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header18.xml" ContentType="application/vnd.openxmlformats-officedocument.wordprocessingml.header+xml"/>
  <Override PartName="/word/header1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169" w:rsidRPr="00E47E89" w:rsidRDefault="00E02169" w:rsidP="00E02169">
      <w:pPr>
        <w:contextualSpacing/>
        <w:jc w:val="center"/>
        <w:rPr>
          <w:rFonts w:ascii="Times New Roman" w:hAnsi="Times New Roman" w:cs="Times New Roman"/>
          <w:b/>
          <w:sz w:val="24"/>
          <w:szCs w:val="24"/>
        </w:rPr>
      </w:pPr>
      <w:r w:rsidRPr="00E47E89">
        <w:rPr>
          <w:rFonts w:ascii="Times New Roman" w:hAnsi="Times New Roman" w:cs="Times New Roman"/>
          <w:b/>
          <w:sz w:val="24"/>
          <w:szCs w:val="24"/>
        </w:rPr>
        <w:t>МУНИЦИПАЛЬНОЕ ОБРАЗОВАНИЕ</w:t>
      </w:r>
    </w:p>
    <w:p w:rsidR="00E02169" w:rsidRPr="00E47E89" w:rsidRDefault="00E02169" w:rsidP="00E02169">
      <w:pPr>
        <w:contextualSpacing/>
        <w:jc w:val="center"/>
        <w:rPr>
          <w:rFonts w:ascii="Times New Roman" w:hAnsi="Times New Roman" w:cs="Times New Roman"/>
          <w:b/>
          <w:sz w:val="24"/>
          <w:szCs w:val="24"/>
        </w:rPr>
      </w:pPr>
      <w:r w:rsidRPr="00E47E89">
        <w:rPr>
          <w:rFonts w:ascii="Times New Roman" w:hAnsi="Times New Roman" w:cs="Times New Roman"/>
          <w:b/>
          <w:sz w:val="24"/>
          <w:szCs w:val="24"/>
        </w:rPr>
        <w:t xml:space="preserve">«МУНИЦИПАЛЬНЫЙ ОКРУГ </w:t>
      </w:r>
    </w:p>
    <w:p w:rsidR="00E02169" w:rsidRPr="00E47E89" w:rsidRDefault="00E02169" w:rsidP="00E02169">
      <w:pPr>
        <w:contextualSpacing/>
        <w:jc w:val="center"/>
        <w:rPr>
          <w:rFonts w:ascii="Times New Roman" w:hAnsi="Times New Roman" w:cs="Times New Roman"/>
          <w:b/>
          <w:sz w:val="24"/>
          <w:szCs w:val="24"/>
        </w:rPr>
      </w:pPr>
      <w:r w:rsidRPr="00E47E89">
        <w:rPr>
          <w:rFonts w:ascii="Times New Roman" w:hAnsi="Times New Roman" w:cs="Times New Roman"/>
          <w:b/>
          <w:sz w:val="24"/>
          <w:szCs w:val="24"/>
        </w:rPr>
        <w:t xml:space="preserve">СЮМСИНСКИЙ РАЙОН </w:t>
      </w:r>
    </w:p>
    <w:p w:rsidR="00E02169" w:rsidRPr="00E47E89" w:rsidRDefault="00E02169" w:rsidP="00E02169">
      <w:pPr>
        <w:contextualSpacing/>
        <w:jc w:val="center"/>
        <w:rPr>
          <w:rFonts w:ascii="Times New Roman" w:hAnsi="Times New Roman" w:cs="Times New Roman"/>
          <w:b/>
          <w:sz w:val="24"/>
          <w:szCs w:val="24"/>
        </w:rPr>
      </w:pPr>
      <w:r w:rsidRPr="00E47E89">
        <w:rPr>
          <w:rFonts w:ascii="Times New Roman" w:hAnsi="Times New Roman" w:cs="Times New Roman"/>
          <w:b/>
          <w:sz w:val="24"/>
          <w:szCs w:val="24"/>
        </w:rPr>
        <w:t>УДМУРТСКОЙ РЕСПУБЛИКИ»</w:t>
      </w:r>
    </w:p>
    <w:p w:rsidR="00E02169" w:rsidRPr="00E47E89" w:rsidRDefault="00E02169" w:rsidP="00E02169">
      <w:pPr>
        <w:contextualSpacing/>
        <w:jc w:val="center"/>
        <w:rPr>
          <w:rFonts w:ascii="Times New Roman" w:hAnsi="Times New Roman" w:cs="Times New Roman"/>
          <w:b/>
          <w:sz w:val="24"/>
          <w:szCs w:val="24"/>
        </w:rPr>
      </w:pPr>
    </w:p>
    <w:p w:rsidR="00E02169" w:rsidRPr="00E47E89" w:rsidRDefault="00E02169" w:rsidP="00E02169">
      <w:pPr>
        <w:contextualSpacing/>
        <w:jc w:val="center"/>
        <w:rPr>
          <w:rFonts w:ascii="Times New Roman" w:hAnsi="Times New Roman" w:cs="Times New Roman"/>
          <w:b/>
          <w:sz w:val="24"/>
          <w:szCs w:val="24"/>
        </w:rPr>
      </w:pPr>
    </w:p>
    <w:p w:rsidR="00E02169" w:rsidRPr="00E47E89" w:rsidRDefault="00E02169" w:rsidP="00E02169">
      <w:pPr>
        <w:contextualSpacing/>
        <w:jc w:val="center"/>
        <w:rPr>
          <w:rFonts w:ascii="Times New Roman" w:hAnsi="Times New Roman" w:cs="Times New Roman"/>
          <w:b/>
          <w:sz w:val="24"/>
          <w:szCs w:val="24"/>
        </w:rPr>
      </w:pPr>
      <w:r w:rsidRPr="00E47E89">
        <w:rPr>
          <w:rFonts w:ascii="Times New Roman" w:hAnsi="Times New Roman" w:cs="Times New Roman"/>
          <w:noProof/>
          <w:sz w:val="28"/>
          <w:szCs w:val="28"/>
        </w:rPr>
        <w:drawing>
          <wp:inline distT="0" distB="0" distL="0" distR="0">
            <wp:extent cx="1038225" cy="1438275"/>
            <wp:effectExtent l="19050" t="0" r="9525" b="0"/>
            <wp:docPr id="27"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srcRect/>
                    <a:stretch>
                      <a:fillRect/>
                    </a:stretch>
                  </pic:blipFill>
                  <pic:spPr bwMode="auto">
                    <a:xfrm>
                      <a:off x="0" y="0"/>
                      <a:ext cx="1038225" cy="1438275"/>
                    </a:xfrm>
                    <a:prstGeom prst="rect">
                      <a:avLst/>
                    </a:prstGeom>
                    <a:noFill/>
                    <a:ln w="9525">
                      <a:noFill/>
                      <a:miter lim="800000"/>
                      <a:headEnd/>
                      <a:tailEnd/>
                    </a:ln>
                  </pic:spPr>
                </pic:pic>
              </a:graphicData>
            </a:graphic>
          </wp:inline>
        </w:drawing>
      </w:r>
    </w:p>
    <w:p w:rsidR="00E02169" w:rsidRPr="00E47E89" w:rsidRDefault="00E02169" w:rsidP="00E02169">
      <w:pPr>
        <w:contextualSpacing/>
        <w:jc w:val="center"/>
        <w:rPr>
          <w:rFonts w:ascii="Times New Roman" w:hAnsi="Times New Roman" w:cs="Times New Roman"/>
          <w:b/>
          <w:sz w:val="24"/>
          <w:szCs w:val="24"/>
        </w:rPr>
      </w:pPr>
    </w:p>
    <w:p w:rsidR="00E02169" w:rsidRPr="00E47E89" w:rsidRDefault="00E02169" w:rsidP="00E02169">
      <w:pPr>
        <w:contextualSpacing/>
        <w:jc w:val="center"/>
        <w:rPr>
          <w:rFonts w:ascii="Times New Roman" w:hAnsi="Times New Roman" w:cs="Times New Roman"/>
          <w:b/>
          <w:sz w:val="24"/>
          <w:szCs w:val="24"/>
        </w:rPr>
      </w:pP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ВЕСТНИК ПРАВОВЫХ АКТОВ</w:t>
      </w: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 xml:space="preserve"> ОРГАНОВ МЕСТНОГО САМОУПРАВЛЕНИЯ МУНИЦИПАЛЬНОГО ОБРАЗОВАНИЯ «МУНИЦИПАЛЬНЫЙ ОКРУГ </w:t>
      </w: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 xml:space="preserve">СЮМСИНСКИЙ РАЙОН </w:t>
      </w: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УДМУРТСКОЙ РЕСПУБЛИКИ»</w:t>
      </w:r>
    </w:p>
    <w:p w:rsidR="00E02169" w:rsidRPr="00E47E89" w:rsidRDefault="00E02169"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 xml:space="preserve">№ </w:t>
      </w:r>
      <w:r w:rsidR="00BC7D33">
        <w:rPr>
          <w:rFonts w:ascii="Times New Roman" w:hAnsi="Times New Roman" w:cs="Times New Roman"/>
          <w:b/>
          <w:sz w:val="28"/>
          <w:szCs w:val="28"/>
        </w:rPr>
        <w:t>8</w:t>
      </w:r>
      <w:r w:rsidRPr="00E47E89">
        <w:rPr>
          <w:rFonts w:ascii="Times New Roman" w:hAnsi="Times New Roman" w:cs="Times New Roman"/>
          <w:b/>
          <w:sz w:val="28"/>
          <w:szCs w:val="28"/>
        </w:rPr>
        <w:t xml:space="preserve"> (2</w:t>
      </w:r>
      <w:r w:rsidR="00BC7D33">
        <w:rPr>
          <w:rFonts w:ascii="Times New Roman" w:hAnsi="Times New Roman" w:cs="Times New Roman"/>
          <w:b/>
          <w:sz w:val="28"/>
          <w:szCs w:val="28"/>
        </w:rPr>
        <w:t>6</w:t>
      </w:r>
      <w:r w:rsidRPr="00E47E89">
        <w:rPr>
          <w:rFonts w:ascii="Times New Roman" w:hAnsi="Times New Roman" w:cs="Times New Roman"/>
          <w:b/>
          <w:sz w:val="28"/>
          <w:szCs w:val="28"/>
        </w:rPr>
        <w:t>)</w:t>
      </w:r>
    </w:p>
    <w:p w:rsidR="00E02169" w:rsidRPr="00E47E89" w:rsidRDefault="00E02169" w:rsidP="00E02169">
      <w:pPr>
        <w:contextualSpacing/>
        <w:jc w:val="center"/>
        <w:rPr>
          <w:rFonts w:ascii="Times New Roman" w:hAnsi="Times New Roman" w:cs="Times New Roman"/>
          <w:b/>
          <w:sz w:val="28"/>
          <w:szCs w:val="28"/>
        </w:rPr>
      </w:pPr>
    </w:p>
    <w:p w:rsidR="00E02169" w:rsidRPr="00E47E89" w:rsidRDefault="003410E4"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31 июл</w:t>
      </w:r>
      <w:r w:rsidR="00BE69A8" w:rsidRPr="00E47E89">
        <w:rPr>
          <w:rFonts w:ascii="Times New Roman" w:hAnsi="Times New Roman" w:cs="Times New Roman"/>
          <w:b/>
          <w:sz w:val="28"/>
          <w:szCs w:val="28"/>
        </w:rPr>
        <w:t>я</w:t>
      </w:r>
      <w:r w:rsidR="00ED4C8B" w:rsidRPr="00E47E89">
        <w:rPr>
          <w:rFonts w:ascii="Times New Roman" w:hAnsi="Times New Roman" w:cs="Times New Roman"/>
          <w:b/>
          <w:sz w:val="28"/>
          <w:szCs w:val="28"/>
        </w:rPr>
        <w:t xml:space="preserve"> </w:t>
      </w:r>
      <w:r w:rsidR="00E02169" w:rsidRPr="00E47E89">
        <w:rPr>
          <w:rFonts w:ascii="Times New Roman" w:hAnsi="Times New Roman" w:cs="Times New Roman"/>
          <w:b/>
          <w:sz w:val="28"/>
          <w:szCs w:val="28"/>
        </w:rPr>
        <w:t>2024 г.</w:t>
      </w:r>
    </w:p>
    <w:p w:rsidR="00E02169" w:rsidRPr="00E47E89" w:rsidRDefault="00E02169"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rPr>
      </w:pPr>
      <w:r w:rsidRPr="00E47E89">
        <w:rPr>
          <w:rFonts w:ascii="Times New Roman" w:hAnsi="Times New Roman" w:cs="Times New Roman"/>
          <w:sz w:val="28"/>
          <w:szCs w:val="28"/>
        </w:rPr>
        <w:t>официальное издание</w:t>
      </w:r>
    </w:p>
    <w:p w:rsidR="002429AE" w:rsidRPr="00E47E89" w:rsidRDefault="002429AE" w:rsidP="00E02169">
      <w:pPr>
        <w:contextualSpacing/>
        <w:jc w:val="center"/>
        <w:rPr>
          <w:rFonts w:ascii="Times New Roman" w:hAnsi="Times New Roman" w:cs="Times New Roman"/>
          <w:b/>
          <w:sz w:val="28"/>
          <w:szCs w:val="28"/>
        </w:rPr>
      </w:pPr>
    </w:p>
    <w:p w:rsidR="0022331C" w:rsidRPr="00E47E89" w:rsidRDefault="0022331C"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Периодическое печатное издание</w:t>
      </w: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w:t>
      </w:r>
    </w:p>
    <w:p w:rsidR="00E02169" w:rsidRPr="00E47E89" w:rsidRDefault="00E02169" w:rsidP="00E02169">
      <w:pPr>
        <w:contextualSpacing/>
        <w:rPr>
          <w:rFonts w:ascii="Times New Roman" w:hAnsi="Times New Roman" w:cs="Times New Roman"/>
          <w:b/>
          <w:sz w:val="28"/>
          <w:szCs w:val="28"/>
        </w:rPr>
      </w:pPr>
      <w:r w:rsidRPr="00E47E89">
        <w:rPr>
          <w:rFonts w:ascii="Times New Roman" w:hAnsi="Times New Roman" w:cs="Times New Roman"/>
          <w:b/>
          <w:sz w:val="28"/>
          <w:szCs w:val="28"/>
        </w:rPr>
        <w:t xml:space="preserve"> </w:t>
      </w:r>
    </w:p>
    <w:p w:rsidR="00E02169" w:rsidRPr="00E47E89" w:rsidRDefault="00E02169" w:rsidP="00E02169">
      <w:pPr>
        <w:contextualSpacing/>
        <w:jc w:val="both"/>
        <w:rPr>
          <w:rFonts w:ascii="Times New Roman" w:hAnsi="Times New Roman" w:cs="Times New Roman"/>
          <w:sz w:val="28"/>
          <w:szCs w:val="28"/>
        </w:rPr>
      </w:pPr>
      <w:r w:rsidRPr="00E47E89">
        <w:rPr>
          <w:rFonts w:ascii="Times New Roman" w:hAnsi="Times New Roman" w:cs="Times New Roman"/>
          <w:sz w:val="28"/>
          <w:szCs w:val="28"/>
        </w:rPr>
        <w:t>Вестник правовых актов органов местного самоуправления муниципального образования «Муниципальный округ Сюмсинский район Удмуртской Республики» издается в соответствии с решением Совета депутатов муниципального образования «Муниципальный округ Сюмсинский район Удмуртской Республики» от 18 ноября 2021 года № 32 «Об учреждении печатного средства массовой информации «Вестник правовых актов органов местного самоуправления муниципального образования «Муниципальный округ Сюмсинский район Удмуртской Республики».</w:t>
      </w:r>
    </w:p>
    <w:p w:rsidR="00E02169" w:rsidRPr="00E47E89" w:rsidRDefault="00E02169" w:rsidP="00E02169">
      <w:pPr>
        <w:contextualSpacing/>
        <w:jc w:val="both"/>
        <w:rPr>
          <w:rFonts w:ascii="Times New Roman" w:hAnsi="Times New Roman" w:cs="Times New Roman"/>
          <w:sz w:val="28"/>
          <w:szCs w:val="28"/>
        </w:rPr>
      </w:pPr>
    </w:p>
    <w:p w:rsidR="00E02169" w:rsidRPr="00E47E89" w:rsidRDefault="00E02169" w:rsidP="00E02169">
      <w:pPr>
        <w:contextualSpacing/>
        <w:jc w:val="both"/>
        <w:rPr>
          <w:rFonts w:ascii="Times New Roman" w:hAnsi="Times New Roman" w:cs="Times New Roman"/>
          <w:sz w:val="28"/>
          <w:szCs w:val="28"/>
        </w:rPr>
      </w:pPr>
      <w:r w:rsidRPr="00E47E89">
        <w:rPr>
          <w:rFonts w:ascii="Times New Roman" w:hAnsi="Times New Roman" w:cs="Times New Roman"/>
          <w:sz w:val="28"/>
          <w:szCs w:val="28"/>
        </w:rPr>
        <w:t>Вестник правовых актов органов местного самоуправления муниципального образования «Муниципальный округ Сюмсинский район Удмуртской Республики» состоит из трех разделов:</w:t>
      </w:r>
    </w:p>
    <w:p w:rsidR="00E02169" w:rsidRPr="00E47E89" w:rsidRDefault="00E02169" w:rsidP="00E02169">
      <w:pPr>
        <w:contextualSpacing/>
        <w:jc w:val="both"/>
        <w:rPr>
          <w:rFonts w:ascii="Times New Roman" w:hAnsi="Times New Roman" w:cs="Times New Roman"/>
          <w:sz w:val="28"/>
          <w:szCs w:val="28"/>
        </w:rPr>
      </w:pPr>
      <w:r w:rsidRPr="00E47E89">
        <w:rPr>
          <w:rFonts w:ascii="Times New Roman" w:hAnsi="Times New Roman" w:cs="Times New Roman"/>
          <w:sz w:val="28"/>
          <w:szCs w:val="28"/>
        </w:rPr>
        <w:t>- раздел первый – публикуются решения Совета депутатов муниципального образования «Муниципальный округ Сюмсинский район Удмуртской Республики»;</w:t>
      </w:r>
    </w:p>
    <w:p w:rsidR="00E02169" w:rsidRPr="00E47E89" w:rsidRDefault="00E02169" w:rsidP="00E02169">
      <w:pPr>
        <w:contextualSpacing/>
        <w:jc w:val="both"/>
        <w:rPr>
          <w:rFonts w:ascii="Times New Roman" w:hAnsi="Times New Roman" w:cs="Times New Roman"/>
          <w:sz w:val="28"/>
          <w:szCs w:val="28"/>
        </w:rPr>
      </w:pPr>
      <w:r w:rsidRPr="00E47E89">
        <w:rPr>
          <w:rFonts w:ascii="Times New Roman" w:hAnsi="Times New Roman" w:cs="Times New Roman"/>
          <w:sz w:val="28"/>
          <w:szCs w:val="28"/>
        </w:rPr>
        <w:t>- раздел второй – публикуются постановления и распоряжения Главы муниципального образования «Муниципальный округ Сюмсинский район Удмуртской Республики» и Администрации муниципального образования «Муниципальный округ Сюмсинский район Удмуртской Республики» и иные акты органов местного самоуправления;</w:t>
      </w:r>
    </w:p>
    <w:p w:rsidR="00E02169" w:rsidRPr="00E47E89" w:rsidRDefault="00E02169" w:rsidP="00E02169">
      <w:pPr>
        <w:contextualSpacing/>
        <w:jc w:val="both"/>
        <w:rPr>
          <w:rFonts w:ascii="Times New Roman" w:hAnsi="Times New Roman" w:cs="Times New Roman"/>
          <w:sz w:val="28"/>
          <w:szCs w:val="28"/>
        </w:rPr>
      </w:pPr>
      <w:r w:rsidRPr="00E47E89">
        <w:rPr>
          <w:rFonts w:ascii="Times New Roman" w:hAnsi="Times New Roman" w:cs="Times New Roman"/>
          <w:sz w:val="28"/>
          <w:szCs w:val="28"/>
        </w:rPr>
        <w:t>- раздел третий – публикуются официальные сообщения и материалы.</w:t>
      </w:r>
    </w:p>
    <w:p w:rsidR="00E02169" w:rsidRPr="00E47E89" w:rsidRDefault="00E02169" w:rsidP="00E02169">
      <w:pPr>
        <w:contextualSpacing/>
        <w:jc w:val="both"/>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B33A96" w:rsidRPr="00E47E89" w:rsidRDefault="00B33A96" w:rsidP="00E02169">
      <w:pPr>
        <w:contextualSpacing/>
        <w:jc w:val="center"/>
        <w:rPr>
          <w:rFonts w:ascii="Times New Roman" w:hAnsi="Times New Roman" w:cs="Times New Roman"/>
          <w:sz w:val="28"/>
          <w:szCs w:val="28"/>
        </w:rPr>
      </w:pPr>
    </w:p>
    <w:p w:rsidR="00B33A96" w:rsidRPr="00E47E89" w:rsidRDefault="00B33A96" w:rsidP="00E02169">
      <w:pPr>
        <w:contextualSpacing/>
        <w:jc w:val="center"/>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8"/>
          <w:szCs w:val="28"/>
        </w:rPr>
      </w:pPr>
      <w:r w:rsidRPr="00E47E89">
        <w:rPr>
          <w:rFonts w:ascii="Times New Roman" w:hAnsi="Times New Roman" w:cs="Times New Roman"/>
          <w:sz w:val="28"/>
          <w:szCs w:val="28"/>
        </w:rPr>
        <w:lastRenderedPageBreak/>
        <w:t>СОДЕРЖАНИЕ</w:t>
      </w:r>
    </w:p>
    <w:p w:rsidR="00B92E6B" w:rsidRDefault="00B92E6B" w:rsidP="00E02169">
      <w:pPr>
        <w:contextualSpacing/>
        <w:jc w:val="center"/>
        <w:rPr>
          <w:rFonts w:ascii="Times New Roman" w:hAnsi="Times New Roman" w:cs="Times New Roman"/>
          <w:sz w:val="28"/>
          <w:szCs w:val="28"/>
        </w:rPr>
      </w:pPr>
    </w:p>
    <w:p w:rsidR="00E02169" w:rsidRPr="00E47E89" w:rsidRDefault="00B92E6B" w:rsidP="00E02169">
      <w:pPr>
        <w:contextualSpacing/>
        <w:jc w:val="center"/>
        <w:rPr>
          <w:rFonts w:ascii="Times New Roman" w:hAnsi="Times New Roman" w:cs="Times New Roman"/>
          <w:sz w:val="28"/>
          <w:szCs w:val="28"/>
        </w:rPr>
      </w:pPr>
      <w:r>
        <w:rPr>
          <w:rFonts w:ascii="Times New Roman" w:hAnsi="Times New Roman" w:cs="Times New Roman"/>
          <w:sz w:val="28"/>
          <w:szCs w:val="28"/>
        </w:rPr>
        <w:t>РАЗДЕЛ ВТОРОЙ</w:t>
      </w:r>
    </w:p>
    <w:p w:rsidR="00075D58" w:rsidRPr="00B92E6B" w:rsidRDefault="00075D58" w:rsidP="00B92E6B">
      <w:pPr>
        <w:widowControl w:val="0"/>
        <w:autoSpaceDE w:val="0"/>
        <w:autoSpaceDN w:val="0"/>
        <w:adjustRightInd w:val="0"/>
        <w:jc w:val="both"/>
        <w:rPr>
          <w:rFonts w:ascii="Times New Roman" w:eastAsia="Times New Roman" w:hAnsi="Times New Roman" w:cs="Times New Roman"/>
          <w:color w:val="000000"/>
          <w:sz w:val="28"/>
          <w:szCs w:val="28"/>
        </w:rPr>
      </w:pPr>
      <w:r w:rsidRPr="00B92E6B">
        <w:rPr>
          <w:rFonts w:ascii="Times New Roman" w:hAnsi="Times New Roman" w:cs="Times New Roman"/>
          <w:sz w:val="28"/>
          <w:szCs w:val="28"/>
        </w:rPr>
        <w:t>Постановление Главы муниципального образования «Муниципальный округ Сюмсинский район Удмуртской Республики» от 1 июля 2024 года № 18 «</w:t>
      </w:r>
      <w:r w:rsidR="00B92E6B" w:rsidRPr="00B92E6B">
        <w:rPr>
          <w:rFonts w:ascii="Times New Roman" w:hAnsi="Times New Roman" w:cs="Times New Roman"/>
          <w:bCs/>
          <w:sz w:val="28"/>
          <w:szCs w:val="28"/>
        </w:rPr>
        <w:t xml:space="preserve">О внесении изменений в Состав комиссии по координации работы по противодействию коррупции в Сюмсинском районе, </w:t>
      </w:r>
      <w:r w:rsidR="00B92E6B" w:rsidRPr="00B92E6B">
        <w:rPr>
          <w:rFonts w:ascii="Times New Roman" w:hAnsi="Times New Roman" w:cs="Times New Roman"/>
          <w:sz w:val="28"/>
        </w:rPr>
        <w:t>утвержденный постановлением Главы муниципального образования «Муниципальный округ Сюмсинский район Удмуртской Республики»</w:t>
      </w:r>
      <w:r w:rsidR="00B92E6B" w:rsidRPr="00B92E6B">
        <w:rPr>
          <w:rFonts w:ascii="Times New Roman" w:hAnsi="Times New Roman" w:cs="Times New Roman"/>
          <w:color w:val="FF0000"/>
          <w:sz w:val="28"/>
        </w:rPr>
        <w:t xml:space="preserve"> </w:t>
      </w:r>
      <w:r w:rsidR="00B92E6B" w:rsidRPr="00B92E6B">
        <w:rPr>
          <w:rFonts w:ascii="Times New Roman" w:hAnsi="Times New Roman" w:cs="Times New Roman"/>
          <w:sz w:val="28"/>
        </w:rPr>
        <w:t>от 25 января 2022 года № 5</w:t>
      </w:r>
      <w:r w:rsidRPr="00B92E6B">
        <w:rPr>
          <w:rFonts w:ascii="Times New Roman" w:eastAsia="Times New Roman" w:hAnsi="Times New Roman" w:cs="Times New Roman"/>
          <w:color w:val="000000"/>
          <w:sz w:val="28"/>
          <w:szCs w:val="28"/>
        </w:rPr>
        <w:t>»……………</w:t>
      </w:r>
      <w:r w:rsidR="00B92E6B">
        <w:rPr>
          <w:rFonts w:ascii="Times New Roman" w:eastAsia="Times New Roman" w:hAnsi="Times New Roman" w:cs="Times New Roman"/>
          <w:color w:val="000000"/>
          <w:sz w:val="28"/>
          <w:szCs w:val="28"/>
        </w:rPr>
        <w:t>………………………………………………………………….. 6-7</w:t>
      </w:r>
    </w:p>
    <w:p w:rsidR="00075D58" w:rsidRPr="00E47E89" w:rsidRDefault="00075D58" w:rsidP="00075D58">
      <w:pPr>
        <w:jc w:val="both"/>
        <w:rPr>
          <w:rFonts w:ascii="Times New Roman" w:eastAsia="Times New Roman" w:hAnsi="Times New Roman" w:cs="Times New Roman"/>
          <w:color w:val="000000"/>
          <w:sz w:val="28"/>
          <w:szCs w:val="28"/>
        </w:rPr>
      </w:pPr>
    </w:p>
    <w:p w:rsidR="00E47E89" w:rsidRPr="00E47E89" w:rsidRDefault="00A10A3A" w:rsidP="00E47E89">
      <w:pPr>
        <w:jc w:val="both"/>
        <w:rPr>
          <w:rFonts w:ascii="Times New Roman" w:eastAsia="Times New Roman" w:hAnsi="Times New Roman" w:cs="Times New Roman"/>
          <w:color w:val="000000"/>
          <w:sz w:val="28"/>
          <w:szCs w:val="28"/>
        </w:rPr>
      </w:pPr>
      <w:r w:rsidRPr="00E47E89">
        <w:rPr>
          <w:rFonts w:ascii="Times New Roman" w:hAnsi="Times New Roman" w:cs="Times New Roman"/>
          <w:sz w:val="28"/>
          <w:szCs w:val="28"/>
        </w:rPr>
        <w:t>Постановление Администрации муниципального образования «Муниципальный округ Сюмсинский район Удмуртской Республики»</w:t>
      </w:r>
      <w:r w:rsidR="00E47E89" w:rsidRPr="00E47E89">
        <w:rPr>
          <w:rFonts w:ascii="Times New Roman" w:hAnsi="Times New Roman" w:cs="Times New Roman"/>
          <w:sz w:val="28"/>
          <w:szCs w:val="28"/>
        </w:rPr>
        <w:t xml:space="preserve"> от 4 июля 2024 года № 392 «</w:t>
      </w:r>
      <w:r w:rsidR="00E47E89" w:rsidRPr="00E47E89">
        <w:rPr>
          <w:rFonts w:ascii="Times New Roman" w:eastAsia="Times New Roman" w:hAnsi="Times New Roman" w:cs="Times New Roman"/>
          <w:color w:val="000000"/>
          <w:sz w:val="28"/>
          <w:szCs w:val="28"/>
        </w:rPr>
        <w:t>Об ограничении реализации алкогольной продукции»……………</w:t>
      </w:r>
      <w:r w:rsidR="00B92E6B">
        <w:rPr>
          <w:rFonts w:ascii="Times New Roman" w:eastAsia="Times New Roman" w:hAnsi="Times New Roman" w:cs="Times New Roman"/>
          <w:color w:val="000000"/>
          <w:sz w:val="28"/>
          <w:szCs w:val="28"/>
        </w:rPr>
        <w:t>………………………………………………………….. 8</w:t>
      </w:r>
    </w:p>
    <w:p w:rsidR="00E02169" w:rsidRPr="00E47E89" w:rsidRDefault="00E02169" w:rsidP="005D28BB">
      <w:pPr>
        <w:contextualSpacing/>
        <w:jc w:val="both"/>
        <w:rPr>
          <w:rFonts w:ascii="Times New Roman" w:hAnsi="Times New Roman" w:cs="Times New Roman"/>
          <w:sz w:val="28"/>
          <w:szCs w:val="28"/>
        </w:rPr>
      </w:pPr>
    </w:p>
    <w:p w:rsidR="00E47E89" w:rsidRPr="00E47E89" w:rsidRDefault="00E47E89" w:rsidP="00E47E89">
      <w:pPr>
        <w:jc w:val="both"/>
        <w:rPr>
          <w:rFonts w:ascii="Times New Roman" w:eastAsia="Times New Roman" w:hAnsi="Times New Roman" w:cs="Times New Roman"/>
          <w:color w:val="000000"/>
          <w:sz w:val="28"/>
          <w:szCs w:val="28"/>
        </w:rPr>
      </w:pPr>
      <w:r w:rsidRPr="00E47E89">
        <w:rPr>
          <w:rFonts w:ascii="Times New Roman" w:hAnsi="Times New Roman" w:cs="Times New Roman"/>
          <w:sz w:val="28"/>
          <w:szCs w:val="28"/>
        </w:rPr>
        <w:t xml:space="preserve">Постановление Администрации муниципального образования «Муниципальный округ Сюмсинский район Удмуртской Республики» от </w:t>
      </w:r>
      <w:r>
        <w:rPr>
          <w:rFonts w:ascii="Times New Roman" w:hAnsi="Times New Roman" w:cs="Times New Roman"/>
          <w:sz w:val="28"/>
          <w:szCs w:val="28"/>
        </w:rPr>
        <w:t>8</w:t>
      </w:r>
      <w:r w:rsidRPr="00E47E89">
        <w:rPr>
          <w:rFonts w:ascii="Times New Roman" w:hAnsi="Times New Roman" w:cs="Times New Roman"/>
          <w:sz w:val="28"/>
          <w:szCs w:val="28"/>
        </w:rPr>
        <w:t xml:space="preserve"> июля 2024 года № 39</w:t>
      </w:r>
      <w:r>
        <w:rPr>
          <w:rFonts w:ascii="Times New Roman" w:hAnsi="Times New Roman" w:cs="Times New Roman"/>
          <w:sz w:val="28"/>
          <w:szCs w:val="28"/>
        </w:rPr>
        <w:t>4</w:t>
      </w:r>
      <w:r w:rsidRPr="00E47E89">
        <w:rPr>
          <w:rFonts w:ascii="Times New Roman" w:hAnsi="Times New Roman" w:cs="Times New Roman"/>
          <w:sz w:val="28"/>
          <w:szCs w:val="28"/>
        </w:rPr>
        <w:t xml:space="preserve"> «О проведении  открытого аукциона  на право заключения договора на размещение нестационарного торгового объекта на территории муниципального образования «Муниципальный округ Сюмсинский район Удмуртской Республики»</w:t>
      </w:r>
      <w:r w:rsidRPr="00E47E89">
        <w:rPr>
          <w:rFonts w:ascii="Times New Roman" w:eastAsia="Times New Roman" w:hAnsi="Times New Roman" w:cs="Times New Roman"/>
          <w:color w:val="000000"/>
          <w:sz w:val="28"/>
          <w:szCs w:val="28"/>
        </w:rPr>
        <w:t>……………</w:t>
      </w:r>
      <w:r w:rsidR="00B92E6B">
        <w:rPr>
          <w:rFonts w:ascii="Times New Roman" w:eastAsia="Times New Roman" w:hAnsi="Times New Roman" w:cs="Times New Roman"/>
          <w:color w:val="000000"/>
          <w:sz w:val="28"/>
          <w:szCs w:val="28"/>
        </w:rPr>
        <w:t>……………….. 9-11</w:t>
      </w:r>
    </w:p>
    <w:p w:rsidR="004B5B59" w:rsidRPr="00E47E89" w:rsidRDefault="004B5B59" w:rsidP="00525E36">
      <w:pPr>
        <w:contextualSpacing/>
        <w:jc w:val="both"/>
        <w:rPr>
          <w:rFonts w:ascii="Times New Roman" w:hAnsi="Times New Roman" w:cs="Times New Roman"/>
          <w:sz w:val="18"/>
          <w:szCs w:val="18"/>
        </w:rPr>
      </w:pPr>
    </w:p>
    <w:p w:rsidR="00A10A3A" w:rsidRPr="00E47E89" w:rsidRDefault="00A10A3A" w:rsidP="00525E36">
      <w:pPr>
        <w:contextualSpacing/>
        <w:jc w:val="both"/>
        <w:rPr>
          <w:rFonts w:ascii="Times New Roman" w:hAnsi="Times New Roman" w:cs="Times New Roman"/>
          <w:sz w:val="18"/>
          <w:szCs w:val="18"/>
        </w:rPr>
      </w:pPr>
    </w:p>
    <w:p w:rsidR="00E47E89" w:rsidRDefault="00E47E89" w:rsidP="00E47E89">
      <w:pPr>
        <w:jc w:val="both"/>
        <w:rPr>
          <w:rFonts w:ascii="Times New Roman" w:hAnsi="Times New Roman" w:cs="Times New Roman"/>
          <w:sz w:val="28"/>
          <w:szCs w:val="28"/>
        </w:rPr>
      </w:pPr>
      <w:r w:rsidRPr="00E47E89">
        <w:rPr>
          <w:rFonts w:ascii="Times New Roman" w:hAnsi="Times New Roman" w:cs="Times New Roman"/>
          <w:sz w:val="28"/>
          <w:szCs w:val="28"/>
        </w:rPr>
        <w:t xml:space="preserve">Постановление Администрации муниципального образования «Муниципальный округ Сюмсинский район Удмуртской Республики» от </w:t>
      </w:r>
      <w:r>
        <w:rPr>
          <w:rFonts w:ascii="Times New Roman" w:hAnsi="Times New Roman" w:cs="Times New Roman"/>
          <w:sz w:val="28"/>
          <w:szCs w:val="28"/>
        </w:rPr>
        <w:t xml:space="preserve">9 </w:t>
      </w:r>
      <w:r w:rsidRPr="00E47E89">
        <w:rPr>
          <w:rFonts w:ascii="Times New Roman" w:hAnsi="Times New Roman" w:cs="Times New Roman"/>
          <w:sz w:val="28"/>
          <w:szCs w:val="28"/>
        </w:rPr>
        <w:t xml:space="preserve">июля 2024 года № </w:t>
      </w:r>
      <w:r>
        <w:rPr>
          <w:rFonts w:ascii="Times New Roman" w:hAnsi="Times New Roman" w:cs="Times New Roman"/>
          <w:sz w:val="28"/>
          <w:szCs w:val="28"/>
        </w:rPr>
        <w:t>400</w:t>
      </w:r>
      <w:r w:rsidRPr="00E47E89">
        <w:rPr>
          <w:rFonts w:ascii="Times New Roman" w:hAnsi="Times New Roman" w:cs="Times New Roman"/>
          <w:sz w:val="28"/>
          <w:szCs w:val="28"/>
        </w:rPr>
        <w:t xml:space="preserve"> </w:t>
      </w:r>
      <w:r>
        <w:rPr>
          <w:rFonts w:ascii="Times New Roman" w:hAnsi="Times New Roman" w:cs="Times New Roman"/>
          <w:sz w:val="28"/>
          <w:szCs w:val="28"/>
        </w:rPr>
        <w:t>«О временном прекращении движения транспортных средств в с.Сюмси 13 июля 2024 года»……………………………</w:t>
      </w:r>
      <w:r w:rsidR="00B92E6B">
        <w:rPr>
          <w:rFonts w:ascii="Times New Roman" w:hAnsi="Times New Roman" w:cs="Times New Roman"/>
          <w:sz w:val="28"/>
          <w:szCs w:val="28"/>
        </w:rPr>
        <w:t>………….. 12</w:t>
      </w:r>
    </w:p>
    <w:p w:rsidR="00A10A3A" w:rsidRPr="00E47E89" w:rsidRDefault="00A10A3A" w:rsidP="00E47E89">
      <w:pPr>
        <w:contextualSpacing/>
        <w:jc w:val="both"/>
        <w:rPr>
          <w:rFonts w:ascii="Times New Roman" w:hAnsi="Times New Roman" w:cs="Times New Roman"/>
          <w:sz w:val="18"/>
          <w:szCs w:val="18"/>
        </w:rPr>
      </w:pPr>
    </w:p>
    <w:p w:rsidR="00A10A3A" w:rsidRPr="00E47E89" w:rsidRDefault="00A10A3A" w:rsidP="00525E36">
      <w:pPr>
        <w:contextualSpacing/>
        <w:jc w:val="both"/>
        <w:rPr>
          <w:rFonts w:ascii="Times New Roman" w:hAnsi="Times New Roman" w:cs="Times New Roman"/>
          <w:sz w:val="18"/>
          <w:szCs w:val="18"/>
        </w:rPr>
      </w:pPr>
    </w:p>
    <w:p w:rsidR="00C04F1E" w:rsidRPr="00C04F1E" w:rsidRDefault="00C04F1E" w:rsidP="00C04F1E">
      <w:pPr>
        <w:pStyle w:val="ConsPlusTitle"/>
        <w:widowControl/>
        <w:jc w:val="both"/>
        <w:rPr>
          <w:rFonts w:ascii="Times New Roman" w:hAnsi="Times New Roman" w:cs="Times New Roman"/>
          <w:b w:val="0"/>
          <w:sz w:val="28"/>
          <w:szCs w:val="28"/>
        </w:rPr>
      </w:pPr>
      <w:r w:rsidRPr="00C04F1E">
        <w:rPr>
          <w:rFonts w:ascii="Times New Roman" w:hAnsi="Times New Roman" w:cs="Times New Roman"/>
          <w:b w:val="0"/>
          <w:sz w:val="28"/>
          <w:szCs w:val="28"/>
        </w:rPr>
        <w:t xml:space="preserve">Постановление Администрации муниципального образования «Муниципальный округ Сюмсинский район Удмуртской Республики» от </w:t>
      </w:r>
      <w:r>
        <w:rPr>
          <w:rFonts w:ascii="Times New Roman" w:hAnsi="Times New Roman" w:cs="Times New Roman"/>
          <w:b w:val="0"/>
          <w:sz w:val="28"/>
          <w:szCs w:val="28"/>
        </w:rPr>
        <w:t>11</w:t>
      </w:r>
      <w:r w:rsidRPr="00C04F1E">
        <w:rPr>
          <w:rFonts w:ascii="Times New Roman" w:hAnsi="Times New Roman" w:cs="Times New Roman"/>
          <w:b w:val="0"/>
          <w:sz w:val="28"/>
          <w:szCs w:val="28"/>
        </w:rPr>
        <w:t xml:space="preserve"> июля 2024 года № 40</w:t>
      </w:r>
      <w:r>
        <w:rPr>
          <w:rFonts w:ascii="Times New Roman" w:hAnsi="Times New Roman" w:cs="Times New Roman"/>
          <w:b w:val="0"/>
          <w:sz w:val="28"/>
          <w:szCs w:val="28"/>
        </w:rPr>
        <w:t>2 «</w:t>
      </w:r>
      <w:r w:rsidRPr="00C04F1E">
        <w:rPr>
          <w:rFonts w:ascii="Times New Roman" w:hAnsi="Times New Roman" w:cs="Times New Roman"/>
          <w:b w:val="0"/>
          <w:sz w:val="28"/>
          <w:szCs w:val="28"/>
        </w:rPr>
        <w:t>О внесении изменений в муниципальную программу</w:t>
      </w:r>
    </w:p>
    <w:p w:rsidR="00C04F1E" w:rsidRPr="00C04F1E" w:rsidRDefault="00C04F1E" w:rsidP="00C04F1E">
      <w:pPr>
        <w:pStyle w:val="ConsPlusTitle"/>
        <w:widowControl/>
        <w:jc w:val="both"/>
        <w:rPr>
          <w:rFonts w:ascii="Times New Roman" w:hAnsi="Times New Roman" w:cs="Times New Roman"/>
          <w:b w:val="0"/>
          <w:bCs w:val="0"/>
          <w:sz w:val="28"/>
          <w:szCs w:val="28"/>
        </w:rPr>
      </w:pPr>
      <w:r w:rsidRPr="00C04F1E">
        <w:rPr>
          <w:rFonts w:ascii="Times New Roman" w:hAnsi="Times New Roman" w:cs="Times New Roman"/>
          <w:b w:val="0"/>
          <w:sz w:val="28"/>
          <w:szCs w:val="28"/>
        </w:rPr>
        <w:t xml:space="preserve"> </w:t>
      </w:r>
      <w:r w:rsidRPr="00C04F1E">
        <w:rPr>
          <w:rFonts w:ascii="Times New Roman" w:hAnsi="Times New Roman" w:cs="Times New Roman"/>
          <w:b w:val="0"/>
          <w:bCs w:val="0"/>
          <w:sz w:val="28"/>
          <w:szCs w:val="28"/>
        </w:rPr>
        <w:t>«Комплексное развитие сельских территорий»</w:t>
      </w:r>
      <w:r>
        <w:rPr>
          <w:rFonts w:ascii="Times New Roman" w:hAnsi="Times New Roman" w:cs="Times New Roman"/>
          <w:b w:val="0"/>
          <w:bCs w:val="0"/>
          <w:sz w:val="28"/>
          <w:szCs w:val="28"/>
        </w:rPr>
        <w:t>……………………</w:t>
      </w:r>
      <w:r w:rsidR="00B92E6B">
        <w:rPr>
          <w:rFonts w:ascii="Times New Roman" w:hAnsi="Times New Roman" w:cs="Times New Roman"/>
          <w:b w:val="0"/>
          <w:bCs w:val="0"/>
          <w:sz w:val="28"/>
          <w:szCs w:val="28"/>
        </w:rPr>
        <w:t>…….. 13-30</w:t>
      </w:r>
    </w:p>
    <w:p w:rsidR="00A10A3A" w:rsidRPr="00E47E89" w:rsidRDefault="00A10A3A" w:rsidP="00525E36">
      <w:pPr>
        <w:contextualSpacing/>
        <w:jc w:val="both"/>
        <w:rPr>
          <w:rFonts w:ascii="Times New Roman" w:hAnsi="Times New Roman" w:cs="Times New Roman"/>
          <w:sz w:val="18"/>
          <w:szCs w:val="18"/>
        </w:rPr>
      </w:pPr>
    </w:p>
    <w:p w:rsidR="00C04F1E" w:rsidRDefault="00C04F1E" w:rsidP="00C04F1E">
      <w:pPr>
        <w:jc w:val="both"/>
        <w:rPr>
          <w:rFonts w:ascii="Times New Roman" w:eastAsia="Times New Roman" w:hAnsi="Times New Roman" w:cs="Times New Roman"/>
          <w:color w:val="000000"/>
          <w:sz w:val="28"/>
          <w:szCs w:val="28"/>
        </w:rPr>
      </w:pPr>
      <w:r w:rsidRPr="00E47E89">
        <w:rPr>
          <w:rFonts w:ascii="Times New Roman" w:hAnsi="Times New Roman" w:cs="Times New Roman"/>
          <w:sz w:val="28"/>
          <w:szCs w:val="28"/>
        </w:rPr>
        <w:t xml:space="preserve">Постановление Администрации муниципального образования «Муниципальный округ Сюмсинский район Удмуртской Республики» от </w:t>
      </w:r>
      <w:r>
        <w:rPr>
          <w:rFonts w:ascii="Times New Roman" w:hAnsi="Times New Roman" w:cs="Times New Roman"/>
          <w:sz w:val="28"/>
          <w:szCs w:val="28"/>
        </w:rPr>
        <w:t xml:space="preserve">11 </w:t>
      </w:r>
      <w:r w:rsidRPr="00E47E89">
        <w:rPr>
          <w:rFonts w:ascii="Times New Roman" w:hAnsi="Times New Roman" w:cs="Times New Roman"/>
          <w:sz w:val="28"/>
          <w:szCs w:val="28"/>
        </w:rPr>
        <w:t xml:space="preserve">июля 2024 года № </w:t>
      </w:r>
      <w:r>
        <w:rPr>
          <w:rFonts w:ascii="Times New Roman" w:hAnsi="Times New Roman" w:cs="Times New Roman"/>
          <w:sz w:val="28"/>
          <w:szCs w:val="28"/>
        </w:rPr>
        <w:t>407</w:t>
      </w:r>
      <w:r w:rsidRPr="00C04F1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«Об утверждении Положения об Отделе культуры Администрации муниципального образования «Муниципальный округ Сюмсинский район Удмуртской Республики»………………………</w:t>
      </w:r>
      <w:r w:rsidR="00B92E6B">
        <w:rPr>
          <w:rFonts w:ascii="Times New Roman" w:eastAsia="Times New Roman" w:hAnsi="Times New Roman" w:cs="Times New Roman"/>
          <w:color w:val="000000"/>
          <w:sz w:val="28"/>
          <w:szCs w:val="28"/>
        </w:rPr>
        <w:t>…… 31-37</w:t>
      </w:r>
    </w:p>
    <w:p w:rsidR="00A10A3A" w:rsidRPr="00E47E89" w:rsidRDefault="00A10A3A" w:rsidP="00525E36">
      <w:pPr>
        <w:contextualSpacing/>
        <w:jc w:val="both"/>
        <w:rPr>
          <w:rFonts w:ascii="Times New Roman" w:hAnsi="Times New Roman" w:cs="Times New Roman"/>
          <w:sz w:val="18"/>
          <w:szCs w:val="18"/>
        </w:rPr>
      </w:pPr>
    </w:p>
    <w:p w:rsidR="00A10A3A" w:rsidRPr="00E47E89" w:rsidRDefault="00A10A3A" w:rsidP="00525E36">
      <w:pPr>
        <w:contextualSpacing/>
        <w:jc w:val="both"/>
        <w:rPr>
          <w:rFonts w:ascii="Times New Roman" w:hAnsi="Times New Roman" w:cs="Times New Roman"/>
          <w:sz w:val="18"/>
          <w:szCs w:val="18"/>
        </w:rPr>
      </w:pPr>
    </w:p>
    <w:p w:rsidR="002F350B" w:rsidRPr="00C04F1E" w:rsidRDefault="00C04F1E" w:rsidP="002F350B">
      <w:pPr>
        <w:tabs>
          <w:tab w:val="left" w:pos="0"/>
        </w:tabs>
        <w:jc w:val="both"/>
        <w:rPr>
          <w:rFonts w:ascii="Times New Roman" w:hAnsi="Times New Roman" w:cs="Times New Roman"/>
          <w:sz w:val="28"/>
          <w:szCs w:val="28"/>
        </w:rPr>
      </w:pPr>
      <w:r w:rsidRPr="00E47E89">
        <w:rPr>
          <w:rFonts w:ascii="Times New Roman" w:hAnsi="Times New Roman" w:cs="Times New Roman"/>
          <w:sz w:val="28"/>
          <w:szCs w:val="28"/>
        </w:rPr>
        <w:t xml:space="preserve">Постановление Администрации муниципального образования «Муниципальный округ Сюмсинский район Удмуртской Республики» от </w:t>
      </w:r>
      <w:r>
        <w:rPr>
          <w:rFonts w:ascii="Times New Roman" w:hAnsi="Times New Roman" w:cs="Times New Roman"/>
          <w:sz w:val="28"/>
          <w:szCs w:val="28"/>
        </w:rPr>
        <w:t xml:space="preserve">11 </w:t>
      </w:r>
      <w:r w:rsidRPr="00E47E89">
        <w:rPr>
          <w:rFonts w:ascii="Times New Roman" w:hAnsi="Times New Roman" w:cs="Times New Roman"/>
          <w:sz w:val="28"/>
          <w:szCs w:val="28"/>
        </w:rPr>
        <w:t xml:space="preserve">июля 2024 года № </w:t>
      </w:r>
      <w:r>
        <w:rPr>
          <w:rFonts w:ascii="Times New Roman" w:hAnsi="Times New Roman" w:cs="Times New Roman"/>
          <w:sz w:val="28"/>
          <w:szCs w:val="28"/>
        </w:rPr>
        <w:t>408</w:t>
      </w:r>
      <w:r w:rsidR="002F350B" w:rsidRPr="002F350B">
        <w:rPr>
          <w:rFonts w:ascii="Times New Roman" w:hAnsi="Times New Roman" w:cs="Times New Roman"/>
          <w:sz w:val="28"/>
          <w:szCs w:val="28"/>
        </w:rPr>
        <w:t xml:space="preserve"> </w:t>
      </w:r>
      <w:r w:rsidR="002F350B">
        <w:rPr>
          <w:rFonts w:ascii="Times New Roman" w:hAnsi="Times New Roman" w:cs="Times New Roman"/>
          <w:sz w:val="28"/>
          <w:szCs w:val="28"/>
        </w:rPr>
        <w:t>«</w:t>
      </w:r>
      <w:r w:rsidR="002F350B" w:rsidRPr="00C04F1E">
        <w:rPr>
          <w:rFonts w:ascii="Times New Roman" w:hAnsi="Times New Roman" w:cs="Times New Roman"/>
          <w:sz w:val="28"/>
          <w:szCs w:val="28"/>
        </w:rPr>
        <w:t xml:space="preserve">Об утверждении муниципальной программы </w:t>
      </w:r>
    </w:p>
    <w:p w:rsidR="00A10A3A" w:rsidRPr="00E47E89" w:rsidRDefault="002F350B" w:rsidP="002F350B">
      <w:pPr>
        <w:contextualSpacing/>
        <w:jc w:val="both"/>
        <w:rPr>
          <w:rFonts w:ascii="Times New Roman" w:hAnsi="Times New Roman" w:cs="Times New Roman"/>
          <w:sz w:val="18"/>
          <w:szCs w:val="18"/>
        </w:rPr>
      </w:pPr>
      <w:r w:rsidRPr="00C04F1E">
        <w:rPr>
          <w:rFonts w:ascii="Times New Roman" w:hAnsi="Times New Roman" w:cs="Times New Roman"/>
          <w:sz w:val="28"/>
          <w:szCs w:val="28"/>
        </w:rPr>
        <w:t>«Борьба с борщевиком Сосновского на территории муниципального образования «Муниципальный округ Сюмсинский район Удмуртской Республики»</w:t>
      </w:r>
      <w:r>
        <w:rPr>
          <w:rFonts w:ascii="Times New Roman" w:hAnsi="Times New Roman" w:cs="Times New Roman"/>
          <w:sz w:val="28"/>
          <w:szCs w:val="28"/>
        </w:rPr>
        <w:t>…………………………………………</w:t>
      </w:r>
      <w:r w:rsidR="00B92E6B">
        <w:rPr>
          <w:rFonts w:ascii="Times New Roman" w:hAnsi="Times New Roman" w:cs="Times New Roman"/>
          <w:sz w:val="28"/>
          <w:szCs w:val="28"/>
        </w:rPr>
        <w:t>………………………. 38-51</w:t>
      </w:r>
    </w:p>
    <w:p w:rsidR="00A10A3A" w:rsidRPr="00E47E89" w:rsidRDefault="00A10A3A" w:rsidP="00525E36">
      <w:pPr>
        <w:contextualSpacing/>
        <w:jc w:val="both"/>
        <w:rPr>
          <w:rFonts w:ascii="Times New Roman" w:hAnsi="Times New Roman" w:cs="Times New Roman"/>
          <w:sz w:val="18"/>
          <w:szCs w:val="18"/>
        </w:rPr>
      </w:pPr>
    </w:p>
    <w:p w:rsidR="00A10A3A" w:rsidRPr="00E47E89" w:rsidRDefault="00A10A3A" w:rsidP="00525E36">
      <w:pPr>
        <w:contextualSpacing/>
        <w:jc w:val="both"/>
        <w:rPr>
          <w:rFonts w:ascii="Times New Roman" w:hAnsi="Times New Roman" w:cs="Times New Roman"/>
          <w:sz w:val="18"/>
          <w:szCs w:val="18"/>
        </w:rPr>
      </w:pPr>
    </w:p>
    <w:p w:rsidR="00B044D7" w:rsidRPr="00B044D7" w:rsidRDefault="002F350B" w:rsidP="00B044D7">
      <w:pPr>
        <w:contextualSpacing/>
        <w:jc w:val="both"/>
        <w:rPr>
          <w:rFonts w:ascii="Times New Roman" w:hAnsi="Times New Roman" w:cs="Times New Roman"/>
          <w:sz w:val="28"/>
          <w:szCs w:val="28"/>
        </w:rPr>
      </w:pPr>
      <w:r w:rsidRPr="00B044D7">
        <w:rPr>
          <w:rFonts w:ascii="Times New Roman" w:hAnsi="Times New Roman" w:cs="Times New Roman"/>
          <w:sz w:val="28"/>
          <w:szCs w:val="28"/>
        </w:rPr>
        <w:t>Постановление Администрации муниципального образования «Муниципальный округ Сюмсинский район Удмуртской Республики» от 11 июля 2024 года № 40</w:t>
      </w:r>
      <w:r w:rsidR="00B044D7" w:rsidRPr="00B044D7">
        <w:rPr>
          <w:rFonts w:ascii="Times New Roman" w:hAnsi="Times New Roman" w:cs="Times New Roman"/>
          <w:sz w:val="28"/>
          <w:szCs w:val="28"/>
        </w:rPr>
        <w:t>9</w:t>
      </w:r>
      <w:r w:rsidRPr="00B044D7">
        <w:rPr>
          <w:rFonts w:ascii="Times New Roman" w:hAnsi="Times New Roman" w:cs="Times New Roman"/>
          <w:sz w:val="28"/>
          <w:szCs w:val="28"/>
        </w:rPr>
        <w:t xml:space="preserve"> «</w:t>
      </w:r>
      <w:r w:rsidR="00B044D7" w:rsidRPr="00B044D7">
        <w:rPr>
          <w:rFonts w:ascii="Times New Roman" w:hAnsi="Times New Roman" w:cs="Times New Roman"/>
          <w:sz w:val="28"/>
          <w:szCs w:val="28"/>
        </w:rPr>
        <w:t xml:space="preserve">О внесении изменений в муниципальную программу </w:t>
      </w:r>
    </w:p>
    <w:p w:rsidR="00A10A3A" w:rsidRPr="00B044D7" w:rsidRDefault="00B044D7" w:rsidP="00B044D7">
      <w:pPr>
        <w:contextualSpacing/>
        <w:jc w:val="both"/>
        <w:rPr>
          <w:rFonts w:ascii="Times New Roman" w:hAnsi="Times New Roman" w:cs="Times New Roman"/>
          <w:color w:val="000000"/>
          <w:sz w:val="28"/>
        </w:rPr>
      </w:pPr>
      <w:r w:rsidRPr="00B044D7">
        <w:rPr>
          <w:rFonts w:ascii="Times New Roman" w:hAnsi="Times New Roman" w:cs="Times New Roman"/>
          <w:sz w:val="32"/>
          <w:szCs w:val="28"/>
        </w:rPr>
        <w:t>«</w:t>
      </w:r>
      <w:r w:rsidRPr="00B044D7">
        <w:rPr>
          <w:rFonts w:ascii="Times New Roman" w:hAnsi="Times New Roman" w:cs="Times New Roman"/>
          <w:color w:val="000000"/>
          <w:sz w:val="28"/>
        </w:rPr>
        <w:t>Содействие развитию и поддержка социально ориентированных некоммерческих организаций, осуществляющих деятельность на территории муниципального образования»</w:t>
      </w:r>
      <w:r>
        <w:rPr>
          <w:rFonts w:ascii="Times New Roman" w:hAnsi="Times New Roman" w:cs="Times New Roman"/>
          <w:color w:val="000000"/>
          <w:sz w:val="28"/>
        </w:rPr>
        <w:t>……………………………………………..</w:t>
      </w:r>
      <w:r w:rsidR="00B92E6B">
        <w:rPr>
          <w:rFonts w:ascii="Times New Roman" w:hAnsi="Times New Roman" w:cs="Times New Roman"/>
          <w:color w:val="000000"/>
          <w:sz w:val="28"/>
        </w:rPr>
        <w:t>52-69</w:t>
      </w:r>
    </w:p>
    <w:p w:rsidR="00B044D7" w:rsidRDefault="00B044D7" w:rsidP="00B044D7">
      <w:pPr>
        <w:contextualSpacing/>
        <w:jc w:val="both"/>
        <w:rPr>
          <w:rFonts w:ascii="Times New Roman" w:hAnsi="Times New Roman" w:cs="Times New Roman"/>
          <w:b/>
          <w:color w:val="000000"/>
          <w:sz w:val="28"/>
        </w:rPr>
      </w:pPr>
    </w:p>
    <w:p w:rsidR="00626171" w:rsidRPr="00626171" w:rsidRDefault="00626171" w:rsidP="00626171">
      <w:pPr>
        <w:jc w:val="both"/>
        <w:rPr>
          <w:rFonts w:ascii="Times New Roman" w:hAnsi="Times New Roman" w:cs="Times New Roman"/>
          <w:sz w:val="28"/>
          <w:szCs w:val="28"/>
        </w:rPr>
      </w:pPr>
      <w:r w:rsidRPr="00B044D7">
        <w:rPr>
          <w:rFonts w:ascii="Times New Roman" w:hAnsi="Times New Roman" w:cs="Times New Roman"/>
          <w:sz w:val="28"/>
          <w:szCs w:val="28"/>
        </w:rPr>
        <w:t>Постановление Администрации муниципального образования «Муниципальный округ Сюмсинский район Удмуртской Республики» от 1</w:t>
      </w:r>
      <w:r>
        <w:rPr>
          <w:rFonts w:ascii="Times New Roman" w:hAnsi="Times New Roman" w:cs="Times New Roman"/>
          <w:sz w:val="28"/>
          <w:szCs w:val="28"/>
        </w:rPr>
        <w:t>5</w:t>
      </w:r>
      <w:r w:rsidRPr="00B044D7">
        <w:rPr>
          <w:rFonts w:ascii="Times New Roman" w:hAnsi="Times New Roman" w:cs="Times New Roman"/>
          <w:sz w:val="28"/>
          <w:szCs w:val="28"/>
        </w:rPr>
        <w:t xml:space="preserve"> июля 2024 года № 4</w:t>
      </w:r>
      <w:r w:rsidR="00871ED6">
        <w:rPr>
          <w:rFonts w:ascii="Times New Roman" w:hAnsi="Times New Roman" w:cs="Times New Roman"/>
          <w:sz w:val="28"/>
          <w:szCs w:val="28"/>
        </w:rPr>
        <w:t>11</w:t>
      </w:r>
      <w:r w:rsidRPr="00B044D7">
        <w:rPr>
          <w:rFonts w:ascii="Times New Roman" w:hAnsi="Times New Roman" w:cs="Times New Roman"/>
          <w:sz w:val="28"/>
          <w:szCs w:val="28"/>
        </w:rPr>
        <w:t xml:space="preserve"> «</w:t>
      </w:r>
      <w:r w:rsidRPr="00626171">
        <w:rPr>
          <w:rFonts w:ascii="Times New Roman" w:hAnsi="Times New Roman" w:cs="Times New Roman"/>
          <w:sz w:val="28"/>
          <w:szCs w:val="28"/>
        </w:rPr>
        <w:t>О проведении открытого аукциона на право заключения договора на размещение нестационарного торгового объекта на территории муниципального образования «Муниципальный округ Сюмсинский район Удмуртской Республики»</w:t>
      </w:r>
      <w:r>
        <w:rPr>
          <w:rFonts w:ascii="Times New Roman" w:hAnsi="Times New Roman" w:cs="Times New Roman"/>
          <w:sz w:val="28"/>
          <w:szCs w:val="28"/>
        </w:rPr>
        <w:t>………………………</w:t>
      </w:r>
      <w:r w:rsidR="00B92E6B">
        <w:rPr>
          <w:rFonts w:ascii="Times New Roman" w:hAnsi="Times New Roman" w:cs="Times New Roman"/>
          <w:sz w:val="28"/>
          <w:szCs w:val="28"/>
        </w:rPr>
        <w:t>…….70-71</w:t>
      </w:r>
    </w:p>
    <w:p w:rsidR="00B044D7" w:rsidRDefault="00B044D7" w:rsidP="00B044D7">
      <w:pPr>
        <w:contextualSpacing/>
        <w:jc w:val="both"/>
        <w:rPr>
          <w:rFonts w:ascii="Times New Roman" w:hAnsi="Times New Roman" w:cs="Times New Roman"/>
          <w:b/>
          <w:color w:val="000000"/>
          <w:sz w:val="28"/>
        </w:rPr>
      </w:pPr>
    </w:p>
    <w:p w:rsidR="00871ED6" w:rsidRPr="00871ED6" w:rsidRDefault="00871ED6" w:rsidP="00871ED6">
      <w:pPr>
        <w:jc w:val="both"/>
        <w:rPr>
          <w:rFonts w:ascii="Times New Roman" w:hAnsi="Times New Roman" w:cs="Times New Roman"/>
          <w:sz w:val="28"/>
          <w:szCs w:val="28"/>
        </w:rPr>
      </w:pPr>
      <w:r w:rsidRPr="00B044D7">
        <w:rPr>
          <w:rFonts w:ascii="Times New Roman" w:hAnsi="Times New Roman" w:cs="Times New Roman"/>
          <w:sz w:val="28"/>
          <w:szCs w:val="28"/>
        </w:rPr>
        <w:t>Постановление Администрации муниципального образования «Муниципальный округ Сюмсинский район Удмуртской Республики» от 1</w:t>
      </w:r>
      <w:r>
        <w:rPr>
          <w:rFonts w:ascii="Times New Roman" w:hAnsi="Times New Roman" w:cs="Times New Roman"/>
          <w:sz w:val="28"/>
          <w:szCs w:val="28"/>
        </w:rPr>
        <w:t>5</w:t>
      </w:r>
      <w:r w:rsidRPr="00B044D7">
        <w:rPr>
          <w:rFonts w:ascii="Times New Roman" w:hAnsi="Times New Roman" w:cs="Times New Roman"/>
          <w:sz w:val="28"/>
          <w:szCs w:val="28"/>
        </w:rPr>
        <w:t xml:space="preserve"> июля 2024 года № 4</w:t>
      </w:r>
      <w:r>
        <w:rPr>
          <w:rFonts w:ascii="Times New Roman" w:hAnsi="Times New Roman" w:cs="Times New Roman"/>
          <w:sz w:val="28"/>
          <w:szCs w:val="28"/>
        </w:rPr>
        <w:t>12</w:t>
      </w:r>
      <w:r w:rsidRPr="00B044D7">
        <w:rPr>
          <w:rFonts w:ascii="Times New Roman" w:hAnsi="Times New Roman" w:cs="Times New Roman"/>
          <w:sz w:val="28"/>
          <w:szCs w:val="28"/>
        </w:rPr>
        <w:t xml:space="preserve"> «</w:t>
      </w:r>
      <w:r w:rsidRPr="00871ED6">
        <w:rPr>
          <w:rFonts w:ascii="Times New Roman" w:hAnsi="Times New Roman" w:cs="Times New Roman"/>
          <w:sz w:val="28"/>
          <w:szCs w:val="28"/>
        </w:rPr>
        <w:t>О проведении открытого аукциона на право заключения договора на размещение нестационарного торгового объекта на территории муниципального образования «Муниципальный округ Сюмсинский район Удмуртской Республики»</w:t>
      </w:r>
      <w:r>
        <w:rPr>
          <w:rFonts w:ascii="Times New Roman" w:hAnsi="Times New Roman" w:cs="Times New Roman"/>
          <w:sz w:val="28"/>
          <w:szCs w:val="28"/>
        </w:rPr>
        <w:t>…………………………</w:t>
      </w:r>
      <w:r w:rsidR="00B92E6B">
        <w:rPr>
          <w:rFonts w:ascii="Times New Roman" w:hAnsi="Times New Roman" w:cs="Times New Roman"/>
          <w:sz w:val="28"/>
          <w:szCs w:val="28"/>
        </w:rPr>
        <w:t>... 72-75</w:t>
      </w:r>
    </w:p>
    <w:p w:rsidR="00B044D7" w:rsidRDefault="00B044D7" w:rsidP="00B044D7">
      <w:pPr>
        <w:contextualSpacing/>
        <w:jc w:val="both"/>
        <w:rPr>
          <w:rFonts w:ascii="Times New Roman" w:hAnsi="Times New Roman" w:cs="Times New Roman"/>
          <w:sz w:val="28"/>
          <w:szCs w:val="28"/>
        </w:rPr>
      </w:pPr>
    </w:p>
    <w:p w:rsidR="00871ED6" w:rsidRPr="00871ED6" w:rsidRDefault="00871ED6" w:rsidP="00871ED6">
      <w:pPr>
        <w:jc w:val="both"/>
        <w:rPr>
          <w:rFonts w:ascii="Times New Roman" w:hAnsi="Times New Roman" w:cs="Times New Roman"/>
          <w:sz w:val="28"/>
          <w:szCs w:val="28"/>
        </w:rPr>
      </w:pPr>
      <w:r w:rsidRPr="00B044D7">
        <w:rPr>
          <w:rFonts w:ascii="Times New Roman" w:hAnsi="Times New Roman" w:cs="Times New Roman"/>
          <w:sz w:val="28"/>
          <w:szCs w:val="28"/>
        </w:rPr>
        <w:t>Постановление Администрации муниципального образования «Муниципальный округ Сюмсинский район Удмуртской Республики» от 1</w:t>
      </w:r>
      <w:r>
        <w:rPr>
          <w:rFonts w:ascii="Times New Roman" w:hAnsi="Times New Roman" w:cs="Times New Roman"/>
          <w:sz w:val="28"/>
          <w:szCs w:val="28"/>
        </w:rPr>
        <w:t>5</w:t>
      </w:r>
      <w:r w:rsidRPr="00B044D7">
        <w:rPr>
          <w:rFonts w:ascii="Times New Roman" w:hAnsi="Times New Roman" w:cs="Times New Roman"/>
          <w:sz w:val="28"/>
          <w:szCs w:val="28"/>
        </w:rPr>
        <w:t xml:space="preserve"> июля 2024 года № 4</w:t>
      </w:r>
      <w:r>
        <w:rPr>
          <w:rFonts w:ascii="Times New Roman" w:hAnsi="Times New Roman" w:cs="Times New Roman"/>
          <w:sz w:val="28"/>
          <w:szCs w:val="28"/>
        </w:rPr>
        <w:t>13</w:t>
      </w:r>
      <w:r w:rsidRPr="00B044D7">
        <w:rPr>
          <w:rFonts w:ascii="Times New Roman" w:hAnsi="Times New Roman" w:cs="Times New Roman"/>
          <w:sz w:val="28"/>
          <w:szCs w:val="28"/>
        </w:rPr>
        <w:t xml:space="preserve"> «</w:t>
      </w:r>
      <w:r w:rsidRPr="00871ED6">
        <w:rPr>
          <w:rFonts w:ascii="Times New Roman" w:hAnsi="Times New Roman" w:cs="Times New Roman"/>
          <w:sz w:val="28"/>
          <w:szCs w:val="28"/>
        </w:rPr>
        <w:t>О проведении открытого аукциона на право заключения договора на размещение нестационарного торгового объекта на территории муниципального образования «Муниципальный округ Сюмсинский район Удмуртской Республики»</w:t>
      </w:r>
      <w:r>
        <w:rPr>
          <w:rFonts w:ascii="Times New Roman" w:hAnsi="Times New Roman" w:cs="Times New Roman"/>
          <w:sz w:val="28"/>
          <w:szCs w:val="28"/>
        </w:rPr>
        <w:t>……………………</w:t>
      </w:r>
      <w:r w:rsidR="00B92E6B">
        <w:rPr>
          <w:rFonts w:ascii="Times New Roman" w:hAnsi="Times New Roman" w:cs="Times New Roman"/>
          <w:sz w:val="28"/>
          <w:szCs w:val="28"/>
        </w:rPr>
        <w:t>………76-</w:t>
      </w:r>
      <w:r w:rsidR="00D17CF2">
        <w:rPr>
          <w:rFonts w:ascii="Times New Roman" w:hAnsi="Times New Roman" w:cs="Times New Roman"/>
          <w:sz w:val="28"/>
          <w:szCs w:val="28"/>
        </w:rPr>
        <w:t>78</w:t>
      </w:r>
    </w:p>
    <w:p w:rsidR="00871ED6" w:rsidRDefault="00871ED6" w:rsidP="00B044D7">
      <w:pPr>
        <w:contextualSpacing/>
        <w:jc w:val="both"/>
        <w:rPr>
          <w:rFonts w:ascii="Times New Roman" w:hAnsi="Times New Roman" w:cs="Times New Roman"/>
          <w:sz w:val="28"/>
          <w:szCs w:val="28"/>
        </w:rPr>
      </w:pPr>
    </w:p>
    <w:p w:rsidR="00871ED6" w:rsidRDefault="00871ED6" w:rsidP="00B044D7">
      <w:pPr>
        <w:contextualSpacing/>
        <w:jc w:val="both"/>
        <w:rPr>
          <w:rFonts w:ascii="Times New Roman" w:hAnsi="Times New Roman" w:cs="Times New Roman"/>
          <w:sz w:val="28"/>
          <w:szCs w:val="28"/>
        </w:rPr>
      </w:pPr>
      <w:r w:rsidRPr="00B044D7">
        <w:rPr>
          <w:rFonts w:ascii="Times New Roman" w:hAnsi="Times New Roman" w:cs="Times New Roman"/>
          <w:sz w:val="28"/>
          <w:szCs w:val="28"/>
        </w:rPr>
        <w:t>Постановление Администрации муниципального образования «Муниципальный округ Сюмсинский район Удмуртской Республики» от 1</w:t>
      </w:r>
      <w:r>
        <w:rPr>
          <w:rFonts w:ascii="Times New Roman" w:hAnsi="Times New Roman" w:cs="Times New Roman"/>
          <w:sz w:val="28"/>
          <w:szCs w:val="28"/>
        </w:rPr>
        <w:t>5</w:t>
      </w:r>
      <w:r w:rsidRPr="00B044D7">
        <w:rPr>
          <w:rFonts w:ascii="Times New Roman" w:hAnsi="Times New Roman" w:cs="Times New Roman"/>
          <w:sz w:val="28"/>
          <w:szCs w:val="28"/>
        </w:rPr>
        <w:t xml:space="preserve"> июля 2024 года № 4</w:t>
      </w:r>
      <w:r>
        <w:rPr>
          <w:rFonts w:ascii="Times New Roman" w:hAnsi="Times New Roman" w:cs="Times New Roman"/>
          <w:sz w:val="28"/>
          <w:szCs w:val="28"/>
        </w:rPr>
        <w:t>14 «</w:t>
      </w:r>
      <w:r w:rsidRPr="00134080">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б утверждении Методики расчета </w:t>
      </w:r>
      <w:r w:rsidRPr="00A11894">
        <w:rPr>
          <w:rFonts w:ascii="Times New Roman" w:hAnsi="Times New Roman" w:cs="Times New Roman"/>
          <w:sz w:val="28"/>
          <w:szCs w:val="28"/>
        </w:rPr>
        <w:t>размера ежегодной платы по договору</w:t>
      </w:r>
      <w:r>
        <w:rPr>
          <w:rFonts w:ascii="Times New Roman" w:hAnsi="Times New Roman" w:cs="Times New Roman"/>
          <w:sz w:val="28"/>
          <w:szCs w:val="28"/>
        </w:rPr>
        <w:t xml:space="preserve"> </w:t>
      </w:r>
      <w:r w:rsidRPr="006744FA">
        <w:rPr>
          <w:rFonts w:ascii="Times New Roman" w:hAnsi="Times New Roman" w:cs="Times New Roman"/>
          <w:sz w:val="28"/>
          <w:szCs w:val="28"/>
        </w:rPr>
        <w:t>на размещение нестационарного торгового объекта</w:t>
      </w:r>
      <w:r>
        <w:rPr>
          <w:rFonts w:ascii="Times New Roman" w:hAnsi="Times New Roman" w:cs="Times New Roman"/>
          <w:sz w:val="28"/>
          <w:szCs w:val="28"/>
        </w:rPr>
        <w:t>»……………………………………………</w:t>
      </w:r>
      <w:r w:rsidR="00D17CF2">
        <w:rPr>
          <w:rFonts w:ascii="Times New Roman" w:hAnsi="Times New Roman" w:cs="Times New Roman"/>
          <w:sz w:val="28"/>
          <w:szCs w:val="28"/>
        </w:rPr>
        <w:t>………………………. 79-83</w:t>
      </w:r>
    </w:p>
    <w:p w:rsidR="00871ED6" w:rsidRDefault="00871ED6" w:rsidP="00B044D7">
      <w:pPr>
        <w:contextualSpacing/>
        <w:jc w:val="both"/>
        <w:rPr>
          <w:rFonts w:ascii="Times New Roman" w:hAnsi="Times New Roman" w:cs="Times New Roman"/>
          <w:sz w:val="28"/>
          <w:szCs w:val="28"/>
        </w:rPr>
      </w:pPr>
    </w:p>
    <w:p w:rsidR="00871ED6" w:rsidRPr="00905534" w:rsidRDefault="00871ED6" w:rsidP="00676606">
      <w:pPr>
        <w:jc w:val="both"/>
        <w:rPr>
          <w:rFonts w:ascii="Times New Roman" w:hAnsi="Times New Roman" w:cs="Times New Roman"/>
          <w:sz w:val="28"/>
          <w:szCs w:val="28"/>
        </w:rPr>
      </w:pPr>
      <w:r w:rsidRPr="00B044D7">
        <w:rPr>
          <w:rFonts w:ascii="Times New Roman" w:hAnsi="Times New Roman" w:cs="Times New Roman"/>
          <w:sz w:val="28"/>
          <w:szCs w:val="28"/>
        </w:rPr>
        <w:t>Постановление Администрации муниципального образования «Муниципальный округ Сюмсинский район Удмуртской Республики» от 1</w:t>
      </w:r>
      <w:r w:rsidR="00676606">
        <w:rPr>
          <w:rFonts w:ascii="Times New Roman" w:hAnsi="Times New Roman" w:cs="Times New Roman"/>
          <w:sz w:val="28"/>
          <w:szCs w:val="28"/>
        </w:rPr>
        <w:t>6</w:t>
      </w:r>
      <w:r w:rsidRPr="00B044D7">
        <w:rPr>
          <w:rFonts w:ascii="Times New Roman" w:hAnsi="Times New Roman" w:cs="Times New Roman"/>
          <w:sz w:val="28"/>
          <w:szCs w:val="28"/>
        </w:rPr>
        <w:t xml:space="preserve"> июля 2024 года № 4</w:t>
      </w:r>
      <w:r>
        <w:rPr>
          <w:rFonts w:ascii="Times New Roman" w:hAnsi="Times New Roman" w:cs="Times New Roman"/>
          <w:sz w:val="28"/>
          <w:szCs w:val="28"/>
        </w:rPr>
        <w:t>18 «</w:t>
      </w:r>
      <w:r w:rsidRPr="00905534">
        <w:rPr>
          <w:rFonts w:ascii="Times New Roman" w:hAnsi="Times New Roman" w:cs="Times New Roman"/>
          <w:sz w:val="28"/>
          <w:szCs w:val="28"/>
        </w:rPr>
        <w:t>О внесении изменения в Положение о персонифицированном</w:t>
      </w:r>
      <w:r w:rsidR="00676606">
        <w:rPr>
          <w:rFonts w:ascii="Times New Roman" w:hAnsi="Times New Roman" w:cs="Times New Roman"/>
          <w:sz w:val="28"/>
          <w:szCs w:val="28"/>
        </w:rPr>
        <w:t xml:space="preserve"> </w:t>
      </w:r>
      <w:r w:rsidRPr="00905534">
        <w:rPr>
          <w:rFonts w:ascii="Times New Roman" w:hAnsi="Times New Roman" w:cs="Times New Roman"/>
          <w:sz w:val="28"/>
          <w:szCs w:val="28"/>
        </w:rPr>
        <w:t>дополнительном образовании в муниципальном образовании</w:t>
      </w:r>
      <w:r w:rsidR="00676606">
        <w:rPr>
          <w:rFonts w:ascii="Times New Roman" w:hAnsi="Times New Roman" w:cs="Times New Roman"/>
          <w:sz w:val="28"/>
          <w:szCs w:val="28"/>
        </w:rPr>
        <w:t xml:space="preserve"> </w:t>
      </w:r>
      <w:r w:rsidRPr="00905534">
        <w:rPr>
          <w:rFonts w:ascii="Times New Roman" w:hAnsi="Times New Roman" w:cs="Times New Roman"/>
          <w:sz w:val="28"/>
          <w:szCs w:val="28"/>
        </w:rPr>
        <w:t xml:space="preserve"> «Сюмсинский район»</w:t>
      </w:r>
      <w:r w:rsidR="00676606">
        <w:rPr>
          <w:rFonts w:ascii="Times New Roman" w:hAnsi="Times New Roman" w:cs="Times New Roman"/>
          <w:sz w:val="28"/>
          <w:szCs w:val="28"/>
        </w:rPr>
        <w:t>……………………………………….</w:t>
      </w:r>
      <w:r w:rsidR="00D17CF2">
        <w:rPr>
          <w:rFonts w:ascii="Times New Roman" w:hAnsi="Times New Roman" w:cs="Times New Roman"/>
          <w:sz w:val="28"/>
          <w:szCs w:val="28"/>
        </w:rPr>
        <w:t>84-85</w:t>
      </w:r>
    </w:p>
    <w:p w:rsidR="00871ED6" w:rsidRDefault="00871ED6" w:rsidP="00B044D7">
      <w:pPr>
        <w:contextualSpacing/>
        <w:jc w:val="both"/>
        <w:rPr>
          <w:rFonts w:ascii="Times New Roman" w:hAnsi="Times New Roman" w:cs="Times New Roman"/>
          <w:sz w:val="28"/>
          <w:szCs w:val="28"/>
        </w:rPr>
      </w:pPr>
    </w:p>
    <w:p w:rsidR="00871ED6" w:rsidRDefault="00676606" w:rsidP="00D17CF2">
      <w:pPr>
        <w:widowControl w:val="0"/>
        <w:autoSpaceDE w:val="0"/>
        <w:autoSpaceDN w:val="0"/>
        <w:adjustRightInd w:val="0"/>
        <w:ind w:right="-186"/>
        <w:jc w:val="both"/>
        <w:rPr>
          <w:rFonts w:ascii="Times New Roman" w:hAnsi="Times New Roman" w:cs="Times New Roman"/>
          <w:sz w:val="28"/>
          <w:szCs w:val="28"/>
        </w:rPr>
      </w:pPr>
      <w:r w:rsidRPr="00B044D7">
        <w:rPr>
          <w:rFonts w:ascii="Times New Roman" w:hAnsi="Times New Roman" w:cs="Times New Roman"/>
          <w:sz w:val="28"/>
          <w:szCs w:val="28"/>
        </w:rPr>
        <w:t xml:space="preserve">Постановление Администрации муниципального образования «Муниципальный округ Сюмсинский район Удмуртской Республики» от </w:t>
      </w:r>
      <w:r>
        <w:rPr>
          <w:rFonts w:ascii="Times New Roman" w:hAnsi="Times New Roman" w:cs="Times New Roman"/>
          <w:sz w:val="28"/>
          <w:szCs w:val="28"/>
        </w:rPr>
        <w:t>22</w:t>
      </w:r>
      <w:r w:rsidRPr="00B044D7">
        <w:rPr>
          <w:rFonts w:ascii="Times New Roman" w:hAnsi="Times New Roman" w:cs="Times New Roman"/>
          <w:sz w:val="28"/>
          <w:szCs w:val="28"/>
        </w:rPr>
        <w:t xml:space="preserve"> июля 2024 года № 4</w:t>
      </w:r>
      <w:r>
        <w:rPr>
          <w:rFonts w:ascii="Times New Roman" w:hAnsi="Times New Roman" w:cs="Times New Roman"/>
          <w:sz w:val="28"/>
          <w:szCs w:val="28"/>
        </w:rPr>
        <w:t>24 «</w:t>
      </w:r>
      <w:r w:rsidRPr="00506DD7">
        <w:rPr>
          <w:rFonts w:ascii="Times New Roman" w:hAnsi="Times New Roman" w:cs="Times New Roman"/>
          <w:sz w:val="28"/>
          <w:szCs w:val="28"/>
        </w:rPr>
        <w:t xml:space="preserve">О </w:t>
      </w:r>
      <w:r>
        <w:rPr>
          <w:rFonts w:ascii="Times New Roman" w:hAnsi="Times New Roman" w:cs="Times New Roman"/>
          <w:sz w:val="28"/>
          <w:szCs w:val="28"/>
        </w:rPr>
        <w:t xml:space="preserve">внесении изменений в Состав </w:t>
      </w:r>
      <w:r w:rsidRPr="00506DD7">
        <w:rPr>
          <w:rFonts w:ascii="Times New Roman" w:hAnsi="Times New Roman" w:cs="Times New Roman"/>
          <w:sz w:val="28"/>
          <w:szCs w:val="28"/>
        </w:rPr>
        <w:t>комиссии по противодействию незаконному</w:t>
      </w:r>
      <w:r>
        <w:rPr>
          <w:rFonts w:ascii="Times New Roman" w:hAnsi="Times New Roman" w:cs="Times New Roman"/>
          <w:sz w:val="28"/>
          <w:szCs w:val="28"/>
        </w:rPr>
        <w:t xml:space="preserve"> </w:t>
      </w:r>
      <w:r w:rsidRPr="00506DD7">
        <w:rPr>
          <w:rFonts w:ascii="Times New Roman" w:hAnsi="Times New Roman" w:cs="Times New Roman"/>
          <w:sz w:val="28"/>
          <w:szCs w:val="28"/>
        </w:rPr>
        <w:t>обороту промышленной продукции</w:t>
      </w:r>
      <w:r>
        <w:rPr>
          <w:rFonts w:ascii="Times New Roman" w:hAnsi="Times New Roman" w:cs="Times New Roman"/>
          <w:sz w:val="28"/>
          <w:szCs w:val="28"/>
        </w:rPr>
        <w:t xml:space="preserve"> </w:t>
      </w:r>
      <w:r w:rsidRPr="00506DD7">
        <w:rPr>
          <w:rFonts w:ascii="Times New Roman" w:hAnsi="Times New Roman" w:cs="Times New Roman"/>
          <w:sz w:val="28"/>
          <w:szCs w:val="28"/>
        </w:rPr>
        <w:t xml:space="preserve">на </w:t>
      </w:r>
      <w:r w:rsidRPr="00506DD7">
        <w:rPr>
          <w:rFonts w:ascii="Times New Roman" w:hAnsi="Times New Roman" w:cs="Times New Roman"/>
          <w:sz w:val="28"/>
          <w:szCs w:val="28"/>
        </w:rPr>
        <w:lastRenderedPageBreak/>
        <w:t>территории муниципального образования</w:t>
      </w:r>
      <w:r>
        <w:rPr>
          <w:rFonts w:ascii="Times New Roman" w:hAnsi="Times New Roman" w:cs="Times New Roman"/>
          <w:sz w:val="28"/>
          <w:szCs w:val="28"/>
        </w:rPr>
        <w:t xml:space="preserve"> </w:t>
      </w:r>
      <w:r w:rsidRPr="00506DD7">
        <w:rPr>
          <w:rFonts w:ascii="Times New Roman" w:hAnsi="Times New Roman" w:cs="Times New Roman"/>
          <w:sz w:val="28"/>
          <w:szCs w:val="28"/>
        </w:rPr>
        <w:t>«</w:t>
      </w:r>
      <w:r>
        <w:rPr>
          <w:rFonts w:ascii="Times New Roman" w:hAnsi="Times New Roman" w:cs="Times New Roman"/>
          <w:sz w:val="28"/>
          <w:szCs w:val="28"/>
        </w:rPr>
        <w:t xml:space="preserve">Муниципальный округ </w:t>
      </w:r>
      <w:r w:rsidRPr="00506DD7">
        <w:rPr>
          <w:rFonts w:ascii="Times New Roman" w:hAnsi="Times New Roman" w:cs="Times New Roman"/>
          <w:sz w:val="28"/>
          <w:szCs w:val="28"/>
        </w:rPr>
        <w:t>Сюмсинский район</w:t>
      </w:r>
      <w:r>
        <w:rPr>
          <w:rFonts w:ascii="Times New Roman" w:hAnsi="Times New Roman" w:cs="Times New Roman"/>
          <w:sz w:val="28"/>
          <w:szCs w:val="28"/>
        </w:rPr>
        <w:t xml:space="preserve"> Удмуртской Республики</w:t>
      </w:r>
      <w:r w:rsidRPr="00506DD7">
        <w:rPr>
          <w:rFonts w:ascii="Times New Roman" w:hAnsi="Times New Roman" w:cs="Times New Roman"/>
          <w:sz w:val="28"/>
          <w:szCs w:val="28"/>
        </w:rPr>
        <w:t>»</w:t>
      </w:r>
      <w:r>
        <w:rPr>
          <w:rFonts w:ascii="Times New Roman" w:hAnsi="Times New Roman" w:cs="Times New Roman"/>
          <w:sz w:val="28"/>
          <w:szCs w:val="28"/>
        </w:rPr>
        <w:t>………………………………</w:t>
      </w:r>
      <w:r w:rsidR="00D17CF2">
        <w:rPr>
          <w:rFonts w:ascii="Times New Roman" w:hAnsi="Times New Roman" w:cs="Times New Roman"/>
          <w:sz w:val="28"/>
          <w:szCs w:val="28"/>
        </w:rPr>
        <w:t>86-88</w:t>
      </w:r>
    </w:p>
    <w:p w:rsidR="00D17CF2" w:rsidRDefault="00D17CF2" w:rsidP="00D17CF2">
      <w:pPr>
        <w:widowControl w:val="0"/>
        <w:autoSpaceDE w:val="0"/>
        <w:autoSpaceDN w:val="0"/>
        <w:adjustRightInd w:val="0"/>
        <w:ind w:right="-186"/>
        <w:jc w:val="both"/>
        <w:rPr>
          <w:rFonts w:ascii="Times New Roman" w:hAnsi="Times New Roman" w:cs="Times New Roman"/>
          <w:sz w:val="28"/>
          <w:szCs w:val="28"/>
        </w:rPr>
      </w:pPr>
    </w:p>
    <w:p w:rsidR="00676606" w:rsidRDefault="00676606" w:rsidP="00676606">
      <w:pPr>
        <w:jc w:val="both"/>
        <w:rPr>
          <w:rFonts w:ascii="Times New Roman" w:hAnsi="Times New Roman" w:cs="Times New Roman"/>
          <w:sz w:val="28"/>
          <w:szCs w:val="28"/>
        </w:rPr>
      </w:pPr>
      <w:r w:rsidRPr="00B044D7">
        <w:rPr>
          <w:rFonts w:ascii="Times New Roman" w:hAnsi="Times New Roman" w:cs="Times New Roman"/>
          <w:sz w:val="28"/>
          <w:szCs w:val="28"/>
        </w:rPr>
        <w:t xml:space="preserve">Постановление Администрации муниципального образования «Муниципальный округ Сюмсинский район Удмуртской Республики» от </w:t>
      </w:r>
      <w:r>
        <w:rPr>
          <w:rFonts w:ascii="Times New Roman" w:hAnsi="Times New Roman" w:cs="Times New Roman"/>
          <w:sz w:val="28"/>
          <w:szCs w:val="28"/>
        </w:rPr>
        <w:t>23</w:t>
      </w:r>
      <w:r w:rsidRPr="00B044D7">
        <w:rPr>
          <w:rFonts w:ascii="Times New Roman" w:hAnsi="Times New Roman" w:cs="Times New Roman"/>
          <w:sz w:val="28"/>
          <w:szCs w:val="28"/>
        </w:rPr>
        <w:t xml:space="preserve"> июля 2024 года № 4</w:t>
      </w:r>
      <w:r>
        <w:rPr>
          <w:rFonts w:ascii="Times New Roman" w:hAnsi="Times New Roman" w:cs="Times New Roman"/>
          <w:sz w:val="28"/>
          <w:szCs w:val="28"/>
        </w:rPr>
        <w:t>30 «</w:t>
      </w:r>
      <w:r w:rsidRPr="0034027D">
        <w:rPr>
          <w:rFonts w:ascii="Times New Roman" w:hAnsi="Times New Roman" w:cs="Times New Roman"/>
          <w:sz w:val="28"/>
          <w:szCs w:val="28"/>
        </w:rPr>
        <w:t>О внесении изменений в Состав комиссии по квотированию рабочих мест для инвалидов</w:t>
      </w:r>
      <w:r>
        <w:rPr>
          <w:rFonts w:ascii="Times New Roman" w:hAnsi="Times New Roman" w:cs="Times New Roman"/>
          <w:sz w:val="28"/>
          <w:szCs w:val="28"/>
        </w:rPr>
        <w:t>»…………………………</w:t>
      </w:r>
      <w:r w:rsidR="00D17CF2">
        <w:rPr>
          <w:rFonts w:ascii="Times New Roman" w:hAnsi="Times New Roman" w:cs="Times New Roman"/>
          <w:sz w:val="28"/>
          <w:szCs w:val="28"/>
        </w:rPr>
        <w:t>…...…..89</w:t>
      </w:r>
    </w:p>
    <w:p w:rsidR="00871ED6" w:rsidRDefault="00871ED6" w:rsidP="00B044D7">
      <w:pPr>
        <w:contextualSpacing/>
        <w:jc w:val="both"/>
        <w:rPr>
          <w:rFonts w:ascii="Times New Roman" w:hAnsi="Times New Roman" w:cs="Times New Roman"/>
          <w:sz w:val="28"/>
          <w:szCs w:val="28"/>
        </w:rPr>
      </w:pPr>
    </w:p>
    <w:p w:rsidR="00BC7D33" w:rsidRPr="00E00E83" w:rsidRDefault="00676606" w:rsidP="00BC7D33">
      <w:pPr>
        <w:jc w:val="both"/>
        <w:rPr>
          <w:rFonts w:ascii="Times New Roman" w:eastAsia="Times New Roman" w:hAnsi="Times New Roman" w:cs="Times New Roman"/>
          <w:color w:val="000000"/>
          <w:sz w:val="28"/>
          <w:szCs w:val="28"/>
        </w:rPr>
      </w:pPr>
      <w:r w:rsidRPr="00B044D7">
        <w:rPr>
          <w:rFonts w:ascii="Times New Roman" w:hAnsi="Times New Roman" w:cs="Times New Roman"/>
          <w:sz w:val="28"/>
          <w:szCs w:val="28"/>
        </w:rPr>
        <w:t xml:space="preserve">Постановление Администрации муниципального образования «Муниципальный округ Сюмсинский район Удмуртской Республики» от </w:t>
      </w:r>
      <w:r w:rsidR="00BC7D33">
        <w:rPr>
          <w:rFonts w:ascii="Times New Roman" w:hAnsi="Times New Roman" w:cs="Times New Roman"/>
          <w:sz w:val="28"/>
          <w:szCs w:val="28"/>
        </w:rPr>
        <w:t>30</w:t>
      </w:r>
      <w:r w:rsidRPr="00B044D7">
        <w:rPr>
          <w:rFonts w:ascii="Times New Roman" w:hAnsi="Times New Roman" w:cs="Times New Roman"/>
          <w:sz w:val="28"/>
          <w:szCs w:val="28"/>
        </w:rPr>
        <w:t xml:space="preserve"> июля 2024 года № 4</w:t>
      </w:r>
      <w:r w:rsidR="00BC7D33">
        <w:rPr>
          <w:rFonts w:ascii="Times New Roman" w:hAnsi="Times New Roman" w:cs="Times New Roman"/>
          <w:sz w:val="28"/>
          <w:szCs w:val="28"/>
        </w:rPr>
        <w:t>36</w:t>
      </w:r>
      <w:r>
        <w:rPr>
          <w:rFonts w:ascii="Times New Roman" w:hAnsi="Times New Roman" w:cs="Times New Roman"/>
          <w:sz w:val="28"/>
          <w:szCs w:val="28"/>
        </w:rPr>
        <w:t xml:space="preserve"> «</w:t>
      </w:r>
      <w:r w:rsidR="00BC7D33" w:rsidRPr="00E00E83">
        <w:rPr>
          <w:rFonts w:ascii="Times New Roman" w:eastAsia="Times New Roman" w:hAnsi="Times New Roman" w:cs="Times New Roman"/>
          <w:color w:val="000000"/>
          <w:sz w:val="28"/>
          <w:szCs w:val="28"/>
        </w:rPr>
        <w:t>О внесении изменений в муниципальную программу «Развитие культуры», утвержденную постановлением Администрации муниципального образования «Муниципальный округ Сюмсинский район Удмуртской Республики» от 16 марта 2022 года № 173 «Об утверждении муниципальной программы «Развитие культуры»</w:t>
      </w:r>
      <w:r w:rsidR="00BC7D33">
        <w:rPr>
          <w:rFonts w:ascii="Times New Roman" w:eastAsia="Times New Roman" w:hAnsi="Times New Roman" w:cs="Times New Roman"/>
          <w:color w:val="000000"/>
          <w:sz w:val="28"/>
          <w:szCs w:val="28"/>
        </w:rPr>
        <w:t>………………</w:t>
      </w:r>
      <w:r w:rsidR="00D17CF2">
        <w:rPr>
          <w:rFonts w:ascii="Times New Roman" w:eastAsia="Times New Roman" w:hAnsi="Times New Roman" w:cs="Times New Roman"/>
          <w:color w:val="000000"/>
          <w:sz w:val="28"/>
          <w:szCs w:val="28"/>
        </w:rPr>
        <w:t>………90-135</w:t>
      </w:r>
    </w:p>
    <w:p w:rsidR="00871ED6" w:rsidRDefault="00871ED6" w:rsidP="00BC7D33">
      <w:pPr>
        <w:contextualSpacing/>
        <w:jc w:val="both"/>
        <w:rPr>
          <w:rFonts w:ascii="Times New Roman" w:hAnsi="Times New Roman" w:cs="Times New Roman"/>
          <w:sz w:val="28"/>
          <w:szCs w:val="28"/>
        </w:rPr>
      </w:pPr>
    </w:p>
    <w:p w:rsidR="00BC7D33" w:rsidRPr="003B0B4F" w:rsidRDefault="00676606" w:rsidP="00BC7D33">
      <w:pPr>
        <w:jc w:val="both"/>
        <w:rPr>
          <w:rFonts w:ascii="Times New Roman" w:eastAsia="Times New Roman" w:hAnsi="Times New Roman" w:cs="Times New Roman"/>
          <w:color w:val="000000"/>
          <w:sz w:val="28"/>
          <w:szCs w:val="28"/>
        </w:rPr>
      </w:pPr>
      <w:r w:rsidRPr="00B044D7">
        <w:rPr>
          <w:rFonts w:ascii="Times New Roman" w:hAnsi="Times New Roman" w:cs="Times New Roman"/>
          <w:sz w:val="28"/>
          <w:szCs w:val="28"/>
        </w:rPr>
        <w:t xml:space="preserve">Постановление Администрации муниципального образования «Муниципальный округ Сюмсинский район Удмуртской Республики» от </w:t>
      </w:r>
      <w:r w:rsidR="00BC7D33">
        <w:rPr>
          <w:rFonts w:ascii="Times New Roman" w:hAnsi="Times New Roman" w:cs="Times New Roman"/>
          <w:sz w:val="28"/>
          <w:szCs w:val="28"/>
        </w:rPr>
        <w:t>31</w:t>
      </w:r>
      <w:r w:rsidRPr="00B044D7">
        <w:rPr>
          <w:rFonts w:ascii="Times New Roman" w:hAnsi="Times New Roman" w:cs="Times New Roman"/>
          <w:sz w:val="28"/>
          <w:szCs w:val="28"/>
        </w:rPr>
        <w:t xml:space="preserve"> июля 2024 года № 4</w:t>
      </w:r>
      <w:r w:rsidR="00BC7D33">
        <w:rPr>
          <w:rFonts w:ascii="Times New Roman" w:hAnsi="Times New Roman" w:cs="Times New Roman"/>
          <w:sz w:val="28"/>
          <w:szCs w:val="28"/>
        </w:rPr>
        <w:t>44</w:t>
      </w:r>
      <w:r>
        <w:rPr>
          <w:rFonts w:ascii="Times New Roman" w:hAnsi="Times New Roman" w:cs="Times New Roman"/>
          <w:sz w:val="28"/>
          <w:szCs w:val="28"/>
        </w:rPr>
        <w:t xml:space="preserve"> «</w:t>
      </w:r>
      <w:r w:rsidR="00BC7D33" w:rsidRPr="003B0B4F">
        <w:rPr>
          <w:rFonts w:ascii="Times New Roman" w:eastAsia="Times New Roman" w:hAnsi="Times New Roman" w:cs="Times New Roman"/>
          <w:color w:val="000000"/>
          <w:sz w:val="28"/>
          <w:szCs w:val="28"/>
        </w:rPr>
        <w:t xml:space="preserve">Об утверждении муниципального Краткосрочного плана реализации Региональной программы капитального ремонта общего имущества в многоквартирных домах, расположенных на территории муниципального образования «Муниципальный округ </w:t>
      </w:r>
      <w:r w:rsidR="00BC7D33" w:rsidRPr="003B0B4F">
        <w:rPr>
          <w:rFonts w:ascii="Times New Roman" w:eastAsia="Times New Roman" w:hAnsi="Times New Roman" w:cs="Times New Roman"/>
          <w:sz w:val="28"/>
          <w:szCs w:val="28"/>
        </w:rPr>
        <w:t>Сюмсинский</w:t>
      </w:r>
      <w:r w:rsidR="00BC7D33" w:rsidRPr="003B0B4F">
        <w:rPr>
          <w:rFonts w:ascii="Times New Roman" w:eastAsia="Times New Roman" w:hAnsi="Times New Roman" w:cs="Times New Roman"/>
          <w:color w:val="000000"/>
          <w:sz w:val="28"/>
          <w:szCs w:val="28"/>
        </w:rPr>
        <w:t xml:space="preserve"> район Удмуртской Республики» на 2025-2027 годы</w:t>
      </w:r>
      <w:r w:rsidR="00BC7D33">
        <w:rPr>
          <w:rFonts w:ascii="Times New Roman" w:eastAsia="Times New Roman" w:hAnsi="Times New Roman" w:cs="Times New Roman"/>
          <w:color w:val="000000"/>
          <w:sz w:val="28"/>
          <w:szCs w:val="28"/>
        </w:rPr>
        <w:t>»………………………</w:t>
      </w:r>
      <w:r w:rsidR="00D17CF2">
        <w:rPr>
          <w:rFonts w:ascii="Times New Roman" w:eastAsia="Times New Roman" w:hAnsi="Times New Roman" w:cs="Times New Roman"/>
          <w:color w:val="000000"/>
          <w:sz w:val="28"/>
          <w:szCs w:val="28"/>
        </w:rPr>
        <w:t>... 136-143</w:t>
      </w:r>
    </w:p>
    <w:p w:rsidR="00871ED6" w:rsidRDefault="00871ED6" w:rsidP="00B044D7">
      <w:pPr>
        <w:contextualSpacing/>
        <w:jc w:val="both"/>
        <w:rPr>
          <w:rFonts w:ascii="Times New Roman" w:hAnsi="Times New Roman" w:cs="Times New Roman"/>
          <w:sz w:val="28"/>
          <w:szCs w:val="28"/>
        </w:rPr>
      </w:pPr>
    </w:p>
    <w:p w:rsidR="00871ED6" w:rsidRDefault="00871ED6" w:rsidP="00B044D7">
      <w:pPr>
        <w:contextualSpacing/>
        <w:jc w:val="both"/>
        <w:rPr>
          <w:rFonts w:ascii="Times New Roman" w:hAnsi="Times New Roman" w:cs="Times New Roman"/>
          <w:sz w:val="28"/>
          <w:szCs w:val="28"/>
        </w:rPr>
      </w:pPr>
    </w:p>
    <w:p w:rsidR="00871ED6" w:rsidRDefault="00871ED6" w:rsidP="00B044D7">
      <w:pPr>
        <w:contextualSpacing/>
        <w:jc w:val="both"/>
        <w:rPr>
          <w:rFonts w:ascii="Times New Roman" w:hAnsi="Times New Roman" w:cs="Times New Roman"/>
          <w:sz w:val="28"/>
          <w:szCs w:val="28"/>
        </w:rPr>
      </w:pPr>
    </w:p>
    <w:p w:rsidR="00BC7D33" w:rsidRDefault="00BC7D33" w:rsidP="00B044D7">
      <w:pPr>
        <w:contextualSpacing/>
        <w:jc w:val="both"/>
        <w:rPr>
          <w:rFonts w:ascii="Times New Roman" w:hAnsi="Times New Roman" w:cs="Times New Roman"/>
          <w:sz w:val="28"/>
          <w:szCs w:val="28"/>
        </w:rPr>
      </w:pPr>
    </w:p>
    <w:p w:rsidR="00BC7D33" w:rsidRDefault="00BC7D33" w:rsidP="00B044D7">
      <w:pPr>
        <w:contextualSpacing/>
        <w:jc w:val="both"/>
        <w:rPr>
          <w:rFonts w:ascii="Times New Roman" w:hAnsi="Times New Roman" w:cs="Times New Roman"/>
          <w:sz w:val="28"/>
          <w:szCs w:val="28"/>
        </w:rPr>
      </w:pPr>
    </w:p>
    <w:p w:rsidR="00BC7D33" w:rsidRDefault="00BC7D33" w:rsidP="00B044D7">
      <w:pPr>
        <w:contextualSpacing/>
        <w:jc w:val="both"/>
        <w:rPr>
          <w:rFonts w:ascii="Times New Roman" w:hAnsi="Times New Roman" w:cs="Times New Roman"/>
          <w:sz w:val="28"/>
          <w:szCs w:val="28"/>
        </w:rPr>
      </w:pPr>
    </w:p>
    <w:p w:rsidR="00BC7D33" w:rsidRDefault="00BC7D33" w:rsidP="00B044D7">
      <w:pPr>
        <w:contextualSpacing/>
        <w:jc w:val="both"/>
        <w:rPr>
          <w:rFonts w:ascii="Times New Roman" w:hAnsi="Times New Roman" w:cs="Times New Roman"/>
          <w:sz w:val="28"/>
          <w:szCs w:val="28"/>
        </w:rPr>
      </w:pPr>
    </w:p>
    <w:p w:rsidR="00BC7D33" w:rsidRDefault="00BC7D33" w:rsidP="00B044D7">
      <w:pPr>
        <w:contextualSpacing/>
        <w:jc w:val="both"/>
        <w:rPr>
          <w:rFonts w:ascii="Times New Roman" w:hAnsi="Times New Roman" w:cs="Times New Roman"/>
          <w:sz w:val="28"/>
          <w:szCs w:val="28"/>
        </w:rPr>
      </w:pPr>
    </w:p>
    <w:p w:rsidR="00BC7D33" w:rsidRDefault="00BC7D33" w:rsidP="00B044D7">
      <w:pPr>
        <w:contextualSpacing/>
        <w:jc w:val="both"/>
        <w:rPr>
          <w:rFonts w:ascii="Times New Roman" w:hAnsi="Times New Roman" w:cs="Times New Roman"/>
          <w:sz w:val="28"/>
          <w:szCs w:val="28"/>
        </w:rPr>
      </w:pPr>
    </w:p>
    <w:p w:rsidR="00BC7D33" w:rsidRDefault="00BC7D33" w:rsidP="00B044D7">
      <w:pPr>
        <w:contextualSpacing/>
        <w:jc w:val="both"/>
        <w:rPr>
          <w:rFonts w:ascii="Times New Roman" w:hAnsi="Times New Roman" w:cs="Times New Roman"/>
          <w:sz w:val="28"/>
          <w:szCs w:val="28"/>
        </w:rPr>
      </w:pPr>
    </w:p>
    <w:p w:rsidR="00BC7D33" w:rsidRDefault="00BC7D33" w:rsidP="00B044D7">
      <w:pPr>
        <w:contextualSpacing/>
        <w:jc w:val="both"/>
        <w:rPr>
          <w:rFonts w:ascii="Times New Roman" w:hAnsi="Times New Roman" w:cs="Times New Roman"/>
          <w:sz w:val="28"/>
          <w:szCs w:val="28"/>
        </w:rPr>
      </w:pPr>
    </w:p>
    <w:p w:rsidR="00B92E6B" w:rsidRDefault="00B92E6B" w:rsidP="00B044D7">
      <w:pPr>
        <w:contextualSpacing/>
        <w:jc w:val="both"/>
        <w:rPr>
          <w:rFonts w:ascii="Times New Roman" w:hAnsi="Times New Roman" w:cs="Times New Roman"/>
          <w:sz w:val="28"/>
          <w:szCs w:val="28"/>
        </w:rPr>
      </w:pPr>
    </w:p>
    <w:p w:rsidR="00B92E6B" w:rsidRDefault="00B92E6B" w:rsidP="00B044D7">
      <w:pPr>
        <w:contextualSpacing/>
        <w:jc w:val="both"/>
        <w:rPr>
          <w:rFonts w:ascii="Times New Roman" w:hAnsi="Times New Roman" w:cs="Times New Roman"/>
          <w:sz w:val="28"/>
          <w:szCs w:val="28"/>
        </w:rPr>
      </w:pPr>
    </w:p>
    <w:p w:rsidR="00B92E6B" w:rsidRDefault="00B92E6B" w:rsidP="00B044D7">
      <w:pPr>
        <w:contextualSpacing/>
        <w:jc w:val="both"/>
        <w:rPr>
          <w:rFonts w:ascii="Times New Roman" w:hAnsi="Times New Roman" w:cs="Times New Roman"/>
          <w:sz w:val="28"/>
          <w:szCs w:val="28"/>
        </w:rPr>
      </w:pPr>
    </w:p>
    <w:p w:rsidR="00BC7D33" w:rsidRDefault="00BC7D33" w:rsidP="00B044D7">
      <w:pPr>
        <w:contextualSpacing/>
        <w:jc w:val="both"/>
        <w:rPr>
          <w:rFonts w:ascii="Times New Roman" w:hAnsi="Times New Roman" w:cs="Times New Roman"/>
          <w:sz w:val="28"/>
          <w:szCs w:val="28"/>
        </w:rPr>
      </w:pPr>
    </w:p>
    <w:p w:rsidR="00BC7D33" w:rsidRDefault="00BC7D33" w:rsidP="00B044D7">
      <w:pPr>
        <w:contextualSpacing/>
        <w:jc w:val="both"/>
        <w:rPr>
          <w:rFonts w:ascii="Times New Roman" w:hAnsi="Times New Roman" w:cs="Times New Roman"/>
          <w:sz w:val="28"/>
          <w:szCs w:val="28"/>
        </w:rPr>
      </w:pPr>
    </w:p>
    <w:p w:rsidR="00BC7D33" w:rsidRDefault="00BC7D33" w:rsidP="00B044D7">
      <w:pPr>
        <w:contextualSpacing/>
        <w:jc w:val="both"/>
        <w:rPr>
          <w:rFonts w:ascii="Times New Roman" w:hAnsi="Times New Roman" w:cs="Times New Roman"/>
          <w:sz w:val="28"/>
          <w:szCs w:val="28"/>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0"/>
        <w:gridCol w:w="1368"/>
        <w:gridCol w:w="3732"/>
      </w:tblGrid>
      <w:tr w:rsidR="00B92E6B" w:rsidRPr="00B92E6B" w:rsidTr="00B92E6B">
        <w:trPr>
          <w:trHeight w:val="1977"/>
        </w:trPr>
        <w:tc>
          <w:tcPr>
            <w:tcW w:w="4500" w:type="dxa"/>
            <w:tcBorders>
              <w:top w:val="nil"/>
              <w:left w:val="nil"/>
              <w:bottom w:val="nil"/>
              <w:right w:val="nil"/>
            </w:tcBorders>
          </w:tcPr>
          <w:p w:rsidR="00B92E6B" w:rsidRPr="00B92E6B" w:rsidRDefault="00B92E6B" w:rsidP="00B92E6B">
            <w:pPr>
              <w:jc w:val="center"/>
              <w:rPr>
                <w:rFonts w:ascii="Times New Roman" w:hAnsi="Times New Roman" w:cs="Times New Roman"/>
                <w:spacing w:val="20"/>
              </w:rPr>
            </w:pPr>
            <w:r w:rsidRPr="00B92E6B">
              <w:rPr>
                <w:rFonts w:ascii="Times New Roman" w:hAnsi="Times New Roman" w:cs="Times New Roman"/>
                <w:spacing w:val="20"/>
              </w:rPr>
              <w:lastRenderedPageBreak/>
              <w:t>Глава</w:t>
            </w:r>
          </w:p>
          <w:p w:rsidR="00B92E6B" w:rsidRPr="00B92E6B" w:rsidRDefault="00B92E6B" w:rsidP="00B92E6B">
            <w:pPr>
              <w:tabs>
                <w:tab w:val="left" w:pos="142"/>
              </w:tabs>
              <w:jc w:val="center"/>
              <w:rPr>
                <w:rFonts w:ascii="Times New Roman" w:hAnsi="Times New Roman" w:cs="Times New Roman"/>
                <w:spacing w:val="20"/>
              </w:rPr>
            </w:pPr>
            <w:r w:rsidRPr="00B92E6B">
              <w:rPr>
                <w:rFonts w:ascii="Times New Roman" w:hAnsi="Times New Roman" w:cs="Times New Roman"/>
                <w:spacing w:val="20"/>
              </w:rPr>
              <w:t xml:space="preserve"> муниципального образования «Муниципальный округ Сюмсинский район Удмуртской Республики» </w:t>
            </w:r>
            <w:r w:rsidRPr="00B92E6B">
              <w:rPr>
                <w:rFonts w:ascii="Times New Roman" w:hAnsi="Times New Roman" w:cs="Times New Roman"/>
                <w:spacing w:val="20"/>
              </w:rPr>
              <w:br/>
            </w:r>
          </w:p>
        </w:tc>
        <w:tc>
          <w:tcPr>
            <w:tcW w:w="1368" w:type="dxa"/>
            <w:tcBorders>
              <w:top w:val="nil"/>
              <w:left w:val="nil"/>
              <w:bottom w:val="nil"/>
              <w:right w:val="nil"/>
            </w:tcBorders>
          </w:tcPr>
          <w:p w:rsidR="00B92E6B" w:rsidRPr="00B92E6B" w:rsidRDefault="00B92E6B" w:rsidP="00B92E6B">
            <w:pPr>
              <w:jc w:val="center"/>
              <w:rPr>
                <w:rFonts w:ascii="Times New Roman" w:hAnsi="Times New Roman" w:cs="Times New Roman"/>
                <w:spacing w:val="20"/>
              </w:rPr>
            </w:pPr>
            <w:r w:rsidRPr="00B92E6B">
              <w:rPr>
                <w:rFonts w:ascii="Times New Roman" w:hAnsi="Times New Roman" w:cs="Times New Roman"/>
                <w:spacing w:val="20"/>
              </w:rPr>
              <w:object w:dxaOrig="4162" w:dyaOrig="3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54pt" o:ole="">
                  <v:imagedata r:id="rId8" o:title=""/>
                </v:shape>
                <o:OLEObject Type="Embed" ProgID="Msxml2.SAXXMLReader.5.0" ShapeID="_x0000_i1025" DrawAspect="Content" ObjectID="_1786277283" r:id="rId9"/>
              </w:object>
            </w:r>
          </w:p>
        </w:tc>
        <w:tc>
          <w:tcPr>
            <w:tcW w:w="3732" w:type="dxa"/>
            <w:tcBorders>
              <w:top w:val="nil"/>
              <w:left w:val="nil"/>
              <w:bottom w:val="nil"/>
              <w:right w:val="nil"/>
            </w:tcBorders>
          </w:tcPr>
          <w:p w:rsidR="00B92E6B" w:rsidRPr="00B92E6B" w:rsidRDefault="00B92E6B" w:rsidP="00B92E6B">
            <w:pPr>
              <w:ind w:left="57"/>
              <w:jc w:val="center"/>
              <w:rPr>
                <w:rFonts w:ascii="Times New Roman" w:eastAsia="Calibri" w:hAnsi="Times New Roman" w:cs="Times New Roman"/>
                <w:spacing w:val="20"/>
              </w:rPr>
            </w:pPr>
            <w:r w:rsidRPr="00B92E6B">
              <w:rPr>
                <w:rFonts w:ascii="Times New Roman" w:hAnsi="Times New Roman" w:cs="Times New Roman"/>
                <w:spacing w:val="20"/>
              </w:rPr>
              <w:t xml:space="preserve">«Удмурт Элькунысь </w:t>
            </w:r>
          </w:p>
          <w:p w:rsidR="00B92E6B" w:rsidRPr="00B92E6B" w:rsidRDefault="00B92E6B" w:rsidP="00B92E6B">
            <w:pPr>
              <w:ind w:left="57"/>
              <w:jc w:val="center"/>
              <w:rPr>
                <w:rFonts w:ascii="Times New Roman" w:hAnsi="Times New Roman" w:cs="Times New Roman"/>
                <w:spacing w:val="20"/>
              </w:rPr>
            </w:pPr>
            <w:r w:rsidRPr="00B92E6B">
              <w:rPr>
                <w:rFonts w:ascii="Times New Roman" w:hAnsi="Times New Roman" w:cs="Times New Roman"/>
                <w:spacing w:val="20"/>
              </w:rPr>
              <w:t xml:space="preserve">Сюмси ёрос </w:t>
            </w:r>
          </w:p>
          <w:p w:rsidR="00B92E6B" w:rsidRPr="00B92E6B" w:rsidRDefault="00B92E6B" w:rsidP="00B92E6B">
            <w:pPr>
              <w:ind w:left="57"/>
              <w:jc w:val="center"/>
              <w:rPr>
                <w:rFonts w:ascii="Times New Roman" w:hAnsi="Times New Roman" w:cs="Times New Roman"/>
                <w:spacing w:val="20"/>
              </w:rPr>
            </w:pPr>
            <w:r w:rsidRPr="00B92E6B">
              <w:rPr>
                <w:rFonts w:ascii="Times New Roman" w:hAnsi="Times New Roman" w:cs="Times New Roman"/>
                <w:spacing w:val="20"/>
              </w:rPr>
              <w:t>муниципал округ»</w:t>
            </w:r>
          </w:p>
          <w:p w:rsidR="00B92E6B" w:rsidRPr="00B92E6B" w:rsidRDefault="00B92E6B" w:rsidP="00B92E6B">
            <w:pPr>
              <w:ind w:left="57"/>
              <w:jc w:val="center"/>
              <w:rPr>
                <w:rFonts w:ascii="Times New Roman" w:hAnsi="Times New Roman" w:cs="Times New Roman"/>
                <w:spacing w:val="20"/>
              </w:rPr>
            </w:pPr>
            <w:r w:rsidRPr="00B92E6B">
              <w:rPr>
                <w:rFonts w:ascii="Times New Roman" w:hAnsi="Times New Roman" w:cs="Times New Roman"/>
                <w:spacing w:val="20"/>
              </w:rPr>
              <w:t>муниципал кылдытэтлэн</w:t>
            </w:r>
          </w:p>
          <w:p w:rsidR="00B92E6B" w:rsidRPr="00B92E6B" w:rsidRDefault="00B92E6B" w:rsidP="00B92E6B">
            <w:pPr>
              <w:jc w:val="center"/>
              <w:rPr>
                <w:rFonts w:ascii="Times New Roman" w:hAnsi="Times New Roman" w:cs="Times New Roman"/>
                <w:spacing w:val="20"/>
              </w:rPr>
            </w:pPr>
            <w:r w:rsidRPr="00B92E6B">
              <w:rPr>
                <w:rFonts w:ascii="Times New Roman" w:hAnsi="Times New Roman" w:cs="Times New Roman"/>
                <w:spacing w:val="20"/>
              </w:rPr>
              <w:t>Т</w:t>
            </w:r>
            <w:r w:rsidRPr="00B92E6B">
              <w:rPr>
                <w:rFonts w:ascii="Times New Roman" w:hAnsi="Times New Roman" w:cs="Times New Roman"/>
                <w:spacing w:val="20"/>
                <w:lang w:val="et-EE"/>
              </w:rPr>
              <w:t>öроез</w:t>
            </w:r>
          </w:p>
          <w:p w:rsidR="00B92E6B" w:rsidRPr="00B92E6B" w:rsidRDefault="00B92E6B" w:rsidP="00B92E6B">
            <w:pPr>
              <w:jc w:val="center"/>
              <w:rPr>
                <w:rFonts w:ascii="Times New Roman" w:hAnsi="Times New Roman" w:cs="Times New Roman"/>
                <w:spacing w:val="20"/>
              </w:rPr>
            </w:pPr>
            <w:r w:rsidRPr="00B92E6B">
              <w:rPr>
                <w:rFonts w:ascii="Times New Roman" w:hAnsi="Times New Roman" w:cs="Times New Roman"/>
                <w:spacing w:val="20"/>
              </w:rPr>
              <w:t xml:space="preserve"> </w:t>
            </w:r>
          </w:p>
          <w:p w:rsidR="00B92E6B" w:rsidRPr="00B92E6B" w:rsidRDefault="00B92E6B" w:rsidP="00B92E6B">
            <w:pPr>
              <w:jc w:val="center"/>
              <w:rPr>
                <w:rFonts w:ascii="Times New Roman" w:hAnsi="Times New Roman" w:cs="Times New Roman"/>
                <w:spacing w:val="20"/>
              </w:rPr>
            </w:pPr>
          </w:p>
        </w:tc>
      </w:tr>
    </w:tbl>
    <w:p w:rsidR="00B92E6B" w:rsidRPr="00B92E6B" w:rsidRDefault="00B92E6B" w:rsidP="00B92E6B">
      <w:pPr>
        <w:pStyle w:val="1"/>
        <w:rPr>
          <w:b w:val="0"/>
          <w:bCs w:val="0"/>
          <w:spacing w:val="20"/>
          <w:sz w:val="40"/>
          <w:szCs w:val="40"/>
        </w:rPr>
      </w:pPr>
      <w:r w:rsidRPr="00B92E6B">
        <w:rPr>
          <w:spacing w:val="20"/>
          <w:sz w:val="40"/>
          <w:szCs w:val="40"/>
        </w:rPr>
        <w:t xml:space="preserve">ПОСТАНОВЛЕНИЕ </w:t>
      </w:r>
    </w:p>
    <w:p w:rsidR="00B92E6B" w:rsidRPr="00B92E6B" w:rsidRDefault="00B92E6B" w:rsidP="00B92E6B">
      <w:pPr>
        <w:pStyle w:val="1"/>
        <w:rPr>
          <w:b w:val="0"/>
          <w:sz w:val="28"/>
          <w:szCs w:val="28"/>
        </w:rPr>
      </w:pPr>
      <w:r w:rsidRPr="00B92E6B">
        <w:rPr>
          <w:b w:val="0"/>
          <w:sz w:val="28"/>
          <w:szCs w:val="28"/>
        </w:rPr>
        <w:t>от 1 июля 2024 года                                                                                       № 18</w:t>
      </w:r>
    </w:p>
    <w:p w:rsidR="00B92E6B" w:rsidRPr="00B92E6B" w:rsidRDefault="00B92E6B" w:rsidP="00B92E6B">
      <w:pPr>
        <w:widowControl w:val="0"/>
        <w:autoSpaceDE w:val="0"/>
        <w:autoSpaceDN w:val="0"/>
        <w:adjustRightInd w:val="0"/>
        <w:outlineLvl w:val="0"/>
        <w:rPr>
          <w:rFonts w:ascii="Times New Roman" w:hAnsi="Times New Roman" w:cs="Times New Roman"/>
          <w:sz w:val="28"/>
          <w:szCs w:val="28"/>
        </w:rPr>
      </w:pPr>
    </w:p>
    <w:p w:rsidR="00B92E6B" w:rsidRPr="00B92E6B" w:rsidRDefault="00B92E6B" w:rsidP="00B92E6B">
      <w:pPr>
        <w:jc w:val="center"/>
        <w:rPr>
          <w:rFonts w:ascii="Times New Roman" w:hAnsi="Times New Roman" w:cs="Times New Roman"/>
          <w:sz w:val="28"/>
          <w:szCs w:val="28"/>
        </w:rPr>
      </w:pPr>
      <w:r w:rsidRPr="00B92E6B">
        <w:rPr>
          <w:rFonts w:ascii="Times New Roman" w:hAnsi="Times New Roman" w:cs="Times New Roman"/>
          <w:sz w:val="28"/>
          <w:szCs w:val="28"/>
        </w:rPr>
        <w:t>с. Сюмси</w:t>
      </w:r>
    </w:p>
    <w:p w:rsidR="00B92E6B" w:rsidRPr="00B92E6B" w:rsidRDefault="00B92E6B" w:rsidP="00B92E6B">
      <w:pPr>
        <w:jc w:val="center"/>
        <w:rPr>
          <w:rFonts w:ascii="Times New Roman" w:hAnsi="Times New Roman" w:cs="Times New Roman"/>
          <w:sz w:val="28"/>
          <w:szCs w:val="28"/>
        </w:rPr>
      </w:pPr>
    </w:p>
    <w:p w:rsidR="00B92E6B" w:rsidRPr="00B92E6B" w:rsidRDefault="00B92E6B" w:rsidP="00B92E6B">
      <w:pPr>
        <w:widowControl w:val="0"/>
        <w:autoSpaceDE w:val="0"/>
        <w:autoSpaceDN w:val="0"/>
        <w:adjustRightInd w:val="0"/>
        <w:jc w:val="center"/>
        <w:rPr>
          <w:rFonts w:ascii="Times New Roman" w:hAnsi="Times New Roman" w:cs="Times New Roman"/>
          <w:bCs/>
          <w:sz w:val="28"/>
          <w:szCs w:val="28"/>
        </w:rPr>
      </w:pPr>
      <w:r w:rsidRPr="00B92E6B">
        <w:rPr>
          <w:rFonts w:ascii="Times New Roman" w:hAnsi="Times New Roman" w:cs="Times New Roman"/>
          <w:bCs/>
          <w:sz w:val="28"/>
          <w:szCs w:val="28"/>
        </w:rPr>
        <w:t xml:space="preserve">О внесении изменений в Состав комиссии по координации работы </w:t>
      </w:r>
    </w:p>
    <w:p w:rsidR="00B92E6B" w:rsidRPr="00B92E6B" w:rsidRDefault="00B92E6B" w:rsidP="00B92E6B">
      <w:pPr>
        <w:widowControl w:val="0"/>
        <w:autoSpaceDE w:val="0"/>
        <w:autoSpaceDN w:val="0"/>
        <w:adjustRightInd w:val="0"/>
        <w:jc w:val="center"/>
        <w:rPr>
          <w:rFonts w:ascii="Times New Roman" w:hAnsi="Times New Roman" w:cs="Times New Roman"/>
          <w:sz w:val="28"/>
        </w:rPr>
      </w:pPr>
      <w:r w:rsidRPr="00B92E6B">
        <w:rPr>
          <w:rFonts w:ascii="Times New Roman" w:hAnsi="Times New Roman" w:cs="Times New Roman"/>
          <w:bCs/>
          <w:sz w:val="28"/>
          <w:szCs w:val="28"/>
        </w:rPr>
        <w:t xml:space="preserve">по противодействию коррупции в Сюмсинском районе, </w:t>
      </w:r>
      <w:r w:rsidRPr="00B92E6B">
        <w:rPr>
          <w:rFonts w:ascii="Times New Roman" w:hAnsi="Times New Roman" w:cs="Times New Roman"/>
          <w:sz w:val="28"/>
        </w:rPr>
        <w:t>утвержденный постановлением Главы муниципального образования «Муниципальный округ Сюмсинский район Удмуртской Республики»</w:t>
      </w:r>
    </w:p>
    <w:p w:rsidR="00B92E6B" w:rsidRPr="00B92E6B" w:rsidRDefault="00B92E6B" w:rsidP="00B92E6B">
      <w:pPr>
        <w:widowControl w:val="0"/>
        <w:autoSpaceDE w:val="0"/>
        <w:autoSpaceDN w:val="0"/>
        <w:adjustRightInd w:val="0"/>
        <w:jc w:val="center"/>
        <w:rPr>
          <w:rFonts w:ascii="Times New Roman" w:hAnsi="Times New Roman" w:cs="Times New Roman"/>
          <w:bCs/>
          <w:sz w:val="28"/>
          <w:szCs w:val="28"/>
        </w:rPr>
      </w:pPr>
      <w:r w:rsidRPr="00B92E6B">
        <w:rPr>
          <w:rFonts w:ascii="Times New Roman" w:hAnsi="Times New Roman" w:cs="Times New Roman"/>
          <w:color w:val="FF0000"/>
          <w:sz w:val="28"/>
        </w:rPr>
        <w:t xml:space="preserve"> </w:t>
      </w:r>
      <w:r w:rsidRPr="00B92E6B">
        <w:rPr>
          <w:rFonts w:ascii="Times New Roman" w:hAnsi="Times New Roman" w:cs="Times New Roman"/>
          <w:sz w:val="28"/>
        </w:rPr>
        <w:t>от 25 января 2022 года № 5</w:t>
      </w:r>
    </w:p>
    <w:p w:rsidR="00B92E6B" w:rsidRPr="00B92E6B" w:rsidRDefault="00B92E6B" w:rsidP="00B92E6B">
      <w:pPr>
        <w:widowControl w:val="0"/>
        <w:autoSpaceDE w:val="0"/>
        <w:autoSpaceDN w:val="0"/>
        <w:adjustRightInd w:val="0"/>
        <w:jc w:val="center"/>
        <w:rPr>
          <w:rFonts w:ascii="Times New Roman" w:hAnsi="Times New Roman" w:cs="Times New Roman"/>
          <w:bCs/>
          <w:sz w:val="28"/>
          <w:szCs w:val="28"/>
        </w:rPr>
      </w:pPr>
    </w:p>
    <w:p w:rsidR="00B92E6B" w:rsidRPr="00B92E6B" w:rsidRDefault="00B92E6B" w:rsidP="00B92E6B">
      <w:pPr>
        <w:autoSpaceDE w:val="0"/>
        <w:autoSpaceDN w:val="0"/>
        <w:adjustRightInd w:val="0"/>
        <w:ind w:firstLine="709"/>
        <w:jc w:val="both"/>
        <w:rPr>
          <w:rFonts w:ascii="Times New Roman" w:hAnsi="Times New Roman" w:cs="Times New Roman"/>
          <w:sz w:val="28"/>
          <w:szCs w:val="28"/>
        </w:rPr>
      </w:pPr>
      <w:r w:rsidRPr="00B92E6B">
        <w:rPr>
          <w:rFonts w:ascii="Times New Roman" w:hAnsi="Times New Roman" w:cs="Times New Roman"/>
          <w:sz w:val="28"/>
          <w:szCs w:val="28"/>
        </w:rPr>
        <w:t>В соответствии с Федеральным законом от 25 декабря 2008 года № 273-ФЗ «О противодействии коррупции», Указом Президента Российской Федерации от 15 июля 2015 года № 364 «О мерах по совершенствованию организации деятельности в области противодействия коррупции», Законом Удмуртской Республики от 20 сентября 2007 года № 55-РЗ «О мерах по противодействию коррупционным проявлениям в Удмуртской Республике», руководствуясь Указом Главы Удмуртской Республики от 13 ноября 2015 года № 219 «О Комиссии по координации работы по противодействию коррупции в Удмуртской Республике», Уставом муниципального образования «Муниципальный округ Сюмсинский район Удмуртской Республики», и в связи с кадровыми изменениями  ПОСТАНОВЛЯЮ:</w:t>
      </w:r>
    </w:p>
    <w:p w:rsidR="00B92E6B" w:rsidRPr="00B92E6B" w:rsidRDefault="00B92E6B" w:rsidP="00B92E6B">
      <w:pPr>
        <w:ind w:firstLine="709"/>
        <w:jc w:val="both"/>
        <w:rPr>
          <w:rStyle w:val="fontstyle01"/>
          <w:rFonts w:ascii="Times New Roman" w:hAnsi="Times New Roman" w:cs="Times New Roman"/>
        </w:rPr>
      </w:pPr>
      <w:r w:rsidRPr="00B92E6B">
        <w:rPr>
          <w:rFonts w:ascii="Times New Roman" w:hAnsi="Times New Roman" w:cs="Times New Roman"/>
          <w:sz w:val="28"/>
          <w:szCs w:val="28"/>
        </w:rPr>
        <w:t xml:space="preserve">1. </w:t>
      </w:r>
      <w:r w:rsidRPr="00B92E6B">
        <w:rPr>
          <w:rFonts w:ascii="Times New Roman" w:hAnsi="Times New Roman" w:cs="Times New Roman"/>
          <w:sz w:val="28"/>
        </w:rPr>
        <w:t>Внести в Состав Комиссии по координации работы по противодействию коррупции в Сюмсинском районе (далее – комиссия), утвержденный постановлением Главы муниципального образования «Муниципальный округ Сюмсинский район Удмуртской Республики»</w:t>
      </w:r>
      <w:r w:rsidRPr="00B92E6B">
        <w:rPr>
          <w:rFonts w:ascii="Times New Roman" w:hAnsi="Times New Roman" w:cs="Times New Roman"/>
          <w:color w:val="FF0000"/>
          <w:sz w:val="28"/>
        </w:rPr>
        <w:t xml:space="preserve"> </w:t>
      </w:r>
      <w:r w:rsidRPr="00B92E6B">
        <w:rPr>
          <w:rFonts w:ascii="Times New Roman" w:hAnsi="Times New Roman" w:cs="Times New Roman"/>
          <w:sz w:val="28"/>
        </w:rPr>
        <w:t>от 25 января 2022 года № 5 «О Комиссии по координации работы по противодействию коррупции в Сюмсинском районе»,</w:t>
      </w:r>
      <w:r w:rsidRPr="00B92E6B">
        <w:rPr>
          <w:rFonts w:ascii="Times New Roman" w:hAnsi="Times New Roman" w:cs="Times New Roman"/>
          <w:color w:val="FF0000"/>
          <w:sz w:val="28"/>
        </w:rPr>
        <w:t xml:space="preserve"> </w:t>
      </w:r>
      <w:r w:rsidRPr="00B92E6B">
        <w:rPr>
          <w:rFonts w:ascii="Times New Roman" w:hAnsi="Times New Roman" w:cs="Times New Roman"/>
          <w:sz w:val="28"/>
        </w:rPr>
        <w:t>следующие изменения</w:t>
      </w:r>
      <w:r w:rsidRPr="00B92E6B">
        <w:rPr>
          <w:rStyle w:val="fontstyle01"/>
          <w:rFonts w:ascii="Times New Roman" w:hAnsi="Times New Roman" w:cs="Times New Roman"/>
        </w:rPr>
        <w:t>:</w:t>
      </w:r>
    </w:p>
    <w:p w:rsidR="00B92E6B" w:rsidRPr="00B92E6B" w:rsidRDefault="00B92E6B" w:rsidP="00B92E6B">
      <w:pPr>
        <w:ind w:firstLine="709"/>
        <w:jc w:val="both"/>
        <w:rPr>
          <w:rStyle w:val="fontstyle01"/>
          <w:rFonts w:ascii="Times New Roman" w:hAnsi="Times New Roman" w:cs="Times New Roman"/>
        </w:rPr>
      </w:pPr>
      <w:r w:rsidRPr="00B92E6B">
        <w:rPr>
          <w:rStyle w:val="fontstyle01"/>
          <w:rFonts w:ascii="Times New Roman" w:hAnsi="Times New Roman" w:cs="Times New Roman"/>
        </w:rPr>
        <w:t>1) вывести из состава комиссии:</w:t>
      </w:r>
    </w:p>
    <w:p w:rsidR="00B92E6B" w:rsidRPr="00B92E6B" w:rsidRDefault="00B92E6B" w:rsidP="00B92E6B">
      <w:pPr>
        <w:ind w:firstLine="709"/>
        <w:jc w:val="both"/>
        <w:rPr>
          <w:rStyle w:val="fontstyle01"/>
          <w:rFonts w:ascii="Times New Roman" w:hAnsi="Times New Roman" w:cs="Times New Roman"/>
        </w:rPr>
      </w:pPr>
      <w:r w:rsidRPr="00B92E6B">
        <w:rPr>
          <w:rStyle w:val="fontstyle01"/>
          <w:rFonts w:ascii="Times New Roman" w:hAnsi="Times New Roman" w:cs="Times New Roman"/>
        </w:rPr>
        <w:t>- Семенова Владимира Ильича  – Главу муниципального образования «Муниципальный округ Сюмсинский район Удмуртской Республики», председателя комиссии;</w:t>
      </w:r>
    </w:p>
    <w:p w:rsidR="00B92E6B" w:rsidRPr="00B92E6B" w:rsidRDefault="00B92E6B" w:rsidP="00B92E6B">
      <w:pPr>
        <w:ind w:firstLine="709"/>
        <w:jc w:val="both"/>
        <w:rPr>
          <w:rStyle w:val="fontstyle01"/>
          <w:rFonts w:ascii="Times New Roman" w:hAnsi="Times New Roman" w:cs="Times New Roman"/>
        </w:rPr>
      </w:pPr>
      <w:r w:rsidRPr="00B92E6B">
        <w:rPr>
          <w:rStyle w:val="fontstyle01"/>
          <w:rFonts w:ascii="Times New Roman" w:hAnsi="Times New Roman" w:cs="Times New Roman"/>
        </w:rPr>
        <w:t>- Коркину Анну Андреевну – руководителя Аппарата Главы муниципального образования «Муниципальный округ Сюмсинский район Удмуртской Республики», районного Совета депутатов и Администрации района, заместителя председателя комиссии;</w:t>
      </w:r>
    </w:p>
    <w:p w:rsidR="00B92E6B" w:rsidRPr="00B92E6B" w:rsidRDefault="00B92E6B" w:rsidP="00B92E6B">
      <w:pPr>
        <w:ind w:firstLine="709"/>
        <w:jc w:val="both"/>
        <w:rPr>
          <w:rStyle w:val="fontstyle01"/>
          <w:rFonts w:ascii="Times New Roman" w:hAnsi="Times New Roman" w:cs="Times New Roman"/>
        </w:rPr>
      </w:pPr>
      <w:r w:rsidRPr="00B92E6B">
        <w:rPr>
          <w:rStyle w:val="fontstyle01"/>
          <w:rFonts w:ascii="Times New Roman" w:hAnsi="Times New Roman" w:cs="Times New Roman"/>
        </w:rPr>
        <w:t xml:space="preserve">- Никулина Николая Германовича – первого заместителя Главы Администрации муниципального образования «Муниципальный округ Сюмсинский район Удмуртской Республики»;  </w:t>
      </w:r>
    </w:p>
    <w:p w:rsidR="00B92E6B" w:rsidRPr="00B92E6B" w:rsidRDefault="00B92E6B" w:rsidP="00B92E6B">
      <w:pPr>
        <w:ind w:firstLine="709"/>
        <w:jc w:val="both"/>
        <w:rPr>
          <w:rStyle w:val="fontstyle01"/>
          <w:rFonts w:ascii="Times New Roman" w:hAnsi="Times New Roman" w:cs="Times New Roman"/>
        </w:rPr>
      </w:pPr>
      <w:r w:rsidRPr="00B92E6B">
        <w:rPr>
          <w:rStyle w:val="fontstyle01"/>
          <w:rFonts w:ascii="Times New Roman" w:hAnsi="Times New Roman" w:cs="Times New Roman"/>
        </w:rPr>
        <w:lastRenderedPageBreak/>
        <w:t xml:space="preserve">2) ввести в состав комиссии: </w:t>
      </w:r>
    </w:p>
    <w:p w:rsidR="00B92E6B" w:rsidRPr="00B92E6B" w:rsidRDefault="00B92E6B" w:rsidP="00B92E6B">
      <w:pPr>
        <w:ind w:firstLine="709"/>
        <w:jc w:val="both"/>
        <w:rPr>
          <w:rStyle w:val="fontstyle01"/>
          <w:rFonts w:ascii="Times New Roman" w:hAnsi="Times New Roman" w:cs="Times New Roman"/>
        </w:rPr>
      </w:pPr>
      <w:r w:rsidRPr="00B92E6B">
        <w:rPr>
          <w:rFonts w:ascii="Times New Roman" w:hAnsi="Times New Roman" w:cs="Times New Roman"/>
          <w:color w:val="000000"/>
          <w:sz w:val="28"/>
          <w:szCs w:val="28"/>
        </w:rPr>
        <w:t xml:space="preserve"> - Кудрявцева Павла Петровича – </w:t>
      </w:r>
      <w:r w:rsidRPr="00B92E6B">
        <w:rPr>
          <w:rStyle w:val="fontstyle01"/>
          <w:rFonts w:ascii="Times New Roman" w:hAnsi="Times New Roman" w:cs="Times New Roman"/>
        </w:rPr>
        <w:t>Главу муниципального образования «Муниципальный округ Сюмсинский район Удмуртской Республики»;</w:t>
      </w:r>
    </w:p>
    <w:p w:rsidR="00B92E6B" w:rsidRPr="00B92E6B" w:rsidRDefault="00B92E6B" w:rsidP="00B92E6B">
      <w:pPr>
        <w:ind w:firstLine="709"/>
        <w:jc w:val="both"/>
        <w:rPr>
          <w:rStyle w:val="fontstyle01"/>
          <w:rFonts w:ascii="Times New Roman" w:hAnsi="Times New Roman" w:cs="Times New Roman"/>
        </w:rPr>
      </w:pPr>
      <w:r w:rsidRPr="00B92E6B">
        <w:rPr>
          <w:rStyle w:val="fontstyle01"/>
          <w:rFonts w:ascii="Times New Roman" w:hAnsi="Times New Roman" w:cs="Times New Roman"/>
        </w:rPr>
        <w:t xml:space="preserve"> - Бакееву Юлию Сергеевну – руководителя Аппарата Главы муниципального образования «Муниципальный округ Сюмсинский район Удмуртской Республики», районного Совета депутатов и Администрации района;</w:t>
      </w:r>
    </w:p>
    <w:p w:rsidR="00B92E6B" w:rsidRPr="00B92E6B" w:rsidRDefault="00B92E6B" w:rsidP="00B92E6B">
      <w:pPr>
        <w:ind w:firstLine="709"/>
        <w:jc w:val="both"/>
        <w:rPr>
          <w:rStyle w:val="fontstyle01"/>
          <w:rFonts w:ascii="Times New Roman" w:hAnsi="Times New Roman" w:cs="Times New Roman"/>
        </w:rPr>
      </w:pPr>
      <w:r w:rsidRPr="00B92E6B">
        <w:rPr>
          <w:rStyle w:val="fontstyle01"/>
          <w:rFonts w:ascii="Times New Roman" w:hAnsi="Times New Roman" w:cs="Times New Roman"/>
        </w:rPr>
        <w:t>- Овечкуну Эльвиру Александровну – первого заместителя главы Администрации муниципального образования «Муниципальный округ Сюмсинский район Удмуртской Республики»;</w:t>
      </w:r>
    </w:p>
    <w:p w:rsidR="00B92E6B" w:rsidRPr="00B92E6B" w:rsidRDefault="00B92E6B" w:rsidP="00B92E6B">
      <w:pPr>
        <w:ind w:firstLine="709"/>
        <w:jc w:val="both"/>
        <w:rPr>
          <w:rStyle w:val="fontstyle01"/>
          <w:rFonts w:ascii="Times New Roman" w:hAnsi="Times New Roman" w:cs="Times New Roman"/>
        </w:rPr>
      </w:pPr>
      <w:r w:rsidRPr="00B92E6B">
        <w:rPr>
          <w:rStyle w:val="fontstyle01"/>
          <w:rFonts w:ascii="Times New Roman" w:hAnsi="Times New Roman" w:cs="Times New Roman"/>
        </w:rPr>
        <w:t>- Чебан Ивана Андреевича – заместителя начальника Отделения полиции «Сюмсинское» межмуниципального отдела Министерства внутренних дел «Увинский» (по согласованию);</w:t>
      </w:r>
    </w:p>
    <w:p w:rsidR="00B92E6B" w:rsidRPr="00B92E6B" w:rsidRDefault="00B92E6B" w:rsidP="00B92E6B">
      <w:pPr>
        <w:ind w:firstLine="709"/>
        <w:jc w:val="both"/>
        <w:rPr>
          <w:rStyle w:val="fontstyle01"/>
          <w:rFonts w:ascii="Times New Roman" w:hAnsi="Times New Roman" w:cs="Times New Roman"/>
        </w:rPr>
      </w:pPr>
      <w:r w:rsidRPr="00B92E6B">
        <w:rPr>
          <w:rStyle w:val="fontstyle01"/>
          <w:rFonts w:ascii="Times New Roman" w:hAnsi="Times New Roman" w:cs="Times New Roman"/>
        </w:rPr>
        <w:t>3) возложить на Кудрявцева Павла Петровича исполнение обязанностей председателя комиссии;</w:t>
      </w:r>
    </w:p>
    <w:p w:rsidR="00B92E6B" w:rsidRPr="00B92E6B" w:rsidRDefault="00B92E6B" w:rsidP="00B92E6B">
      <w:pPr>
        <w:ind w:firstLine="709"/>
        <w:jc w:val="both"/>
        <w:rPr>
          <w:rStyle w:val="fontstyle01"/>
          <w:rFonts w:ascii="Times New Roman" w:hAnsi="Times New Roman" w:cs="Times New Roman"/>
        </w:rPr>
      </w:pPr>
      <w:r w:rsidRPr="00B92E6B">
        <w:rPr>
          <w:rStyle w:val="fontstyle01"/>
          <w:rFonts w:ascii="Times New Roman" w:hAnsi="Times New Roman" w:cs="Times New Roman"/>
        </w:rPr>
        <w:t>4) возложить на Бакееву Юлию Сергеевну исполнение обязанностей заместителя председателя комиссии.</w:t>
      </w:r>
    </w:p>
    <w:p w:rsidR="00B92E6B" w:rsidRPr="00B92E6B" w:rsidRDefault="00B92E6B" w:rsidP="00B92E6B">
      <w:pPr>
        <w:ind w:firstLine="709"/>
        <w:jc w:val="both"/>
        <w:rPr>
          <w:rFonts w:ascii="Times New Roman" w:hAnsi="Times New Roman" w:cs="Times New Roman"/>
          <w:sz w:val="28"/>
          <w:szCs w:val="28"/>
        </w:rPr>
      </w:pPr>
      <w:r w:rsidRPr="00B92E6B">
        <w:rPr>
          <w:rFonts w:ascii="Times New Roman" w:hAnsi="Times New Roman" w:cs="Times New Roman"/>
          <w:sz w:val="28"/>
          <w:szCs w:val="28"/>
        </w:rPr>
        <w:t>2. Настоящее постановление вступает в силу с момента его подписания</w:t>
      </w:r>
      <w:r w:rsidRPr="00B92E6B">
        <w:rPr>
          <w:rFonts w:ascii="Times New Roman" w:hAnsi="Times New Roman" w:cs="Times New Roman"/>
          <w:sz w:val="28"/>
        </w:rPr>
        <w:t xml:space="preserve"> и подлежит опубликованию на официальном сайте муниципального  образования «Муниципальный округ Сюмсинский район Удмуртской Республики»</w:t>
      </w:r>
      <w:r w:rsidRPr="00B92E6B">
        <w:rPr>
          <w:rFonts w:ascii="Times New Roman" w:hAnsi="Times New Roman" w:cs="Times New Roman"/>
          <w:sz w:val="32"/>
          <w:szCs w:val="28"/>
        </w:rPr>
        <w:t>.</w:t>
      </w:r>
    </w:p>
    <w:p w:rsidR="00B92E6B" w:rsidRPr="00B92E6B" w:rsidRDefault="00B92E6B" w:rsidP="00B92E6B">
      <w:pPr>
        <w:autoSpaceDE w:val="0"/>
        <w:autoSpaceDN w:val="0"/>
        <w:adjustRightInd w:val="0"/>
        <w:jc w:val="both"/>
        <w:rPr>
          <w:rFonts w:ascii="Times New Roman" w:hAnsi="Times New Roman" w:cs="Times New Roman"/>
          <w:sz w:val="28"/>
          <w:szCs w:val="28"/>
        </w:rPr>
      </w:pPr>
    </w:p>
    <w:p w:rsidR="00B92E6B" w:rsidRPr="00B92E6B" w:rsidRDefault="00B92E6B" w:rsidP="00B92E6B">
      <w:pPr>
        <w:autoSpaceDE w:val="0"/>
        <w:autoSpaceDN w:val="0"/>
        <w:adjustRightInd w:val="0"/>
        <w:jc w:val="both"/>
        <w:rPr>
          <w:rFonts w:ascii="Times New Roman" w:hAnsi="Times New Roman" w:cs="Times New Roman"/>
          <w:sz w:val="28"/>
          <w:szCs w:val="28"/>
        </w:rPr>
      </w:pPr>
    </w:p>
    <w:p w:rsidR="00B92E6B" w:rsidRPr="00B92E6B" w:rsidRDefault="00B92E6B" w:rsidP="00B92E6B">
      <w:pPr>
        <w:autoSpaceDE w:val="0"/>
        <w:autoSpaceDN w:val="0"/>
        <w:adjustRightInd w:val="0"/>
        <w:jc w:val="both"/>
        <w:rPr>
          <w:rFonts w:ascii="Times New Roman" w:hAnsi="Times New Roman" w:cs="Times New Roman"/>
          <w:sz w:val="28"/>
          <w:szCs w:val="28"/>
        </w:rPr>
      </w:pPr>
    </w:p>
    <w:p w:rsidR="00B92E6B" w:rsidRPr="00B92E6B" w:rsidRDefault="00B92E6B" w:rsidP="00B92E6B">
      <w:pPr>
        <w:widowControl w:val="0"/>
        <w:autoSpaceDE w:val="0"/>
        <w:autoSpaceDN w:val="0"/>
        <w:adjustRightInd w:val="0"/>
        <w:outlineLvl w:val="0"/>
        <w:rPr>
          <w:rFonts w:ascii="Times New Roman" w:hAnsi="Times New Roman" w:cs="Times New Roman"/>
          <w:sz w:val="28"/>
          <w:szCs w:val="28"/>
        </w:rPr>
      </w:pPr>
      <w:r w:rsidRPr="00B92E6B">
        <w:rPr>
          <w:rFonts w:ascii="Times New Roman" w:hAnsi="Times New Roman" w:cs="Times New Roman"/>
          <w:sz w:val="28"/>
          <w:szCs w:val="28"/>
        </w:rPr>
        <w:t>Глава Сюмсинского района                                                           П.П. Кудрявцев</w:t>
      </w:r>
    </w:p>
    <w:p w:rsidR="00B92E6B" w:rsidRDefault="00B92E6B" w:rsidP="00B92E6B">
      <w:pPr>
        <w:widowControl w:val="0"/>
        <w:autoSpaceDE w:val="0"/>
        <w:autoSpaceDN w:val="0"/>
        <w:adjustRightInd w:val="0"/>
        <w:jc w:val="right"/>
        <w:outlineLvl w:val="0"/>
        <w:rPr>
          <w:sz w:val="28"/>
          <w:szCs w:val="28"/>
        </w:rPr>
        <w:sectPr w:rsidR="00B92E6B" w:rsidSect="00B92E6B">
          <w:pgSz w:w="11906" w:h="16838"/>
          <w:pgMar w:top="1134" w:right="851" w:bottom="902" w:left="1701" w:header="720" w:footer="720" w:gutter="0"/>
          <w:cols w:space="708"/>
          <w:titlePg/>
          <w:docGrid w:linePitch="360"/>
        </w:sectPr>
      </w:pPr>
    </w:p>
    <w:p w:rsidR="00B92E6B" w:rsidRDefault="00B92E6B" w:rsidP="00B92E6B">
      <w:pPr>
        <w:widowControl w:val="0"/>
        <w:autoSpaceDE w:val="0"/>
        <w:autoSpaceDN w:val="0"/>
        <w:adjustRightInd w:val="0"/>
        <w:jc w:val="right"/>
        <w:outlineLvl w:val="0"/>
        <w:rPr>
          <w:sz w:val="28"/>
          <w:szCs w:val="28"/>
        </w:rPr>
      </w:pPr>
    </w:p>
    <w:p w:rsidR="00B92E6B" w:rsidRDefault="00B92E6B" w:rsidP="00B92E6B">
      <w:pPr>
        <w:widowControl w:val="0"/>
        <w:autoSpaceDE w:val="0"/>
        <w:autoSpaceDN w:val="0"/>
        <w:adjustRightInd w:val="0"/>
        <w:jc w:val="right"/>
        <w:outlineLvl w:val="0"/>
        <w:rPr>
          <w:sz w:val="28"/>
          <w:szCs w:val="28"/>
        </w:rPr>
      </w:pPr>
    </w:p>
    <w:p w:rsidR="00B92E6B" w:rsidRDefault="00B92E6B" w:rsidP="00B92E6B">
      <w:pPr>
        <w:widowControl w:val="0"/>
        <w:autoSpaceDE w:val="0"/>
        <w:autoSpaceDN w:val="0"/>
        <w:adjustRightInd w:val="0"/>
        <w:jc w:val="right"/>
        <w:outlineLvl w:val="0"/>
        <w:rPr>
          <w:sz w:val="28"/>
          <w:szCs w:val="28"/>
        </w:rPr>
      </w:pPr>
    </w:p>
    <w:p w:rsidR="00B92E6B" w:rsidRDefault="00B92E6B" w:rsidP="00B92E6B">
      <w:pPr>
        <w:widowControl w:val="0"/>
        <w:autoSpaceDE w:val="0"/>
        <w:autoSpaceDN w:val="0"/>
        <w:adjustRightInd w:val="0"/>
        <w:jc w:val="right"/>
        <w:outlineLvl w:val="0"/>
        <w:rPr>
          <w:sz w:val="28"/>
          <w:szCs w:val="28"/>
        </w:rPr>
      </w:pPr>
    </w:p>
    <w:p w:rsidR="00B92E6B" w:rsidRDefault="00B92E6B" w:rsidP="00B92E6B">
      <w:pPr>
        <w:widowControl w:val="0"/>
        <w:autoSpaceDE w:val="0"/>
        <w:autoSpaceDN w:val="0"/>
        <w:adjustRightInd w:val="0"/>
        <w:jc w:val="right"/>
        <w:outlineLvl w:val="0"/>
        <w:rPr>
          <w:sz w:val="28"/>
          <w:szCs w:val="28"/>
        </w:rPr>
      </w:pPr>
    </w:p>
    <w:p w:rsidR="00B92E6B" w:rsidRDefault="00B92E6B" w:rsidP="00B92E6B">
      <w:pPr>
        <w:widowControl w:val="0"/>
        <w:autoSpaceDE w:val="0"/>
        <w:autoSpaceDN w:val="0"/>
        <w:adjustRightInd w:val="0"/>
        <w:jc w:val="right"/>
        <w:outlineLvl w:val="0"/>
        <w:rPr>
          <w:sz w:val="28"/>
          <w:szCs w:val="28"/>
        </w:rPr>
      </w:pPr>
    </w:p>
    <w:p w:rsidR="00B92E6B" w:rsidRDefault="00B92E6B" w:rsidP="00B92E6B">
      <w:pPr>
        <w:widowControl w:val="0"/>
        <w:autoSpaceDE w:val="0"/>
        <w:autoSpaceDN w:val="0"/>
        <w:adjustRightInd w:val="0"/>
        <w:jc w:val="right"/>
        <w:outlineLvl w:val="0"/>
        <w:rPr>
          <w:sz w:val="28"/>
          <w:szCs w:val="28"/>
        </w:rPr>
      </w:pPr>
    </w:p>
    <w:p w:rsidR="00B92E6B" w:rsidRDefault="00B92E6B" w:rsidP="00B92E6B">
      <w:pPr>
        <w:widowControl w:val="0"/>
        <w:autoSpaceDE w:val="0"/>
        <w:autoSpaceDN w:val="0"/>
        <w:adjustRightInd w:val="0"/>
        <w:jc w:val="right"/>
        <w:outlineLvl w:val="0"/>
        <w:rPr>
          <w:sz w:val="28"/>
          <w:szCs w:val="28"/>
        </w:rPr>
      </w:pPr>
    </w:p>
    <w:p w:rsidR="00B92E6B" w:rsidRDefault="00B92E6B" w:rsidP="00B92E6B">
      <w:pPr>
        <w:widowControl w:val="0"/>
        <w:autoSpaceDE w:val="0"/>
        <w:autoSpaceDN w:val="0"/>
        <w:adjustRightInd w:val="0"/>
        <w:jc w:val="right"/>
        <w:outlineLvl w:val="0"/>
        <w:rPr>
          <w:sz w:val="28"/>
          <w:szCs w:val="28"/>
        </w:rPr>
      </w:pPr>
    </w:p>
    <w:p w:rsidR="00B92E6B" w:rsidRDefault="00B92E6B" w:rsidP="00B92E6B">
      <w:pPr>
        <w:widowControl w:val="0"/>
        <w:autoSpaceDE w:val="0"/>
        <w:autoSpaceDN w:val="0"/>
        <w:adjustRightInd w:val="0"/>
        <w:jc w:val="right"/>
        <w:outlineLvl w:val="0"/>
        <w:rPr>
          <w:sz w:val="28"/>
          <w:szCs w:val="28"/>
        </w:rPr>
      </w:pPr>
    </w:p>
    <w:p w:rsidR="00B92E6B" w:rsidRDefault="00B92E6B" w:rsidP="00B92E6B">
      <w:pPr>
        <w:widowControl w:val="0"/>
        <w:autoSpaceDE w:val="0"/>
        <w:autoSpaceDN w:val="0"/>
        <w:adjustRightInd w:val="0"/>
        <w:jc w:val="right"/>
        <w:outlineLvl w:val="0"/>
        <w:rPr>
          <w:sz w:val="28"/>
          <w:szCs w:val="28"/>
        </w:rPr>
      </w:pPr>
    </w:p>
    <w:p w:rsidR="00B92E6B" w:rsidRDefault="00B92E6B" w:rsidP="00B92E6B">
      <w:pPr>
        <w:widowControl w:val="0"/>
        <w:autoSpaceDE w:val="0"/>
        <w:autoSpaceDN w:val="0"/>
        <w:adjustRightInd w:val="0"/>
        <w:jc w:val="right"/>
        <w:outlineLvl w:val="0"/>
        <w:rPr>
          <w:sz w:val="28"/>
          <w:szCs w:val="28"/>
        </w:rPr>
      </w:pPr>
    </w:p>
    <w:p w:rsidR="00B92E6B" w:rsidRDefault="00B92E6B" w:rsidP="00B92E6B">
      <w:pPr>
        <w:widowControl w:val="0"/>
        <w:autoSpaceDE w:val="0"/>
        <w:autoSpaceDN w:val="0"/>
        <w:adjustRightInd w:val="0"/>
        <w:jc w:val="right"/>
        <w:outlineLvl w:val="0"/>
        <w:rPr>
          <w:sz w:val="28"/>
          <w:szCs w:val="28"/>
        </w:rPr>
      </w:pPr>
    </w:p>
    <w:p w:rsidR="00B92E6B" w:rsidRDefault="00B92E6B" w:rsidP="00B92E6B">
      <w:pPr>
        <w:widowControl w:val="0"/>
        <w:autoSpaceDE w:val="0"/>
        <w:autoSpaceDN w:val="0"/>
        <w:adjustRightInd w:val="0"/>
        <w:jc w:val="right"/>
        <w:outlineLvl w:val="0"/>
        <w:rPr>
          <w:sz w:val="28"/>
          <w:szCs w:val="28"/>
        </w:rPr>
      </w:pPr>
    </w:p>
    <w:p w:rsidR="00B92E6B" w:rsidRDefault="00B92E6B" w:rsidP="00B92E6B">
      <w:pPr>
        <w:widowControl w:val="0"/>
        <w:autoSpaceDE w:val="0"/>
        <w:autoSpaceDN w:val="0"/>
        <w:adjustRightInd w:val="0"/>
        <w:jc w:val="right"/>
        <w:outlineLvl w:val="0"/>
        <w:rPr>
          <w:sz w:val="28"/>
          <w:szCs w:val="28"/>
        </w:rPr>
      </w:pPr>
    </w:p>
    <w:p w:rsidR="00B92E6B" w:rsidRDefault="00B92E6B" w:rsidP="00B92E6B">
      <w:pPr>
        <w:widowControl w:val="0"/>
        <w:autoSpaceDE w:val="0"/>
        <w:autoSpaceDN w:val="0"/>
        <w:adjustRightInd w:val="0"/>
        <w:jc w:val="right"/>
        <w:outlineLvl w:val="0"/>
        <w:rPr>
          <w:sz w:val="28"/>
          <w:szCs w:val="28"/>
        </w:rPr>
      </w:pPr>
    </w:p>
    <w:p w:rsidR="00B92E6B" w:rsidRDefault="00B92E6B" w:rsidP="00B92E6B">
      <w:pPr>
        <w:widowControl w:val="0"/>
        <w:autoSpaceDE w:val="0"/>
        <w:autoSpaceDN w:val="0"/>
        <w:adjustRightInd w:val="0"/>
        <w:jc w:val="right"/>
        <w:outlineLvl w:val="0"/>
        <w:rPr>
          <w:sz w:val="28"/>
          <w:szCs w:val="28"/>
        </w:rPr>
      </w:pPr>
    </w:p>
    <w:p w:rsidR="00B92E6B" w:rsidRDefault="00B92E6B" w:rsidP="00B92E6B">
      <w:pPr>
        <w:widowControl w:val="0"/>
        <w:autoSpaceDE w:val="0"/>
        <w:autoSpaceDN w:val="0"/>
        <w:adjustRightInd w:val="0"/>
        <w:jc w:val="right"/>
        <w:outlineLvl w:val="0"/>
        <w:rPr>
          <w:sz w:val="28"/>
          <w:szCs w:val="28"/>
        </w:rPr>
      </w:pPr>
    </w:p>
    <w:p w:rsidR="00B92E6B" w:rsidRDefault="00B92E6B" w:rsidP="00B92E6B">
      <w:pPr>
        <w:widowControl w:val="0"/>
        <w:autoSpaceDE w:val="0"/>
        <w:autoSpaceDN w:val="0"/>
        <w:adjustRightInd w:val="0"/>
        <w:jc w:val="right"/>
        <w:outlineLvl w:val="0"/>
        <w:rPr>
          <w:sz w:val="28"/>
          <w:szCs w:val="28"/>
        </w:rPr>
      </w:pPr>
    </w:p>
    <w:p w:rsidR="00B92E6B" w:rsidRDefault="00B92E6B" w:rsidP="00B92E6B">
      <w:pPr>
        <w:widowControl w:val="0"/>
        <w:autoSpaceDE w:val="0"/>
        <w:autoSpaceDN w:val="0"/>
        <w:adjustRightInd w:val="0"/>
        <w:jc w:val="right"/>
        <w:outlineLvl w:val="0"/>
        <w:rPr>
          <w:sz w:val="28"/>
          <w:szCs w:val="28"/>
        </w:rPr>
        <w:sectPr w:rsidR="00B92E6B" w:rsidSect="00B92E6B">
          <w:headerReference w:type="default" r:id="rId10"/>
          <w:headerReference w:type="first" r:id="rId11"/>
          <w:type w:val="continuous"/>
          <w:pgSz w:w="11906" w:h="16838"/>
          <w:pgMar w:top="1134" w:right="851" w:bottom="902" w:left="1701" w:header="720" w:footer="720" w:gutter="0"/>
          <w:cols w:space="708"/>
          <w:titlePg/>
          <w:docGrid w:linePitch="360"/>
        </w:sect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E47E89" w:rsidRPr="00E47E89" w:rsidTr="00E47E89">
        <w:trPr>
          <w:trHeight w:val="1257"/>
        </w:trPr>
        <w:tc>
          <w:tcPr>
            <w:tcW w:w="4678" w:type="dxa"/>
            <w:tcBorders>
              <w:top w:val="nil"/>
              <w:left w:val="nil"/>
              <w:bottom w:val="nil"/>
              <w:right w:val="nil"/>
            </w:tcBorders>
          </w:tcPr>
          <w:p w:rsidR="00E47E89" w:rsidRPr="00E47E89" w:rsidRDefault="00E47E89" w:rsidP="00E47E89">
            <w:pPr>
              <w:jc w:val="center"/>
              <w:rPr>
                <w:rFonts w:ascii="Times New Roman" w:hAnsi="Times New Roman" w:cs="Times New Roman"/>
                <w:spacing w:val="50"/>
                <w:sz w:val="24"/>
                <w:szCs w:val="24"/>
              </w:rPr>
            </w:pPr>
            <w:r w:rsidRPr="00E47E89">
              <w:rPr>
                <w:rFonts w:ascii="Times New Roman" w:hAnsi="Times New Roman" w:cs="Times New Roman"/>
                <w:spacing w:val="50"/>
                <w:sz w:val="24"/>
                <w:szCs w:val="24"/>
              </w:rPr>
              <w:lastRenderedPageBreak/>
              <w:t xml:space="preserve">Администрация </w:t>
            </w:r>
            <w:r w:rsidRPr="00E47E89">
              <w:rPr>
                <w:rFonts w:ascii="Times New Roman" w:hAnsi="Times New Roman" w:cs="Times New Roman"/>
                <w:spacing w:val="50"/>
                <w:sz w:val="24"/>
                <w:szCs w:val="24"/>
              </w:rPr>
              <w:br/>
              <w:t>муниципального образования «Муниципальный округ</w:t>
            </w:r>
          </w:p>
          <w:p w:rsidR="00E47E89" w:rsidRPr="00E47E89" w:rsidRDefault="00E47E89" w:rsidP="00E47E89">
            <w:pPr>
              <w:jc w:val="center"/>
              <w:rPr>
                <w:rFonts w:ascii="Times New Roman" w:hAnsi="Times New Roman" w:cs="Times New Roman"/>
                <w:spacing w:val="50"/>
                <w:sz w:val="24"/>
                <w:szCs w:val="24"/>
              </w:rPr>
            </w:pPr>
            <w:r w:rsidRPr="00E47E89">
              <w:rPr>
                <w:rFonts w:ascii="Times New Roman" w:hAnsi="Times New Roman" w:cs="Times New Roman"/>
                <w:spacing w:val="50"/>
                <w:sz w:val="24"/>
                <w:szCs w:val="24"/>
              </w:rPr>
              <w:t>Сюмсинский район</w:t>
            </w:r>
          </w:p>
          <w:p w:rsidR="00E47E89" w:rsidRPr="00E47E89" w:rsidRDefault="00E47E89" w:rsidP="00E47E89">
            <w:pPr>
              <w:pStyle w:val="a4"/>
              <w:jc w:val="center"/>
              <w:rPr>
                <w:rFonts w:ascii="Times New Roman" w:hAnsi="Times New Roman" w:cs="Times New Roman"/>
                <w:spacing w:val="20"/>
                <w:sz w:val="24"/>
                <w:szCs w:val="24"/>
              </w:rPr>
            </w:pPr>
            <w:r w:rsidRPr="00E47E89">
              <w:rPr>
                <w:rFonts w:ascii="Times New Roman" w:hAnsi="Times New Roman" w:cs="Times New Roman"/>
                <w:spacing w:val="50"/>
                <w:sz w:val="24"/>
                <w:szCs w:val="24"/>
              </w:rPr>
              <w:t>Удмуртской Республики»</w:t>
            </w:r>
          </w:p>
          <w:p w:rsidR="00E47E89" w:rsidRPr="00E47E89" w:rsidRDefault="00E47E89" w:rsidP="00E47E89">
            <w:pPr>
              <w:pStyle w:val="a4"/>
              <w:jc w:val="center"/>
              <w:rPr>
                <w:rFonts w:ascii="Times New Roman" w:hAnsi="Times New Roman" w:cs="Times New Roman"/>
                <w:spacing w:val="20"/>
                <w:sz w:val="24"/>
                <w:szCs w:val="24"/>
              </w:rPr>
            </w:pPr>
          </w:p>
        </w:tc>
        <w:tc>
          <w:tcPr>
            <w:tcW w:w="1701" w:type="dxa"/>
            <w:tcBorders>
              <w:top w:val="nil"/>
              <w:left w:val="nil"/>
              <w:bottom w:val="nil"/>
              <w:right w:val="nil"/>
            </w:tcBorders>
          </w:tcPr>
          <w:p w:rsidR="00E47E89" w:rsidRPr="00E47E89" w:rsidRDefault="00E47E89" w:rsidP="00E47E89">
            <w:pPr>
              <w:jc w:val="center"/>
              <w:rPr>
                <w:rFonts w:ascii="Times New Roman" w:hAnsi="Times New Roman" w:cs="Times New Roman"/>
                <w:spacing w:val="20"/>
                <w:sz w:val="24"/>
                <w:szCs w:val="24"/>
              </w:rPr>
            </w:pPr>
            <w:r w:rsidRPr="00E47E89">
              <w:rPr>
                <w:rFonts w:ascii="Times New Roman" w:hAnsi="Times New Roman" w:cs="Times New Roman"/>
                <w:noProof/>
                <w:spacing w:val="20"/>
                <w:sz w:val="24"/>
                <w:szCs w:val="24"/>
              </w:rPr>
              <w:drawing>
                <wp:inline distT="0" distB="0" distL="0" distR="0">
                  <wp:extent cx="714375" cy="685800"/>
                  <wp:effectExtent l="0" t="0" r="9525"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E47E89" w:rsidRPr="00E47E89" w:rsidRDefault="00E47E89" w:rsidP="00E47E89">
            <w:pPr>
              <w:pStyle w:val="a4"/>
              <w:spacing w:after="0"/>
              <w:jc w:val="center"/>
              <w:rPr>
                <w:rFonts w:ascii="Times New Roman" w:hAnsi="Times New Roman" w:cs="Times New Roman"/>
                <w:spacing w:val="50"/>
                <w:sz w:val="24"/>
                <w:szCs w:val="24"/>
              </w:rPr>
            </w:pPr>
            <w:r w:rsidRPr="00E47E89">
              <w:rPr>
                <w:rFonts w:ascii="Times New Roman" w:hAnsi="Times New Roman" w:cs="Times New Roman"/>
                <w:spacing w:val="50"/>
                <w:sz w:val="24"/>
                <w:szCs w:val="24"/>
              </w:rPr>
              <w:t>«Удмурт Элькунысь</w:t>
            </w:r>
          </w:p>
          <w:p w:rsidR="00E47E89" w:rsidRPr="00E47E89" w:rsidRDefault="00E47E89" w:rsidP="00E47E89">
            <w:pPr>
              <w:pStyle w:val="a4"/>
              <w:spacing w:after="0"/>
              <w:jc w:val="center"/>
              <w:rPr>
                <w:rFonts w:ascii="Times New Roman" w:hAnsi="Times New Roman" w:cs="Times New Roman"/>
                <w:spacing w:val="50"/>
                <w:sz w:val="24"/>
                <w:szCs w:val="24"/>
              </w:rPr>
            </w:pPr>
            <w:r w:rsidRPr="00E47E89">
              <w:rPr>
                <w:rFonts w:ascii="Times New Roman" w:hAnsi="Times New Roman" w:cs="Times New Roman"/>
                <w:spacing w:val="50"/>
                <w:sz w:val="24"/>
                <w:szCs w:val="24"/>
              </w:rPr>
              <w:t xml:space="preserve">Сюмси ёрос </w:t>
            </w:r>
          </w:p>
          <w:p w:rsidR="00E47E89" w:rsidRPr="00E47E89" w:rsidRDefault="00E47E89" w:rsidP="00E47E89">
            <w:pPr>
              <w:pStyle w:val="a4"/>
              <w:spacing w:after="0"/>
              <w:jc w:val="center"/>
              <w:rPr>
                <w:rFonts w:ascii="Times New Roman" w:hAnsi="Times New Roman" w:cs="Times New Roman"/>
                <w:spacing w:val="50"/>
                <w:sz w:val="24"/>
                <w:szCs w:val="24"/>
              </w:rPr>
            </w:pPr>
            <w:r w:rsidRPr="00E47E89">
              <w:rPr>
                <w:rFonts w:ascii="Times New Roman" w:hAnsi="Times New Roman" w:cs="Times New Roman"/>
                <w:spacing w:val="50"/>
                <w:sz w:val="24"/>
                <w:szCs w:val="24"/>
              </w:rPr>
              <w:t>муниципал округ»</w:t>
            </w:r>
          </w:p>
          <w:p w:rsidR="00E47E89" w:rsidRPr="00E47E89" w:rsidRDefault="00E47E89" w:rsidP="00E47E89">
            <w:pPr>
              <w:pStyle w:val="a4"/>
              <w:jc w:val="center"/>
              <w:rPr>
                <w:rFonts w:ascii="Times New Roman" w:hAnsi="Times New Roman" w:cs="Times New Roman"/>
                <w:spacing w:val="20"/>
                <w:sz w:val="24"/>
                <w:szCs w:val="24"/>
              </w:rPr>
            </w:pPr>
            <w:r w:rsidRPr="00E47E89">
              <w:rPr>
                <w:rFonts w:ascii="Times New Roman" w:hAnsi="Times New Roman" w:cs="Times New Roman"/>
                <w:spacing w:val="50"/>
                <w:sz w:val="24"/>
                <w:szCs w:val="24"/>
              </w:rPr>
              <w:t>муниципал кылдытэтлэн Администрациез</w:t>
            </w:r>
          </w:p>
        </w:tc>
      </w:tr>
    </w:tbl>
    <w:p w:rsidR="00E47E89" w:rsidRPr="00E47E89" w:rsidRDefault="00E47E89" w:rsidP="00E47E89">
      <w:pPr>
        <w:pStyle w:val="1"/>
        <w:rPr>
          <w:spacing w:val="20"/>
          <w:sz w:val="40"/>
          <w:szCs w:val="40"/>
        </w:rPr>
      </w:pPr>
      <w:r w:rsidRPr="00E47E89">
        <w:rPr>
          <w:spacing w:val="20"/>
          <w:sz w:val="40"/>
          <w:szCs w:val="40"/>
        </w:rPr>
        <w:t>ПОСТАНОВЛЕНИЕ</w:t>
      </w:r>
    </w:p>
    <w:p w:rsidR="00E47E89" w:rsidRPr="00E47E89" w:rsidRDefault="00E47E89" w:rsidP="00E47E89">
      <w:pPr>
        <w:pStyle w:val="1"/>
        <w:jc w:val="left"/>
        <w:rPr>
          <w:b w:val="0"/>
          <w:sz w:val="28"/>
          <w:szCs w:val="28"/>
        </w:rPr>
      </w:pPr>
      <w:r w:rsidRPr="00E47E89">
        <w:rPr>
          <w:b w:val="0"/>
          <w:sz w:val="28"/>
          <w:szCs w:val="28"/>
        </w:rPr>
        <w:t>от 4 июля 2024 года                                                                                        №</w:t>
      </w:r>
      <w:bookmarkStart w:id="0" w:name="_GoBack"/>
      <w:bookmarkEnd w:id="0"/>
      <w:r w:rsidRPr="00E47E89">
        <w:rPr>
          <w:b w:val="0"/>
          <w:sz w:val="28"/>
          <w:szCs w:val="28"/>
        </w:rPr>
        <w:t xml:space="preserve"> 392</w:t>
      </w:r>
    </w:p>
    <w:p w:rsidR="00E47E89" w:rsidRPr="00E47E89" w:rsidRDefault="00E47E89" w:rsidP="00E47E89">
      <w:pPr>
        <w:jc w:val="center"/>
        <w:rPr>
          <w:rFonts w:ascii="Times New Roman" w:hAnsi="Times New Roman" w:cs="Times New Roman"/>
          <w:sz w:val="28"/>
          <w:szCs w:val="28"/>
        </w:rPr>
      </w:pPr>
      <w:r w:rsidRPr="00E47E89">
        <w:rPr>
          <w:rFonts w:ascii="Times New Roman" w:hAnsi="Times New Roman" w:cs="Times New Roman"/>
          <w:sz w:val="28"/>
          <w:szCs w:val="28"/>
        </w:rPr>
        <w:t>с. Сюмси</w:t>
      </w:r>
    </w:p>
    <w:p w:rsidR="00E47E89" w:rsidRPr="00E47E89" w:rsidRDefault="00E47E89" w:rsidP="00E47E89">
      <w:pPr>
        <w:jc w:val="center"/>
        <w:rPr>
          <w:rFonts w:ascii="Times New Roman" w:eastAsia="Times New Roman" w:hAnsi="Times New Roman" w:cs="Times New Roman"/>
          <w:color w:val="000000"/>
          <w:sz w:val="28"/>
          <w:szCs w:val="28"/>
        </w:rPr>
      </w:pPr>
    </w:p>
    <w:p w:rsidR="00E47E89" w:rsidRPr="00E47E89" w:rsidRDefault="00E47E89" w:rsidP="00E47E89">
      <w:pPr>
        <w:rPr>
          <w:rFonts w:ascii="Times New Roman" w:eastAsia="Times New Roman" w:hAnsi="Times New Roman" w:cs="Times New Roman"/>
          <w:color w:val="000000"/>
          <w:sz w:val="28"/>
          <w:szCs w:val="28"/>
        </w:rPr>
      </w:pPr>
      <w:r w:rsidRPr="00E47E89">
        <w:rPr>
          <w:rFonts w:ascii="Times New Roman" w:eastAsia="Times New Roman" w:hAnsi="Times New Roman" w:cs="Times New Roman"/>
          <w:color w:val="000000"/>
          <w:sz w:val="28"/>
          <w:szCs w:val="28"/>
        </w:rPr>
        <w:t>Об ограничении реализации</w:t>
      </w:r>
    </w:p>
    <w:p w:rsidR="00E47E89" w:rsidRPr="00E47E89" w:rsidRDefault="00E47E89" w:rsidP="00E47E89">
      <w:pPr>
        <w:rPr>
          <w:rFonts w:ascii="Times New Roman" w:eastAsia="Times New Roman" w:hAnsi="Times New Roman" w:cs="Times New Roman"/>
          <w:color w:val="000000"/>
          <w:sz w:val="28"/>
          <w:szCs w:val="28"/>
        </w:rPr>
      </w:pPr>
      <w:r w:rsidRPr="00E47E89">
        <w:rPr>
          <w:rFonts w:ascii="Times New Roman" w:eastAsia="Times New Roman" w:hAnsi="Times New Roman" w:cs="Times New Roman"/>
          <w:color w:val="000000"/>
          <w:sz w:val="28"/>
          <w:szCs w:val="28"/>
        </w:rPr>
        <w:t>алкогольной продукции</w:t>
      </w:r>
    </w:p>
    <w:p w:rsidR="00E47E89" w:rsidRPr="00E47E89" w:rsidRDefault="00E47E89" w:rsidP="00E47E89">
      <w:pPr>
        <w:ind w:firstLine="709"/>
        <w:jc w:val="both"/>
        <w:rPr>
          <w:rFonts w:ascii="Times New Roman" w:eastAsia="Times New Roman" w:hAnsi="Times New Roman" w:cs="Times New Roman"/>
          <w:color w:val="000000"/>
          <w:sz w:val="28"/>
          <w:szCs w:val="28"/>
        </w:rPr>
      </w:pPr>
    </w:p>
    <w:p w:rsidR="00E47E89" w:rsidRPr="00E47E89" w:rsidRDefault="00E47E89" w:rsidP="00E47E89">
      <w:pPr>
        <w:ind w:firstLine="709"/>
        <w:jc w:val="both"/>
        <w:rPr>
          <w:rFonts w:ascii="Times New Roman" w:eastAsia="Times New Roman" w:hAnsi="Times New Roman" w:cs="Times New Roman"/>
          <w:color w:val="000000"/>
          <w:sz w:val="28"/>
          <w:szCs w:val="28"/>
        </w:rPr>
      </w:pPr>
    </w:p>
    <w:p w:rsidR="00E47E89" w:rsidRPr="00E47E89" w:rsidRDefault="00E47E89" w:rsidP="00E47E89">
      <w:pPr>
        <w:widowControl w:val="0"/>
        <w:autoSpaceDE w:val="0"/>
        <w:autoSpaceDN w:val="0"/>
        <w:adjustRightInd w:val="0"/>
        <w:ind w:firstLine="708"/>
        <w:jc w:val="both"/>
        <w:rPr>
          <w:rFonts w:ascii="Times New Roman" w:eastAsia="Times New Roman" w:hAnsi="Times New Roman" w:cs="Times New Roman"/>
          <w:color w:val="000000"/>
          <w:spacing w:val="50"/>
          <w:sz w:val="28"/>
          <w:szCs w:val="28"/>
        </w:rPr>
      </w:pPr>
      <w:r w:rsidRPr="00E47E89">
        <w:rPr>
          <w:rFonts w:ascii="Times New Roman" w:eastAsia="Times New Roman" w:hAnsi="Times New Roman" w:cs="Times New Roman"/>
          <w:color w:val="000000"/>
          <w:sz w:val="28"/>
          <w:szCs w:val="28"/>
        </w:rPr>
        <w:t xml:space="preserve">В соответствии с Федеральным законом от 22 ноября 1995 года              № 171-ФЗ «О государственном регулировании производства и оборота этилового спирта и спиртосодержащей продукции и об ограничении потребления (распития) алкогольной продукции», Законом Удмуртской Республики от 04 октября 2011 года № 44-РЗ «Об ограничении розничной продажи алкогольной продукции на территории Удмуртской Республики», в целях предотвращения правонарушений общественного порядка и в связи с празднованием Республиканского фестиваля-конкурса «Узы-боры-2024», </w:t>
      </w:r>
      <w:r w:rsidRPr="00E47E89">
        <w:rPr>
          <w:rFonts w:ascii="Times New Roman" w:eastAsia="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E47E89">
        <w:rPr>
          <w:rFonts w:ascii="Times New Roman" w:eastAsia="Times New Roman" w:hAnsi="Times New Roman" w:cs="Times New Roman"/>
          <w:b/>
          <w:color w:val="000000"/>
          <w:spacing w:val="50"/>
          <w:sz w:val="28"/>
          <w:szCs w:val="28"/>
        </w:rPr>
        <w:t>постановляет:</w:t>
      </w:r>
    </w:p>
    <w:p w:rsidR="00E47E89" w:rsidRPr="00E47E89" w:rsidRDefault="00E47E89" w:rsidP="00041367">
      <w:pPr>
        <w:pStyle w:val="af7"/>
        <w:widowControl w:val="0"/>
        <w:numPr>
          <w:ilvl w:val="0"/>
          <w:numId w:val="3"/>
        </w:numPr>
        <w:autoSpaceDE w:val="0"/>
        <w:autoSpaceDN w:val="0"/>
        <w:adjustRightInd w:val="0"/>
        <w:ind w:left="0" w:firstLine="708"/>
        <w:jc w:val="both"/>
        <w:rPr>
          <w:rFonts w:ascii="Times New Roman" w:eastAsia="Times New Roman" w:hAnsi="Times New Roman" w:cs="Times New Roman"/>
          <w:color w:val="000000"/>
          <w:sz w:val="28"/>
          <w:szCs w:val="28"/>
          <w:lang w:eastAsia="ru-RU"/>
        </w:rPr>
      </w:pPr>
      <w:r w:rsidRPr="00E47E89">
        <w:rPr>
          <w:rFonts w:ascii="Times New Roman" w:eastAsia="Times New Roman" w:hAnsi="Times New Roman" w:cs="Times New Roman"/>
          <w:color w:val="000000"/>
          <w:sz w:val="28"/>
          <w:szCs w:val="28"/>
          <w:lang w:eastAsia="ru-RU"/>
        </w:rPr>
        <w:t xml:space="preserve">Ввести временный запрет на розничную продажу алкогольной продукции в селе Сюмси  13 июля  2024 года </w:t>
      </w:r>
      <w:r w:rsidRPr="00E47E89">
        <w:rPr>
          <w:rFonts w:ascii="Times New Roman" w:eastAsia="Times New Roman" w:hAnsi="Times New Roman" w:cs="Times New Roman"/>
          <w:sz w:val="28"/>
          <w:szCs w:val="28"/>
          <w:lang w:eastAsia="ru-RU"/>
        </w:rPr>
        <w:t xml:space="preserve">с 10:00 до 14:00 часов и с 18:00 часов до 22:00 часов </w:t>
      </w:r>
      <w:r w:rsidRPr="00E47E89">
        <w:rPr>
          <w:rFonts w:ascii="Times New Roman" w:eastAsia="Times New Roman" w:hAnsi="Times New Roman" w:cs="Times New Roman"/>
          <w:color w:val="000000"/>
          <w:sz w:val="28"/>
          <w:szCs w:val="28"/>
          <w:lang w:eastAsia="ru-RU"/>
        </w:rPr>
        <w:t>в месте проведения культурно-массового мероприятия Республиканского фестиваля-конкурса «Узы-боры-2024», а также на прилегающей территории к месту проведения мероприятия во время его проведения по улице Советской:</w:t>
      </w:r>
    </w:p>
    <w:p w:rsidR="00E47E89" w:rsidRPr="00E47E89" w:rsidRDefault="00E47E89" w:rsidP="00E47E89">
      <w:pPr>
        <w:pStyle w:val="af7"/>
        <w:widowControl w:val="0"/>
        <w:autoSpaceDE w:val="0"/>
        <w:autoSpaceDN w:val="0"/>
        <w:adjustRightInd w:val="0"/>
        <w:ind w:left="0" w:firstLine="709"/>
        <w:jc w:val="both"/>
        <w:rPr>
          <w:rFonts w:ascii="Times New Roman" w:eastAsia="Times New Roman" w:hAnsi="Times New Roman" w:cs="Times New Roman"/>
          <w:color w:val="000000"/>
          <w:sz w:val="28"/>
          <w:szCs w:val="28"/>
          <w:lang w:eastAsia="ru-RU"/>
        </w:rPr>
      </w:pPr>
      <w:r w:rsidRPr="00E47E89">
        <w:rPr>
          <w:rFonts w:ascii="Times New Roman" w:eastAsia="Times New Roman" w:hAnsi="Times New Roman" w:cs="Times New Roman"/>
          <w:color w:val="000000"/>
          <w:sz w:val="28"/>
          <w:szCs w:val="28"/>
          <w:lang w:eastAsia="ru-RU"/>
        </w:rPr>
        <w:t xml:space="preserve"> от дома 32в (магазин «Бристоль») до дома </w:t>
      </w:r>
      <w:r w:rsidRPr="00E47E89">
        <w:rPr>
          <w:rFonts w:ascii="Times New Roman" w:eastAsia="Times New Roman" w:hAnsi="Times New Roman" w:cs="Times New Roman"/>
          <w:sz w:val="28"/>
          <w:szCs w:val="28"/>
          <w:lang w:eastAsia="ru-RU"/>
        </w:rPr>
        <w:t>70а (</w:t>
      </w:r>
      <w:r w:rsidRPr="00E47E89">
        <w:rPr>
          <w:rFonts w:ascii="Times New Roman" w:eastAsia="Times New Roman" w:hAnsi="Times New Roman" w:cs="Times New Roman"/>
          <w:color w:val="000000"/>
          <w:sz w:val="28"/>
          <w:szCs w:val="28"/>
          <w:lang w:eastAsia="ru-RU"/>
        </w:rPr>
        <w:t>Кафе «Сюмсинское»).</w:t>
      </w:r>
    </w:p>
    <w:p w:rsidR="00E47E89" w:rsidRPr="00E47E89" w:rsidRDefault="00E47E89" w:rsidP="00E47E89">
      <w:pPr>
        <w:widowControl w:val="0"/>
        <w:autoSpaceDE w:val="0"/>
        <w:autoSpaceDN w:val="0"/>
        <w:adjustRightInd w:val="0"/>
        <w:ind w:firstLine="708"/>
        <w:jc w:val="both"/>
        <w:rPr>
          <w:rFonts w:ascii="Times New Roman" w:eastAsia="Times New Roman" w:hAnsi="Times New Roman" w:cs="Times New Roman"/>
          <w:color w:val="000000"/>
          <w:sz w:val="28"/>
          <w:szCs w:val="28"/>
        </w:rPr>
      </w:pPr>
      <w:r w:rsidRPr="00E47E89">
        <w:rPr>
          <w:rFonts w:ascii="Times New Roman" w:eastAsia="Times New Roman" w:hAnsi="Times New Roman" w:cs="Times New Roman"/>
          <w:color w:val="000000"/>
          <w:sz w:val="28"/>
          <w:szCs w:val="28"/>
        </w:rPr>
        <w:t xml:space="preserve">2. Рекомендовать Отделению полиции «Сюмсинское» Межмуниципального отдела Министерства внутренних дел России «Увинский» не допускать розничную продажу алкогольной продукции и её распитие во время празднования  Республиканского фестиваля- конкурса «Узы-боры-2024».    </w:t>
      </w:r>
    </w:p>
    <w:p w:rsidR="00E47E89" w:rsidRPr="00E47E89" w:rsidRDefault="00E47E89" w:rsidP="00E47E89">
      <w:pPr>
        <w:widowControl w:val="0"/>
        <w:autoSpaceDE w:val="0"/>
        <w:autoSpaceDN w:val="0"/>
        <w:adjustRightInd w:val="0"/>
        <w:ind w:firstLine="708"/>
        <w:jc w:val="both"/>
        <w:rPr>
          <w:rFonts w:ascii="Times New Roman" w:eastAsia="Times New Roman" w:hAnsi="Times New Roman" w:cs="Times New Roman"/>
          <w:bCs/>
          <w:sz w:val="28"/>
          <w:szCs w:val="28"/>
        </w:rPr>
      </w:pPr>
      <w:r w:rsidRPr="00E47E89">
        <w:rPr>
          <w:rFonts w:ascii="Times New Roman" w:eastAsia="Times New Roman" w:hAnsi="Times New Roman" w:cs="Times New Roman"/>
          <w:color w:val="000000"/>
          <w:sz w:val="28"/>
          <w:szCs w:val="28"/>
        </w:rPr>
        <w:t xml:space="preserve">3. </w:t>
      </w:r>
      <w:r w:rsidRPr="00E47E89">
        <w:rPr>
          <w:rFonts w:ascii="Times New Roman" w:eastAsia="Times New Roman" w:hAnsi="Times New Roman" w:cs="Times New Roman"/>
          <w:bCs/>
          <w:sz w:val="28"/>
          <w:szCs w:val="28"/>
        </w:rPr>
        <w:t>Настоящее постановление подлежит опубликованию на официальном сайте муниципального образования «Муниципальный округ Сюмсинский район Удмуртской Республики».</w:t>
      </w:r>
    </w:p>
    <w:p w:rsidR="00E47E89" w:rsidRPr="00E47E89" w:rsidRDefault="00E47E89" w:rsidP="00E47E89">
      <w:pPr>
        <w:jc w:val="both"/>
        <w:rPr>
          <w:rFonts w:ascii="Times New Roman" w:eastAsia="Times New Roman" w:hAnsi="Times New Roman" w:cs="Times New Roman"/>
          <w:color w:val="000000"/>
          <w:sz w:val="28"/>
          <w:szCs w:val="28"/>
        </w:rPr>
      </w:pPr>
    </w:p>
    <w:p w:rsidR="00E47E89" w:rsidRPr="00E47E89" w:rsidRDefault="00E47E89" w:rsidP="00E47E89">
      <w:pPr>
        <w:widowControl w:val="0"/>
        <w:autoSpaceDE w:val="0"/>
        <w:autoSpaceDN w:val="0"/>
        <w:adjustRightInd w:val="0"/>
        <w:ind w:left="4820" w:hanging="4820"/>
        <w:outlineLvl w:val="0"/>
        <w:rPr>
          <w:rFonts w:ascii="Times New Roman" w:hAnsi="Times New Roman" w:cs="Times New Roman"/>
          <w:sz w:val="28"/>
          <w:szCs w:val="28"/>
        </w:rPr>
      </w:pPr>
    </w:p>
    <w:p w:rsidR="00E47E89" w:rsidRPr="00E47E89" w:rsidRDefault="00E47E89" w:rsidP="00E47E89">
      <w:pPr>
        <w:widowControl w:val="0"/>
        <w:autoSpaceDE w:val="0"/>
        <w:autoSpaceDN w:val="0"/>
        <w:adjustRightInd w:val="0"/>
        <w:ind w:left="4820" w:hanging="4820"/>
        <w:outlineLvl w:val="0"/>
        <w:rPr>
          <w:rFonts w:ascii="Times New Roman" w:hAnsi="Times New Roman" w:cs="Times New Roman"/>
          <w:sz w:val="28"/>
          <w:szCs w:val="28"/>
        </w:rPr>
      </w:pPr>
      <w:r w:rsidRPr="00E47E89">
        <w:rPr>
          <w:rFonts w:ascii="Times New Roman" w:hAnsi="Times New Roman" w:cs="Times New Roman"/>
          <w:sz w:val="28"/>
          <w:szCs w:val="28"/>
        </w:rPr>
        <w:t>Глава Сюмсинского района                                                           П.П. Кудрявцев</w:t>
      </w:r>
    </w:p>
    <w:p w:rsidR="00E47E89" w:rsidRPr="00E47E89" w:rsidRDefault="00E47E89" w:rsidP="00E47E89">
      <w:pPr>
        <w:rPr>
          <w:rFonts w:ascii="Times New Roman" w:hAnsi="Times New Roman" w:cs="Times New Roman"/>
        </w:rPr>
      </w:pPr>
    </w:p>
    <w:p w:rsidR="00A10A3A" w:rsidRPr="00E47E89" w:rsidRDefault="00A10A3A" w:rsidP="00525E36">
      <w:pPr>
        <w:contextualSpacing/>
        <w:jc w:val="both"/>
        <w:rPr>
          <w:rFonts w:ascii="Times New Roman" w:hAnsi="Times New Roman" w:cs="Times New Roman"/>
          <w:sz w:val="18"/>
          <w:szCs w:val="18"/>
        </w:rPr>
      </w:pPr>
    </w:p>
    <w:p w:rsidR="00A10A3A" w:rsidRPr="00E47E89" w:rsidRDefault="00A10A3A" w:rsidP="00525E36">
      <w:pPr>
        <w:contextualSpacing/>
        <w:jc w:val="both"/>
        <w:rPr>
          <w:rFonts w:ascii="Times New Roman" w:hAnsi="Times New Roman" w:cs="Times New Roman"/>
          <w:sz w:val="18"/>
          <w:szCs w:val="18"/>
        </w:rPr>
      </w:pPr>
    </w:p>
    <w:p w:rsidR="00A10A3A" w:rsidRPr="00E47E89" w:rsidRDefault="00A10A3A" w:rsidP="00525E36">
      <w:pPr>
        <w:contextualSpacing/>
        <w:jc w:val="both"/>
        <w:rPr>
          <w:rFonts w:ascii="Times New Roman" w:hAnsi="Times New Roman" w:cs="Times New Roman"/>
          <w:sz w:val="18"/>
          <w:szCs w:val="18"/>
        </w:rPr>
      </w:pPr>
    </w:p>
    <w:tbl>
      <w:tblPr>
        <w:tblW w:w="95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8"/>
        <w:gridCol w:w="1293"/>
        <w:gridCol w:w="3800"/>
      </w:tblGrid>
      <w:tr w:rsidR="00E47E89" w:rsidRPr="00E47E89" w:rsidTr="00E47E89">
        <w:trPr>
          <w:trHeight w:val="1351"/>
        </w:trPr>
        <w:tc>
          <w:tcPr>
            <w:tcW w:w="4488" w:type="dxa"/>
            <w:tcBorders>
              <w:top w:val="nil"/>
              <w:left w:val="nil"/>
              <w:bottom w:val="nil"/>
              <w:right w:val="nil"/>
            </w:tcBorders>
          </w:tcPr>
          <w:p w:rsidR="00E47E89" w:rsidRPr="00E47E89" w:rsidRDefault="00E47E89" w:rsidP="00E47E89">
            <w:pPr>
              <w:jc w:val="center"/>
              <w:rPr>
                <w:rFonts w:ascii="Times New Roman" w:hAnsi="Times New Roman" w:cs="Times New Roman"/>
                <w:spacing w:val="50"/>
                <w:sz w:val="24"/>
                <w:szCs w:val="24"/>
              </w:rPr>
            </w:pPr>
            <w:r w:rsidRPr="00E47E89">
              <w:rPr>
                <w:rFonts w:ascii="Times New Roman" w:hAnsi="Times New Roman" w:cs="Times New Roman"/>
                <w:spacing w:val="50"/>
                <w:sz w:val="24"/>
                <w:szCs w:val="24"/>
              </w:rPr>
              <w:lastRenderedPageBreak/>
              <w:t>Администрация муниципальногообразования «Муниципальный округ</w:t>
            </w:r>
          </w:p>
          <w:p w:rsidR="00E47E89" w:rsidRPr="00E47E89" w:rsidRDefault="00E47E89" w:rsidP="00E47E89">
            <w:pPr>
              <w:jc w:val="center"/>
              <w:rPr>
                <w:rFonts w:ascii="Times New Roman" w:hAnsi="Times New Roman" w:cs="Times New Roman"/>
                <w:spacing w:val="50"/>
                <w:sz w:val="24"/>
                <w:szCs w:val="24"/>
              </w:rPr>
            </w:pPr>
            <w:r w:rsidRPr="00E47E89">
              <w:rPr>
                <w:rFonts w:ascii="Times New Roman" w:hAnsi="Times New Roman" w:cs="Times New Roman"/>
                <w:spacing w:val="50"/>
                <w:sz w:val="24"/>
                <w:szCs w:val="24"/>
              </w:rPr>
              <w:t>Сюмсинский район</w:t>
            </w:r>
          </w:p>
          <w:p w:rsidR="00E47E89" w:rsidRPr="00E47E89" w:rsidRDefault="00E47E89" w:rsidP="00E47E89">
            <w:pPr>
              <w:pStyle w:val="a4"/>
              <w:jc w:val="center"/>
              <w:rPr>
                <w:rFonts w:ascii="Times New Roman" w:hAnsi="Times New Roman" w:cs="Times New Roman"/>
                <w:spacing w:val="20"/>
                <w:sz w:val="24"/>
                <w:szCs w:val="24"/>
              </w:rPr>
            </w:pPr>
            <w:r w:rsidRPr="00E47E89">
              <w:rPr>
                <w:rFonts w:ascii="Times New Roman" w:hAnsi="Times New Roman" w:cs="Times New Roman"/>
                <w:spacing w:val="50"/>
                <w:sz w:val="24"/>
                <w:szCs w:val="24"/>
              </w:rPr>
              <w:t>Удмуртской Республики»</w:t>
            </w:r>
          </w:p>
          <w:p w:rsidR="00E47E89" w:rsidRPr="00E47E89" w:rsidRDefault="00E47E89" w:rsidP="00E47E89">
            <w:pPr>
              <w:pStyle w:val="a4"/>
              <w:jc w:val="center"/>
              <w:rPr>
                <w:rFonts w:ascii="Times New Roman" w:hAnsi="Times New Roman" w:cs="Times New Roman"/>
                <w:spacing w:val="20"/>
                <w:sz w:val="24"/>
                <w:szCs w:val="24"/>
              </w:rPr>
            </w:pPr>
          </w:p>
        </w:tc>
        <w:tc>
          <w:tcPr>
            <w:tcW w:w="1293" w:type="dxa"/>
            <w:tcBorders>
              <w:top w:val="nil"/>
              <w:left w:val="nil"/>
              <w:bottom w:val="nil"/>
              <w:right w:val="nil"/>
            </w:tcBorders>
          </w:tcPr>
          <w:p w:rsidR="00E47E89" w:rsidRPr="00E47E89" w:rsidRDefault="00E47E89" w:rsidP="00E47E89">
            <w:pPr>
              <w:jc w:val="center"/>
              <w:rPr>
                <w:rFonts w:ascii="Times New Roman" w:hAnsi="Times New Roman" w:cs="Times New Roman"/>
                <w:spacing w:val="20"/>
                <w:sz w:val="24"/>
                <w:szCs w:val="24"/>
              </w:rPr>
            </w:pPr>
            <w:r w:rsidRPr="00E47E89">
              <w:rPr>
                <w:rFonts w:ascii="Times New Roman" w:hAnsi="Times New Roman" w:cs="Times New Roman"/>
                <w:noProof/>
                <w:spacing w:val="20"/>
                <w:sz w:val="24"/>
                <w:szCs w:val="24"/>
              </w:rPr>
              <w:drawing>
                <wp:inline distT="0" distB="0" distL="0" distR="0">
                  <wp:extent cx="714375" cy="685800"/>
                  <wp:effectExtent l="0" t="0" r="9525"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3800" w:type="dxa"/>
            <w:tcBorders>
              <w:top w:val="nil"/>
              <w:left w:val="nil"/>
              <w:bottom w:val="nil"/>
              <w:right w:val="nil"/>
            </w:tcBorders>
          </w:tcPr>
          <w:p w:rsidR="00E47E89" w:rsidRPr="00E47E89" w:rsidRDefault="00E47E89" w:rsidP="00E47E89">
            <w:pPr>
              <w:pStyle w:val="a4"/>
              <w:spacing w:after="0"/>
              <w:jc w:val="center"/>
              <w:rPr>
                <w:rFonts w:ascii="Times New Roman" w:hAnsi="Times New Roman" w:cs="Times New Roman"/>
                <w:spacing w:val="50"/>
                <w:sz w:val="24"/>
                <w:szCs w:val="24"/>
              </w:rPr>
            </w:pPr>
            <w:r w:rsidRPr="00E47E89">
              <w:rPr>
                <w:rFonts w:ascii="Times New Roman" w:hAnsi="Times New Roman" w:cs="Times New Roman"/>
                <w:spacing w:val="50"/>
                <w:sz w:val="24"/>
                <w:szCs w:val="24"/>
              </w:rPr>
              <w:t>«Удмурт Элькунысь</w:t>
            </w:r>
          </w:p>
          <w:p w:rsidR="00E47E89" w:rsidRPr="00E47E89" w:rsidRDefault="00E47E89" w:rsidP="00E47E89">
            <w:pPr>
              <w:pStyle w:val="a4"/>
              <w:spacing w:after="0"/>
              <w:jc w:val="center"/>
              <w:rPr>
                <w:rFonts w:ascii="Times New Roman" w:hAnsi="Times New Roman" w:cs="Times New Roman"/>
                <w:spacing w:val="50"/>
                <w:sz w:val="24"/>
                <w:szCs w:val="24"/>
              </w:rPr>
            </w:pPr>
            <w:r w:rsidRPr="00E47E89">
              <w:rPr>
                <w:rFonts w:ascii="Times New Roman" w:hAnsi="Times New Roman" w:cs="Times New Roman"/>
                <w:spacing w:val="50"/>
                <w:sz w:val="24"/>
                <w:szCs w:val="24"/>
              </w:rPr>
              <w:t xml:space="preserve">Сюмси ёрос </w:t>
            </w:r>
          </w:p>
          <w:p w:rsidR="00E47E89" w:rsidRPr="00E47E89" w:rsidRDefault="00E47E89" w:rsidP="00E47E89">
            <w:pPr>
              <w:pStyle w:val="a4"/>
              <w:spacing w:after="0"/>
              <w:jc w:val="center"/>
              <w:rPr>
                <w:rFonts w:ascii="Times New Roman" w:hAnsi="Times New Roman" w:cs="Times New Roman"/>
                <w:spacing w:val="50"/>
                <w:sz w:val="24"/>
                <w:szCs w:val="24"/>
              </w:rPr>
            </w:pPr>
            <w:r w:rsidRPr="00E47E89">
              <w:rPr>
                <w:rFonts w:ascii="Times New Roman" w:hAnsi="Times New Roman" w:cs="Times New Roman"/>
                <w:spacing w:val="50"/>
                <w:sz w:val="24"/>
                <w:szCs w:val="24"/>
              </w:rPr>
              <w:t>муниципал округ»</w:t>
            </w:r>
          </w:p>
          <w:p w:rsidR="00E47E89" w:rsidRPr="00E47E89" w:rsidRDefault="00E47E89" w:rsidP="00E47E89">
            <w:pPr>
              <w:pStyle w:val="a4"/>
              <w:jc w:val="center"/>
              <w:rPr>
                <w:rFonts w:ascii="Times New Roman" w:hAnsi="Times New Roman" w:cs="Times New Roman"/>
                <w:spacing w:val="20"/>
                <w:sz w:val="24"/>
                <w:szCs w:val="24"/>
              </w:rPr>
            </w:pPr>
            <w:r w:rsidRPr="00E47E89">
              <w:rPr>
                <w:rFonts w:ascii="Times New Roman" w:hAnsi="Times New Roman" w:cs="Times New Roman"/>
                <w:spacing w:val="50"/>
                <w:sz w:val="24"/>
                <w:szCs w:val="24"/>
              </w:rPr>
              <w:t>муниципал ылдытэтлэн Администрациез</w:t>
            </w:r>
          </w:p>
        </w:tc>
      </w:tr>
    </w:tbl>
    <w:p w:rsidR="00E47E89" w:rsidRPr="00E47E89" w:rsidRDefault="00E47E89" w:rsidP="00E47E89">
      <w:pPr>
        <w:rPr>
          <w:rFonts w:ascii="Times New Roman" w:hAnsi="Times New Roman" w:cs="Times New Roman"/>
        </w:rPr>
      </w:pPr>
    </w:p>
    <w:p w:rsidR="00E47E89" w:rsidRPr="00E47E89" w:rsidRDefault="00E47E89" w:rsidP="00E47E89">
      <w:pPr>
        <w:pStyle w:val="1"/>
        <w:rPr>
          <w:b w:val="0"/>
          <w:bCs w:val="0"/>
          <w:sz w:val="40"/>
          <w:szCs w:val="40"/>
        </w:rPr>
      </w:pPr>
      <w:r w:rsidRPr="00E47E89">
        <w:rPr>
          <w:sz w:val="40"/>
          <w:szCs w:val="40"/>
        </w:rPr>
        <w:t>П О С Т А Н О В Л Е Н И Е</w:t>
      </w:r>
    </w:p>
    <w:tbl>
      <w:tblPr>
        <w:tblW w:w="0" w:type="auto"/>
        <w:tblLook w:val="01E0"/>
      </w:tblPr>
      <w:tblGrid>
        <w:gridCol w:w="4791"/>
        <w:gridCol w:w="4780"/>
      </w:tblGrid>
      <w:tr w:rsidR="00E47E89" w:rsidRPr="00E47E89" w:rsidTr="00E47E89">
        <w:trPr>
          <w:trHeight w:val="80"/>
        </w:trPr>
        <w:tc>
          <w:tcPr>
            <w:tcW w:w="5025" w:type="dxa"/>
            <w:shd w:val="clear" w:color="auto" w:fill="auto"/>
          </w:tcPr>
          <w:p w:rsidR="00E47E89" w:rsidRPr="00E47E89" w:rsidRDefault="00E47E89" w:rsidP="00E47E89">
            <w:pPr>
              <w:rPr>
                <w:rFonts w:ascii="Times New Roman" w:hAnsi="Times New Roman" w:cs="Times New Roman"/>
                <w:sz w:val="28"/>
                <w:szCs w:val="28"/>
              </w:rPr>
            </w:pPr>
            <w:r w:rsidRPr="00E47E89">
              <w:rPr>
                <w:rFonts w:ascii="Times New Roman" w:hAnsi="Times New Roman" w:cs="Times New Roman"/>
                <w:sz w:val="28"/>
                <w:szCs w:val="28"/>
              </w:rPr>
              <w:t>от 8 июля 2024 года</w:t>
            </w:r>
          </w:p>
        </w:tc>
        <w:tc>
          <w:tcPr>
            <w:tcW w:w="5026" w:type="dxa"/>
            <w:shd w:val="clear" w:color="auto" w:fill="auto"/>
          </w:tcPr>
          <w:p w:rsidR="00E47E89" w:rsidRPr="00E47E89" w:rsidRDefault="00E47E89" w:rsidP="00E47E89">
            <w:pPr>
              <w:rPr>
                <w:rFonts w:ascii="Times New Roman" w:hAnsi="Times New Roman" w:cs="Times New Roman"/>
                <w:sz w:val="28"/>
                <w:szCs w:val="28"/>
              </w:rPr>
            </w:pPr>
            <w:r w:rsidRPr="00E47E89">
              <w:rPr>
                <w:rFonts w:ascii="Times New Roman" w:hAnsi="Times New Roman" w:cs="Times New Roman"/>
                <w:sz w:val="28"/>
                <w:szCs w:val="28"/>
              </w:rPr>
              <w:t xml:space="preserve">                                                   № 394</w:t>
            </w:r>
          </w:p>
        </w:tc>
      </w:tr>
    </w:tbl>
    <w:p w:rsidR="00E47E89" w:rsidRPr="00E47E89" w:rsidRDefault="00E47E89" w:rsidP="00E47E89">
      <w:pPr>
        <w:jc w:val="center"/>
        <w:rPr>
          <w:rFonts w:ascii="Times New Roman" w:hAnsi="Times New Roman" w:cs="Times New Roman"/>
          <w:sz w:val="28"/>
          <w:szCs w:val="28"/>
        </w:rPr>
      </w:pPr>
      <w:r w:rsidRPr="00E47E89">
        <w:rPr>
          <w:rFonts w:ascii="Times New Roman" w:hAnsi="Times New Roman" w:cs="Times New Roman"/>
          <w:sz w:val="28"/>
          <w:szCs w:val="28"/>
        </w:rPr>
        <w:t>с. Сюмси</w:t>
      </w:r>
    </w:p>
    <w:p w:rsidR="00E47E89" w:rsidRPr="00E47E89" w:rsidRDefault="00E47E89" w:rsidP="00E47E89">
      <w:pPr>
        <w:rPr>
          <w:rFonts w:ascii="Times New Roman" w:hAnsi="Times New Roman" w:cs="Times New Roman"/>
          <w:sz w:val="28"/>
          <w:szCs w:val="28"/>
        </w:rPr>
      </w:pPr>
    </w:p>
    <w:tbl>
      <w:tblPr>
        <w:tblW w:w="0" w:type="auto"/>
        <w:tblLook w:val="01E0"/>
      </w:tblPr>
      <w:tblGrid>
        <w:gridCol w:w="9344"/>
        <w:gridCol w:w="227"/>
      </w:tblGrid>
      <w:tr w:rsidR="00E47E89" w:rsidRPr="00E47E89" w:rsidTr="00E47E89">
        <w:trPr>
          <w:trHeight w:val="1741"/>
        </w:trPr>
        <w:tc>
          <w:tcPr>
            <w:tcW w:w="4699" w:type="dxa"/>
            <w:shd w:val="clear" w:color="auto" w:fill="auto"/>
          </w:tcPr>
          <w:tbl>
            <w:tblPr>
              <w:tblW w:w="9128" w:type="dxa"/>
              <w:tblLook w:val="01E0"/>
            </w:tblPr>
            <w:tblGrid>
              <w:gridCol w:w="9128"/>
            </w:tblGrid>
            <w:tr w:rsidR="00E47E89" w:rsidRPr="00E47E89" w:rsidTr="00E47E89">
              <w:trPr>
                <w:trHeight w:val="512"/>
              </w:trPr>
              <w:tc>
                <w:tcPr>
                  <w:tcW w:w="9128" w:type="dxa"/>
                  <w:shd w:val="clear" w:color="auto" w:fill="auto"/>
                </w:tcPr>
                <w:p w:rsidR="00E47E89" w:rsidRPr="00E47E89" w:rsidRDefault="00E47E89" w:rsidP="00E47E89">
                  <w:pPr>
                    <w:jc w:val="center"/>
                    <w:rPr>
                      <w:rFonts w:ascii="Times New Roman" w:hAnsi="Times New Roman" w:cs="Times New Roman"/>
                      <w:sz w:val="28"/>
                      <w:szCs w:val="28"/>
                    </w:rPr>
                  </w:pPr>
                  <w:r w:rsidRPr="00E47E89">
                    <w:rPr>
                      <w:rFonts w:ascii="Times New Roman" w:hAnsi="Times New Roman" w:cs="Times New Roman"/>
                      <w:sz w:val="28"/>
                      <w:szCs w:val="28"/>
                    </w:rPr>
                    <w:t>О проведении  открытого аукциона  на право заключения договора на размещение нестационарного торгового объекта на территории муниципального образования «Муниципальный округ Сюмсинский район Удмуртской Республики»</w:t>
                  </w:r>
                </w:p>
                <w:p w:rsidR="00E47E89" w:rsidRPr="00E47E89" w:rsidRDefault="00E47E89" w:rsidP="00E47E89">
                  <w:pPr>
                    <w:jc w:val="center"/>
                    <w:rPr>
                      <w:rFonts w:ascii="Times New Roman" w:hAnsi="Times New Roman" w:cs="Times New Roman"/>
                      <w:bCs/>
                      <w:sz w:val="28"/>
                      <w:szCs w:val="28"/>
                    </w:rPr>
                  </w:pPr>
                </w:p>
              </w:tc>
            </w:tr>
          </w:tbl>
          <w:p w:rsidR="00E47E89" w:rsidRPr="00E47E89" w:rsidRDefault="00E47E89" w:rsidP="00E47E89">
            <w:pPr>
              <w:widowControl w:val="0"/>
              <w:autoSpaceDE w:val="0"/>
              <w:autoSpaceDN w:val="0"/>
              <w:adjustRightInd w:val="0"/>
              <w:ind w:firstLine="709"/>
              <w:jc w:val="both"/>
              <w:rPr>
                <w:rFonts w:ascii="Times New Roman" w:hAnsi="Times New Roman" w:cs="Times New Roman"/>
                <w:color w:val="000000"/>
                <w:spacing w:val="20"/>
                <w:sz w:val="28"/>
                <w:szCs w:val="28"/>
              </w:rPr>
            </w:pPr>
            <w:r w:rsidRPr="00E47E89">
              <w:rPr>
                <w:rFonts w:ascii="Times New Roman" w:hAnsi="Times New Roman" w:cs="Times New Roman"/>
                <w:sz w:val="28"/>
                <w:szCs w:val="28"/>
              </w:rPr>
              <w:t xml:space="preserve">В соответствии с Законом Удмуртской Республики от 5 октября 2018 года № 61-РЗ «О размещении нестационарных торговых объектов на территории Удмуртской Республики», </w:t>
            </w:r>
            <w:r w:rsidRPr="00E47E89">
              <w:rPr>
                <w:rFonts w:ascii="Times New Roman" w:eastAsia="Calibri" w:hAnsi="Times New Roman" w:cs="Times New Roman"/>
                <w:bCs/>
                <w:sz w:val="28"/>
                <w:szCs w:val="28"/>
                <w:lang w:eastAsia="en-US"/>
              </w:rPr>
              <w:t xml:space="preserve">Приказом Министерства промышленности и торговли Удмуртской Республики от 15 января 2019 года № 2 «Об утверждении Порядка организации и проведения аукциона на право заключения договора на размещение нестационарного торгового объекта на территории Удмуртской Республики», </w:t>
            </w:r>
            <w:r w:rsidRPr="00E47E89">
              <w:rPr>
                <w:rFonts w:ascii="Times New Roman" w:eastAsia="Calibri" w:hAnsi="Times New Roman" w:cs="Times New Roman"/>
                <w:bCs/>
                <w:sz w:val="28"/>
                <w:szCs w:val="28"/>
              </w:rPr>
              <w:t xml:space="preserve">постановлением Администрации </w:t>
            </w:r>
            <w:r w:rsidRPr="00E47E89">
              <w:rPr>
                <w:rFonts w:ascii="Times New Roman" w:hAnsi="Times New Roman" w:cs="Times New Roman"/>
                <w:sz w:val="28"/>
                <w:szCs w:val="28"/>
              </w:rPr>
              <w:t xml:space="preserve"> муниципального образования «Муниципальный округ Сюмсинский район Удмуртской Республики» от 12 сентября 2022 года № 599 «Об утверждении схемы размещения нестационарных торговых объектов на территории муниципального образования «Муниципальный округ Сюмсинский район Удмуртской Республики»»,</w:t>
            </w:r>
            <w:r w:rsidRPr="00E47E89">
              <w:rPr>
                <w:rFonts w:ascii="Times New Roman" w:eastAsia="Calibri" w:hAnsi="Times New Roman" w:cs="Times New Roman"/>
                <w:bCs/>
                <w:sz w:val="28"/>
                <w:szCs w:val="28"/>
                <w:lang w:eastAsia="en-US"/>
              </w:rPr>
              <w:t xml:space="preserve"> </w:t>
            </w:r>
            <w:r w:rsidRPr="00E47E89">
              <w:rPr>
                <w:rFonts w:ascii="Times New Roman" w:hAnsi="Times New Roman" w:cs="Times New Roman"/>
                <w:sz w:val="28"/>
                <w:szCs w:val="28"/>
              </w:rPr>
              <w:t xml:space="preserve">руководствуясь Уставом муниципального образования «Муниципальный округ Сюмсинский район Удмуртской Республики», </w:t>
            </w:r>
            <w:r w:rsidRPr="00E47E89">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E47E89">
              <w:rPr>
                <w:rFonts w:ascii="Times New Roman" w:hAnsi="Times New Roman" w:cs="Times New Roman"/>
                <w:b/>
                <w:color w:val="000000"/>
                <w:spacing w:val="20"/>
                <w:sz w:val="28"/>
                <w:szCs w:val="28"/>
              </w:rPr>
              <w:t>постановляет:</w:t>
            </w:r>
          </w:p>
          <w:p w:rsidR="00E47E89" w:rsidRPr="00E47E89" w:rsidRDefault="00E47E89" w:rsidP="00E47E89">
            <w:pPr>
              <w:ind w:firstLine="709"/>
              <w:jc w:val="both"/>
              <w:rPr>
                <w:rFonts w:ascii="Times New Roman" w:hAnsi="Times New Roman" w:cs="Times New Roman"/>
                <w:sz w:val="28"/>
                <w:szCs w:val="28"/>
              </w:rPr>
            </w:pPr>
            <w:r w:rsidRPr="00E47E89">
              <w:rPr>
                <w:rFonts w:ascii="Times New Roman" w:hAnsi="Times New Roman" w:cs="Times New Roman"/>
                <w:sz w:val="28"/>
                <w:szCs w:val="28"/>
              </w:rPr>
              <w:t>1. Организовать и провести открытый по составу участников и по форме подачи предложений аукцион на право заключения договора на размещение нестационарного торгового объекта на территории муниципального образования «Муниципальный округ Сюмсинский район Удмуртской Республики», согласно прилагаемому перечню нестационарных торговых объектов на территории муниципального образования «Муниципальный округ Сюмсинский район Удмуртской Республики».</w:t>
            </w:r>
          </w:p>
          <w:p w:rsidR="00E47E89" w:rsidRPr="00E47E89" w:rsidRDefault="00E47E89" w:rsidP="00E47E89">
            <w:pPr>
              <w:pStyle w:val="ConsPlusTitle"/>
              <w:widowControl/>
              <w:ind w:firstLine="709"/>
              <w:jc w:val="both"/>
              <w:rPr>
                <w:rFonts w:ascii="Times New Roman" w:hAnsi="Times New Roman" w:cs="Times New Roman"/>
                <w:b w:val="0"/>
                <w:sz w:val="28"/>
                <w:szCs w:val="28"/>
              </w:rPr>
            </w:pPr>
            <w:r w:rsidRPr="00E47E89">
              <w:rPr>
                <w:rFonts w:ascii="Times New Roman" w:hAnsi="Times New Roman" w:cs="Times New Roman"/>
                <w:b w:val="0"/>
                <w:bCs w:val="0"/>
                <w:sz w:val="28"/>
                <w:szCs w:val="28"/>
              </w:rPr>
              <w:t xml:space="preserve">2. Поручить проведение аукциона </w:t>
            </w:r>
            <w:r w:rsidRPr="00E47E89">
              <w:rPr>
                <w:rFonts w:ascii="Times New Roman" w:hAnsi="Times New Roman" w:cs="Times New Roman"/>
                <w:b w:val="0"/>
                <w:sz w:val="28"/>
                <w:szCs w:val="28"/>
              </w:rPr>
              <w:t xml:space="preserve">комиссии (далее аукционная комиссия) в следующем составе:       </w:t>
            </w:r>
          </w:p>
          <w:p w:rsidR="00E47E89" w:rsidRPr="00E47E89" w:rsidRDefault="00E47E89" w:rsidP="00E47E89">
            <w:pPr>
              <w:pStyle w:val="ConsPlusTitle"/>
              <w:widowControl/>
              <w:ind w:firstLine="709"/>
              <w:jc w:val="both"/>
              <w:rPr>
                <w:rFonts w:ascii="Times New Roman" w:eastAsia="Calibri" w:hAnsi="Times New Roman" w:cs="Times New Roman"/>
                <w:sz w:val="28"/>
                <w:szCs w:val="28"/>
              </w:rPr>
            </w:pPr>
            <w:r w:rsidRPr="00E47E89">
              <w:rPr>
                <w:rFonts w:ascii="Times New Roman" w:hAnsi="Times New Roman" w:cs="Times New Roman"/>
                <w:b w:val="0"/>
                <w:sz w:val="28"/>
                <w:szCs w:val="28"/>
              </w:rPr>
              <w:t xml:space="preserve">- </w:t>
            </w:r>
            <w:r w:rsidRPr="00E47E89">
              <w:rPr>
                <w:rFonts w:ascii="Times New Roman" w:eastAsia="Calibri" w:hAnsi="Times New Roman" w:cs="Times New Roman"/>
                <w:b w:val="0"/>
                <w:sz w:val="28"/>
                <w:szCs w:val="28"/>
              </w:rPr>
              <w:t xml:space="preserve">Захарова Ольга Михайловна, начальник Управления имущественных и земельных отношений Администрации муниципального </w:t>
            </w:r>
            <w:r w:rsidRPr="00E47E89">
              <w:rPr>
                <w:rFonts w:ascii="Times New Roman" w:eastAsia="Calibri" w:hAnsi="Times New Roman" w:cs="Times New Roman"/>
                <w:b w:val="0"/>
                <w:sz w:val="28"/>
                <w:szCs w:val="28"/>
              </w:rPr>
              <w:lastRenderedPageBreak/>
              <w:t xml:space="preserve">образования «Муниципальный округ Сюмсинский район Удмуртской Республики», </w:t>
            </w:r>
            <w:r w:rsidRPr="00E47E89">
              <w:rPr>
                <w:rFonts w:ascii="Times New Roman" w:hAnsi="Times New Roman" w:cs="Times New Roman"/>
                <w:b w:val="0"/>
                <w:sz w:val="28"/>
                <w:szCs w:val="28"/>
              </w:rPr>
              <w:t>председатель комиссии;</w:t>
            </w:r>
            <w:r w:rsidRPr="00E47E89">
              <w:rPr>
                <w:rFonts w:ascii="Times New Roman" w:eastAsia="Calibri" w:hAnsi="Times New Roman" w:cs="Times New Roman"/>
                <w:sz w:val="28"/>
                <w:szCs w:val="28"/>
              </w:rPr>
              <w:t xml:space="preserve"> </w:t>
            </w:r>
          </w:p>
          <w:p w:rsidR="00E47E89" w:rsidRPr="00E47E89" w:rsidRDefault="00E47E89" w:rsidP="00E47E89">
            <w:pPr>
              <w:pStyle w:val="ConsPlusTitle"/>
              <w:widowControl/>
              <w:ind w:firstLine="709"/>
              <w:jc w:val="both"/>
              <w:rPr>
                <w:rFonts w:ascii="Times New Roman" w:hAnsi="Times New Roman" w:cs="Times New Roman"/>
                <w:b w:val="0"/>
                <w:sz w:val="28"/>
                <w:szCs w:val="28"/>
              </w:rPr>
            </w:pPr>
            <w:r w:rsidRPr="00E47E89">
              <w:rPr>
                <w:rFonts w:ascii="Times New Roman" w:eastAsia="Calibri" w:hAnsi="Times New Roman" w:cs="Times New Roman"/>
                <w:b w:val="0"/>
                <w:sz w:val="28"/>
                <w:szCs w:val="28"/>
              </w:rPr>
              <w:t>- Вараксина Евгения Николаевна, начальник Управления экономики Администрации муниципального образования «Муниципальный округ Сюмсинский район Удмуртской Республики», заместитель председателя комиссии;</w:t>
            </w:r>
          </w:p>
          <w:p w:rsidR="00E47E89" w:rsidRPr="00E47E89" w:rsidRDefault="00E47E89" w:rsidP="00E47E89">
            <w:pPr>
              <w:ind w:firstLine="709"/>
              <w:jc w:val="both"/>
              <w:rPr>
                <w:rFonts w:ascii="Times New Roman" w:eastAsia="Calibri" w:hAnsi="Times New Roman" w:cs="Times New Roman"/>
                <w:sz w:val="28"/>
                <w:szCs w:val="28"/>
              </w:rPr>
            </w:pPr>
            <w:r w:rsidRPr="00E47E89">
              <w:rPr>
                <w:rFonts w:ascii="Times New Roman" w:eastAsia="Calibri" w:hAnsi="Times New Roman" w:cs="Times New Roman"/>
                <w:sz w:val="28"/>
                <w:szCs w:val="28"/>
              </w:rPr>
              <w:t>- Кочурова Ксения Фаридовна, начальник Сектора по управлению имуществом Управления имущественных и земельных отношений Администрации муниципального образования «Муниципальный округ Сюмсинский район Удмуртской Республики», секретарь комиссии;</w:t>
            </w:r>
          </w:p>
          <w:p w:rsidR="00E47E89" w:rsidRPr="00E47E89" w:rsidRDefault="00E47E89" w:rsidP="00E47E89">
            <w:pPr>
              <w:ind w:firstLine="709"/>
              <w:jc w:val="both"/>
              <w:rPr>
                <w:rFonts w:ascii="Times New Roman" w:eastAsia="Calibri" w:hAnsi="Times New Roman" w:cs="Times New Roman"/>
                <w:sz w:val="28"/>
                <w:szCs w:val="28"/>
              </w:rPr>
            </w:pPr>
            <w:r w:rsidRPr="00E47E89">
              <w:rPr>
                <w:rFonts w:ascii="Times New Roman" w:eastAsia="Calibri" w:hAnsi="Times New Roman" w:cs="Times New Roman"/>
                <w:sz w:val="28"/>
                <w:szCs w:val="28"/>
              </w:rPr>
              <w:t xml:space="preserve"> - представитель Министерства промышленности и торговли Удмуртской Республики, член комиссии (по согласованию).</w:t>
            </w:r>
          </w:p>
          <w:p w:rsidR="00E47E89" w:rsidRPr="00E47E89" w:rsidRDefault="00E47E89" w:rsidP="00E47E89">
            <w:pPr>
              <w:ind w:firstLine="709"/>
              <w:jc w:val="both"/>
              <w:rPr>
                <w:rFonts w:ascii="Times New Roman" w:hAnsi="Times New Roman" w:cs="Times New Roman"/>
                <w:color w:val="FF0000"/>
                <w:sz w:val="28"/>
                <w:szCs w:val="28"/>
              </w:rPr>
            </w:pPr>
            <w:r w:rsidRPr="00E47E89">
              <w:rPr>
                <w:rFonts w:ascii="Times New Roman" w:hAnsi="Times New Roman" w:cs="Times New Roman"/>
                <w:sz w:val="28"/>
                <w:szCs w:val="28"/>
              </w:rPr>
              <w:t>3. Управлению имущественных и земельных отношений Администрации муниципального образования «Муниципальный округ Сюмсинский район Удмуртской Республики» обеспечить размещение на официальном сайте муниципального образования «Муниципальный округ Сюмсинский район Удмуртской Республики» по адресу:</w:t>
            </w:r>
            <w:r w:rsidRPr="00E47E89">
              <w:rPr>
                <w:rFonts w:ascii="Times New Roman" w:hAnsi="Times New Roman" w:cs="Times New Roman"/>
                <w:color w:val="FF0000"/>
                <w:sz w:val="28"/>
                <w:szCs w:val="28"/>
              </w:rPr>
              <w:t xml:space="preserve"> </w:t>
            </w:r>
            <w:r w:rsidRPr="00E47E89">
              <w:rPr>
                <w:rFonts w:ascii="Times New Roman" w:hAnsi="Times New Roman" w:cs="Times New Roman"/>
                <w:sz w:val="28"/>
              </w:rPr>
              <w:t>https://sumsi-adm.gosuslugi.ru/</w:t>
            </w:r>
            <w:r w:rsidRPr="00E47E89">
              <w:rPr>
                <w:rFonts w:ascii="Times New Roman" w:hAnsi="Times New Roman" w:cs="Times New Roman"/>
              </w:rPr>
              <w:t xml:space="preserve"> </w:t>
            </w:r>
            <w:r w:rsidRPr="00E47E89">
              <w:rPr>
                <w:rFonts w:ascii="Times New Roman" w:hAnsi="Times New Roman" w:cs="Times New Roman"/>
                <w:sz w:val="28"/>
                <w:szCs w:val="28"/>
              </w:rPr>
              <w:t xml:space="preserve">в информационно-коммуникационной сети «Интернет» извещения о проведении аукциона, а также информации о результатах аукциона. </w:t>
            </w:r>
          </w:p>
          <w:p w:rsidR="00E47E89" w:rsidRPr="00E47E89" w:rsidRDefault="00E47E89" w:rsidP="00E47E89">
            <w:pPr>
              <w:jc w:val="both"/>
              <w:rPr>
                <w:rFonts w:ascii="Times New Roman" w:hAnsi="Times New Roman" w:cs="Times New Roman"/>
                <w:color w:val="FF0000"/>
                <w:sz w:val="28"/>
                <w:szCs w:val="28"/>
              </w:rPr>
            </w:pPr>
          </w:p>
          <w:p w:rsidR="00E47E89" w:rsidRPr="00E47E89" w:rsidRDefault="00E47E89" w:rsidP="00E47E89">
            <w:pPr>
              <w:ind w:firstLine="709"/>
              <w:jc w:val="both"/>
              <w:rPr>
                <w:rFonts w:ascii="Times New Roman" w:hAnsi="Times New Roman" w:cs="Times New Roman"/>
                <w:color w:val="FF0000"/>
                <w:sz w:val="28"/>
                <w:szCs w:val="28"/>
              </w:rPr>
            </w:pPr>
          </w:p>
          <w:p w:rsidR="00E47E89" w:rsidRPr="00E47E89" w:rsidRDefault="00E47E89" w:rsidP="00E47E89">
            <w:pPr>
              <w:rPr>
                <w:rFonts w:ascii="Times New Roman" w:hAnsi="Times New Roman" w:cs="Times New Roman"/>
                <w:sz w:val="28"/>
                <w:szCs w:val="28"/>
              </w:rPr>
            </w:pPr>
            <w:r w:rsidRPr="00E47E89">
              <w:rPr>
                <w:rFonts w:ascii="Times New Roman" w:hAnsi="Times New Roman" w:cs="Times New Roman"/>
                <w:color w:val="000000"/>
                <w:sz w:val="28"/>
                <w:szCs w:val="28"/>
              </w:rPr>
              <w:t>Глава Сюмсинского района                                                        П.П. Кудрявцев</w:t>
            </w:r>
            <w:r w:rsidRPr="00E47E89">
              <w:rPr>
                <w:rFonts w:ascii="Times New Roman" w:hAnsi="Times New Roman" w:cs="Times New Roman"/>
                <w:sz w:val="28"/>
                <w:szCs w:val="28"/>
              </w:rPr>
              <w:t xml:space="preserve"> </w:t>
            </w:r>
          </w:p>
          <w:p w:rsidR="00E47E89" w:rsidRPr="00E47E89" w:rsidRDefault="00E47E89" w:rsidP="00E47E89">
            <w:pPr>
              <w:jc w:val="both"/>
              <w:rPr>
                <w:rFonts w:ascii="Times New Roman" w:hAnsi="Times New Roman" w:cs="Times New Roman"/>
                <w:sz w:val="28"/>
                <w:szCs w:val="28"/>
              </w:rPr>
            </w:pPr>
          </w:p>
        </w:tc>
        <w:tc>
          <w:tcPr>
            <w:tcW w:w="5533" w:type="dxa"/>
            <w:shd w:val="clear" w:color="auto" w:fill="auto"/>
          </w:tcPr>
          <w:p w:rsidR="00E47E89" w:rsidRPr="00E47E89" w:rsidRDefault="00E47E89" w:rsidP="00E47E89">
            <w:pPr>
              <w:rPr>
                <w:rFonts w:ascii="Times New Roman" w:hAnsi="Times New Roman" w:cs="Times New Roman"/>
                <w:sz w:val="28"/>
                <w:szCs w:val="28"/>
              </w:rPr>
            </w:pPr>
          </w:p>
        </w:tc>
      </w:tr>
    </w:tbl>
    <w:p w:rsidR="00E47E89" w:rsidRPr="00E47E89" w:rsidRDefault="00E47E89" w:rsidP="00E47E89">
      <w:pPr>
        <w:rPr>
          <w:rFonts w:ascii="Times New Roman" w:hAnsi="Times New Roman" w:cs="Times New Roman"/>
          <w:color w:val="FF0000"/>
          <w:sz w:val="24"/>
          <w:szCs w:val="24"/>
        </w:rPr>
      </w:pPr>
    </w:p>
    <w:p w:rsidR="00E47E89" w:rsidRPr="00E47E89" w:rsidRDefault="00E47E89" w:rsidP="00E47E89">
      <w:pPr>
        <w:rPr>
          <w:rFonts w:ascii="Times New Roman" w:hAnsi="Times New Roman" w:cs="Times New Roman"/>
          <w:color w:val="FF0000"/>
          <w:sz w:val="24"/>
          <w:szCs w:val="24"/>
        </w:rPr>
      </w:pPr>
    </w:p>
    <w:p w:rsidR="00E47E89" w:rsidRPr="00E47E89" w:rsidRDefault="00E47E89" w:rsidP="00E47E89">
      <w:pPr>
        <w:rPr>
          <w:rFonts w:ascii="Times New Roman" w:hAnsi="Times New Roman" w:cs="Times New Roman"/>
          <w:color w:val="FF0000"/>
          <w:sz w:val="24"/>
          <w:szCs w:val="24"/>
        </w:rPr>
      </w:pPr>
    </w:p>
    <w:p w:rsidR="00E47E89" w:rsidRPr="00E47E89" w:rsidRDefault="00E47E89" w:rsidP="00E47E89">
      <w:pPr>
        <w:rPr>
          <w:rFonts w:ascii="Times New Roman" w:hAnsi="Times New Roman" w:cs="Times New Roman"/>
          <w:color w:val="FF0000"/>
          <w:sz w:val="24"/>
          <w:szCs w:val="24"/>
        </w:rPr>
      </w:pPr>
    </w:p>
    <w:p w:rsidR="00E47E89" w:rsidRPr="00E47E89" w:rsidRDefault="00E47E89" w:rsidP="00E47E89">
      <w:pPr>
        <w:rPr>
          <w:rFonts w:ascii="Times New Roman" w:hAnsi="Times New Roman" w:cs="Times New Roman"/>
          <w:color w:val="FF0000"/>
          <w:sz w:val="24"/>
          <w:szCs w:val="24"/>
        </w:rPr>
      </w:pPr>
    </w:p>
    <w:p w:rsidR="00E47E89" w:rsidRPr="00E47E89" w:rsidRDefault="00E47E89" w:rsidP="00E47E89">
      <w:pPr>
        <w:rPr>
          <w:rFonts w:ascii="Times New Roman" w:hAnsi="Times New Roman" w:cs="Times New Roman"/>
          <w:color w:val="FF0000"/>
          <w:sz w:val="24"/>
          <w:szCs w:val="24"/>
        </w:rPr>
      </w:pPr>
    </w:p>
    <w:p w:rsidR="00E47E89" w:rsidRPr="00E47E89" w:rsidRDefault="00E47E89" w:rsidP="00E47E89">
      <w:pPr>
        <w:rPr>
          <w:rFonts w:ascii="Times New Roman" w:hAnsi="Times New Roman" w:cs="Times New Roman"/>
          <w:color w:val="FF0000"/>
          <w:sz w:val="24"/>
          <w:szCs w:val="24"/>
        </w:rPr>
      </w:pPr>
    </w:p>
    <w:p w:rsidR="00E47E89" w:rsidRPr="00E47E89" w:rsidRDefault="00E47E89" w:rsidP="00E47E89">
      <w:pPr>
        <w:rPr>
          <w:rFonts w:ascii="Times New Roman" w:hAnsi="Times New Roman" w:cs="Times New Roman"/>
          <w:color w:val="FF0000"/>
          <w:sz w:val="24"/>
          <w:szCs w:val="24"/>
        </w:rPr>
      </w:pPr>
    </w:p>
    <w:p w:rsidR="00E47E89" w:rsidRPr="00E47E89" w:rsidRDefault="00E47E89" w:rsidP="00E47E89">
      <w:pPr>
        <w:rPr>
          <w:rFonts w:ascii="Times New Roman" w:hAnsi="Times New Roman" w:cs="Times New Roman"/>
          <w:color w:val="FF0000"/>
          <w:sz w:val="24"/>
          <w:szCs w:val="24"/>
        </w:rPr>
      </w:pPr>
    </w:p>
    <w:p w:rsidR="00E47E89" w:rsidRPr="00E47E89" w:rsidRDefault="00E47E89" w:rsidP="00E47E89">
      <w:pPr>
        <w:rPr>
          <w:rFonts w:ascii="Times New Roman" w:hAnsi="Times New Roman" w:cs="Times New Roman"/>
          <w:color w:val="FF0000"/>
          <w:sz w:val="24"/>
          <w:szCs w:val="24"/>
        </w:rPr>
      </w:pPr>
    </w:p>
    <w:p w:rsidR="00E47E89" w:rsidRPr="00E47E89" w:rsidRDefault="00E47E89" w:rsidP="00E47E89">
      <w:pPr>
        <w:rPr>
          <w:rFonts w:ascii="Times New Roman" w:hAnsi="Times New Roman" w:cs="Times New Roman"/>
          <w:color w:val="FF0000"/>
          <w:sz w:val="24"/>
          <w:szCs w:val="24"/>
        </w:rPr>
      </w:pPr>
    </w:p>
    <w:p w:rsidR="00E47E89" w:rsidRPr="00E47E89" w:rsidRDefault="00E47E89" w:rsidP="00E47E89">
      <w:pPr>
        <w:rPr>
          <w:rFonts w:ascii="Times New Roman" w:hAnsi="Times New Roman" w:cs="Times New Roman"/>
          <w:color w:val="FF0000"/>
          <w:sz w:val="24"/>
          <w:szCs w:val="24"/>
        </w:rPr>
      </w:pPr>
    </w:p>
    <w:p w:rsidR="00E47E89" w:rsidRPr="00E47E89" w:rsidRDefault="00E47E89" w:rsidP="00E47E89">
      <w:pPr>
        <w:rPr>
          <w:rFonts w:ascii="Times New Roman" w:hAnsi="Times New Roman" w:cs="Times New Roman"/>
          <w:color w:val="FF0000"/>
          <w:sz w:val="24"/>
          <w:szCs w:val="24"/>
        </w:rPr>
      </w:pPr>
    </w:p>
    <w:p w:rsidR="00E47E89" w:rsidRPr="00E47E89" w:rsidRDefault="00E47E89" w:rsidP="00E47E89">
      <w:pPr>
        <w:rPr>
          <w:rFonts w:ascii="Times New Roman" w:hAnsi="Times New Roman" w:cs="Times New Roman"/>
          <w:color w:val="FF0000"/>
          <w:sz w:val="24"/>
          <w:szCs w:val="24"/>
        </w:rPr>
      </w:pPr>
    </w:p>
    <w:p w:rsidR="00E47E89" w:rsidRPr="00E47E89" w:rsidRDefault="00E47E89" w:rsidP="00E47E89">
      <w:pPr>
        <w:rPr>
          <w:rFonts w:ascii="Times New Roman" w:hAnsi="Times New Roman" w:cs="Times New Roman"/>
          <w:color w:val="FF0000"/>
          <w:sz w:val="24"/>
          <w:szCs w:val="24"/>
        </w:rPr>
      </w:pPr>
    </w:p>
    <w:p w:rsidR="00E47E89" w:rsidRPr="00E47E89" w:rsidRDefault="00E47E89" w:rsidP="00E47E89">
      <w:pPr>
        <w:rPr>
          <w:rFonts w:ascii="Times New Roman" w:hAnsi="Times New Roman" w:cs="Times New Roman"/>
          <w:color w:val="FF0000"/>
          <w:sz w:val="24"/>
          <w:szCs w:val="24"/>
        </w:rPr>
      </w:pPr>
    </w:p>
    <w:p w:rsidR="00E47E89" w:rsidRPr="00E47E89" w:rsidRDefault="00E47E89" w:rsidP="00E47E89">
      <w:pPr>
        <w:rPr>
          <w:rFonts w:ascii="Times New Roman" w:hAnsi="Times New Roman" w:cs="Times New Roman"/>
          <w:color w:val="FF0000"/>
          <w:sz w:val="24"/>
          <w:szCs w:val="24"/>
        </w:rPr>
      </w:pPr>
    </w:p>
    <w:p w:rsidR="00E47E89" w:rsidRPr="00E47E89" w:rsidRDefault="00E47E89" w:rsidP="00E47E89">
      <w:pPr>
        <w:rPr>
          <w:rFonts w:ascii="Times New Roman" w:hAnsi="Times New Roman" w:cs="Times New Roman"/>
          <w:color w:val="FF0000"/>
          <w:sz w:val="24"/>
          <w:szCs w:val="24"/>
        </w:rPr>
      </w:pPr>
    </w:p>
    <w:p w:rsidR="00E47E89" w:rsidRPr="00E47E89" w:rsidRDefault="00E47E89" w:rsidP="00E47E89">
      <w:pPr>
        <w:rPr>
          <w:rFonts w:ascii="Times New Roman" w:hAnsi="Times New Roman" w:cs="Times New Roman"/>
          <w:color w:val="FF0000"/>
          <w:sz w:val="24"/>
          <w:szCs w:val="24"/>
        </w:rPr>
      </w:pPr>
    </w:p>
    <w:p w:rsidR="00E47E89" w:rsidRPr="00E47E89" w:rsidRDefault="00E47E89" w:rsidP="00E47E89">
      <w:pPr>
        <w:rPr>
          <w:rFonts w:ascii="Times New Roman" w:hAnsi="Times New Roman" w:cs="Times New Roman"/>
          <w:color w:val="FF0000"/>
          <w:sz w:val="24"/>
          <w:szCs w:val="24"/>
        </w:rPr>
      </w:pPr>
    </w:p>
    <w:p w:rsidR="00E47E89" w:rsidRPr="00E47E89" w:rsidRDefault="00E47E89" w:rsidP="00E47E89">
      <w:pPr>
        <w:rPr>
          <w:rFonts w:ascii="Times New Roman" w:hAnsi="Times New Roman" w:cs="Times New Roman"/>
          <w:color w:val="FF0000"/>
          <w:sz w:val="24"/>
          <w:szCs w:val="24"/>
        </w:rPr>
      </w:pPr>
    </w:p>
    <w:p w:rsidR="00E47E89" w:rsidRPr="00E47E89" w:rsidRDefault="00E47E89" w:rsidP="00E47E89">
      <w:pPr>
        <w:jc w:val="right"/>
        <w:rPr>
          <w:rFonts w:ascii="Times New Roman" w:hAnsi="Times New Roman" w:cs="Times New Roman"/>
          <w:sz w:val="24"/>
          <w:szCs w:val="24"/>
        </w:rPr>
        <w:sectPr w:rsidR="00E47E89" w:rsidRPr="00E47E89" w:rsidSect="00E47E89">
          <w:headerReference w:type="default" r:id="rId13"/>
          <w:pgSz w:w="11906" w:h="16838"/>
          <w:pgMar w:top="1134" w:right="850" w:bottom="1134" w:left="1701" w:header="720" w:footer="720" w:gutter="0"/>
          <w:cols w:space="720"/>
          <w:titlePg/>
          <w:docGrid w:linePitch="272"/>
        </w:sectPr>
      </w:pPr>
    </w:p>
    <w:p w:rsidR="00E47E89" w:rsidRPr="00E47E89" w:rsidRDefault="00E47E89" w:rsidP="00E47E89">
      <w:pPr>
        <w:jc w:val="right"/>
        <w:rPr>
          <w:rFonts w:ascii="Times New Roman" w:hAnsi="Times New Roman" w:cs="Times New Roman"/>
          <w:sz w:val="24"/>
          <w:szCs w:val="24"/>
        </w:rPr>
        <w:sectPr w:rsidR="00E47E89" w:rsidRPr="00E47E89" w:rsidSect="00E47E89">
          <w:type w:val="continuous"/>
          <w:pgSz w:w="11906" w:h="16838"/>
          <w:pgMar w:top="1134" w:right="851" w:bottom="1134" w:left="1701" w:header="720" w:footer="720" w:gutter="0"/>
          <w:cols w:num="2" w:space="720"/>
          <w:titlePg/>
          <w:docGrid w:linePitch="272"/>
        </w:sectPr>
      </w:pPr>
    </w:p>
    <w:p w:rsidR="00E47E89" w:rsidRPr="00E47E89" w:rsidRDefault="00E47E89" w:rsidP="00E47E89">
      <w:pPr>
        <w:jc w:val="right"/>
        <w:rPr>
          <w:rFonts w:ascii="Times New Roman" w:hAnsi="Times New Roman" w:cs="Times New Roman"/>
          <w:sz w:val="24"/>
          <w:szCs w:val="24"/>
        </w:rPr>
      </w:pPr>
      <w:r w:rsidRPr="00E47E89">
        <w:rPr>
          <w:rFonts w:ascii="Times New Roman" w:hAnsi="Times New Roman" w:cs="Times New Roman"/>
          <w:sz w:val="24"/>
          <w:szCs w:val="24"/>
        </w:rPr>
        <w:lastRenderedPageBreak/>
        <w:t xml:space="preserve">  </w:t>
      </w:r>
    </w:p>
    <w:p w:rsidR="00E47E89" w:rsidRDefault="00E47E89" w:rsidP="00E47E89">
      <w:pPr>
        <w:jc w:val="right"/>
        <w:rPr>
          <w:rFonts w:ascii="Times New Roman" w:hAnsi="Times New Roman" w:cs="Times New Roman"/>
          <w:sz w:val="28"/>
          <w:szCs w:val="28"/>
        </w:rPr>
      </w:pPr>
      <w:r w:rsidRPr="00E47E89">
        <w:rPr>
          <w:rFonts w:ascii="Times New Roman" w:hAnsi="Times New Roman" w:cs="Times New Roman"/>
          <w:sz w:val="28"/>
          <w:szCs w:val="28"/>
        </w:rPr>
        <w:t xml:space="preserve">Приложение к постановлению </w:t>
      </w:r>
    </w:p>
    <w:p w:rsidR="00E47E89" w:rsidRDefault="00E47E89" w:rsidP="00E47E89">
      <w:pPr>
        <w:jc w:val="right"/>
        <w:rPr>
          <w:rFonts w:ascii="Times New Roman" w:hAnsi="Times New Roman" w:cs="Times New Roman"/>
          <w:sz w:val="28"/>
          <w:szCs w:val="28"/>
        </w:rPr>
      </w:pPr>
      <w:r w:rsidRPr="00E47E89">
        <w:rPr>
          <w:rFonts w:ascii="Times New Roman" w:hAnsi="Times New Roman" w:cs="Times New Roman"/>
          <w:sz w:val="28"/>
          <w:szCs w:val="28"/>
        </w:rPr>
        <w:t>Администрации муниципального</w:t>
      </w:r>
    </w:p>
    <w:p w:rsidR="00E47E89" w:rsidRDefault="00E47E89" w:rsidP="00E47E89">
      <w:pPr>
        <w:jc w:val="right"/>
        <w:rPr>
          <w:rFonts w:ascii="Times New Roman" w:hAnsi="Times New Roman" w:cs="Times New Roman"/>
          <w:sz w:val="28"/>
          <w:szCs w:val="28"/>
        </w:rPr>
      </w:pPr>
      <w:r w:rsidRPr="00E47E89">
        <w:rPr>
          <w:rFonts w:ascii="Times New Roman" w:hAnsi="Times New Roman" w:cs="Times New Roman"/>
          <w:sz w:val="28"/>
          <w:szCs w:val="28"/>
        </w:rPr>
        <w:t xml:space="preserve"> образования «Муниципальный округ</w:t>
      </w:r>
    </w:p>
    <w:p w:rsidR="00E47E89" w:rsidRPr="00E47E89" w:rsidRDefault="00E47E89" w:rsidP="00E47E89">
      <w:pPr>
        <w:jc w:val="right"/>
        <w:rPr>
          <w:rFonts w:ascii="Times New Roman" w:hAnsi="Times New Roman" w:cs="Times New Roman"/>
          <w:sz w:val="28"/>
          <w:szCs w:val="28"/>
        </w:rPr>
      </w:pPr>
      <w:r w:rsidRPr="00E47E89">
        <w:rPr>
          <w:rFonts w:ascii="Times New Roman" w:hAnsi="Times New Roman" w:cs="Times New Roman"/>
          <w:sz w:val="28"/>
          <w:szCs w:val="28"/>
        </w:rPr>
        <w:t xml:space="preserve"> Сюмсинский район Удмуртской Республики»   </w:t>
      </w:r>
    </w:p>
    <w:p w:rsidR="00E47E89" w:rsidRPr="00E47E89" w:rsidRDefault="00E47E89" w:rsidP="00E47E89">
      <w:pPr>
        <w:jc w:val="right"/>
        <w:rPr>
          <w:rFonts w:ascii="Times New Roman" w:hAnsi="Times New Roman" w:cs="Times New Roman"/>
          <w:sz w:val="28"/>
          <w:szCs w:val="28"/>
        </w:rPr>
      </w:pPr>
      <w:r w:rsidRPr="00E47E89">
        <w:rPr>
          <w:rFonts w:ascii="Times New Roman" w:hAnsi="Times New Roman" w:cs="Times New Roman"/>
          <w:sz w:val="28"/>
          <w:szCs w:val="28"/>
        </w:rPr>
        <w:t xml:space="preserve"> от 8 июля 2024 года  № 394</w:t>
      </w:r>
    </w:p>
    <w:p w:rsidR="00E47E89" w:rsidRPr="00E47E89" w:rsidRDefault="00E47E89" w:rsidP="00E47E89">
      <w:pPr>
        <w:rPr>
          <w:rFonts w:ascii="Times New Roman" w:hAnsi="Times New Roman" w:cs="Times New Roman"/>
          <w:color w:val="FF0000"/>
          <w:sz w:val="24"/>
          <w:szCs w:val="24"/>
        </w:rPr>
      </w:pPr>
    </w:p>
    <w:p w:rsidR="00E47E89" w:rsidRPr="00E47E89" w:rsidRDefault="00E47E89" w:rsidP="00E47E89">
      <w:pPr>
        <w:jc w:val="center"/>
        <w:rPr>
          <w:rFonts w:ascii="Times New Roman" w:hAnsi="Times New Roman" w:cs="Times New Roman"/>
          <w:sz w:val="28"/>
          <w:szCs w:val="28"/>
        </w:rPr>
      </w:pPr>
      <w:r w:rsidRPr="00E47E89">
        <w:rPr>
          <w:rFonts w:ascii="Times New Roman" w:hAnsi="Times New Roman" w:cs="Times New Roman"/>
          <w:sz w:val="28"/>
          <w:szCs w:val="28"/>
        </w:rPr>
        <w:t>Перечень нестационарных торговых объектов, подлежащих размещению на территории муниципального образования «Муниципальный округ Сюмсинский район Удмуртской Республики»</w:t>
      </w:r>
    </w:p>
    <w:p w:rsidR="00E47E89" w:rsidRPr="00E47E89" w:rsidRDefault="00E47E89" w:rsidP="00E47E89">
      <w:pPr>
        <w:rPr>
          <w:rFonts w:ascii="Times New Roman" w:hAnsi="Times New Roman" w:cs="Times New Roman"/>
          <w:sz w:val="28"/>
          <w:szCs w:val="28"/>
        </w:rPr>
      </w:pPr>
    </w:p>
    <w:tbl>
      <w:tblPr>
        <w:tblW w:w="98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984"/>
        <w:gridCol w:w="1701"/>
        <w:gridCol w:w="1241"/>
        <w:gridCol w:w="992"/>
        <w:gridCol w:w="1276"/>
        <w:gridCol w:w="1134"/>
        <w:gridCol w:w="708"/>
      </w:tblGrid>
      <w:tr w:rsidR="00E47E89" w:rsidRPr="00E47E89" w:rsidTr="00E47E89">
        <w:trPr>
          <w:trHeight w:val="2268"/>
        </w:trPr>
        <w:tc>
          <w:tcPr>
            <w:tcW w:w="851" w:type="dxa"/>
            <w:tcBorders>
              <w:top w:val="single" w:sz="4" w:space="0" w:color="auto"/>
              <w:left w:val="single" w:sz="4" w:space="0" w:color="auto"/>
              <w:bottom w:val="single" w:sz="4" w:space="0" w:color="auto"/>
              <w:right w:val="single" w:sz="4" w:space="0" w:color="auto"/>
            </w:tcBorders>
          </w:tcPr>
          <w:p w:rsidR="00E47E89" w:rsidRPr="00E47E89" w:rsidRDefault="00E47E89" w:rsidP="00E47E89">
            <w:pPr>
              <w:widowControl w:val="0"/>
              <w:jc w:val="center"/>
              <w:rPr>
                <w:rFonts w:ascii="Times New Roman" w:hAnsi="Times New Roman" w:cs="Times New Roman"/>
              </w:rPr>
            </w:pPr>
            <w:r w:rsidRPr="00E47E89">
              <w:rPr>
                <w:rFonts w:ascii="Times New Roman" w:hAnsi="Times New Roman" w:cs="Times New Roman"/>
              </w:rPr>
              <w:t>Номер</w:t>
            </w:r>
          </w:p>
          <w:p w:rsidR="00E47E89" w:rsidRPr="00E47E89" w:rsidRDefault="00E47E89" w:rsidP="00E47E89">
            <w:pPr>
              <w:widowControl w:val="0"/>
              <w:jc w:val="center"/>
              <w:rPr>
                <w:rFonts w:ascii="Times New Roman" w:hAnsi="Times New Roman" w:cs="Times New Roman"/>
              </w:rPr>
            </w:pPr>
            <w:r w:rsidRPr="00E47E89">
              <w:rPr>
                <w:rFonts w:ascii="Times New Roman" w:hAnsi="Times New Roman" w:cs="Times New Roman"/>
              </w:rPr>
              <w:t>лота</w:t>
            </w:r>
          </w:p>
        </w:tc>
        <w:tc>
          <w:tcPr>
            <w:tcW w:w="1984" w:type="dxa"/>
            <w:tcBorders>
              <w:top w:val="single" w:sz="4" w:space="0" w:color="auto"/>
              <w:left w:val="single" w:sz="4" w:space="0" w:color="auto"/>
              <w:bottom w:val="single" w:sz="4" w:space="0" w:color="auto"/>
              <w:right w:val="single" w:sz="4" w:space="0" w:color="auto"/>
            </w:tcBorders>
          </w:tcPr>
          <w:p w:rsidR="00E47E89" w:rsidRPr="00E47E89" w:rsidRDefault="00E47E89" w:rsidP="00E47E89">
            <w:pPr>
              <w:widowControl w:val="0"/>
              <w:ind w:left="-108" w:right="-108"/>
              <w:jc w:val="center"/>
              <w:rPr>
                <w:rFonts w:ascii="Times New Roman" w:hAnsi="Times New Roman" w:cs="Times New Roman"/>
              </w:rPr>
            </w:pPr>
            <w:r w:rsidRPr="00E47E89">
              <w:rPr>
                <w:rFonts w:ascii="Times New Roman" w:hAnsi="Times New Roman" w:cs="Times New Roman"/>
              </w:rPr>
              <w:t>Местоположение нестационарного торгового объекта (далее – НТО)</w:t>
            </w:r>
          </w:p>
        </w:tc>
        <w:tc>
          <w:tcPr>
            <w:tcW w:w="1701" w:type="dxa"/>
            <w:tcBorders>
              <w:top w:val="single" w:sz="4" w:space="0" w:color="auto"/>
              <w:left w:val="single" w:sz="4" w:space="0" w:color="auto"/>
              <w:bottom w:val="single" w:sz="4" w:space="0" w:color="auto"/>
              <w:right w:val="single" w:sz="4" w:space="0" w:color="auto"/>
            </w:tcBorders>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Технические характеристики НТО</w:t>
            </w:r>
          </w:p>
        </w:tc>
        <w:tc>
          <w:tcPr>
            <w:tcW w:w="1241" w:type="dxa"/>
            <w:tcBorders>
              <w:top w:val="single" w:sz="4" w:space="0" w:color="auto"/>
              <w:left w:val="single" w:sz="4" w:space="0" w:color="auto"/>
              <w:bottom w:val="single" w:sz="4" w:space="0" w:color="auto"/>
              <w:right w:val="single" w:sz="4" w:space="0" w:color="auto"/>
            </w:tcBorders>
          </w:tcPr>
          <w:p w:rsidR="00E47E89" w:rsidRPr="00E47E89" w:rsidRDefault="00E47E89" w:rsidP="00E47E89">
            <w:pPr>
              <w:tabs>
                <w:tab w:val="left" w:pos="-2410"/>
                <w:tab w:val="num" w:pos="1"/>
              </w:tabs>
              <w:spacing w:after="120"/>
              <w:ind w:left="1"/>
              <w:jc w:val="center"/>
              <w:rPr>
                <w:rFonts w:ascii="Times New Roman" w:hAnsi="Times New Roman" w:cs="Times New Roman"/>
              </w:rPr>
            </w:pPr>
            <w:r w:rsidRPr="00E47E89">
              <w:rPr>
                <w:rFonts w:ascii="Times New Roman" w:hAnsi="Times New Roman" w:cs="Times New Roman"/>
              </w:rPr>
              <w:t>Вид размещаемого НТО, специализация</w:t>
            </w:r>
          </w:p>
        </w:tc>
        <w:tc>
          <w:tcPr>
            <w:tcW w:w="992" w:type="dxa"/>
            <w:tcBorders>
              <w:top w:val="single" w:sz="4" w:space="0" w:color="auto"/>
              <w:left w:val="single" w:sz="4" w:space="0" w:color="auto"/>
              <w:bottom w:val="single" w:sz="4" w:space="0" w:color="auto"/>
              <w:right w:val="single" w:sz="4" w:space="0" w:color="auto"/>
            </w:tcBorders>
          </w:tcPr>
          <w:p w:rsidR="00E47E89" w:rsidRPr="00E47E89" w:rsidRDefault="00E47E89" w:rsidP="00E47E89">
            <w:pPr>
              <w:widowControl w:val="0"/>
              <w:jc w:val="center"/>
              <w:rPr>
                <w:rFonts w:ascii="Times New Roman" w:hAnsi="Times New Roman" w:cs="Times New Roman"/>
              </w:rPr>
            </w:pPr>
            <w:r w:rsidRPr="00E47E89">
              <w:rPr>
                <w:rFonts w:ascii="Times New Roman" w:hAnsi="Times New Roman" w:cs="Times New Roman"/>
              </w:rPr>
              <w:t>Начальный (минимальный) размер ежегодной платы,</w:t>
            </w:r>
          </w:p>
          <w:p w:rsidR="00E47E89" w:rsidRPr="00E47E89" w:rsidRDefault="00E47E89" w:rsidP="00E47E89">
            <w:pPr>
              <w:widowControl w:val="0"/>
              <w:jc w:val="center"/>
              <w:rPr>
                <w:rFonts w:ascii="Times New Roman" w:hAnsi="Times New Roman" w:cs="Times New Roman"/>
              </w:rPr>
            </w:pPr>
            <w:r w:rsidRPr="00E47E89">
              <w:rPr>
                <w:rFonts w:ascii="Times New Roman" w:hAnsi="Times New Roman" w:cs="Times New Roman"/>
              </w:rPr>
              <w:t>руб.,</w:t>
            </w:r>
          </w:p>
        </w:tc>
        <w:tc>
          <w:tcPr>
            <w:tcW w:w="1276" w:type="dxa"/>
            <w:tcBorders>
              <w:top w:val="single" w:sz="4" w:space="0" w:color="auto"/>
              <w:left w:val="single" w:sz="4" w:space="0" w:color="auto"/>
              <w:bottom w:val="single" w:sz="4" w:space="0" w:color="auto"/>
              <w:right w:val="single" w:sz="4" w:space="0" w:color="auto"/>
            </w:tcBorders>
          </w:tcPr>
          <w:p w:rsidR="00E47E89" w:rsidRPr="00E47E89" w:rsidRDefault="00E47E89" w:rsidP="00E47E89">
            <w:pPr>
              <w:widowControl w:val="0"/>
              <w:ind w:hanging="108"/>
              <w:jc w:val="center"/>
              <w:rPr>
                <w:rFonts w:ascii="Times New Roman" w:hAnsi="Times New Roman" w:cs="Times New Roman"/>
              </w:rPr>
            </w:pPr>
            <w:r w:rsidRPr="00E47E89">
              <w:rPr>
                <w:rFonts w:ascii="Times New Roman" w:hAnsi="Times New Roman" w:cs="Times New Roman"/>
              </w:rPr>
              <w:t>Шаг аукциона (в размере 5 процентов начальной (минимальной) цены договора), руб.</w:t>
            </w:r>
          </w:p>
        </w:tc>
        <w:tc>
          <w:tcPr>
            <w:tcW w:w="1134" w:type="dxa"/>
            <w:tcBorders>
              <w:top w:val="single" w:sz="4" w:space="0" w:color="auto"/>
              <w:left w:val="single" w:sz="4" w:space="0" w:color="auto"/>
              <w:bottom w:val="single" w:sz="4" w:space="0" w:color="auto"/>
              <w:right w:val="single" w:sz="4" w:space="0" w:color="auto"/>
            </w:tcBorders>
          </w:tcPr>
          <w:p w:rsidR="00E47E89" w:rsidRPr="00E47E89" w:rsidRDefault="00E47E89" w:rsidP="00E47E89">
            <w:pPr>
              <w:widowControl w:val="0"/>
              <w:jc w:val="center"/>
              <w:rPr>
                <w:rFonts w:ascii="Times New Roman" w:hAnsi="Times New Roman" w:cs="Times New Roman"/>
              </w:rPr>
            </w:pPr>
            <w:r w:rsidRPr="00E47E89">
              <w:rPr>
                <w:rFonts w:ascii="Times New Roman" w:hAnsi="Times New Roman" w:cs="Times New Roman"/>
              </w:rPr>
              <w:t>Задаток (50 процентов начальной (минимальной) цены договора), руб.</w:t>
            </w:r>
          </w:p>
        </w:tc>
        <w:tc>
          <w:tcPr>
            <w:tcW w:w="708" w:type="dxa"/>
            <w:tcBorders>
              <w:top w:val="single" w:sz="4" w:space="0" w:color="auto"/>
              <w:left w:val="single" w:sz="4" w:space="0" w:color="auto"/>
              <w:bottom w:val="single" w:sz="4" w:space="0" w:color="auto"/>
              <w:right w:val="single" w:sz="4" w:space="0" w:color="auto"/>
            </w:tcBorders>
          </w:tcPr>
          <w:p w:rsidR="00E47E89" w:rsidRPr="00E47E89" w:rsidRDefault="00E47E89" w:rsidP="00E47E89">
            <w:pPr>
              <w:widowControl w:val="0"/>
              <w:jc w:val="center"/>
              <w:rPr>
                <w:rFonts w:ascii="Times New Roman" w:hAnsi="Times New Roman" w:cs="Times New Roman"/>
              </w:rPr>
            </w:pPr>
            <w:r w:rsidRPr="00E47E89">
              <w:rPr>
                <w:rFonts w:ascii="Times New Roman" w:hAnsi="Times New Roman" w:cs="Times New Roman"/>
              </w:rPr>
              <w:t>Срок договора, лет</w:t>
            </w:r>
          </w:p>
        </w:tc>
      </w:tr>
      <w:tr w:rsidR="00E47E89" w:rsidRPr="00E47E89" w:rsidTr="00E47E89">
        <w:trPr>
          <w:trHeight w:val="266"/>
        </w:trPr>
        <w:tc>
          <w:tcPr>
            <w:tcW w:w="851" w:type="dxa"/>
            <w:tcBorders>
              <w:top w:val="single" w:sz="4" w:space="0" w:color="auto"/>
              <w:left w:val="single" w:sz="4" w:space="0" w:color="auto"/>
              <w:bottom w:val="single" w:sz="4" w:space="0" w:color="auto"/>
              <w:right w:val="single" w:sz="4" w:space="0" w:color="auto"/>
            </w:tcBorders>
          </w:tcPr>
          <w:p w:rsidR="00E47E89" w:rsidRPr="00E47E89" w:rsidRDefault="00E47E89" w:rsidP="00E47E89">
            <w:pPr>
              <w:widowControl w:val="0"/>
              <w:jc w:val="both"/>
              <w:rPr>
                <w:rFonts w:ascii="Times New Roman" w:hAnsi="Times New Roman" w:cs="Times New Roman"/>
              </w:rPr>
            </w:pPr>
            <w:r w:rsidRPr="00E47E89">
              <w:rPr>
                <w:rFonts w:ascii="Times New Roman" w:hAnsi="Times New Roman" w:cs="Times New Roman"/>
              </w:rPr>
              <w:t>1</w:t>
            </w:r>
          </w:p>
        </w:tc>
        <w:tc>
          <w:tcPr>
            <w:tcW w:w="1984" w:type="dxa"/>
            <w:tcBorders>
              <w:top w:val="single" w:sz="4" w:space="0" w:color="auto"/>
              <w:left w:val="single" w:sz="4" w:space="0" w:color="auto"/>
              <w:bottom w:val="single" w:sz="4" w:space="0" w:color="auto"/>
              <w:right w:val="single" w:sz="4" w:space="0" w:color="auto"/>
            </w:tcBorders>
          </w:tcPr>
          <w:p w:rsidR="00E47E89" w:rsidRPr="00E47E89" w:rsidRDefault="00E47E89" w:rsidP="00E47E89">
            <w:pPr>
              <w:widowControl w:val="0"/>
              <w:ind w:left="-108" w:right="-108"/>
              <w:rPr>
                <w:rFonts w:ascii="Times New Roman" w:hAnsi="Times New Roman" w:cs="Times New Roman"/>
              </w:rPr>
            </w:pPr>
            <w:r w:rsidRPr="00E47E89">
              <w:rPr>
                <w:rFonts w:ascii="Times New Roman" w:hAnsi="Times New Roman" w:cs="Times New Roman"/>
                <w:lang w:eastAsia="en-US"/>
              </w:rPr>
              <w:t>с. Сюмси, ул. Советская, перед домом 52</w:t>
            </w:r>
          </w:p>
        </w:tc>
        <w:tc>
          <w:tcPr>
            <w:tcW w:w="1701" w:type="dxa"/>
            <w:tcBorders>
              <w:top w:val="single" w:sz="4" w:space="0" w:color="auto"/>
              <w:left w:val="single" w:sz="4" w:space="0" w:color="auto"/>
              <w:bottom w:val="single" w:sz="4" w:space="0" w:color="auto"/>
              <w:right w:val="single" w:sz="4" w:space="0" w:color="auto"/>
            </w:tcBorders>
          </w:tcPr>
          <w:p w:rsidR="00E47E89" w:rsidRPr="00E47E89" w:rsidRDefault="00E47E89" w:rsidP="00E47E89">
            <w:pPr>
              <w:widowControl w:val="0"/>
              <w:rPr>
                <w:rFonts w:ascii="Times New Roman" w:hAnsi="Times New Roman" w:cs="Times New Roman"/>
              </w:rPr>
            </w:pPr>
            <w:r w:rsidRPr="00E47E89">
              <w:rPr>
                <w:rFonts w:ascii="Times New Roman" w:hAnsi="Times New Roman" w:cs="Times New Roman"/>
              </w:rPr>
              <w:t>Одноэтажный,10,8 кв.м.</w:t>
            </w:r>
          </w:p>
        </w:tc>
        <w:tc>
          <w:tcPr>
            <w:tcW w:w="1241" w:type="dxa"/>
            <w:tcBorders>
              <w:top w:val="single" w:sz="4" w:space="0" w:color="auto"/>
              <w:left w:val="single" w:sz="4" w:space="0" w:color="auto"/>
              <w:bottom w:val="single" w:sz="4" w:space="0" w:color="auto"/>
              <w:right w:val="single" w:sz="4" w:space="0" w:color="auto"/>
            </w:tcBorders>
          </w:tcPr>
          <w:p w:rsidR="00E47E89" w:rsidRPr="00E47E89" w:rsidRDefault="00E47E89" w:rsidP="00E47E89">
            <w:pPr>
              <w:widowControl w:val="0"/>
              <w:tabs>
                <w:tab w:val="left" w:pos="-2410"/>
                <w:tab w:val="num" w:pos="1"/>
              </w:tabs>
              <w:spacing w:after="120"/>
              <w:ind w:left="1"/>
              <w:rPr>
                <w:rFonts w:ascii="Times New Roman" w:hAnsi="Times New Roman" w:cs="Times New Roman"/>
              </w:rPr>
            </w:pPr>
            <w:r w:rsidRPr="00E47E89">
              <w:rPr>
                <w:rFonts w:ascii="Times New Roman" w:hAnsi="Times New Roman" w:cs="Times New Roman"/>
              </w:rPr>
              <w:t>Киоск, универсальный</w:t>
            </w:r>
          </w:p>
        </w:tc>
        <w:tc>
          <w:tcPr>
            <w:tcW w:w="992" w:type="dxa"/>
            <w:tcBorders>
              <w:top w:val="single" w:sz="4" w:space="0" w:color="auto"/>
              <w:left w:val="single" w:sz="4" w:space="0" w:color="auto"/>
              <w:bottom w:val="single" w:sz="4" w:space="0" w:color="auto"/>
              <w:right w:val="single" w:sz="4" w:space="0" w:color="auto"/>
            </w:tcBorders>
          </w:tcPr>
          <w:p w:rsidR="00E47E89" w:rsidRPr="00E47E89" w:rsidRDefault="00E47E89" w:rsidP="00E47E89">
            <w:pPr>
              <w:widowControl w:val="0"/>
              <w:ind w:hanging="108"/>
              <w:jc w:val="center"/>
              <w:rPr>
                <w:rFonts w:ascii="Times New Roman" w:hAnsi="Times New Roman" w:cs="Times New Roman"/>
              </w:rPr>
            </w:pPr>
            <w:r w:rsidRPr="00E47E89">
              <w:rPr>
                <w:rFonts w:ascii="Times New Roman" w:hAnsi="Times New Roman" w:cs="Times New Roman"/>
              </w:rPr>
              <w:t>5070,00</w:t>
            </w:r>
          </w:p>
        </w:tc>
        <w:tc>
          <w:tcPr>
            <w:tcW w:w="1276" w:type="dxa"/>
            <w:tcBorders>
              <w:top w:val="single" w:sz="4" w:space="0" w:color="auto"/>
              <w:left w:val="single" w:sz="4" w:space="0" w:color="auto"/>
              <w:bottom w:val="single" w:sz="4" w:space="0" w:color="auto"/>
              <w:right w:val="single" w:sz="4" w:space="0" w:color="auto"/>
            </w:tcBorders>
          </w:tcPr>
          <w:p w:rsidR="00E47E89" w:rsidRPr="00E47E89" w:rsidRDefault="00E47E89" w:rsidP="00E47E89">
            <w:pPr>
              <w:widowControl w:val="0"/>
              <w:tabs>
                <w:tab w:val="center" w:pos="334"/>
              </w:tabs>
              <w:ind w:hanging="108"/>
              <w:jc w:val="center"/>
              <w:rPr>
                <w:rFonts w:ascii="Times New Roman" w:hAnsi="Times New Roman" w:cs="Times New Roman"/>
              </w:rPr>
            </w:pPr>
            <w:r w:rsidRPr="00E47E89">
              <w:rPr>
                <w:rFonts w:ascii="Times New Roman" w:hAnsi="Times New Roman" w:cs="Times New Roman"/>
              </w:rPr>
              <w:t>253,50</w:t>
            </w:r>
          </w:p>
        </w:tc>
        <w:tc>
          <w:tcPr>
            <w:tcW w:w="1134" w:type="dxa"/>
            <w:tcBorders>
              <w:top w:val="single" w:sz="4" w:space="0" w:color="auto"/>
              <w:left w:val="single" w:sz="4" w:space="0" w:color="auto"/>
              <w:bottom w:val="single" w:sz="4" w:space="0" w:color="auto"/>
              <w:right w:val="single" w:sz="4" w:space="0" w:color="auto"/>
            </w:tcBorders>
          </w:tcPr>
          <w:p w:rsidR="00E47E89" w:rsidRPr="00E47E89" w:rsidRDefault="00E47E89" w:rsidP="00E47E89">
            <w:pPr>
              <w:widowControl w:val="0"/>
              <w:jc w:val="center"/>
              <w:rPr>
                <w:rFonts w:ascii="Times New Roman" w:hAnsi="Times New Roman" w:cs="Times New Roman"/>
              </w:rPr>
            </w:pPr>
            <w:r w:rsidRPr="00E47E89">
              <w:rPr>
                <w:rFonts w:ascii="Times New Roman" w:hAnsi="Times New Roman" w:cs="Times New Roman"/>
              </w:rPr>
              <w:t>2535,00</w:t>
            </w:r>
          </w:p>
        </w:tc>
        <w:tc>
          <w:tcPr>
            <w:tcW w:w="708" w:type="dxa"/>
            <w:tcBorders>
              <w:top w:val="single" w:sz="4" w:space="0" w:color="auto"/>
              <w:left w:val="single" w:sz="4" w:space="0" w:color="auto"/>
              <w:bottom w:val="single" w:sz="4" w:space="0" w:color="auto"/>
              <w:right w:val="single" w:sz="4" w:space="0" w:color="auto"/>
            </w:tcBorders>
          </w:tcPr>
          <w:p w:rsidR="00E47E89" w:rsidRPr="00E47E89" w:rsidRDefault="00E47E89" w:rsidP="00E47E89">
            <w:pPr>
              <w:widowControl w:val="0"/>
              <w:jc w:val="center"/>
              <w:rPr>
                <w:rFonts w:ascii="Times New Roman" w:hAnsi="Times New Roman" w:cs="Times New Roman"/>
              </w:rPr>
            </w:pPr>
            <w:r w:rsidRPr="00E47E89">
              <w:rPr>
                <w:rFonts w:ascii="Times New Roman" w:hAnsi="Times New Roman" w:cs="Times New Roman"/>
              </w:rPr>
              <w:t>7</w:t>
            </w:r>
          </w:p>
        </w:tc>
      </w:tr>
    </w:tbl>
    <w:p w:rsidR="00E47E89" w:rsidRPr="00E47E89" w:rsidRDefault="00E47E89" w:rsidP="00E47E89">
      <w:pPr>
        <w:jc w:val="center"/>
        <w:rPr>
          <w:rFonts w:ascii="Times New Roman" w:hAnsi="Times New Roman" w:cs="Times New Roman"/>
          <w:sz w:val="28"/>
          <w:szCs w:val="28"/>
        </w:rPr>
      </w:pPr>
      <w:r w:rsidRPr="00E47E89">
        <w:rPr>
          <w:rFonts w:ascii="Times New Roman" w:hAnsi="Times New Roman" w:cs="Times New Roman"/>
          <w:sz w:val="28"/>
          <w:szCs w:val="28"/>
        </w:rPr>
        <w:t>_________________</w:t>
      </w:r>
    </w:p>
    <w:p w:rsidR="00E47E89" w:rsidRPr="00E47E89" w:rsidRDefault="00E47E89" w:rsidP="00E47E89">
      <w:pPr>
        <w:rPr>
          <w:rFonts w:ascii="Times New Roman" w:hAnsi="Times New Roman" w:cs="Times New Roman"/>
          <w:color w:val="FF0000"/>
          <w:sz w:val="24"/>
          <w:szCs w:val="24"/>
        </w:rPr>
      </w:pPr>
    </w:p>
    <w:p w:rsidR="00E47E89" w:rsidRPr="00E47E89" w:rsidRDefault="00E47E89" w:rsidP="00E47E89">
      <w:pPr>
        <w:rPr>
          <w:rFonts w:ascii="Times New Roman" w:hAnsi="Times New Roman" w:cs="Times New Roman"/>
          <w:color w:val="FF0000"/>
          <w:sz w:val="24"/>
          <w:szCs w:val="24"/>
        </w:rPr>
      </w:pPr>
    </w:p>
    <w:p w:rsidR="00E47E89" w:rsidRPr="00E47E89" w:rsidRDefault="00E47E89" w:rsidP="00E47E89">
      <w:pPr>
        <w:rPr>
          <w:rFonts w:ascii="Times New Roman" w:hAnsi="Times New Roman" w:cs="Times New Roman"/>
          <w:color w:val="FF0000"/>
          <w:sz w:val="24"/>
          <w:szCs w:val="24"/>
        </w:rPr>
      </w:pPr>
    </w:p>
    <w:p w:rsidR="00E47E89" w:rsidRPr="00E47E89" w:rsidRDefault="00E47E89" w:rsidP="00E47E89">
      <w:pPr>
        <w:rPr>
          <w:rFonts w:ascii="Times New Roman" w:hAnsi="Times New Roman" w:cs="Times New Roman"/>
          <w:color w:val="FF0000"/>
          <w:sz w:val="24"/>
          <w:szCs w:val="24"/>
        </w:rPr>
      </w:pPr>
    </w:p>
    <w:p w:rsidR="00E47E89" w:rsidRPr="00E47E89" w:rsidRDefault="00E47E89" w:rsidP="00E47E89">
      <w:pPr>
        <w:rPr>
          <w:rFonts w:ascii="Times New Roman" w:hAnsi="Times New Roman" w:cs="Times New Roman"/>
          <w:color w:val="FF0000"/>
          <w:sz w:val="24"/>
          <w:szCs w:val="24"/>
        </w:rPr>
      </w:pPr>
    </w:p>
    <w:p w:rsidR="00E47E89" w:rsidRPr="00E47E89" w:rsidRDefault="00E47E89" w:rsidP="00E47E89">
      <w:pPr>
        <w:rPr>
          <w:rFonts w:ascii="Times New Roman" w:hAnsi="Times New Roman" w:cs="Times New Roman"/>
          <w:color w:val="FF0000"/>
          <w:sz w:val="24"/>
          <w:szCs w:val="24"/>
        </w:rPr>
      </w:pPr>
    </w:p>
    <w:p w:rsidR="00E47E89" w:rsidRPr="00E47E89" w:rsidRDefault="00E47E89" w:rsidP="00E47E89">
      <w:pPr>
        <w:rPr>
          <w:rFonts w:ascii="Times New Roman" w:hAnsi="Times New Roman" w:cs="Times New Roman"/>
          <w:color w:val="FF0000"/>
          <w:sz w:val="24"/>
          <w:szCs w:val="24"/>
        </w:rPr>
      </w:pPr>
    </w:p>
    <w:p w:rsidR="00E47E89" w:rsidRPr="00E47E89" w:rsidRDefault="00E47E89" w:rsidP="00E47E89">
      <w:pPr>
        <w:rPr>
          <w:rFonts w:ascii="Times New Roman" w:hAnsi="Times New Roman" w:cs="Times New Roman"/>
          <w:color w:val="FF0000"/>
          <w:sz w:val="24"/>
          <w:szCs w:val="24"/>
        </w:rPr>
      </w:pPr>
    </w:p>
    <w:p w:rsidR="00E47E89" w:rsidRPr="00E47E89" w:rsidRDefault="00E47E89" w:rsidP="00E47E89">
      <w:pPr>
        <w:rPr>
          <w:rFonts w:ascii="Times New Roman" w:hAnsi="Times New Roman" w:cs="Times New Roman"/>
          <w:color w:val="FF0000"/>
          <w:sz w:val="24"/>
          <w:szCs w:val="24"/>
        </w:rPr>
      </w:pPr>
    </w:p>
    <w:p w:rsidR="00E47E89" w:rsidRPr="00E47E89" w:rsidRDefault="00E47E89" w:rsidP="00E47E89">
      <w:pPr>
        <w:rPr>
          <w:rFonts w:ascii="Times New Roman" w:hAnsi="Times New Roman" w:cs="Times New Roman"/>
          <w:color w:val="FF0000"/>
          <w:sz w:val="24"/>
          <w:szCs w:val="24"/>
        </w:rPr>
      </w:pPr>
    </w:p>
    <w:p w:rsidR="00E47E89" w:rsidRPr="00E47E89" w:rsidRDefault="00E47E89" w:rsidP="00E47E89">
      <w:pPr>
        <w:rPr>
          <w:rFonts w:ascii="Times New Roman" w:hAnsi="Times New Roman" w:cs="Times New Roman"/>
          <w:color w:val="FF0000"/>
          <w:sz w:val="24"/>
          <w:szCs w:val="24"/>
        </w:rPr>
      </w:pPr>
    </w:p>
    <w:p w:rsidR="00E47E89" w:rsidRPr="00E47E89" w:rsidRDefault="00E47E89" w:rsidP="00E47E89">
      <w:pPr>
        <w:rPr>
          <w:rFonts w:ascii="Times New Roman" w:hAnsi="Times New Roman" w:cs="Times New Roman"/>
          <w:color w:val="FF0000"/>
          <w:sz w:val="24"/>
          <w:szCs w:val="24"/>
        </w:rPr>
      </w:pPr>
    </w:p>
    <w:p w:rsidR="00E47E89" w:rsidRPr="00E47E89" w:rsidRDefault="00E47E89" w:rsidP="00E47E89">
      <w:pPr>
        <w:rPr>
          <w:rFonts w:ascii="Times New Roman" w:hAnsi="Times New Roman" w:cs="Times New Roman"/>
          <w:color w:val="FF0000"/>
          <w:sz w:val="24"/>
          <w:szCs w:val="24"/>
        </w:rPr>
      </w:pPr>
    </w:p>
    <w:p w:rsidR="00E47E89" w:rsidRPr="00E47E89" w:rsidRDefault="00E47E89" w:rsidP="00E47E89">
      <w:pPr>
        <w:rPr>
          <w:rFonts w:ascii="Times New Roman" w:hAnsi="Times New Roman" w:cs="Times New Roman"/>
          <w:color w:val="FF0000"/>
          <w:sz w:val="24"/>
          <w:szCs w:val="24"/>
        </w:rPr>
      </w:pPr>
    </w:p>
    <w:p w:rsidR="00E47E89" w:rsidRPr="00E47E89" w:rsidRDefault="00E47E89" w:rsidP="00E47E89">
      <w:pPr>
        <w:rPr>
          <w:rFonts w:ascii="Times New Roman" w:hAnsi="Times New Roman" w:cs="Times New Roman"/>
          <w:color w:val="FF0000"/>
          <w:sz w:val="24"/>
          <w:szCs w:val="24"/>
        </w:rPr>
      </w:pPr>
    </w:p>
    <w:p w:rsidR="00E47E89" w:rsidRPr="00E47E89" w:rsidRDefault="00E47E89" w:rsidP="00E47E89">
      <w:pPr>
        <w:rPr>
          <w:rFonts w:ascii="Times New Roman" w:hAnsi="Times New Roman" w:cs="Times New Roman"/>
          <w:color w:val="FF0000"/>
          <w:sz w:val="24"/>
          <w:szCs w:val="24"/>
        </w:rPr>
      </w:pPr>
    </w:p>
    <w:p w:rsidR="00E47E89" w:rsidRPr="00E47E89" w:rsidRDefault="00E47E89" w:rsidP="00E47E89">
      <w:pPr>
        <w:rPr>
          <w:rFonts w:ascii="Times New Roman" w:hAnsi="Times New Roman" w:cs="Times New Roman"/>
          <w:color w:val="FF0000"/>
          <w:sz w:val="24"/>
          <w:szCs w:val="24"/>
        </w:rPr>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5"/>
      </w:tblGrid>
      <w:tr w:rsidR="00E47E89" w:rsidRPr="00E47E89" w:rsidTr="00E47E89">
        <w:tc>
          <w:tcPr>
            <w:tcW w:w="4076" w:type="dxa"/>
            <w:tcBorders>
              <w:top w:val="nil"/>
              <w:left w:val="nil"/>
              <w:bottom w:val="nil"/>
              <w:right w:val="nil"/>
            </w:tcBorders>
          </w:tcPr>
          <w:p w:rsidR="00E47E89" w:rsidRPr="00E47E89" w:rsidRDefault="00E47E89" w:rsidP="00E47E89">
            <w:pPr>
              <w:jc w:val="both"/>
              <w:rPr>
                <w:rFonts w:ascii="Times New Roman" w:hAnsi="Times New Roman" w:cs="Times New Roman"/>
                <w:sz w:val="24"/>
                <w:szCs w:val="24"/>
              </w:rPr>
            </w:pPr>
          </w:p>
        </w:tc>
      </w:tr>
    </w:tbl>
    <w:p w:rsidR="00E47E89" w:rsidRPr="00E47E89" w:rsidRDefault="00E47E89" w:rsidP="00E47E89">
      <w:pPr>
        <w:jc w:val="right"/>
        <w:rPr>
          <w:rFonts w:ascii="Times New Roman" w:hAnsi="Times New Roman" w:cs="Times New Roman"/>
          <w:sz w:val="28"/>
          <w:szCs w:val="28"/>
        </w:rPr>
      </w:pPr>
      <w:r w:rsidRPr="00E47E89">
        <w:rPr>
          <w:rFonts w:ascii="Times New Roman" w:hAnsi="Times New Roman" w:cs="Times New Roman"/>
          <w:sz w:val="28"/>
          <w:szCs w:val="28"/>
        </w:rPr>
        <w:t xml:space="preserve">                                                                                </w:t>
      </w:r>
    </w:p>
    <w:p w:rsidR="00A10A3A" w:rsidRPr="00E47E89" w:rsidRDefault="00A10A3A" w:rsidP="00525E36">
      <w:pPr>
        <w:contextualSpacing/>
        <w:jc w:val="both"/>
        <w:rPr>
          <w:rFonts w:ascii="Times New Roman" w:hAnsi="Times New Roman" w:cs="Times New Roman"/>
          <w:sz w:val="18"/>
          <w:szCs w:val="18"/>
        </w:rPr>
      </w:pPr>
    </w:p>
    <w:p w:rsidR="00A10A3A" w:rsidRPr="00E47E89" w:rsidRDefault="00A10A3A" w:rsidP="00525E36">
      <w:pPr>
        <w:contextualSpacing/>
        <w:jc w:val="both"/>
        <w:rPr>
          <w:rFonts w:ascii="Times New Roman" w:hAnsi="Times New Roman" w:cs="Times New Roman"/>
          <w:sz w:val="18"/>
          <w:szCs w:val="18"/>
        </w:rPr>
      </w:pPr>
    </w:p>
    <w:p w:rsidR="00A10A3A" w:rsidRPr="00E47E89" w:rsidRDefault="00A10A3A" w:rsidP="00525E36">
      <w:pPr>
        <w:contextualSpacing/>
        <w:jc w:val="both"/>
        <w:rPr>
          <w:rFonts w:ascii="Times New Roman" w:hAnsi="Times New Roman" w:cs="Times New Roman"/>
          <w:sz w:val="18"/>
          <w:szCs w:val="18"/>
        </w:rPr>
      </w:pPr>
    </w:p>
    <w:p w:rsidR="00A10A3A" w:rsidRPr="00E47E89" w:rsidRDefault="00A10A3A" w:rsidP="00525E36">
      <w:pPr>
        <w:contextualSpacing/>
        <w:jc w:val="both"/>
        <w:rPr>
          <w:rFonts w:ascii="Times New Roman" w:hAnsi="Times New Roman" w:cs="Times New Roman"/>
          <w:sz w:val="18"/>
          <w:szCs w:val="18"/>
        </w:rPr>
      </w:pPr>
    </w:p>
    <w:p w:rsidR="00A10A3A" w:rsidRPr="00E47E89" w:rsidRDefault="00A10A3A" w:rsidP="00525E36">
      <w:pPr>
        <w:contextualSpacing/>
        <w:jc w:val="both"/>
        <w:rPr>
          <w:rFonts w:ascii="Times New Roman" w:hAnsi="Times New Roman" w:cs="Times New Roman"/>
          <w:sz w:val="18"/>
          <w:szCs w:val="18"/>
        </w:rPr>
      </w:pPr>
    </w:p>
    <w:p w:rsidR="00A10A3A" w:rsidRPr="00E47E89" w:rsidRDefault="00A10A3A" w:rsidP="00525E36">
      <w:pPr>
        <w:contextualSpacing/>
        <w:jc w:val="both"/>
        <w:rPr>
          <w:rFonts w:ascii="Times New Roman" w:hAnsi="Times New Roman" w:cs="Times New Roman"/>
          <w:sz w:val="18"/>
          <w:szCs w:val="18"/>
        </w:rPr>
      </w:pPr>
    </w:p>
    <w:p w:rsidR="00A10A3A" w:rsidRPr="00E47E89" w:rsidRDefault="00A10A3A" w:rsidP="00525E36">
      <w:pPr>
        <w:contextualSpacing/>
        <w:jc w:val="both"/>
        <w:rPr>
          <w:rFonts w:ascii="Times New Roman" w:hAnsi="Times New Roman" w:cs="Times New Roman"/>
          <w:sz w:val="18"/>
          <w:szCs w:val="18"/>
        </w:rPr>
      </w:pPr>
    </w:p>
    <w:p w:rsidR="00A10A3A" w:rsidRPr="00E47E89" w:rsidRDefault="00A10A3A" w:rsidP="00525E36">
      <w:pPr>
        <w:contextualSpacing/>
        <w:jc w:val="both"/>
        <w:rPr>
          <w:rFonts w:ascii="Times New Roman" w:hAnsi="Times New Roman" w:cs="Times New Roman"/>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82"/>
        <w:gridCol w:w="1320"/>
        <w:gridCol w:w="4021"/>
      </w:tblGrid>
      <w:tr w:rsidR="00E47E89" w:rsidRPr="006B74E9" w:rsidTr="00E47E89">
        <w:trPr>
          <w:trHeight w:val="1257"/>
        </w:trPr>
        <w:tc>
          <w:tcPr>
            <w:tcW w:w="4582" w:type="dxa"/>
            <w:tcBorders>
              <w:top w:val="nil"/>
              <w:left w:val="nil"/>
              <w:bottom w:val="nil"/>
              <w:right w:val="nil"/>
            </w:tcBorders>
          </w:tcPr>
          <w:p w:rsidR="00E47E89" w:rsidRPr="006B74E9" w:rsidRDefault="00E47E89" w:rsidP="00E47E89">
            <w:pPr>
              <w:jc w:val="center"/>
              <w:rPr>
                <w:rFonts w:ascii="Times New Roman" w:eastAsia="Times New Roman" w:hAnsi="Times New Roman" w:cs="Times New Roman"/>
                <w:spacing w:val="50"/>
                <w:sz w:val="24"/>
                <w:szCs w:val="24"/>
              </w:rPr>
            </w:pPr>
            <w:r w:rsidRPr="006B74E9">
              <w:rPr>
                <w:rFonts w:ascii="Times New Roman" w:eastAsia="Times New Roman" w:hAnsi="Times New Roman" w:cs="Times New Roman"/>
                <w:spacing w:val="50"/>
                <w:sz w:val="24"/>
                <w:szCs w:val="24"/>
              </w:rPr>
              <w:lastRenderedPageBreak/>
              <w:t xml:space="preserve">Администрация </w:t>
            </w:r>
            <w:r w:rsidRPr="006B74E9">
              <w:rPr>
                <w:rFonts w:ascii="Times New Roman" w:eastAsia="Times New Roman" w:hAnsi="Times New Roman" w:cs="Times New Roman"/>
                <w:spacing w:val="50"/>
                <w:sz w:val="24"/>
                <w:szCs w:val="24"/>
              </w:rPr>
              <w:br/>
              <w:t>муниципального образования «Муниципальный округ</w:t>
            </w:r>
          </w:p>
          <w:p w:rsidR="00E47E89" w:rsidRPr="006B74E9" w:rsidRDefault="00E47E89" w:rsidP="00E47E89">
            <w:pPr>
              <w:jc w:val="center"/>
              <w:rPr>
                <w:rFonts w:ascii="Times New Roman" w:eastAsia="Times New Roman" w:hAnsi="Times New Roman" w:cs="Times New Roman"/>
                <w:spacing w:val="50"/>
                <w:sz w:val="24"/>
                <w:szCs w:val="24"/>
              </w:rPr>
            </w:pPr>
            <w:r w:rsidRPr="006B74E9">
              <w:rPr>
                <w:rFonts w:ascii="Times New Roman" w:eastAsia="Times New Roman" w:hAnsi="Times New Roman" w:cs="Times New Roman"/>
                <w:spacing w:val="50"/>
                <w:sz w:val="24"/>
                <w:szCs w:val="24"/>
              </w:rPr>
              <w:t>Сюмсинский район</w:t>
            </w:r>
          </w:p>
          <w:p w:rsidR="00E47E89" w:rsidRPr="006B74E9" w:rsidRDefault="00E47E89" w:rsidP="00E47E89">
            <w:pPr>
              <w:jc w:val="center"/>
              <w:rPr>
                <w:rFonts w:ascii="Times New Roman" w:eastAsia="Times New Roman" w:hAnsi="Times New Roman" w:cs="Times New Roman"/>
                <w:spacing w:val="20"/>
                <w:sz w:val="24"/>
                <w:szCs w:val="24"/>
              </w:rPr>
            </w:pPr>
            <w:r w:rsidRPr="006B74E9">
              <w:rPr>
                <w:rFonts w:ascii="Times New Roman" w:eastAsia="Times New Roman" w:hAnsi="Times New Roman" w:cs="Times New Roman"/>
                <w:spacing w:val="50"/>
                <w:sz w:val="24"/>
                <w:szCs w:val="24"/>
              </w:rPr>
              <w:t>Удмуртской Республики»</w:t>
            </w:r>
          </w:p>
          <w:p w:rsidR="00E47E89" w:rsidRPr="006B74E9" w:rsidRDefault="00E47E89" w:rsidP="00E47E89">
            <w:pPr>
              <w:jc w:val="center"/>
              <w:rPr>
                <w:rFonts w:ascii="Times New Roman" w:eastAsia="Times New Roman" w:hAnsi="Times New Roman" w:cs="Times New Roman"/>
                <w:spacing w:val="20"/>
                <w:sz w:val="24"/>
                <w:szCs w:val="24"/>
              </w:rPr>
            </w:pPr>
          </w:p>
        </w:tc>
        <w:tc>
          <w:tcPr>
            <w:tcW w:w="1320" w:type="dxa"/>
            <w:tcBorders>
              <w:top w:val="nil"/>
              <w:left w:val="nil"/>
              <w:bottom w:val="nil"/>
              <w:right w:val="nil"/>
            </w:tcBorders>
          </w:tcPr>
          <w:p w:rsidR="00E47E89" w:rsidRPr="006B74E9" w:rsidRDefault="00E47E89" w:rsidP="00E47E89">
            <w:pPr>
              <w:jc w:val="center"/>
              <w:rPr>
                <w:rFonts w:ascii="Times New Roman" w:eastAsia="Times New Roman" w:hAnsi="Times New Roman" w:cs="Times New Roman"/>
                <w:spacing w:val="20"/>
                <w:sz w:val="24"/>
                <w:szCs w:val="24"/>
              </w:rPr>
            </w:pPr>
            <w:r w:rsidRPr="006B74E9">
              <w:rPr>
                <w:rFonts w:ascii="Times New Roman" w:eastAsia="Times New Roman" w:hAnsi="Times New Roman" w:cs="Times New Roman"/>
                <w:noProof/>
                <w:spacing w:val="20"/>
                <w:sz w:val="24"/>
                <w:szCs w:val="24"/>
              </w:rPr>
              <w:drawing>
                <wp:inline distT="0" distB="0" distL="0" distR="0">
                  <wp:extent cx="715645" cy="683895"/>
                  <wp:effectExtent l="19050" t="0" r="8255"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srcRect/>
                          <a:stretch>
                            <a:fillRect/>
                          </a:stretch>
                        </pic:blipFill>
                        <pic:spPr bwMode="auto">
                          <a:xfrm>
                            <a:off x="0" y="0"/>
                            <a:ext cx="715645" cy="683895"/>
                          </a:xfrm>
                          <a:prstGeom prst="rect">
                            <a:avLst/>
                          </a:prstGeom>
                          <a:noFill/>
                          <a:ln w="9525">
                            <a:noFill/>
                            <a:miter lim="800000"/>
                            <a:headEnd/>
                            <a:tailEnd/>
                          </a:ln>
                        </pic:spPr>
                      </pic:pic>
                    </a:graphicData>
                  </a:graphic>
                </wp:inline>
              </w:drawing>
            </w:r>
          </w:p>
        </w:tc>
        <w:tc>
          <w:tcPr>
            <w:tcW w:w="4021" w:type="dxa"/>
            <w:tcBorders>
              <w:top w:val="nil"/>
              <w:left w:val="nil"/>
              <w:bottom w:val="nil"/>
              <w:right w:val="nil"/>
            </w:tcBorders>
          </w:tcPr>
          <w:p w:rsidR="00E47E89" w:rsidRPr="006B74E9" w:rsidRDefault="00E47E89" w:rsidP="00E47E89">
            <w:pPr>
              <w:jc w:val="center"/>
              <w:rPr>
                <w:rFonts w:ascii="Times New Roman" w:eastAsia="Times New Roman" w:hAnsi="Times New Roman" w:cs="Times New Roman"/>
                <w:spacing w:val="50"/>
                <w:sz w:val="24"/>
                <w:szCs w:val="24"/>
              </w:rPr>
            </w:pPr>
            <w:r w:rsidRPr="006B74E9">
              <w:rPr>
                <w:rFonts w:ascii="Times New Roman" w:eastAsia="Times New Roman" w:hAnsi="Times New Roman" w:cs="Times New Roman"/>
                <w:spacing w:val="50"/>
                <w:sz w:val="24"/>
                <w:szCs w:val="24"/>
              </w:rPr>
              <w:t>«Удмурт Элькунысь</w:t>
            </w:r>
          </w:p>
          <w:p w:rsidR="00E47E89" w:rsidRPr="006B74E9" w:rsidRDefault="00E47E89" w:rsidP="00E47E89">
            <w:pPr>
              <w:jc w:val="center"/>
              <w:rPr>
                <w:rFonts w:ascii="Times New Roman" w:eastAsia="Times New Roman" w:hAnsi="Times New Roman" w:cs="Times New Roman"/>
                <w:spacing w:val="50"/>
                <w:sz w:val="24"/>
                <w:szCs w:val="24"/>
              </w:rPr>
            </w:pPr>
            <w:r w:rsidRPr="006B74E9">
              <w:rPr>
                <w:rFonts w:ascii="Times New Roman" w:eastAsia="Times New Roman" w:hAnsi="Times New Roman" w:cs="Times New Roman"/>
                <w:spacing w:val="50"/>
                <w:sz w:val="24"/>
                <w:szCs w:val="24"/>
              </w:rPr>
              <w:t>Сюмси ёрос</w:t>
            </w:r>
          </w:p>
          <w:p w:rsidR="00E47E89" w:rsidRPr="006B74E9" w:rsidRDefault="00E47E89" w:rsidP="00E47E89">
            <w:pPr>
              <w:jc w:val="center"/>
              <w:rPr>
                <w:rFonts w:ascii="Times New Roman" w:eastAsia="Times New Roman" w:hAnsi="Times New Roman" w:cs="Times New Roman"/>
                <w:spacing w:val="50"/>
                <w:sz w:val="24"/>
                <w:szCs w:val="24"/>
              </w:rPr>
            </w:pPr>
            <w:r w:rsidRPr="006B74E9">
              <w:rPr>
                <w:rFonts w:ascii="Times New Roman" w:eastAsia="Times New Roman" w:hAnsi="Times New Roman" w:cs="Times New Roman"/>
                <w:spacing w:val="50"/>
                <w:sz w:val="24"/>
                <w:szCs w:val="24"/>
              </w:rPr>
              <w:t>муниципал округ»</w:t>
            </w:r>
          </w:p>
          <w:p w:rsidR="00E47E89" w:rsidRDefault="00E47E89" w:rsidP="00E47E89">
            <w:pPr>
              <w:jc w:val="center"/>
              <w:rPr>
                <w:rFonts w:eastAsia="Times New Roman" w:cs="Udmurt Academy"/>
                <w:spacing w:val="50"/>
                <w:sz w:val="24"/>
                <w:szCs w:val="24"/>
              </w:rPr>
            </w:pPr>
            <w:r w:rsidRPr="006B74E9">
              <w:rPr>
                <w:rFonts w:ascii="Udmurt Academy" w:eastAsia="Times New Roman" w:hAnsi="Udmurt Academy" w:cs="Udmurt Academy"/>
                <w:spacing w:val="50"/>
                <w:sz w:val="24"/>
                <w:szCs w:val="24"/>
              </w:rPr>
              <w:t>муниципал кылдытэтлэн</w:t>
            </w:r>
          </w:p>
          <w:p w:rsidR="00E47E89" w:rsidRPr="006B74E9" w:rsidRDefault="00E47E89" w:rsidP="00E47E89">
            <w:pPr>
              <w:jc w:val="center"/>
              <w:rPr>
                <w:rFonts w:ascii="Times New Roman" w:eastAsia="Times New Roman" w:hAnsi="Times New Roman" w:cs="Times New Roman"/>
                <w:spacing w:val="20"/>
                <w:sz w:val="24"/>
                <w:szCs w:val="24"/>
              </w:rPr>
            </w:pPr>
            <w:r w:rsidRPr="006B74E9">
              <w:rPr>
                <w:rFonts w:ascii="Times New Roman" w:eastAsia="Times New Roman" w:hAnsi="Times New Roman" w:cs="Times New Roman"/>
                <w:spacing w:val="50"/>
                <w:sz w:val="24"/>
                <w:szCs w:val="24"/>
              </w:rPr>
              <w:t>А</w:t>
            </w:r>
            <w:r w:rsidRPr="006B74E9">
              <w:rPr>
                <w:rFonts w:ascii="Udmurt Academy" w:eastAsia="Times New Roman" w:hAnsi="Udmurt Academy" w:cs="Udmurt Academy"/>
                <w:spacing w:val="50"/>
                <w:sz w:val="24"/>
                <w:szCs w:val="24"/>
              </w:rPr>
              <w:t>дминистрациез</w:t>
            </w:r>
          </w:p>
        </w:tc>
      </w:tr>
    </w:tbl>
    <w:p w:rsidR="00E47E89" w:rsidRPr="006B74E9" w:rsidRDefault="00E47E89" w:rsidP="00E47E89">
      <w:pPr>
        <w:keepNext/>
        <w:jc w:val="center"/>
        <w:outlineLvl w:val="0"/>
        <w:rPr>
          <w:rFonts w:ascii="Times New Roman" w:eastAsia="Times New Roman" w:hAnsi="Times New Roman" w:cs="Times New Roman"/>
          <w:bCs/>
          <w:sz w:val="40"/>
          <w:szCs w:val="40"/>
        </w:rPr>
      </w:pPr>
    </w:p>
    <w:p w:rsidR="00E47E89" w:rsidRPr="008B5E17" w:rsidRDefault="00E47E89" w:rsidP="00E47E89">
      <w:pPr>
        <w:keepNext/>
        <w:jc w:val="center"/>
        <w:outlineLvl w:val="0"/>
        <w:rPr>
          <w:rFonts w:ascii="Times New Roman" w:eastAsia="Times New Roman" w:hAnsi="Times New Roman" w:cs="Times New Roman"/>
          <w:b/>
          <w:bCs/>
          <w:spacing w:val="20"/>
          <w:sz w:val="40"/>
          <w:szCs w:val="40"/>
        </w:rPr>
      </w:pPr>
      <w:r w:rsidRPr="008B5E17">
        <w:rPr>
          <w:rFonts w:ascii="Times New Roman" w:eastAsia="Times New Roman" w:hAnsi="Times New Roman" w:cs="Times New Roman"/>
          <w:b/>
          <w:bCs/>
          <w:spacing w:val="20"/>
          <w:sz w:val="40"/>
          <w:szCs w:val="40"/>
        </w:rPr>
        <w:t>ПОСТАНОВЛЕНИЕ</w:t>
      </w:r>
    </w:p>
    <w:p w:rsidR="00E47E89" w:rsidRPr="00C4799C" w:rsidRDefault="00E47E89" w:rsidP="00E47E89">
      <w:pPr>
        <w:jc w:val="center"/>
        <w:rPr>
          <w:rFonts w:ascii="Times New Roman" w:eastAsia="Times New Roman" w:hAnsi="Times New Roman" w:cs="Times New Roman"/>
          <w:b/>
          <w:sz w:val="24"/>
          <w:szCs w:val="24"/>
        </w:rPr>
      </w:pPr>
    </w:p>
    <w:p w:rsidR="00E47E89" w:rsidRDefault="00E47E89" w:rsidP="00E47E89">
      <w:pPr>
        <w:rPr>
          <w:rFonts w:ascii="Times New Roman" w:eastAsia="Times New Roman" w:hAnsi="Times New Roman"/>
          <w:sz w:val="28"/>
          <w:szCs w:val="28"/>
        </w:rPr>
      </w:pPr>
      <w:r>
        <w:rPr>
          <w:rFonts w:ascii="Times New Roman" w:eastAsia="Times New Roman" w:hAnsi="Times New Roman"/>
          <w:sz w:val="28"/>
          <w:szCs w:val="28"/>
        </w:rPr>
        <w:t xml:space="preserve">от 9 июля 2024 года    </w:t>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 xml:space="preserve">                     № 400</w:t>
      </w:r>
    </w:p>
    <w:p w:rsidR="00E47E89" w:rsidRDefault="00E47E89" w:rsidP="00E47E89">
      <w:pPr>
        <w:ind w:firstLine="709"/>
        <w:jc w:val="center"/>
        <w:rPr>
          <w:rFonts w:ascii="Times New Roman" w:eastAsia="Times New Roman" w:hAnsi="Times New Roman"/>
          <w:sz w:val="28"/>
          <w:szCs w:val="28"/>
        </w:rPr>
      </w:pPr>
      <w:r>
        <w:rPr>
          <w:rFonts w:ascii="Times New Roman" w:eastAsia="Times New Roman" w:hAnsi="Times New Roman"/>
          <w:sz w:val="28"/>
          <w:szCs w:val="28"/>
        </w:rPr>
        <w:t>с.Сюмси</w:t>
      </w:r>
    </w:p>
    <w:p w:rsidR="00E47E89" w:rsidRDefault="00E47E89" w:rsidP="00E47E89">
      <w:pPr>
        <w:ind w:firstLine="709"/>
        <w:rPr>
          <w:rFonts w:ascii="Times New Roman" w:hAnsi="Times New Roman" w:cs="Times New Roman"/>
          <w:sz w:val="28"/>
          <w:szCs w:val="28"/>
        </w:rPr>
      </w:pPr>
    </w:p>
    <w:p w:rsidR="00E47E89" w:rsidRDefault="00E47E89" w:rsidP="00E47E89">
      <w:pPr>
        <w:ind w:firstLine="709"/>
        <w:jc w:val="center"/>
        <w:rPr>
          <w:rFonts w:ascii="Times New Roman" w:hAnsi="Times New Roman" w:cs="Times New Roman"/>
          <w:sz w:val="28"/>
          <w:szCs w:val="28"/>
        </w:rPr>
      </w:pPr>
      <w:r>
        <w:rPr>
          <w:rFonts w:ascii="Times New Roman" w:hAnsi="Times New Roman" w:cs="Times New Roman"/>
          <w:sz w:val="28"/>
          <w:szCs w:val="28"/>
        </w:rPr>
        <w:t>О временном прекращении движения транспортных средств в с.Сюмси 13 июля 2024 года</w:t>
      </w:r>
    </w:p>
    <w:p w:rsidR="00E47E89" w:rsidRDefault="00E47E89" w:rsidP="00E47E89">
      <w:pPr>
        <w:ind w:firstLine="709"/>
        <w:rPr>
          <w:rFonts w:ascii="Times New Roman" w:hAnsi="Times New Roman" w:cs="Times New Roman"/>
          <w:sz w:val="28"/>
          <w:szCs w:val="28"/>
        </w:rPr>
      </w:pPr>
    </w:p>
    <w:p w:rsidR="00E47E89" w:rsidRPr="00AB17B6" w:rsidRDefault="00E47E89" w:rsidP="00E47E89">
      <w:pPr>
        <w:ind w:firstLine="709"/>
        <w:jc w:val="both"/>
        <w:rPr>
          <w:rFonts w:ascii="Times New Roman" w:hAnsi="Times New Roman" w:cs="Times New Roman"/>
          <w:b/>
          <w:color w:val="000000"/>
          <w:spacing w:val="20"/>
          <w:sz w:val="28"/>
          <w:szCs w:val="28"/>
        </w:rPr>
      </w:pPr>
      <w:r>
        <w:rPr>
          <w:rFonts w:ascii="Times New Roman" w:hAnsi="Times New Roman" w:cs="Times New Roman"/>
          <w:sz w:val="28"/>
          <w:szCs w:val="28"/>
        </w:rPr>
        <w:t>В</w:t>
      </w:r>
      <w:r w:rsidRPr="00A54014">
        <w:rPr>
          <w:rFonts w:ascii="Times New Roman" w:hAnsi="Times New Roman" w:cs="Times New Roman"/>
          <w:sz w:val="28"/>
          <w:szCs w:val="28"/>
        </w:rPr>
        <w:t xml:space="preserve"> соответствии с Федеральным </w:t>
      </w:r>
      <w:r>
        <w:rPr>
          <w:rFonts w:ascii="Times New Roman" w:hAnsi="Times New Roman" w:cs="Times New Roman"/>
          <w:sz w:val="28"/>
          <w:szCs w:val="28"/>
        </w:rPr>
        <w:t xml:space="preserve">законом от </w:t>
      </w:r>
      <w:r w:rsidRPr="003C5DB4">
        <w:rPr>
          <w:rFonts w:ascii="Times New Roman" w:hAnsi="Times New Roman" w:cs="Times New Roman"/>
          <w:sz w:val="28"/>
          <w:szCs w:val="28"/>
        </w:rPr>
        <w:t xml:space="preserve">8 ноября 2007 года </w:t>
      </w:r>
      <w:r>
        <w:rPr>
          <w:rFonts w:ascii="Times New Roman" w:hAnsi="Times New Roman" w:cs="Times New Roman"/>
          <w:sz w:val="28"/>
          <w:szCs w:val="28"/>
        </w:rPr>
        <w:t xml:space="preserve">№ </w:t>
      </w:r>
      <w:r w:rsidRPr="003C5DB4">
        <w:rPr>
          <w:rFonts w:ascii="Times New Roman" w:hAnsi="Times New Roman" w:cs="Times New Roman"/>
          <w:sz w:val="28"/>
          <w:szCs w:val="28"/>
        </w:rPr>
        <w:t xml:space="preserve">257-ФЗ </w:t>
      </w:r>
      <w:r>
        <w:rPr>
          <w:rFonts w:ascii="Times New Roman" w:hAnsi="Times New Roman" w:cs="Times New Roman"/>
          <w:sz w:val="28"/>
          <w:szCs w:val="28"/>
        </w:rPr>
        <w:t xml:space="preserve">«Об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и </w:t>
      </w:r>
      <w:r w:rsidRPr="00A54014">
        <w:rPr>
          <w:rFonts w:ascii="Times New Roman" w:hAnsi="Times New Roman" w:cs="Times New Roman"/>
          <w:sz w:val="28"/>
          <w:szCs w:val="28"/>
        </w:rPr>
        <w:t>в целях обеспечения безопасности граждан</w:t>
      </w:r>
      <w:r>
        <w:rPr>
          <w:rFonts w:ascii="Times New Roman" w:hAnsi="Times New Roman" w:cs="Times New Roman"/>
          <w:sz w:val="28"/>
          <w:szCs w:val="28"/>
        </w:rPr>
        <w:t xml:space="preserve"> в </w:t>
      </w:r>
      <w:r w:rsidRPr="00A54014">
        <w:rPr>
          <w:rFonts w:ascii="Times New Roman" w:hAnsi="Times New Roman" w:cs="Times New Roman"/>
          <w:sz w:val="28"/>
          <w:szCs w:val="28"/>
        </w:rPr>
        <w:t xml:space="preserve">связи с проведением </w:t>
      </w:r>
      <w:r>
        <w:rPr>
          <w:rFonts w:ascii="Times New Roman" w:hAnsi="Times New Roman" w:cs="Times New Roman"/>
          <w:sz w:val="28"/>
          <w:szCs w:val="28"/>
        </w:rPr>
        <w:t xml:space="preserve">Республиканского фестиваля-конкурса «Узы-боры-2024» </w:t>
      </w:r>
      <w:r w:rsidRPr="00AB17B6">
        <w:rPr>
          <w:rFonts w:ascii="Times New Roman" w:hAnsi="Times New Roman" w:cs="Times New Roman"/>
          <w:b/>
          <w:color w:val="000000"/>
          <w:sz w:val="28"/>
          <w:szCs w:val="28"/>
        </w:rPr>
        <w:t>Администрация муниципального</w:t>
      </w:r>
      <w:r>
        <w:rPr>
          <w:rFonts w:ascii="Times New Roman" w:hAnsi="Times New Roman" w:cs="Times New Roman"/>
          <w:b/>
          <w:color w:val="000000"/>
          <w:sz w:val="28"/>
          <w:szCs w:val="28"/>
        </w:rPr>
        <w:t xml:space="preserve"> </w:t>
      </w:r>
      <w:r w:rsidRPr="00AB17B6">
        <w:rPr>
          <w:rFonts w:ascii="Times New Roman" w:hAnsi="Times New Roman" w:cs="Times New Roman"/>
          <w:b/>
          <w:color w:val="000000"/>
          <w:sz w:val="28"/>
          <w:szCs w:val="28"/>
        </w:rPr>
        <w:t xml:space="preserve">образования «Муниципальный округ Сюмсинский район Удмуртской Республики» </w:t>
      </w:r>
      <w:r w:rsidRPr="00AB17B6">
        <w:rPr>
          <w:rFonts w:ascii="Times New Roman" w:hAnsi="Times New Roman" w:cs="Times New Roman"/>
          <w:b/>
          <w:color w:val="000000"/>
          <w:spacing w:val="20"/>
          <w:sz w:val="28"/>
          <w:szCs w:val="28"/>
        </w:rPr>
        <w:t>постановляет:</w:t>
      </w:r>
    </w:p>
    <w:p w:rsidR="00E47E89" w:rsidRDefault="00E47E89" w:rsidP="00E47E89">
      <w:pPr>
        <w:ind w:firstLine="567"/>
        <w:jc w:val="both"/>
      </w:pPr>
      <w:r>
        <w:rPr>
          <w:rFonts w:ascii="Times New Roman" w:hAnsi="Times New Roman" w:cs="Times New Roman"/>
          <w:sz w:val="28"/>
          <w:szCs w:val="28"/>
        </w:rPr>
        <w:t xml:space="preserve">1. Временно перекрыть </w:t>
      </w:r>
      <w:r w:rsidRPr="00A54014">
        <w:rPr>
          <w:rFonts w:ascii="Times New Roman" w:hAnsi="Times New Roman" w:cs="Times New Roman"/>
          <w:sz w:val="28"/>
          <w:szCs w:val="28"/>
        </w:rPr>
        <w:t xml:space="preserve">движение всех видов транспорта </w:t>
      </w:r>
      <w:r>
        <w:rPr>
          <w:rFonts w:ascii="Times New Roman" w:hAnsi="Times New Roman" w:cs="Times New Roman"/>
          <w:sz w:val="28"/>
          <w:szCs w:val="28"/>
        </w:rPr>
        <w:t xml:space="preserve">13 июля 2024 года </w:t>
      </w:r>
      <w:r w:rsidRPr="00A54014">
        <w:rPr>
          <w:rFonts w:ascii="Times New Roman" w:hAnsi="Times New Roman" w:cs="Times New Roman"/>
          <w:sz w:val="28"/>
          <w:szCs w:val="28"/>
        </w:rPr>
        <w:t xml:space="preserve">с </w:t>
      </w:r>
      <w:r>
        <w:rPr>
          <w:rFonts w:ascii="Times New Roman" w:hAnsi="Times New Roman" w:cs="Times New Roman"/>
          <w:sz w:val="28"/>
          <w:szCs w:val="28"/>
        </w:rPr>
        <w:t xml:space="preserve">09 </w:t>
      </w:r>
      <w:r w:rsidRPr="00A54014">
        <w:rPr>
          <w:rFonts w:ascii="Times New Roman" w:hAnsi="Times New Roman" w:cs="Times New Roman"/>
          <w:sz w:val="28"/>
          <w:szCs w:val="28"/>
        </w:rPr>
        <w:t xml:space="preserve">часов </w:t>
      </w:r>
      <w:r>
        <w:rPr>
          <w:rFonts w:ascii="Times New Roman" w:hAnsi="Times New Roman" w:cs="Times New Roman"/>
          <w:sz w:val="28"/>
          <w:szCs w:val="28"/>
        </w:rPr>
        <w:t>3</w:t>
      </w:r>
      <w:r w:rsidRPr="00A54014">
        <w:rPr>
          <w:rFonts w:ascii="Times New Roman" w:hAnsi="Times New Roman" w:cs="Times New Roman"/>
          <w:sz w:val="28"/>
          <w:szCs w:val="28"/>
        </w:rPr>
        <w:t>0 минут</w:t>
      </w:r>
      <w:r>
        <w:rPr>
          <w:rFonts w:ascii="Times New Roman" w:hAnsi="Times New Roman" w:cs="Times New Roman"/>
          <w:sz w:val="28"/>
          <w:szCs w:val="28"/>
        </w:rPr>
        <w:t xml:space="preserve"> до 15 часов 00 минут и с 19 часов 00 минут до 23 часов 00 минут по улице Советской </w:t>
      </w:r>
      <w:r w:rsidRPr="00234DB3">
        <w:rPr>
          <w:rFonts w:ascii="Times New Roman" w:hAnsi="Times New Roman" w:cs="Times New Roman"/>
          <w:sz w:val="28"/>
          <w:szCs w:val="28"/>
        </w:rPr>
        <w:t xml:space="preserve">села Сюмси </w:t>
      </w:r>
      <w:r>
        <w:rPr>
          <w:rFonts w:ascii="Times New Roman" w:hAnsi="Times New Roman" w:cs="Times New Roman"/>
          <w:sz w:val="28"/>
          <w:szCs w:val="28"/>
        </w:rPr>
        <w:t>на участке дороги от дома № 64</w:t>
      </w:r>
      <w:r w:rsidRPr="00234DB3">
        <w:rPr>
          <w:rFonts w:ascii="Times New Roman" w:hAnsi="Times New Roman" w:cs="Times New Roman"/>
          <w:sz w:val="28"/>
          <w:szCs w:val="28"/>
        </w:rPr>
        <w:t xml:space="preserve"> до дома № </w:t>
      </w:r>
      <w:r>
        <w:rPr>
          <w:rFonts w:ascii="Times New Roman" w:hAnsi="Times New Roman" w:cs="Times New Roman"/>
          <w:sz w:val="28"/>
          <w:szCs w:val="28"/>
        </w:rPr>
        <w:t>36</w:t>
      </w:r>
      <w:r w:rsidRPr="00234DB3">
        <w:rPr>
          <w:rFonts w:ascii="Times New Roman" w:hAnsi="Times New Roman" w:cs="Times New Roman"/>
          <w:sz w:val="28"/>
          <w:szCs w:val="28"/>
        </w:rPr>
        <w:t>.</w:t>
      </w:r>
    </w:p>
    <w:p w:rsidR="00E47E89" w:rsidRDefault="00E47E89" w:rsidP="00E47E89">
      <w:pPr>
        <w:ind w:firstLine="567"/>
        <w:jc w:val="both"/>
        <w:rPr>
          <w:rFonts w:ascii="Times New Roman" w:hAnsi="Times New Roman" w:cs="Times New Roman"/>
          <w:sz w:val="28"/>
          <w:szCs w:val="28"/>
        </w:rPr>
      </w:pPr>
      <w:r>
        <w:rPr>
          <w:rFonts w:ascii="Times New Roman" w:hAnsi="Times New Roman" w:cs="Times New Roman"/>
          <w:sz w:val="28"/>
          <w:szCs w:val="28"/>
        </w:rPr>
        <w:t>2. Опубликовать настоящее постановление на официальном сайте муниципального образования «Муниципальный округ Сюмсинский район Удмуртской Республики» в сети «Интернет».</w:t>
      </w:r>
    </w:p>
    <w:p w:rsidR="00E47E89" w:rsidRDefault="00E47E89" w:rsidP="00E47E89">
      <w:pPr>
        <w:ind w:firstLine="567"/>
        <w:jc w:val="both"/>
        <w:rPr>
          <w:rFonts w:ascii="Times New Roman" w:hAnsi="Times New Roman" w:cs="Times New Roman"/>
          <w:sz w:val="28"/>
          <w:szCs w:val="28"/>
        </w:rPr>
      </w:pPr>
      <w:r>
        <w:rPr>
          <w:rFonts w:ascii="Times New Roman" w:hAnsi="Times New Roman" w:cs="Times New Roman"/>
          <w:sz w:val="28"/>
          <w:szCs w:val="28"/>
        </w:rPr>
        <w:t>3. Контроль за исполнением настоящего постановления возложить на начальника Управления по работе с территориями Администрации муниципального образования «Муниципального образования Сюмсинский район Удмуртской Республики» Кунавина С.В.</w:t>
      </w:r>
    </w:p>
    <w:p w:rsidR="00E47E89" w:rsidRDefault="00E47E89" w:rsidP="00E47E89">
      <w:pPr>
        <w:jc w:val="both"/>
        <w:rPr>
          <w:rFonts w:ascii="Times New Roman" w:hAnsi="Times New Roman" w:cs="Times New Roman"/>
          <w:sz w:val="28"/>
          <w:szCs w:val="28"/>
        </w:rPr>
      </w:pPr>
    </w:p>
    <w:p w:rsidR="00E47E89" w:rsidRDefault="00E47E89" w:rsidP="00E47E89">
      <w:pPr>
        <w:jc w:val="both"/>
        <w:rPr>
          <w:rFonts w:ascii="Times New Roman" w:hAnsi="Times New Roman" w:cs="Times New Roman"/>
          <w:sz w:val="28"/>
          <w:szCs w:val="28"/>
        </w:rPr>
      </w:pPr>
    </w:p>
    <w:p w:rsidR="00E47E89" w:rsidRDefault="00E47E89" w:rsidP="00E47E89">
      <w:r>
        <w:rPr>
          <w:rFonts w:ascii="Times New Roman" w:hAnsi="Times New Roman" w:cs="Times New Roman"/>
          <w:sz w:val="28"/>
          <w:szCs w:val="28"/>
        </w:rPr>
        <w:t>Глава Сюмсинского района                                                           П.П. Кудрявцев</w:t>
      </w:r>
    </w:p>
    <w:p w:rsidR="00A10A3A" w:rsidRPr="00E47E89" w:rsidRDefault="00A10A3A" w:rsidP="00525E36">
      <w:pPr>
        <w:contextualSpacing/>
        <w:jc w:val="both"/>
        <w:rPr>
          <w:rFonts w:ascii="Times New Roman" w:hAnsi="Times New Roman" w:cs="Times New Roman"/>
          <w:sz w:val="18"/>
          <w:szCs w:val="18"/>
        </w:rPr>
      </w:pPr>
    </w:p>
    <w:p w:rsidR="00A10A3A" w:rsidRPr="00E47E89" w:rsidRDefault="00A10A3A" w:rsidP="00525E36">
      <w:pPr>
        <w:contextualSpacing/>
        <w:jc w:val="both"/>
        <w:rPr>
          <w:rFonts w:ascii="Times New Roman" w:hAnsi="Times New Roman" w:cs="Times New Roman"/>
          <w:sz w:val="18"/>
          <w:szCs w:val="18"/>
        </w:rPr>
      </w:pPr>
    </w:p>
    <w:p w:rsidR="00A10A3A" w:rsidRPr="00E47E89" w:rsidRDefault="00A10A3A" w:rsidP="00525E36">
      <w:pPr>
        <w:contextualSpacing/>
        <w:jc w:val="both"/>
        <w:rPr>
          <w:rFonts w:ascii="Times New Roman" w:hAnsi="Times New Roman" w:cs="Times New Roman"/>
          <w:sz w:val="18"/>
          <w:szCs w:val="18"/>
        </w:rPr>
      </w:pPr>
    </w:p>
    <w:p w:rsidR="00A10A3A" w:rsidRPr="00E47E89" w:rsidRDefault="00A10A3A" w:rsidP="00525E36">
      <w:pPr>
        <w:contextualSpacing/>
        <w:jc w:val="both"/>
        <w:rPr>
          <w:rFonts w:ascii="Times New Roman" w:hAnsi="Times New Roman" w:cs="Times New Roman"/>
          <w:sz w:val="18"/>
          <w:szCs w:val="18"/>
        </w:rPr>
      </w:pPr>
    </w:p>
    <w:p w:rsidR="00A10A3A" w:rsidRPr="00E47E89" w:rsidRDefault="00A10A3A" w:rsidP="00525E36">
      <w:pPr>
        <w:contextualSpacing/>
        <w:jc w:val="both"/>
        <w:rPr>
          <w:rFonts w:ascii="Times New Roman" w:hAnsi="Times New Roman" w:cs="Times New Roman"/>
          <w:sz w:val="18"/>
          <w:szCs w:val="18"/>
        </w:rPr>
      </w:pPr>
    </w:p>
    <w:p w:rsidR="00A10A3A" w:rsidRPr="00E47E89" w:rsidRDefault="00A10A3A" w:rsidP="00525E36">
      <w:pPr>
        <w:contextualSpacing/>
        <w:jc w:val="both"/>
        <w:rPr>
          <w:rFonts w:ascii="Times New Roman" w:hAnsi="Times New Roman" w:cs="Times New Roman"/>
          <w:sz w:val="18"/>
          <w:szCs w:val="18"/>
        </w:rPr>
      </w:pPr>
    </w:p>
    <w:p w:rsidR="00A10A3A" w:rsidRPr="00E47E89" w:rsidRDefault="00A10A3A" w:rsidP="00525E36">
      <w:pPr>
        <w:contextualSpacing/>
        <w:jc w:val="both"/>
        <w:rPr>
          <w:rFonts w:ascii="Times New Roman" w:hAnsi="Times New Roman" w:cs="Times New Roman"/>
          <w:sz w:val="18"/>
          <w:szCs w:val="18"/>
        </w:rPr>
      </w:pPr>
    </w:p>
    <w:p w:rsidR="00A10A3A" w:rsidRPr="00E47E89" w:rsidRDefault="00A10A3A" w:rsidP="00525E36">
      <w:pPr>
        <w:contextualSpacing/>
        <w:jc w:val="both"/>
        <w:rPr>
          <w:rFonts w:ascii="Times New Roman" w:hAnsi="Times New Roman" w:cs="Times New Roman"/>
          <w:sz w:val="18"/>
          <w:szCs w:val="18"/>
        </w:rPr>
      </w:pPr>
    </w:p>
    <w:p w:rsidR="004B5B59" w:rsidRPr="00E47E89" w:rsidRDefault="004B5B59" w:rsidP="00525E36">
      <w:pPr>
        <w:contextualSpacing/>
        <w:jc w:val="both"/>
        <w:rPr>
          <w:rFonts w:ascii="Times New Roman" w:hAnsi="Times New Roman" w:cs="Times New Roman"/>
          <w:sz w:val="18"/>
          <w:szCs w:val="18"/>
        </w:rPr>
      </w:pPr>
    </w:p>
    <w:p w:rsidR="004B5B59" w:rsidRPr="00E47E89" w:rsidRDefault="004B5B59" w:rsidP="00525E36">
      <w:pPr>
        <w:contextualSpacing/>
        <w:jc w:val="both"/>
        <w:rPr>
          <w:rFonts w:ascii="Times New Roman" w:hAnsi="Times New Roman" w:cs="Times New Roman"/>
          <w:sz w:val="18"/>
          <w:szCs w:val="18"/>
        </w:rPr>
      </w:pPr>
    </w:p>
    <w:p w:rsidR="00525E36" w:rsidRPr="00E47E89" w:rsidRDefault="00525E36" w:rsidP="00525E36">
      <w:pPr>
        <w:contextualSpacing/>
        <w:jc w:val="both"/>
        <w:rPr>
          <w:rFonts w:ascii="Times New Roman" w:hAnsi="Times New Roman" w:cs="Times New Roman"/>
          <w:sz w:val="18"/>
          <w:szCs w:val="18"/>
        </w:rPr>
      </w:pPr>
    </w:p>
    <w:p w:rsidR="00525E36" w:rsidRPr="00E47E89" w:rsidRDefault="00525E36" w:rsidP="00525E36">
      <w:pPr>
        <w:contextualSpacing/>
        <w:jc w:val="both"/>
        <w:rPr>
          <w:rFonts w:ascii="Times New Roman" w:hAnsi="Times New Roman" w:cs="Times New Roman"/>
          <w:sz w:val="18"/>
          <w:szCs w:val="18"/>
        </w:rPr>
      </w:pPr>
    </w:p>
    <w:p w:rsidR="00525E36" w:rsidRPr="00E47E89" w:rsidRDefault="00525E36" w:rsidP="00525E36">
      <w:pPr>
        <w:contextualSpacing/>
        <w:jc w:val="both"/>
        <w:rPr>
          <w:rFonts w:ascii="Times New Roman" w:hAnsi="Times New Roman" w:cs="Times New Roman"/>
          <w:sz w:val="18"/>
          <w:szCs w:val="18"/>
        </w:rPr>
      </w:pPr>
    </w:p>
    <w:p w:rsidR="00525E36" w:rsidRDefault="00525E36" w:rsidP="00525E36">
      <w:pPr>
        <w:contextualSpacing/>
        <w:jc w:val="both"/>
        <w:rPr>
          <w:rFonts w:ascii="Times New Roman" w:hAnsi="Times New Roman" w:cs="Times New Roman"/>
          <w:sz w:val="18"/>
          <w:szCs w:val="1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E47E89" w:rsidRPr="00E47E89" w:rsidTr="00E47E89">
        <w:trPr>
          <w:trHeight w:val="1257"/>
        </w:trPr>
        <w:tc>
          <w:tcPr>
            <w:tcW w:w="4678" w:type="dxa"/>
            <w:tcBorders>
              <w:top w:val="nil"/>
              <w:left w:val="nil"/>
              <w:bottom w:val="nil"/>
              <w:right w:val="nil"/>
            </w:tcBorders>
          </w:tcPr>
          <w:p w:rsidR="00E47E89" w:rsidRPr="00E47E89" w:rsidRDefault="00E47E89" w:rsidP="00E47E89">
            <w:pPr>
              <w:jc w:val="center"/>
              <w:rPr>
                <w:rFonts w:ascii="Times New Roman" w:eastAsia="Calibri" w:hAnsi="Times New Roman" w:cs="Times New Roman"/>
                <w:spacing w:val="50"/>
                <w:lang w:eastAsia="en-US"/>
              </w:rPr>
            </w:pPr>
            <w:r w:rsidRPr="00E47E89">
              <w:rPr>
                <w:rFonts w:ascii="Times New Roman" w:eastAsia="Calibri" w:hAnsi="Times New Roman" w:cs="Times New Roman"/>
                <w:spacing w:val="50"/>
                <w:lang w:eastAsia="en-US"/>
              </w:rPr>
              <w:lastRenderedPageBreak/>
              <w:t xml:space="preserve">Администрация </w:t>
            </w:r>
            <w:r w:rsidRPr="00E47E89">
              <w:rPr>
                <w:rFonts w:ascii="Times New Roman" w:eastAsia="Calibri" w:hAnsi="Times New Roman" w:cs="Times New Roman"/>
                <w:spacing w:val="50"/>
                <w:lang w:eastAsia="en-US"/>
              </w:rPr>
              <w:br/>
              <w:t>муниципального образования «Муниципальный округ</w:t>
            </w:r>
          </w:p>
          <w:p w:rsidR="00E47E89" w:rsidRPr="00E47E89" w:rsidRDefault="00E47E89" w:rsidP="00E47E89">
            <w:pPr>
              <w:jc w:val="center"/>
              <w:rPr>
                <w:rFonts w:ascii="Times New Roman" w:eastAsia="Calibri" w:hAnsi="Times New Roman" w:cs="Times New Roman"/>
                <w:spacing w:val="50"/>
                <w:lang w:eastAsia="en-US"/>
              </w:rPr>
            </w:pPr>
            <w:r w:rsidRPr="00E47E89">
              <w:rPr>
                <w:rFonts w:ascii="Times New Roman" w:eastAsia="Calibri" w:hAnsi="Times New Roman" w:cs="Times New Roman"/>
                <w:spacing w:val="50"/>
                <w:lang w:eastAsia="en-US"/>
              </w:rPr>
              <w:t>Сюмсинский район</w:t>
            </w:r>
          </w:p>
          <w:p w:rsidR="00E47E89" w:rsidRPr="00E47E89" w:rsidRDefault="00E47E89" w:rsidP="00E47E89">
            <w:pPr>
              <w:spacing w:after="120"/>
              <w:jc w:val="center"/>
              <w:rPr>
                <w:rFonts w:ascii="Times New Roman" w:eastAsia="Calibri" w:hAnsi="Times New Roman" w:cs="Times New Roman"/>
                <w:spacing w:val="20"/>
                <w:lang w:eastAsia="en-US"/>
              </w:rPr>
            </w:pPr>
            <w:r w:rsidRPr="00E47E89">
              <w:rPr>
                <w:rFonts w:ascii="Times New Roman" w:eastAsia="Calibri" w:hAnsi="Times New Roman" w:cs="Times New Roman"/>
                <w:spacing w:val="50"/>
                <w:lang w:eastAsia="en-US"/>
              </w:rPr>
              <w:t>Удмуртской Республики»</w:t>
            </w:r>
          </w:p>
          <w:p w:rsidR="00E47E89" w:rsidRPr="00E47E89" w:rsidRDefault="00E47E89" w:rsidP="00E47E89">
            <w:pPr>
              <w:spacing w:after="120" w:line="276" w:lineRule="auto"/>
              <w:jc w:val="center"/>
              <w:rPr>
                <w:rFonts w:ascii="Times New Roman" w:eastAsia="Calibri" w:hAnsi="Times New Roman" w:cs="Times New Roman"/>
                <w:spacing w:val="20"/>
                <w:lang w:eastAsia="en-US"/>
              </w:rPr>
            </w:pPr>
          </w:p>
        </w:tc>
        <w:tc>
          <w:tcPr>
            <w:tcW w:w="1701" w:type="dxa"/>
            <w:tcBorders>
              <w:top w:val="nil"/>
              <w:left w:val="nil"/>
              <w:bottom w:val="nil"/>
              <w:right w:val="nil"/>
            </w:tcBorders>
          </w:tcPr>
          <w:p w:rsidR="00E47E89" w:rsidRPr="00E47E89" w:rsidRDefault="00E47E89" w:rsidP="00E47E89">
            <w:pPr>
              <w:spacing w:after="200" w:line="276" w:lineRule="auto"/>
              <w:jc w:val="center"/>
              <w:rPr>
                <w:rFonts w:ascii="Times New Roman" w:eastAsia="Calibri" w:hAnsi="Times New Roman" w:cs="Times New Roman"/>
                <w:spacing w:val="20"/>
                <w:lang w:eastAsia="en-US"/>
              </w:rPr>
            </w:pPr>
            <w:r w:rsidRPr="00E47E89">
              <w:rPr>
                <w:rFonts w:ascii="Times New Roman" w:eastAsia="Calibri" w:hAnsi="Times New Roman" w:cs="Times New Roman"/>
                <w:noProof/>
                <w:spacing w:val="20"/>
              </w:rPr>
              <w:drawing>
                <wp:inline distT="0" distB="0" distL="0" distR="0">
                  <wp:extent cx="714375" cy="685800"/>
                  <wp:effectExtent l="19050" t="0" r="9525"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E47E89" w:rsidRPr="00E47E89" w:rsidRDefault="00E47E89" w:rsidP="00E47E89">
            <w:pPr>
              <w:jc w:val="center"/>
              <w:rPr>
                <w:rFonts w:ascii="Times New Roman" w:eastAsia="Calibri" w:hAnsi="Times New Roman" w:cs="Times New Roman"/>
                <w:spacing w:val="50"/>
                <w:lang w:eastAsia="en-US"/>
              </w:rPr>
            </w:pPr>
            <w:r w:rsidRPr="00E47E89">
              <w:rPr>
                <w:rFonts w:ascii="Times New Roman" w:eastAsia="Calibri" w:hAnsi="Times New Roman" w:cs="Times New Roman"/>
                <w:spacing w:val="50"/>
                <w:lang w:eastAsia="en-US"/>
              </w:rPr>
              <w:t>«Удмурт Элькунысь</w:t>
            </w:r>
          </w:p>
          <w:p w:rsidR="00E47E89" w:rsidRPr="00E47E89" w:rsidRDefault="00E47E89" w:rsidP="00E47E89">
            <w:pPr>
              <w:jc w:val="center"/>
              <w:rPr>
                <w:rFonts w:ascii="Times New Roman" w:eastAsia="Calibri" w:hAnsi="Times New Roman" w:cs="Times New Roman"/>
                <w:spacing w:val="50"/>
                <w:lang w:eastAsia="en-US"/>
              </w:rPr>
            </w:pPr>
            <w:r w:rsidRPr="00E47E89">
              <w:rPr>
                <w:rFonts w:ascii="Times New Roman" w:eastAsia="Calibri" w:hAnsi="Times New Roman" w:cs="Times New Roman"/>
                <w:spacing w:val="50"/>
                <w:lang w:eastAsia="en-US"/>
              </w:rPr>
              <w:t>Сюмси ёрос</w:t>
            </w:r>
          </w:p>
          <w:p w:rsidR="00E47E89" w:rsidRPr="00E47E89" w:rsidRDefault="00E47E89" w:rsidP="00E47E89">
            <w:pPr>
              <w:jc w:val="center"/>
              <w:rPr>
                <w:rFonts w:ascii="Times New Roman" w:eastAsia="Calibri" w:hAnsi="Times New Roman" w:cs="Times New Roman"/>
                <w:spacing w:val="50"/>
                <w:lang w:eastAsia="en-US"/>
              </w:rPr>
            </w:pPr>
            <w:r w:rsidRPr="00E47E89">
              <w:rPr>
                <w:rFonts w:ascii="Times New Roman" w:eastAsia="Calibri" w:hAnsi="Times New Roman" w:cs="Times New Roman"/>
                <w:spacing w:val="50"/>
                <w:lang w:eastAsia="en-US"/>
              </w:rPr>
              <w:t>муниципал округ»</w:t>
            </w:r>
          </w:p>
          <w:p w:rsidR="00E47E89" w:rsidRPr="00E47E89" w:rsidRDefault="00E47E89" w:rsidP="00E47E89">
            <w:pPr>
              <w:jc w:val="center"/>
              <w:rPr>
                <w:rFonts w:ascii="Times New Roman" w:eastAsia="Calibri" w:hAnsi="Times New Roman" w:cs="Times New Roman"/>
                <w:spacing w:val="50"/>
                <w:lang w:eastAsia="en-US"/>
              </w:rPr>
            </w:pPr>
            <w:r w:rsidRPr="00E47E89">
              <w:rPr>
                <w:rFonts w:ascii="Times New Roman" w:eastAsia="Calibri" w:hAnsi="Times New Roman" w:cs="Times New Roman"/>
                <w:spacing w:val="50"/>
                <w:lang w:eastAsia="en-US"/>
              </w:rPr>
              <w:t>муниципал кылдытэтлэн</w:t>
            </w:r>
          </w:p>
          <w:p w:rsidR="00E47E89" w:rsidRPr="00E47E89" w:rsidRDefault="00E47E89" w:rsidP="00E47E89">
            <w:pPr>
              <w:jc w:val="center"/>
              <w:rPr>
                <w:rFonts w:ascii="Times New Roman" w:eastAsia="Calibri" w:hAnsi="Times New Roman" w:cs="Times New Roman"/>
                <w:spacing w:val="20"/>
                <w:lang w:eastAsia="en-US"/>
              </w:rPr>
            </w:pPr>
            <w:r w:rsidRPr="00E47E89">
              <w:rPr>
                <w:rFonts w:ascii="Times New Roman" w:eastAsia="Calibri" w:hAnsi="Times New Roman" w:cs="Times New Roman"/>
                <w:spacing w:val="50"/>
                <w:lang w:eastAsia="en-US"/>
              </w:rPr>
              <w:t>Администрациез»</w:t>
            </w:r>
          </w:p>
        </w:tc>
      </w:tr>
    </w:tbl>
    <w:p w:rsidR="00E47E89" w:rsidRPr="00E47E89" w:rsidRDefault="00E47E89" w:rsidP="00E47E89">
      <w:pPr>
        <w:keepNext/>
        <w:jc w:val="center"/>
        <w:outlineLvl w:val="0"/>
        <w:rPr>
          <w:rFonts w:ascii="Times New Roman" w:hAnsi="Times New Roman" w:cs="Times New Roman"/>
          <w:b/>
          <w:bCs/>
          <w:spacing w:val="20"/>
          <w:sz w:val="40"/>
          <w:szCs w:val="40"/>
        </w:rPr>
      </w:pPr>
      <w:r w:rsidRPr="00E47E89">
        <w:rPr>
          <w:rFonts w:ascii="Times New Roman" w:hAnsi="Times New Roman" w:cs="Times New Roman"/>
          <w:b/>
          <w:bCs/>
          <w:spacing w:val="20"/>
          <w:sz w:val="40"/>
          <w:szCs w:val="40"/>
        </w:rPr>
        <w:t>ПОСТАНОВЛЕНИЕ</w:t>
      </w:r>
    </w:p>
    <w:p w:rsidR="00E47E89" w:rsidRPr="00E47E89" w:rsidRDefault="00E47E89" w:rsidP="00E47E89">
      <w:pPr>
        <w:keepNext/>
        <w:outlineLvl w:val="0"/>
        <w:rPr>
          <w:rFonts w:ascii="Times New Roman" w:hAnsi="Times New Roman" w:cs="Times New Roman"/>
          <w:b/>
          <w:bCs/>
          <w:sz w:val="28"/>
          <w:szCs w:val="28"/>
        </w:rPr>
      </w:pPr>
    </w:p>
    <w:p w:rsidR="00E47E89" w:rsidRPr="00E47E89" w:rsidRDefault="00E47E89" w:rsidP="00E47E89">
      <w:pPr>
        <w:keepNext/>
        <w:outlineLvl w:val="0"/>
        <w:rPr>
          <w:rFonts w:ascii="Times New Roman" w:hAnsi="Times New Roman" w:cs="Times New Roman"/>
          <w:bCs/>
          <w:sz w:val="28"/>
          <w:szCs w:val="28"/>
        </w:rPr>
      </w:pPr>
      <w:r w:rsidRPr="00E47E89">
        <w:rPr>
          <w:rFonts w:ascii="Times New Roman" w:hAnsi="Times New Roman" w:cs="Times New Roman"/>
          <w:bCs/>
          <w:sz w:val="28"/>
          <w:szCs w:val="28"/>
        </w:rPr>
        <w:t>от 11июля 2024 года                                                                                       № 402</w:t>
      </w:r>
    </w:p>
    <w:p w:rsidR="00E47E89" w:rsidRPr="00E47E89" w:rsidRDefault="00E47E89" w:rsidP="00E47E89">
      <w:pPr>
        <w:spacing w:after="200" w:line="276" w:lineRule="auto"/>
        <w:jc w:val="center"/>
        <w:rPr>
          <w:rFonts w:ascii="Times New Roman" w:eastAsia="Calibri" w:hAnsi="Times New Roman" w:cs="Times New Roman"/>
          <w:sz w:val="28"/>
          <w:szCs w:val="28"/>
          <w:lang w:eastAsia="en-US"/>
        </w:rPr>
      </w:pPr>
      <w:r w:rsidRPr="00E47E89">
        <w:rPr>
          <w:rFonts w:ascii="Times New Roman" w:eastAsia="Calibri" w:hAnsi="Times New Roman" w:cs="Times New Roman"/>
          <w:sz w:val="28"/>
          <w:szCs w:val="28"/>
          <w:lang w:eastAsia="en-US"/>
        </w:rPr>
        <w:t>с. Сюмси</w:t>
      </w:r>
    </w:p>
    <w:p w:rsidR="00E47E89" w:rsidRPr="00E47E89" w:rsidRDefault="00E47E89" w:rsidP="00E47E89">
      <w:pPr>
        <w:pStyle w:val="ConsPlusTitle"/>
        <w:widowControl/>
        <w:jc w:val="center"/>
        <w:rPr>
          <w:rFonts w:ascii="Times New Roman" w:hAnsi="Times New Roman" w:cs="Times New Roman"/>
          <w:b w:val="0"/>
          <w:sz w:val="28"/>
          <w:szCs w:val="28"/>
        </w:rPr>
      </w:pPr>
    </w:p>
    <w:p w:rsidR="00E47E89" w:rsidRPr="00E47E89" w:rsidRDefault="00E47E89" w:rsidP="00E47E89">
      <w:pPr>
        <w:pStyle w:val="ConsPlusTitle"/>
        <w:widowControl/>
        <w:jc w:val="center"/>
        <w:rPr>
          <w:rFonts w:ascii="Times New Roman" w:hAnsi="Times New Roman" w:cs="Times New Roman"/>
          <w:b w:val="0"/>
          <w:sz w:val="28"/>
          <w:szCs w:val="28"/>
        </w:rPr>
      </w:pPr>
      <w:r w:rsidRPr="00E47E89">
        <w:rPr>
          <w:rFonts w:ascii="Times New Roman" w:hAnsi="Times New Roman" w:cs="Times New Roman"/>
          <w:b w:val="0"/>
          <w:sz w:val="28"/>
          <w:szCs w:val="28"/>
        </w:rPr>
        <w:t>О внесении изменений в муниципальную программу</w:t>
      </w:r>
    </w:p>
    <w:p w:rsidR="00E47E89" w:rsidRPr="00E47E89" w:rsidRDefault="00E47E89" w:rsidP="00E47E89">
      <w:pPr>
        <w:pStyle w:val="ConsPlusTitle"/>
        <w:widowControl/>
        <w:jc w:val="center"/>
        <w:rPr>
          <w:rFonts w:ascii="Times New Roman" w:hAnsi="Times New Roman" w:cs="Times New Roman"/>
          <w:b w:val="0"/>
          <w:bCs w:val="0"/>
          <w:sz w:val="28"/>
          <w:szCs w:val="28"/>
        </w:rPr>
      </w:pPr>
      <w:r w:rsidRPr="00E47E89">
        <w:rPr>
          <w:rFonts w:ascii="Times New Roman" w:hAnsi="Times New Roman" w:cs="Times New Roman"/>
          <w:b w:val="0"/>
          <w:sz w:val="28"/>
          <w:szCs w:val="28"/>
        </w:rPr>
        <w:t xml:space="preserve"> </w:t>
      </w:r>
      <w:r w:rsidRPr="00E47E89">
        <w:rPr>
          <w:rFonts w:ascii="Times New Roman" w:hAnsi="Times New Roman" w:cs="Times New Roman"/>
          <w:b w:val="0"/>
          <w:bCs w:val="0"/>
          <w:sz w:val="28"/>
          <w:szCs w:val="28"/>
        </w:rPr>
        <w:t>«Комплексное развитие сельских территорий»</w:t>
      </w:r>
    </w:p>
    <w:p w:rsidR="00E47E89" w:rsidRPr="00E47E89" w:rsidRDefault="00E47E89" w:rsidP="00E47E89">
      <w:pPr>
        <w:pStyle w:val="ConsPlusTitle"/>
        <w:widowControl/>
        <w:jc w:val="center"/>
        <w:rPr>
          <w:rFonts w:ascii="Times New Roman" w:hAnsi="Times New Roman" w:cs="Times New Roman"/>
          <w:b w:val="0"/>
          <w:sz w:val="28"/>
          <w:szCs w:val="28"/>
        </w:rPr>
      </w:pPr>
    </w:p>
    <w:p w:rsidR="00E47E89" w:rsidRPr="00E47E89" w:rsidRDefault="00E47E89" w:rsidP="00E47E89">
      <w:pPr>
        <w:pStyle w:val="ConsPlusTitle"/>
        <w:ind w:firstLine="708"/>
        <w:jc w:val="both"/>
        <w:rPr>
          <w:rFonts w:ascii="Times New Roman" w:hAnsi="Times New Roman" w:cs="Times New Roman"/>
          <w:color w:val="000000" w:themeColor="text1"/>
          <w:spacing w:val="20"/>
          <w:sz w:val="28"/>
          <w:szCs w:val="28"/>
        </w:rPr>
      </w:pPr>
      <w:r w:rsidRPr="00E47E89">
        <w:rPr>
          <w:rFonts w:ascii="Times New Roman" w:hAnsi="Times New Roman" w:cs="Times New Roman"/>
          <w:b w:val="0"/>
          <w:color w:val="000000"/>
          <w:sz w:val="28"/>
          <w:szCs w:val="28"/>
        </w:rPr>
        <w:t>В соответствии с постановлением Администрации муниципального образования «Муниципальный округ Сюмсинский район Удмуртской Республики» от 1 февраля 2022 года «Об утверждении Порядка разработки, реализации и оценки эффективности муниципальных программ муниципального образования «Муниципальный округ Сюмсинский район Удмуртской Республики»</w:t>
      </w:r>
      <w:r w:rsidRPr="00E47E89">
        <w:rPr>
          <w:rFonts w:ascii="Times New Roman" w:hAnsi="Times New Roman" w:cs="Times New Roman"/>
          <w:b w:val="0"/>
          <w:color w:val="000000" w:themeColor="text1"/>
          <w:sz w:val="28"/>
          <w:szCs w:val="28"/>
        </w:rPr>
        <w:t xml:space="preserve">, с решениями Совета депутатов муниципального образования «Муниципальный округ Сюмсинский район Удмуртской Республики» от 21 декабря 2023 года № 340 «О бюджете муниципального образования «Муниципальный округ Сюмсинский район Удмуртской Республики на 2024 год и на плановый период 2025 и 2026 годов», от 25 января 2024 года № 347 «О внесении изменений в решение Совета депутатов муниципального образования «Муниципальный округ Сюмсинский район Удмуртской Республики» от 21 декабря 2023 года № 340 «О бюджете муниципального образования «Муниципальный округ Сюмсинский район Удмуртской Республики» на 2024 год и на плановый период 2025 и 2026 годов», </w:t>
      </w:r>
      <w:r w:rsidRPr="00E47E89">
        <w:rPr>
          <w:rFonts w:ascii="Times New Roman" w:hAnsi="Times New Roman" w:cs="Times New Roman"/>
          <w:b w:val="0"/>
          <w:color w:val="000000" w:themeColor="text1"/>
          <w:kern w:val="36"/>
          <w:sz w:val="28"/>
          <w:szCs w:val="28"/>
        </w:rPr>
        <w:t>от 18 апреля 2024 года № 375 «О внесении изменений в решение Совета депутатов муниципального образования «Муниципальный округ Сюмсинский район Удмуртской Республики» от 21 декабря 2023 года № 340 «О бюджете муниципального образования «Муниципальный округ Сюмсинский район Удмуртской Республики» на 2024 год и на плановый период 2025 и 2026 годов»,</w:t>
      </w:r>
      <w:r w:rsidRPr="00E47E89">
        <w:rPr>
          <w:rFonts w:ascii="Times New Roman" w:hAnsi="Times New Roman" w:cs="Times New Roman"/>
          <w:b w:val="0"/>
          <w:bCs w:val="0"/>
          <w:color w:val="000000" w:themeColor="text1"/>
          <w:kern w:val="36"/>
          <w:sz w:val="28"/>
          <w:szCs w:val="28"/>
        </w:rPr>
        <w:t xml:space="preserve"> </w:t>
      </w:r>
      <w:r w:rsidRPr="00E47E89">
        <w:rPr>
          <w:rFonts w:ascii="Times New Roman" w:hAnsi="Times New Roman" w:cs="Times New Roman"/>
          <w:color w:val="000000" w:themeColor="text1"/>
          <w:sz w:val="28"/>
          <w:szCs w:val="28"/>
        </w:rPr>
        <w:t xml:space="preserve">Администрация муниципального образования «Муниципальный округ Сюмсинский район Удмуртской Республики» </w:t>
      </w:r>
      <w:r w:rsidRPr="00E47E89">
        <w:rPr>
          <w:rFonts w:ascii="Times New Roman" w:hAnsi="Times New Roman" w:cs="Times New Roman"/>
          <w:color w:val="000000" w:themeColor="text1"/>
          <w:spacing w:val="20"/>
          <w:sz w:val="28"/>
          <w:szCs w:val="28"/>
        </w:rPr>
        <w:t>постановляет:</w:t>
      </w:r>
    </w:p>
    <w:p w:rsidR="00E47E89" w:rsidRPr="00E47E89" w:rsidRDefault="00E47E89" w:rsidP="00E47E89">
      <w:pPr>
        <w:pStyle w:val="ConsPlusTitle"/>
        <w:widowControl/>
        <w:ind w:firstLine="709"/>
        <w:jc w:val="both"/>
        <w:rPr>
          <w:rFonts w:ascii="Times New Roman" w:hAnsi="Times New Roman" w:cs="Times New Roman"/>
          <w:b w:val="0"/>
          <w:sz w:val="28"/>
          <w:szCs w:val="28"/>
        </w:rPr>
      </w:pPr>
      <w:r w:rsidRPr="00E47E89">
        <w:rPr>
          <w:rFonts w:ascii="Times New Roman" w:hAnsi="Times New Roman" w:cs="Times New Roman"/>
          <w:b w:val="0"/>
          <w:sz w:val="28"/>
          <w:szCs w:val="28"/>
        </w:rPr>
        <w:t xml:space="preserve">1. Внести в муниципальную программу «Комплексное развитие сельских территорий», </w:t>
      </w:r>
      <w:r w:rsidRPr="00E47E89">
        <w:rPr>
          <w:rFonts w:ascii="Times New Roman" w:hAnsi="Times New Roman" w:cs="Times New Roman"/>
          <w:b w:val="0"/>
          <w:bCs w:val="0"/>
          <w:sz w:val="28"/>
          <w:szCs w:val="28"/>
        </w:rPr>
        <w:t xml:space="preserve">утвержденную постановлением Администрации муниципального образования «Муниципальный округ Сюмсинский район Удмуртской Республики» от 21 февраля 2022 года № 104 «Об утверждении муниципальной программы «Комплексное развитие сельских территорий» </w:t>
      </w:r>
      <w:r w:rsidRPr="00E47E89">
        <w:rPr>
          <w:rFonts w:ascii="Times New Roman" w:hAnsi="Times New Roman" w:cs="Times New Roman"/>
          <w:b w:val="0"/>
          <w:sz w:val="28"/>
          <w:szCs w:val="28"/>
        </w:rPr>
        <w:t>(далее по тексту - муниципальная программа), следующие изменения:</w:t>
      </w:r>
    </w:p>
    <w:p w:rsidR="00E47E89" w:rsidRPr="00E47E89" w:rsidRDefault="00E47E89" w:rsidP="00E47E89">
      <w:pPr>
        <w:pStyle w:val="ConsPlusTitle"/>
        <w:widowControl/>
        <w:ind w:firstLine="709"/>
        <w:jc w:val="both"/>
        <w:rPr>
          <w:rFonts w:ascii="Times New Roman" w:hAnsi="Times New Roman" w:cs="Times New Roman"/>
          <w:b w:val="0"/>
          <w:sz w:val="28"/>
          <w:szCs w:val="28"/>
        </w:rPr>
      </w:pPr>
      <w:r w:rsidRPr="00E47E89">
        <w:rPr>
          <w:rFonts w:ascii="Times New Roman" w:hAnsi="Times New Roman" w:cs="Times New Roman"/>
          <w:b w:val="0"/>
          <w:sz w:val="28"/>
          <w:szCs w:val="28"/>
        </w:rPr>
        <w:lastRenderedPageBreak/>
        <w:t>изложить муниципальную программу в новой редакции, согласно приложению к настоящему постановлению.</w:t>
      </w:r>
    </w:p>
    <w:p w:rsidR="00E47E89" w:rsidRPr="00E47E89" w:rsidRDefault="00E47E89" w:rsidP="00E47E89">
      <w:pPr>
        <w:pStyle w:val="ConsPlusTitle"/>
        <w:widowControl/>
        <w:ind w:firstLine="709"/>
        <w:jc w:val="both"/>
        <w:rPr>
          <w:rFonts w:ascii="Times New Roman" w:hAnsi="Times New Roman" w:cs="Times New Roman"/>
          <w:b w:val="0"/>
          <w:sz w:val="28"/>
          <w:szCs w:val="28"/>
        </w:rPr>
      </w:pPr>
      <w:r w:rsidRPr="00E47E89">
        <w:rPr>
          <w:rFonts w:ascii="Times New Roman" w:hAnsi="Times New Roman" w:cs="Times New Roman"/>
          <w:b w:val="0"/>
          <w:sz w:val="28"/>
          <w:szCs w:val="28"/>
        </w:rPr>
        <w:t>2. Опубликовать настоящее постановление на официальном сайте муниципального образования «Муниципальный округ Сюмсинский район Удмуртской Республики».</w:t>
      </w:r>
    </w:p>
    <w:p w:rsidR="00E47E89" w:rsidRPr="00E47E89" w:rsidRDefault="00E47E89" w:rsidP="00E47E89">
      <w:pPr>
        <w:pStyle w:val="ConsPlusTitle"/>
        <w:widowControl/>
        <w:ind w:firstLine="709"/>
        <w:jc w:val="both"/>
        <w:rPr>
          <w:rFonts w:ascii="Times New Roman" w:hAnsi="Times New Roman" w:cs="Times New Roman"/>
          <w:b w:val="0"/>
          <w:sz w:val="28"/>
          <w:szCs w:val="28"/>
        </w:rPr>
      </w:pPr>
      <w:r w:rsidRPr="00E47E89">
        <w:rPr>
          <w:rFonts w:ascii="Times New Roman" w:hAnsi="Times New Roman" w:cs="Times New Roman"/>
          <w:b w:val="0"/>
          <w:sz w:val="28"/>
          <w:szCs w:val="28"/>
        </w:rPr>
        <w:t>3. Контроль за исполнением настоящего постановления возложить на заместителя главы Администрации муниципального образования «Муниципальный округ Сюмсинский район Удмуртской Республики» Семилит Н. В.</w:t>
      </w:r>
    </w:p>
    <w:p w:rsidR="00E47E89" w:rsidRPr="00E47E89" w:rsidRDefault="00E47E89" w:rsidP="00E47E89">
      <w:pPr>
        <w:pStyle w:val="ConsPlusTitle"/>
        <w:widowControl/>
        <w:jc w:val="both"/>
        <w:rPr>
          <w:rFonts w:ascii="Times New Roman" w:hAnsi="Times New Roman" w:cs="Times New Roman"/>
          <w:b w:val="0"/>
          <w:sz w:val="28"/>
          <w:szCs w:val="28"/>
        </w:rPr>
      </w:pPr>
    </w:p>
    <w:p w:rsidR="00E47E89" w:rsidRPr="00E47E89" w:rsidRDefault="00E47E89" w:rsidP="00E47E89">
      <w:pPr>
        <w:pStyle w:val="ConsPlusTitle"/>
        <w:widowControl/>
        <w:jc w:val="both"/>
        <w:rPr>
          <w:rFonts w:ascii="Times New Roman" w:hAnsi="Times New Roman" w:cs="Times New Roman"/>
          <w:b w:val="0"/>
          <w:sz w:val="28"/>
          <w:szCs w:val="28"/>
        </w:rPr>
      </w:pPr>
    </w:p>
    <w:p w:rsidR="00E47E89" w:rsidRPr="00E47E89" w:rsidRDefault="00E47E89" w:rsidP="00E47E89">
      <w:pPr>
        <w:jc w:val="both"/>
        <w:rPr>
          <w:rFonts w:ascii="Times New Roman" w:hAnsi="Times New Roman" w:cs="Times New Roman"/>
          <w:sz w:val="28"/>
          <w:szCs w:val="28"/>
        </w:rPr>
      </w:pPr>
      <w:r w:rsidRPr="00E47E89">
        <w:rPr>
          <w:rFonts w:ascii="Times New Roman" w:hAnsi="Times New Roman" w:cs="Times New Roman"/>
          <w:sz w:val="28"/>
          <w:szCs w:val="28"/>
        </w:rPr>
        <w:t>Глава Сюмсинского района                                                       П. П. Кудрявцев</w:t>
      </w:r>
    </w:p>
    <w:p w:rsidR="00E47E89" w:rsidRPr="00E47E89" w:rsidRDefault="00E47E89" w:rsidP="00E47E89">
      <w:pPr>
        <w:jc w:val="both"/>
        <w:rPr>
          <w:rFonts w:ascii="Times New Roman" w:hAnsi="Times New Roman" w:cs="Times New Roman"/>
          <w:sz w:val="28"/>
          <w:szCs w:val="28"/>
        </w:rPr>
      </w:pPr>
    </w:p>
    <w:p w:rsidR="00E47E89" w:rsidRPr="00E47E89" w:rsidRDefault="00E47E89" w:rsidP="00E47E89">
      <w:pPr>
        <w:jc w:val="both"/>
        <w:rPr>
          <w:rFonts w:ascii="Times New Roman" w:hAnsi="Times New Roman" w:cs="Times New Roman"/>
          <w:sz w:val="28"/>
          <w:szCs w:val="28"/>
        </w:rPr>
      </w:pPr>
    </w:p>
    <w:p w:rsidR="00E47E89" w:rsidRPr="00E47E89" w:rsidRDefault="00E47E89" w:rsidP="00E47E8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8"/>
          <w:szCs w:val="28"/>
        </w:rPr>
        <w:sectPr w:rsidR="00E47E89" w:rsidRPr="00E47E89" w:rsidSect="00E47E89">
          <w:headerReference w:type="default" r:id="rId14"/>
          <w:pgSz w:w="11906" w:h="16838" w:code="9"/>
          <w:pgMar w:top="1134" w:right="851" w:bottom="1134" w:left="1701" w:header="709" w:footer="709" w:gutter="0"/>
          <w:cols w:space="708"/>
          <w:titlePg/>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37"/>
        <w:gridCol w:w="5133"/>
      </w:tblGrid>
      <w:tr w:rsidR="00E47E89" w:rsidRPr="00E47E89" w:rsidTr="00E47E89">
        <w:tc>
          <w:tcPr>
            <w:tcW w:w="7393" w:type="dxa"/>
          </w:tcPr>
          <w:p w:rsidR="00E47E89" w:rsidRPr="00E47E89" w:rsidRDefault="00E47E89" w:rsidP="00E47E89">
            <w:pPr>
              <w:jc w:val="both"/>
              <w:rPr>
                <w:rFonts w:ascii="Times New Roman" w:hAnsi="Times New Roman" w:cs="Times New Roman"/>
                <w:sz w:val="28"/>
                <w:szCs w:val="28"/>
              </w:rPr>
            </w:pPr>
          </w:p>
        </w:tc>
        <w:tc>
          <w:tcPr>
            <w:tcW w:w="7393" w:type="dxa"/>
          </w:tcPr>
          <w:p w:rsidR="00E47E89" w:rsidRPr="00E47E89" w:rsidRDefault="00E47E89" w:rsidP="00E47E89">
            <w:pPr>
              <w:jc w:val="right"/>
              <w:rPr>
                <w:rFonts w:ascii="Times New Roman" w:hAnsi="Times New Roman" w:cs="Times New Roman"/>
                <w:color w:val="000000"/>
              </w:rPr>
            </w:pPr>
            <w:r w:rsidRPr="00E47E89">
              <w:rPr>
                <w:rFonts w:ascii="Times New Roman" w:hAnsi="Times New Roman" w:cs="Times New Roman"/>
                <w:color w:val="000000"/>
              </w:rPr>
              <w:t xml:space="preserve">Приложение </w:t>
            </w:r>
          </w:p>
          <w:p w:rsidR="00E47E89" w:rsidRPr="00E47E89" w:rsidRDefault="00E47E89" w:rsidP="00E47E89">
            <w:pPr>
              <w:jc w:val="right"/>
              <w:rPr>
                <w:rFonts w:ascii="Times New Roman" w:hAnsi="Times New Roman" w:cs="Times New Roman"/>
                <w:color w:val="000000"/>
              </w:rPr>
            </w:pPr>
            <w:r w:rsidRPr="00E47E89">
              <w:rPr>
                <w:rFonts w:ascii="Times New Roman" w:hAnsi="Times New Roman" w:cs="Times New Roman"/>
                <w:color w:val="000000"/>
              </w:rPr>
              <w:t>к постановлению Администрации</w:t>
            </w:r>
          </w:p>
          <w:p w:rsidR="00E47E89" w:rsidRPr="00E47E89" w:rsidRDefault="00E47E89" w:rsidP="00E47E89">
            <w:pPr>
              <w:jc w:val="right"/>
              <w:rPr>
                <w:rFonts w:ascii="Times New Roman" w:hAnsi="Times New Roman" w:cs="Times New Roman"/>
                <w:color w:val="000000"/>
              </w:rPr>
            </w:pPr>
            <w:r w:rsidRPr="00E47E89">
              <w:rPr>
                <w:rFonts w:ascii="Times New Roman" w:hAnsi="Times New Roman" w:cs="Times New Roman"/>
                <w:color w:val="000000"/>
              </w:rPr>
              <w:t>муниципального образования</w:t>
            </w:r>
          </w:p>
          <w:p w:rsidR="00E47E89" w:rsidRPr="00E47E89" w:rsidRDefault="00E47E89" w:rsidP="00E47E89">
            <w:pPr>
              <w:jc w:val="right"/>
              <w:rPr>
                <w:rFonts w:ascii="Times New Roman" w:hAnsi="Times New Roman" w:cs="Times New Roman"/>
                <w:color w:val="000000"/>
              </w:rPr>
            </w:pPr>
            <w:r w:rsidRPr="00E47E89">
              <w:rPr>
                <w:rFonts w:ascii="Times New Roman" w:hAnsi="Times New Roman" w:cs="Times New Roman"/>
                <w:color w:val="000000"/>
              </w:rPr>
              <w:t>«Муниципальный округ Сюмсинский</w:t>
            </w:r>
          </w:p>
          <w:p w:rsidR="00E47E89" w:rsidRPr="00E47E89" w:rsidRDefault="00E47E89" w:rsidP="00E47E89">
            <w:pPr>
              <w:jc w:val="right"/>
              <w:rPr>
                <w:rFonts w:ascii="Times New Roman" w:hAnsi="Times New Roman" w:cs="Times New Roman"/>
                <w:color w:val="000000"/>
              </w:rPr>
            </w:pPr>
            <w:r w:rsidRPr="00E47E89">
              <w:rPr>
                <w:rFonts w:ascii="Times New Roman" w:hAnsi="Times New Roman" w:cs="Times New Roman"/>
                <w:color w:val="000000"/>
              </w:rPr>
              <w:t>район Удмуртской Республики»</w:t>
            </w:r>
          </w:p>
          <w:p w:rsidR="00E47E89" w:rsidRPr="00E47E89" w:rsidRDefault="00E47E89" w:rsidP="00E47E89">
            <w:pPr>
              <w:jc w:val="right"/>
              <w:rPr>
                <w:rFonts w:ascii="Times New Roman" w:hAnsi="Times New Roman" w:cs="Times New Roman"/>
                <w:sz w:val="28"/>
                <w:szCs w:val="28"/>
              </w:rPr>
            </w:pPr>
            <w:r w:rsidRPr="00E47E89">
              <w:rPr>
                <w:rFonts w:ascii="Times New Roman" w:hAnsi="Times New Roman" w:cs="Times New Roman"/>
                <w:color w:val="000000"/>
              </w:rPr>
              <w:t>от 11 июля 2024 года № 402</w:t>
            </w:r>
          </w:p>
        </w:tc>
      </w:tr>
    </w:tbl>
    <w:p w:rsidR="00E47E89" w:rsidRPr="00E47E89" w:rsidRDefault="00E47E89" w:rsidP="00E47E89">
      <w:pPr>
        <w:jc w:val="both"/>
        <w:rPr>
          <w:rFonts w:ascii="Times New Roman" w:hAnsi="Times New Roman" w:cs="Times New Roman"/>
          <w:sz w:val="28"/>
          <w:szCs w:val="28"/>
        </w:rPr>
      </w:pPr>
    </w:p>
    <w:p w:rsidR="00E47E89" w:rsidRPr="00E47E89" w:rsidRDefault="00E47E89" w:rsidP="00E47E89">
      <w:pPr>
        <w:jc w:val="both"/>
        <w:rPr>
          <w:rFonts w:ascii="Times New Roman" w:hAnsi="Times New Roman" w:cs="Times New Roman"/>
          <w:sz w:val="28"/>
          <w:szCs w:val="28"/>
        </w:rPr>
      </w:pPr>
    </w:p>
    <w:p w:rsidR="00E47E89" w:rsidRPr="00E47E89" w:rsidRDefault="00E47E89" w:rsidP="00E47E89">
      <w:pPr>
        <w:jc w:val="right"/>
        <w:rPr>
          <w:rFonts w:ascii="Times New Roman" w:hAnsi="Times New Roman" w:cs="Times New Roman"/>
          <w:bCs/>
        </w:rPr>
      </w:pPr>
      <w:r w:rsidRPr="00E47E89">
        <w:rPr>
          <w:rFonts w:ascii="Times New Roman" w:hAnsi="Times New Roman" w:cs="Times New Roman"/>
          <w:bCs/>
        </w:rPr>
        <w:t>«УТВЕРЖДЕНА</w:t>
      </w:r>
    </w:p>
    <w:p w:rsidR="00E47E89" w:rsidRPr="00E47E89" w:rsidRDefault="00E47E89" w:rsidP="00E47E89">
      <w:pPr>
        <w:jc w:val="right"/>
        <w:rPr>
          <w:rFonts w:ascii="Times New Roman" w:hAnsi="Times New Roman" w:cs="Times New Roman"/>
          <w:bCs/>
        </w:rPr>
      </w:pPr>
      <w:r w:rsidRPr="00E47E89">
        <w:rPr>
          <w:rFonts w:ascii="Times New Roman" w:hAnsi="Times New Roman" w:cs="Times New Roman"/>
          <w:bCs/>
        </w:rPr>
        <w:t>постановлением Администрации</w:t>
      </w:r>
    </w:p>
    <w:p w:rsidR="00E47E89" w:rsidRPr="00E47E89" w:rsidRDefault="00E47E89" w:rsidP="00E47E89">
      <w:pPr>
        <w:jc w:val="right"/>
        <w:rPr>
          <w:rFonts w:ascii="Times New Roman" w:hAnsi="Times New Roman" w:cs="Times New Roman"/>
          <w:bCs/>
        </w:rPr>
      </w:pPr>
      <w:r w:rsidRPr="00E47E89">
        <w:rPr>
          <w:rFonts w:ascii="Times New Roman" w:hAnsi="Times New Roman" w:cs="Times New Roman"/>
          <w:bCs/>
        </w:rPr>
        <w:t xml:space="preserve"> муниципального образования </w:t>
      </w:r>
    </w:p>
    <w:p w:rsidR="00E47E89" w:rsidRPr="00E47E89" w:rsidRDefault="00E47E89" w:rsidP="00E47E89">
      <w:pPr>
        <w:jc w:val="center"/>
        <w:rPr>
          <w:rFonts w:ascii="Times New Roman" w:hAnsi="Times New Roman" w:cs="Times New Roman"/>
          <w:bCs/>
        </w:rPr>
      </w:pPr>
      <w:r w:rsidRPr="00E47E89">
        <w:rPr>
          <w:rFonts w:ascii="Times New Roman" w:hAnsi="Times New Roman" w:cs="Times New Roman"/>
          <w:bCs/>
        </w:rPr>
        <w:t xml:space="preserve">                                                                                              «Муниципальный округ Сюмсинский район</w:t>
      </w:r>
    </w:p>
    <w:p w:rsidR="00E47E89" w:rsidRPr="00E47E89" w:rsidRDefault="00E47E89" w:rsidP="00E47E89">
      <w:pPr>
        <w:jc w:val="right"/>
        <w:rPr>
          <w:rFonts w:ascii="Times New Roman" w:hAnsi="Times New Roman" w:cs="Times New Roman"/>
          <w:bCs/>
        </w:rPr>
      </w:pPr>
      <w:r w:rsidRPr="00E47E89">
        <w:rPr>
          <w:rFonts w:ascii="Times New Roman" w:hAnsi="Times New Roman" w:cs="Times New Roman"/>
          <w:bCs/>
        </w:rPr>
        <w:t xml:space="preserve"> Удмуртской Республики»</w:t>
      </w:r>
    </w:p>
    <w:p w:rsidR="00E47E89" w:rsidRPr="00E47E89" w:rsidRDefault="00E47E89" w:rsidP="00E47E89">
      <w:pPr>
        <w:jc w:val="right"/>
        <w:rPr>
          <w:rFonts w:ascii="Times New Roman" w:hAnsi="Times New Roman" w:cs="Times New Roman"/>
          <w:bCs/>
        </w:rPr>
      </w:pPr>
      <w:r w:rsidRPr="00E47E89">
        <w:rPr>
          <w:rFonts w:ascii="Times New Roman" w:hAnsi="Times New Roman" w:cs="Times New Roman"/>
          <w:bCs/>
        </w:rPr>
        <w:t xml:space="preserve">          от 21 февраля 2022 года № 104</w:t>
      </w:r>
    </w:p>
    <w:p w:rsidR="00E47E89" w:rsidRPr="00E47E89" w:rsidRDefault="00E47E89" w:rsidP="00E47E89">
      <w:pPr>
        <w:jc w:val="both"/>
        <w:rPr>
          <w:rFonts w:ascii="Times New Roman" w:hAnsi="Times New Roman" w:cs="Times New Roman"/>
          <w:b/>
          <w:bCs/>
        </w:rPr>
      </w:pPr>
    </w:p>
    <w:p w:rsidR="00E47E89" w:rsidRPr="00E47E89" w:rsidRDefault="00E47E89" w:rsidP="00E47E89">
      <w:pPr>
        <w:jc w:val="center"/>
        <w:rPr>
          <w:rFonts w:ascii="Times New Roman" w:hAnsi="Times New Roman" w:cs="Times New Roman"/>
          <w:b/>
          <w:bCs/>
        </w:rPr>
      </w:pPr>
      <w:r w:rsidRPr="00E47E89">
        <w:rPr>
          <w:rFonts w:ascii="Times New Roman" w:hAnsi="Times New Roman" w:cs="Times New Roman"/>
          <w:b/>
          <w:bCs/>
        </w:rPr>
        <w:t>Муниципальная программа</w:t>
      </w:r>
    </w:p>
    <w:p w:rsidR="00E47E89" w:rsidRPr="00E47E89" w:rsidRDefault="00E47E89" w:rsidP="00E47E89">
      <w:pPr>
        <w:jc w:val="center"/>
        <w:rPr>
          <w:rFonts w:ascii="Times New Roman" w:hAnsi="Times New Roman" w:cs="Times New Roman"/>
          <w:b/>
          <w:bCs/>
        </w:rPr>
      </w:pPr>
      <w:r w:rsidRPr="00E47E89">
        <w:rPr>
          <w:rFonts w:ascii="Times New Roman" w:hAnsi="Times New Roman" w:cs="Times New Roman"/>
          <w:b/>
          <w:bCs/>
        </w:rPr>
        <w:t>муниципального образования «Муниципальный округ</w:t>
      </w:r>
    </w:p>
    <w:p w:rsidR="00E47E89" w:rsidRPr="00E47E89" w:rsidRDefault="00E47E89" w:rsidP="00E47E89">
      <w:pPr>
        <w:jc w:val="center"/>
        <w:rPr>
          <w:rFonts w:ascii="Times New Roman" w:hAnsi="Times New Roman" w:cs="Times New Roman"/>
          <w:b/>
          <w:bCs/>
        </w:rPr>
      </w:pPr>
      <w:r w:rsidRPr="00E47E89">
        <w:rPr>
          <w:rFonts w:ascii="Times New Roman" w:hAnsi="Times New Roman" w:cs="Times New Roman"/>
          <w:b/>
          <w:bCs/>
        </w:rPr>
        <w:t>Сюмсинский район Удмуртской Республики»</w:t>
      </w:r>
    </w:p>
    <w:p w:rsidR="00E47E89" w:rsidRPr="00E47E89" w:rsidRDefault="00E47E89" w:rsidP="00E47E89">
      <w:pPr>
        <w:jc w:val="center"/>
        <w:rPr>
          <w:rFonts w:ascii="Times New Roman" w:hAnsi="Times New Roman" w:cs="Times New Roman"/>
          <w:b/>
          <w:bCs/>
        </w:rPr>
      </w:pPr>
      <w:r w:rsidRPr="00E47E89">
        <w:rPr>
          <w:rFonts w:ascii="Times New Roman" w:hAnsi="Times New Roman" w:cs="Times New Roman"/>
          <w:b/>
          <w:bCs/>
        </w:rPr>
        <w:t>«Комплексное развитие сельских территорий»</w:t>
      </w:r>
    </w:p>
    <w:p w:rsidR="00E47E89" w:rsidRPr="00E47E89" w:rsidRDefault="00E47E89" w:rsidP="00E47E89">
      <w:pPr>
        <w:jc w:val="center"/>
        <w:rPr>
          <w:rFonts w:ascii="Times New Roman" w:hAnsi="Times New Roman" w:cs="Times New Roman"/>
        </w:rPr>
      </w:pPr>
    </w:p>
    <w:p w:rsidR="00E47E89" w:rsidRPr="00E47E89" w:rsidRDefault="00E47E89" w:rsidP="00E47E89">
      <w:pPr>
        <w:jc w:val="center"/>
        <w:rPr>
          <w:rFonts w:ascii="Times New Roman" w:hAnsi="Times New Roman" w:cs="Times New Roman"/>
          <w:b/>
        </w:rPr>
      </w:pPr>
      <w:r w:rsidRPr="00E47E89">
        <w:rPr>
          <w:rFonts w:ascii="Times New Roman" w:hAnsi="Times New Roman" w:cs="Times New Roman"/>
          <w:b/>
        </w:rPr>
        <w:t>Краткая характеристика (паспорт) муниципальной программы</w:t>
      </w:r>
    </w:p>
    <w:p w:rsidR="00E47E89" w:rsidRPr="00E47E89" w:rsidRDefault="00E47E89" w:rsidP="00E47E89">
      <w:pPr>
        <w:jc w:val="center"/>
        <w:rPr>
          <w:rFonts w:ascii="Times New Roman" w:hAnsi="Times New Roman" w:cs="Times New Roman"/>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1"/>
        <w:gridCol w:w="7609"/>
      </w:tblGrid>
      <w:tr w:rsidR="00E47E89" w:rsidRPr="00E47E89" w:rsidTr="00E47E89">
        <w:tc>
          <w:tcPr>
            <w:tcW w:w="1979" w:type="dxa"/>
          </w:tcPr>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Наименование муниципальной программы</w:t>
            </w:r>
          </w:p>
        </w:tc>
        <w:tc>
          <w:tcPr>
            <w:tcW w:w="8159" w:type="dxa"/>
            <w:vAlign w:val="center"/>
          </w:tcPr>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Комплексное развитие сельских территорий</w:t>
            </w:r>
          </w:p>
        </w:tc>
      </w:tr>
      <w:tr w:rsidR="00E47E89" w:rsidRPr="00E47E89" w:rsidTr="00E47E89">
        <w:tc>
          <w:tcPr>
            <w:tcW w:w="1979" w:type="dxa"/>
          </w:tcPr>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 xml:space="preserve">Подпрограммы </w:t>
            </w:r>
          </w:p>
        </w:tc>
        <w:tc>
          <w:tcPr>
            <w:tcW w:w="8159" w:type="dxa"/>
          </w:tcPr>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Не предусмотрены</w:t>
            </w:r>
          </w:p>
        </w:tc>
      </w:tr>
      <w:tr w:rsidR="00E47E89" w:rsidRPr="00E47E89" w:rsidTr="00E47E89">
        <w:tc>
          <w:tcPr>
            <w:tcW w:w="1979" w:type="dxa"/>
          </w:tcPr>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 xml:space="preserve">Координатор </w:t>
            </w:r>
          </w:p>
        </w:tc>
        <w:tc>
          <w:tcPr>
            <w:tcW w:w="8159" w:type="dxa"/>
          </w:tcPr>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Первый заместитель главы Администрации муниципального образования «Муниципальный округ Сюмсинский район Удмуртской Республики»</w:t>
            </w:r>
          </w:p>
        </w:tc>
      </w:tr>
      <w:tr w:rsidR="00E47E89" w:rsidRPr="00E47E89" w:rsidTr="00E47E89">
        <w:tc>
          <w:tcPr>
            <w:tcW w:w="1979" w:type="dxa"/>
          </w:tcPr>
          <w:p w:rsidR="00E47E89" w:rsidRPr="00E47E89" w:rsidRDefault="00E47E89" w:rsidP="00E47E89">
            <w:pPr>
              <w:jc w:val="both"/>
              <w:rPr>
                <w:rFonts w:ascii="Times New Roman" w:hAnsi="Times New Roman" w:cs="Times New Roman"/>
                <w:b/>
                <w:bCs/>
              </w:rPr>
            </w:pPr>
            <w:r w:rsidRPr="00E47E89">
              <w:rPr>
                <w:rFonts w:ascii="Times New Roman" w:hAnsi="Times New Roman" w:cs="Times New Roman"/>
                <w:bCs/>
              </w:rPr>
              <w:t xml:space="preserve">Ответственный исполнитель </w:t>
            </w:r>
          </w:p>
        </w:tc>
        <w:tc>
          <w:tcPr>
            <w:tcW w:w="8159" w:type="dxa"/>
          </w:tcPr>
          <w:p w:rsidR="00E47E89" w:rsidRPr="00E47E89" w:rsidRDefault="00E47E89" w:rsidP="00E47E89">
            <w:pPr>
              <w:jc w:val="both"/>
              <w:rPr>
                <w:rFonts w:ascii="Times New Roman" w:hAnsi="Times New Roman" w:cs="Times New Roman"/>
                <w:bCs/>
              </w:rPr>
            </w:pPr>
            <w:r w:rsidRPr="00E47E89">
              <w:rPr>
                <w:rFonts w:ascii="Times New Roman" w:hAnsi="Times New Roman" w:cs="Times New Roman"/>
              </w:rPr>
              <w:t>Южакова Нина Михайловна, начальник Управления по проектной деятельности Администрации муниципального образования «Муниципальный округ Сюмсинский район Удмуртской Республики»</w:t>
            </w:r>
          </w:p>
        </w:tc>
      </w:tr>
      <w:tr w:rsidR="00E47E89" w:rsidRPr="00E47E89" w:rsidTr="00E47E89">
        <w:tc>
          <w:tcPr>
            <w:tcW w:w="1979" w:type="dxa"/>
          </w:tcPr>
          <w:p w:rsidR="00E47E89" w:rsidRPr="00E47E89" w:rsidRDefault="00E47E89" w:rsidP="00E47E89">
            <w:pPr>
              <w:jc w:val="both"/>
              <w:rPr>
                <w:rFonts w:ascii="Times New Roman" w:hAnsi="Times New Roman" w:cs="Times New Roman"/>
                <w:b/>
                <w:bCs/>
              </w:rPr>
            </w:pPr>
            <w:r w:rsidRPr="00E47E89">
              <w:rPr>
                <w:rFonts w:ascii="Times New Roman" w:hAnsi="Times New Roman" w:cs="Times New Roman"/>
                <w:bCs/>
              </w:rPr>
              <w:t xml:space="preserve">Соисполнители </w:t>
            </w:r>
          </w:p>
        </w:tc>
        <w:tc>
          <w:tcPr>
            <w:tcW w:w="8159" w:type="dxa"/>
          </w:tcPr>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Управление архитектуры, строительства и жилищно-коммунального хозяйства, Управление по работе с территориями, Управление образования, Управление экономики</w:t>
            </w:r>
          </w:p>
        </w:tc>
      </w:tr>
      <w:tr w:rsidR="00E47E89" w:rsidRPr="00E47E89" w:rsidTr="00E47E89">
        <w:tc>
          <w:tcPr>
            <w:tcW w:w="1979" w:type="dxa"/>
          </w:tcPr>
          <w:p w:rsidR="00E47E89" w:rsidRPr="00E47E89" w:rsidRDefault="00E47E89" w:rsidP="00E47E89">
            <w:pPr>
              <w:jc w:val="both"/>
              <w:rPr>
                <w:rFonts w:ascii="Times New Roman" w:hAnsi="Times New Roman" w:cs="Times New Roman"/>
                <w:b/>
                <w:bCs/>
              </w:rPr>
            </w:pPr>
            <w:r w:rsidRPr="00E47E89">
              <w:rPr>
                <w:rFonts w:ascii="Times New Roman" w:hAnsi="Times New Roman" w:cs="Times New Roman"/>
                <w:bCs/>
              </w:rPr>
              <w:t>Цель</w:t>
            </w:r>
          </w:p>
        </w:tc>
        <w:tc>
          <w:tcPr>
            <w:tcW w:w="8159" w:type="dxa"/>
          </w:tcPr>
          <w:p w:rsidR="00E47E89" w:rsidRPr="00E47E89" w:rsidRDefault="00E47E89" w:rsidP="00E47E89">
            <w:pPr>
              <w:jc w:val="both"/>
              <w:rPr>
                <w:rFonts w:ascii="Times New Roman" w:hAnsi="Times New Roman" w:cs="Times New Roman"/>
                <w:bCs/>
                <w:i/>
              </w:rPr>
            </w:pPr>
            <w:r w:rsidRPr="00E47E89">
              <w:rPr>
                <w:rFonts w:ascii="Times New Roman" w:hAnsi="Times New Roman" w:cs="Times New Roman"/>
                <w:bCs/>
              </w:rPr>
              <w:t>Создание условий для устойчивого социально-экономического развития сельских территорий</w:t>
            </w:r>
          </w:p>
        </w:tc>
      </w:tr>
      <w:tr w:rsidR="00E47E89" w:rsidRPr="00E47E89" w:rsidTr="00E47E89">
        <w:tc>
          <w:tcPr>
            <w:tcW w:w="1979" w:type="dxa"/>
          </w:tcPr>
          <w:p w:rsidR="00E47E89" w:rsidRPr="00E47E89" w:rsidRDefault="00E47E89" w:rsidP="00E47E89">
            <w:pPr>
              <w:jc w:val="both"/>
              <w:rPr>
                <w:rFonts w:ascii="Times New Roman" w:hAnsi="Times New Roman" w:cs="Times New Roman"/>
                <w:b/>
                <w:bCs/>
              </w:rPr>
            </w:pPr>
            <w:r w:rsidRPr="00E47E89">
              <w:rPr>
                <w:rFonts w:ascii="Times New Roman" w:hAnsi="Times New Roman" w:cs="Times New Roman"/>
                <w:bCs/>
              </w:rPr>
              <w:t xml:space="preserve">Задачи программы </w:t>
            </w:r>
          </w:p>
        </w:tc>
        <w:tc>
          <w:tcPr>
            <w:tcW w:w="8159" w:type="dxa"/>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 и автомобильными дорогами, ведущими к общественно значимым объектам сельских населенных пунктов, объектам производства и переработки сельскохозяйственной продукции;</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rPr>
              <w:t>поддержка местных инициатив граждан, проживающих в сельской местности;</w:t>
            </w:r>
          </w:p>
        </w:tc>
      </w:tr>
      <w:tr w:rsidR="00E47E89" w:rsidRPr="00E47E89" w:rsidTr="00E47E89">
        <w:tc>
          <w:tcPr>
            <w:tcW w:w="1979" w:type="dxa"/>
          </w:tcPr>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Целевые показатели (индикаторы)</w:t>
            </w:r>
          </w:p>
        </w:tc>
        <w:tc>
          <w:tcPr>
            <w:tcW w:w="8159" w:type="dxa"/>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Целевые показатели (индикаторы) определены в приложении 1 к муниципальной программе:</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1. Ввод (приобретение) жилья для граждан, проживающих в сельской местности, кв. метров.</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2. Ввод в действие объектов социальной сферы, единиц.</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3. Уровень газификации жилых домов (квартир) сетевым газом в сельской местности (%, с нарастающим итогом)</w:t>
            </w:r>
          </w:p>
          <w:p w:rsidR="00E47E89" w:rsidRPr="00E47E89" w:rsidRDefault="00E47E89" w:rsidP="00E47E89">
            <w:pPr>
              <w:jc w:val="both"/>
              <w:rPr>
                <w:rFonts w:ascii="Times New Roman" w:hAnsi="Times New Roman" w:cs="Times New Roman"/>
              </w:rPr>
            </w:pPr>
            <w:r w:rsidRPr="00E47E89">
              <w:rPr>
                <w:rFonts w:ascii="Times New Roman" w:hAnsi="Times New Roman" w:cs="Times New Roman"/>
                <w:bCs/>
              </w:rPr>
              <w:t xml:space="preserve">4. </w:t>
            </w:r>
            <w:r w:rsidRPr="00E47E89">
              <w:rPr>
                <w:rFonts w:ascii="Times New Roman" w:hAnsi="Times New Roman" w:cs="Times New Roman"/>
              </w:rPr>
              <w:t>Уровень обеспеченности сельского населения питьевой водой (%, с нарастающим итогом)</w:t>
            </w:r>
          </w:p>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 xml:space="preserve">5. </w:t>
            </w:r>
            <w:r w:rsidRPr="00E47E89">
              <w:rPr>
                <w:rFonts w:ascii="Times New Roman" w:hAnsi="Times New Roman" w:cs="Times New Roman"/>
                <w:bCs/>
              </w:rPr>
              <w:t>Количество реализованных проектов местных инициатив граждан, проживающих в сельской местности, получивших поддержку, единиц.</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6.Количество реализованных проектов по благоустройству сельских территорий, единиц.</w:t>
            </w:r>
          </w:p>
          <w:p w:rsidR="00E47E89" w:rsidRPr="00E47E89" w:rsidRDefault="00E47E89" w:rsidP="00E47E89">
            <w:pPr>
              <w:jc w:val="both"/>
              <w:rPr>
                <w:rFonts w:ascii="Times New Roman" w:hAnsi="Times New Roman" w:cs="Times New Roman"/>
                <w:bCs/>
              </w:rPr>
            </w:pPr>
          </w:p>
        </w:tc>
      </w:tr>
      <w:tr w:rsidR="00E47E89" w:rsidRPr="00E47E89" w:rsidTr="00E47E89">
        <w:tc>
          <w:tcPr>
            <w:tcW w:w="1979" w:type="dxa"/>
          </w:tcPr>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lastRenderedPageBreak/>
              <w:t>Сроки и этапы  реализации</w:t>
            </w:r>
          </w:p>
        </w:tc>
        <w:tc>
          <w:tcPr>
            <w:tcW w:w="8159" w:type="dxa"/>
          </w:tcPr>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Срок реализации программы - 2022-2028 годы.</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1 этап 2022-2025 годы 2 этап 2026-2028 годы</w:t>
            </w:r>
          </w:p>
        </w:tc>
      </w:tr>
      <w:tr w:rsidR="00E47E89" w:rsidRPr="00E47E89" w:rsidTr="00E47E89">
        <w:trPr>
          <w:trHeight w:val="2835"/>
        </w:trPr>
        <w:tc>
          <w:tcPr>
            <w:tcW w:w="1979" w:type="dxa"/>
          </w:tcPr>
          <w:p w:rsidR="00E47E89" w:rsidRPr="00E47E89" w:rsidRDefault="00E47E89" w:rsidP="00E47E89">
            <w:pPr>
              <w:jc w:val="both"/>
              <w:rPr>
                <w:rFonts w:ascii="Times New Roman" w:hAnsi="Times New Roman" w:cs="Times New Roman"/>
                <w:b/>
                <w:bCs/>
              </w:rPr>
            </w:pPr>
            <w:r w:rsidRPr="00E47E89">
              <w:rPr>
                <w:rFonts w:ascii="Times New Roman" w:hAnsi="Times New Roman" w:cs="Times New Roman"/>
                <w:bCs/>
              </w:rPr>
              <w:t>Ресурсное обеспечение за счет средств бюджета муниципального района</w:t>
            </w:r>
          </w:p>
        </w:tc>
        <w:tc>
          <w:tcPr>
            <w:tcW w:w="8159" w:type="dxa"/>
          </w:tcPr>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Ресурсное обеспечение реализации программы за счет средств бюджета муниципального образования «Муниципальный округ Сюмсинский район Удмуртской Республики» представлено в приложении 5 к муниципальной программе.</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Ресурсное обеспечение программы за счет средств бюджета муниципального образования «Муниципальный округ Сюмсинский район Удмуртской Республики» подлежит уточнению в рамках бюджетного цикла.</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Прогнозная (справочная) оценка ресурсного обеспечения реализации программы за счет всех источников финансирования представлена в приложении 6 к муниципальной программе.</w:t>
            </w:r>
          </w:p>
        </w:tc>
      </w:tr>
      <w:tr w:rsidR="00E47E89" w:rsidRPr="00E47E89" w:rsidTr="00E47E89">
        <w:tc>
          <w:tcPr>
            <w:tcW w:w="1979" w:type="dxa"/>
          </w:tcPr>
          <w:p w:rsidR="00E47E89" w:rsidRPr="00E47E89" w:rsidRDefault="00E47E89" w:rsidP="00E47E89">
            <w:pPr>
              <w:jc w:val="both"/>
              <w:rPr>
                <w:rFonts w:ascii="Times New Roman" w:hAnsi="Times New Roman" w:cs="Times New Roman"/>
                <w:b/>
                <w:bCs/>
              </w:rPr>
            </w:pPr>
            <w:r w:rsidRPr="00E47E89">
              <w:rPr>
                <w:rFonts w:ascii="Times New Roman" w:hAnsi="Times New Roman" w:cs="Times New Roman"/>
                <w:bCs/>
              </w:rPr>
              <w:t>Ожидаемые конечные результаты, оценка планируемой эффективности</w:t>
            </w:r>
          </w:p>
        </w:tc>
        <w:tc>
          <w:tcPr>
            <w:tcW w:w="8159" w:type="dxa"/>
          </w:tcPr>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Конечными результатами реализации муниципальной программы является:</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1) улучшение жилищных условий</w:t>
            </w:r>
            <w:r w:rsidRPr="00E47E89">
              <w:rPr>
                <w:rFonts w:ascii="Times New Roman" w:hAnsi="Times New Roman" w:cs="Times New Roman"/>
              </w:rPr>
              <w:t xml:space="preserve"> для граждан, проживающих в сельской местности</w:t>
            </w:r>
            <w:r w:rsidRPr="00E47E89">
              <w:rPr>
                <w:rFonts w:ascii="Times New Roman" w:hAnsi="Times New Roman" w:cs="Times New Roman"/>
                <w:bCs/>
              </w:rPr>
              <w:t>;</w:t>
            </w:r>
          </w:p>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2) Обновление основных фондов, повышение территориальной доступности объектов социальной инфраструктуры;</w:t>
            </w:r>
          </w:p>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3) Повышение уровня газификации сетевым газом в сельской местности;</w:t>
            </w:r>
          </w:p>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4) Повышение уровня обеспеченности сельского населения питьевой водой;</w:t>
            </w:r>
          </w:p>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5) Повышение активности населения в реализации общественно значимых проектов в сельских поселениях.</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Для оценки результатов определены целевые показатели (индикаторы) программы, значения которых представлены в приложении 1 к муниципальной программе.</w:t>
            </w:r>
          </w:p>
        </w:tc>
      </w:tr>
    </w:tbl>
    <w:p w:rsidR="00E47E89" w:rsidRPr="00E47E89" w:rsidRDefault="00E47E89" w:rsidP="00E47E89">
      <w:pPr>
        <w:jc w:val="both"/>
        <w:rPr>
          <w:rFonts w:ascii="Times New Roman" w:hAnsi="Times New Roman" w:cs="Times New Roman"/>
          <w:b/>
          <w:bCs/>
        </w:rPr>
      </w:pPr>
    </w:p>
    <w:p w:rsidR="00E47E89" w:rsidRPr="00E47E89" w:rsidRDefault="00E47E89" w:rsidP="00E47E89">
      <w:pPr>
        <w:jc w:val="both"/>
        <w:rPr>
          <w:rFonts w:ascii="Times New Roman" w:hAnsi="Times New Roman" w:cs="Times New Roman"/>
          <w:b/>
          <w:bCs/>
        </w:rPr>
      </w:pPr>
    </w:p>
    <w:p w:rsidR="00E47E89" w:rsidRPr="00E47E89" w:rsidRDefault="00E47E89" w:rsidP="00041367">
      <w:pPr>
        <w:numPr>
          <w:ilvl w:val="0"/>
          <w:numId w:val="6"/>
        </w:numPr>
        <w:jc w:val="center"/>
        <w:rPr>
          <w:rFonts w:ascii="Times New Roman" w:hAnsi="Times New Roman" w:cs="Times New Roman"/>
          <w:b/>
          <w:bCs/>
        </w:rPr>
      </w:pPr>
      <w:r w:rsidRPr="00E47E89">
        <w:rPr>
          <w:rFonts w:ascii="Times New Roman" w:hAnsi="Times New Roman" w:cs="Times New Roman"/>
          <w:b/>
          <w:bCs/>
        </w:rPr>
        <w:t>Характеристика сферы деятельности</w:t>
      </w:r>
    </w:p>
    <w:p w:rsidR="00E47E89" w:rsidRPr="00E47E89" w:rsidRDefault="00E47E89" w:rsidP="00E47E89">
      <w:pPr>
        <w:jc w:val="both"/>
        <w:rPr>
          <w:rFonts w:ascii="Times New Roman" w:hAnsi="Times New Roman" w:cs="Times New Roman"/>
          <w:bCs/>
        </w:rPr>
      </w:pP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 xml:space="preserve">           Общая площадь территории муниципального образования составляет 1789,72 кв. км, в том числе земель сельскохозяйственного назначения 35102 га.</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 xml:space="preserve">           Численность сельского населения муниципального образования по данным территориальных отделов по состоянию на 01.01.2022года составила 12142 человек, в том числе трудоспособного населения 6783 человека.</w:t>
      </w:r>
    </w:p>
    <w:p w:rsidR="00E47E89" w:rsidRPr="00E47E89" w:rsidRDefault="00E47E89" w:rsidP="00E47E89">
      <w:pPr>
        <w:jc w:val="both"/>
        <w:rPr>
          <w:rFonts w:ascii="Times New Roman" w:hAnsi="Times New Roman" w:cs="Times New Roman"/>
          <w:bCs/>
        </w:rPr>
      </w:pPr>
    </w:p>
    <w:p w:rsidR="00E47E89" w:rsidRPr="00E47E89" w:rsidRDefault="00E47E89" w:rsidP="00E47E89">
      <w:pPr>
        <w:jc w:val="center"/>
        <w:rPr>
          <w:rFonts w:ascii="Times New Roman" w:hAnsi="Times New Roman" w:cs="Times New Roman"/>
          <w:bCs/>
        </w:rPr>
      </w:pPr>
      <w:r w:rsidRPr="00E47E89">
        <w:rPr>
          <w:rFonts w:ascii="Times New Roman" w:hAnsi="Times New Roman" w:cs="Times New Roman"/>
          <w:bCs/>
        </w:rPr>
        <w:t>Численность дворов, населения по данным территориальных отделов муниципального образования «Муниципальный округ Сюмсинский район Удмуртской Республики»</w:t>
      </w:r>
    </w:p>
    <w:p w:rsidR="00E47E89" w:rsidRPr="00E47E89" w:rsidRDefault="00E47E89" w:rsidP="00E47E89">
      <w:pPr>
        <w:jc w:val="center"/>
        <w:rPr>
          <w:rFonts w:ascii="Times New Roman" w:hAnsi="Times New Roman" w:cs="Times New Roman"/>
          <w:bCs/>
        </w:rPr>
      </w:pPr>
      <w:r w:rsidRPr="00E47E89">
        <w:rPr>
          <w:rFonts w:ascii="Times New Roman" w:hAnsi="Times New Roman" w:cs="Times New Roman"/>
          <w:bCs/>
        </w:rPr>
        <w:t xml:space="preserve"> на 01.01.2022 г.</w:t>
      </w:r>
    </w:p>
    <w:tbl>
      <w:tblPr>
        <w:tblW w:w="9508" w:type="dxa"/>
        <w:tblInd w:w="93" w:type="dxa"/>
        <w:tblLayout w:type="fixed"/>
        <w:tblLook w:val="04A0"/>
      </w:tblPr>
      <w:tblGrid>
        <w:gridCol w:w="498"/>
        <w:gridCol w:w="1644"/>
        <w:gridCol w:w="850"/>
        <w:gridCol w:w="981"/>
        <w:gridCol w:w="425"/>
        <w:gridCol w:w="711"/>
        <w:gridCol w:w="1710"/>
        <w:gridCol w:w="851"/>
        <w:gridCol w:w="850"/>
        <w:gridCol w:w="988"/>
      </w:tblGrid>
      <w:tr w:rsidR="00E47E89" w:rsidRPr="00E47E89" w:rsidTr="00E47E89">
        <w:trPr>
          <w:gridAfter w:val="5"/>
          <w:wAfter w:w="5110" w:type="dxa"/>
          <w:trHeight w:val="255"/>
        </w:trPr>
        <w:tc>
          <w:tcPr>
            <w:tcW w:w="498" w:type="dxa"/>
            <w:tcBorders>
              <w:top w:val="nil"/>
              <w:left w:val="nil"/>
              <w:bottom w:val="nil"/>
              <w:right w:val="nil"/>
            </w:tcBorders>
            <w:noWrap/>
            <w:vAlign w:val="bottom"/>
            <w:hideMark/>
          </w:tcPr>
          <w:p w:rsidR="00E47E89" w:rsidRPr="00E47E89" w:rsidRDefault="00E47E89" w:rsidP="00E47E89">
            <w:pPr>
              <w:jc w:val="both"/>
              <w:rPr>
                <w:rFonts w:ascii="Times New Roman" w:hAnsi="Times New Roman" w:cs="Times New Roman"/>
              </w:rPr>
            </w:pPr>
          </w:p>
        </w:tc>
        <w:tc>
          <w:tcPr>
            <w:tcW w:w="1644" w:type="dxa"/>
            <w:tcBorders>
              <w:top w:val="nil"/>
              <w:left w:val="nil"/>
              <w:bottom w:val="nil"/>
              <w:right w:val="nil"/>
            </w:tcBorders>
            <w:noWrap/>
            <w:vAlign w:val="bottom"/>
            <w:hideMark/>
          </w:tcPr>
          <w:p w:rsidR="00E47E89" w:rsidRPr="00E47E89" w:rsidRDefault="00E47E89" w:rsidP="00E47E89">
            <w:pPr>
              <w:jc w:val="both"/>
              <w:rPr>
                <w:rFonts w:ascii="Times New Roman" w:hAnsi="Times New Roman" w:cs="Times New Roman"/>
              </w:rPr>
            </w:pPr>
          </w:p>
        </w:tc>
        <w:tc>
          <w:tcPr>
            <w:tcW w:w="850" w:type="dxa"/>
            <w:tcBorders>
              <w:top w:val="nil"/>
              <w:left w:val="nil"/>
              <w:bottom w:val="nil"/>
              <w:right w:val="nil"/>
            </w:tcBorders>
            <w:noWrap/>
            <w:vAlign w:val="bottom"/>
            <w:hideMark/>
          </w:tcPr>
          <w:p w:rsidR="00E47E89" w:rsidRPr="00E47E89" w:rsidRDefault="00E47E89" w:rsidP="00E47E89">
            <w:pPr>
              <w:jc w:val="both"/>
              <w:rPr>
                <w:rFonts w:ascii="Times New Roman" w:hAnsi="Times New Roman" w:cs="Times New Roman"/>
              </w:rPr>
            </w:pPr>
          </w:p>
        </w:tc>
        <w:tc>
          <w:tcPr>
            <w:tcW w:w="981" w:type="dxa"/>
            <w:tcBorders>
              <w:top w:val="nil"/>
              <w:left w:val="nil"/>
              <w:bottom w:val="nil"/>
              <w:right w:val="nil"/>
            </w:tcBorders>
            <w:noWrap/>
            <w:vAlign w:val="bottom"/>
            <w:hideMark/>
          </w:tcPr>
          <w:p w:rsidR="00E47E89" w:rsidRPr="00E47E89" w:rsidRDefault="00E47E89" w:rsidP="00E47E89">
            <w:pPr>
              <w:jc w:val="both"/>
              <w:rPr>
                <w:rFonts w:ascii="Times New Roman" w:hAnsi="Times New Roman" w:cs="Times New Roman"/>
              </w:rPr>
            </w:pPr>
          </w:p>
        </w:tc>
        <w:tc>
          <w:tcPr>
            <w:tcW w:w="425" w:type="dxa"/>
            <w:tcBorders>
              <w:top w:val="nil"/>
              <w:left w:val="nil"/>
              <w:bottom w:val="nil"/>
              <w:right w:val="nil"/>
            </w:tcBorders>
            <w:noWrap/>
            <w:vAlign w:val="bottom"/>
            <w:hideMark/>
          </w:tcPr>
          <w:p w:rsidR="00E47E89" w:rsidRPr="00E47E89" w:rsidRDefault="00E47E89" w:rsidP="00E47E89">
            <w:pPr>
              <w:jc w:val="both"/>
              <w:rPr>
                <w:rFonts w:ascii="Times New Roman" w:hAnsi="Times New Roman" w:cs="Times New Roman"/>
              </w:rPr>
            </w:pPr>
          </w:p>
        </w:tc>
      </w:tr>
      <w:tr w:rsidR="00E47E89" w:rsidRPr="00E47E89" w:rsidTr="00E47E89">
        <w:trPr>
          <w:trHeight w:val="255"/>
        </w:trPr>
        <w:tc>
          <w:tcPr>
            <w:tcW w:w="498" w:type="dxa"/>
            <w:vMerge w:val="restart"/>
            <w:tcBorders>
              <w:top w:val="single" w:sz="4" w:space="0" w:color="000000"/>
              <w:left w:val="single" w:sz="4" w:space="0" w:color="000000"/>
              <w:bottom w:val="single" w:sz="4" w:space="0" w:color="000000"/>
              <w:right w:val="single" w:sz="4" w:space="0" w:color="000000"/>
            </w:tcBorders>
            <w:vAlign w:val="center"/>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п/п</w:t>
            </w:r>
          </w:p>
        </w:tc>
        <w:tc>
          <w:tcPr>
            <w:tcW w:w="1644" w:type="dxa"/>
            <w:vMerge w:val="restart"/>
            <w:tcBorders>
              <w:top w:val="single" w:sz="4" w:space="0" w:color="000000"/>
              <w:left w:val="single" w:sz="4" w:space="0" w:color="000000"/>
              <w:bottom w:val="nil"/>
              <w:right w:val="single" w:sz="4" w:space="0" w:color="000000"/>
            </w:tcBorders>
            <w:vAlign w:val="center"/>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Наименование населенного пункта</w:t>
            </w:r>
          </w:p>
        </w:tc>
        <w:tc>
          <w:tcPr>
            <w:tcW w:w="850" w:type="dxa"/>
            <w:vMerge w:val="restart"/>
            <w:tcBorders>
              <w:top w:val="single" w:sz="4" w:space="0" w:color="000000"/>
              <w:left w:val="single" w:sz="4" w:space="0" w:color="000000"/>
              <w:bottom w:val="nil"/>
              <w:right w:val="single" w:sz="4" w:space="0" w:color="000000"/>
            </w:tcBorders>
            <w:vAlign w:val="center"/>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Количество дворов в населенных пунктах, единиц</w:t>
            </w:r>
          </w:p>
        </w:tc>
        <w:tc>
          <w:tcPr>
            <w:tcW w:w="981" w:type="dxa"/>
            <w:vMerge w:val="restart"/>
            <w:tcBorders>
              <w:top w:val="single" w:sz="4" w:space="0" w:color="000000"/>
              <w:left w:val="single" w:sz="4" w:space="0" w:color="000000"/>
              <w:bottom w:val="nil"/>
              <w:right w:val="single" w:sz="4" w:space="0" w:color="000000"/>
            </w:tcBorders>
            <w:vAlign w:val="center"/>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Численность человек, всего</w:t>
            </w:r>
          </w:p>
        </w:tc>
        <w:tc>
          <w:tcPr>
            <w:tcW w:w="5535" w:type="dxa"/>
            <w:gridSpan w:val="6"/>
            <w:tcBorders>
              <w:top w:val="single" w:sz="4" w:space="0" w:color="000000"/>
              <w:left w:val="nil"/>
              <w:bottom w:val="single" w:sz="4" w:space="0" w:color="000000"/>
              <w:right w:val="single" w:sz="4" w:space="0" w:color="auto"/>
            </w:tcBorders>
            <w:vAlign w:val="bottom"/>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по категориям</w:t>
            </w:r>
          </w:p>
        </w:tc>
      </w:tr>
      <w:tr w:rsidR="00E47E89" w:rsidRPr="00E47E89" w:rsidTr="00E47E89">
        <w:trPr>
          <w:trHeight w:val="1670"/>
        </w:trPr>
        <w:tc>
          <w:tcPr>
            <w:tcW w:w="498" w:type="dxa"/>
            <w:vMerge/>
            <w:tcBorders>
              <w:top w:val="single" w:sz="4" w:space="0" w:color="000000"/>
              <w:left w:val="single" w:sz="4" w:space="0" w:color="000000"/>
              <w:bottom w:val="single" w:sz="4" w:space="0" w:color="000000"/>
              <w:right w:val="single" w:sz="4" w:space="0" w:color="000000"/>
            </w:tcBorders>
            <w:vAlign w:val="center"/>
            <w:hideMark/>
          </w:tcPr>
          <w:p w:rsidR="00E47E89" w:rsidRPr="00E47E89" w:rsidRDefault="00E47E89" w:rsidP="00E47E89">
            <w:pPr>
              <w:jc w:val="both"/>
              <w:rPr>
                <w:rFonts w:ascii="Times New Roman" w:hAnsi="Times New Roman" w:cs="Times New Roman"/>
                <w:sz w:val="20"/>
                <w:szCs w:val="20"/>
              </w:rPr>
            </w:pPr>
          </w:p>
        </w:tc>
        <w:tc>
          <w:tcPr>
            <w:tcW w:w="1644" w:type="dxa"/>
            <w:vMerge/>
            <w:tcBorders>
              <w:top w:val="single" w:sz="4" w:space="0" w:color="000000"/>
              <w:left w:val="single" w:sz="4" w:space="0" w:color="000000"/>
              <w:bottom w:val="nil"/>
              <w:right w:val="single" w:sz="4" w:space="0" w:color="000000"/>
            </w:tcBorders>
            <w:vAlign w:val="center"/>
            <w:hideMark/>
          </w:tcPr>
          <w:p w:rsidR="00E47E89" w:rsidRPr="00E47E89" w:rsidRDefault="00E47E89" w:rsidP="00E47E89">
            <w:pPr>
              <w:jc w:val="both"/>
              <w:rPr>
                <w:rFonts w:ascii="Times New Roman" w:hAnsi="Times New Roman" w:cs="Times New Roman"/>
                <w:sz w:val="20"/>
                <w:szCs w:val="20"/>
              </w:rPr>
            </w:pPr>
          </w:p>
        </w:tc>
        <w:tc>
          <w:tcPr>
            <w:tcW w:w="850" w:type="dxa"/>
            <w:vMerge/>
            <w:tcBorders>
              <w:top w:val="single" w:sz="4" w:space="0" w:color="000000"/>
              <w:left w:val="single" w:sz="4" w:space="0" w:color="000000"/>
              <w:bottom w:val="nil"/>
              <w:right w:val="single" w:sz="4" w:space="0" w:color="000000"/>
            </w:tcBorders>
            <w:vAlign w:val="center"/>
            <w:hideMark/>
          </w:tcPr>
          <w:p w:rsidR="00E47E89" w:rsidRPr="00E47E89" w:rsidRDefault="00E47E89" w:rsidP="00E47E89">
            <w:pPr>
              <w:jc w:val="both"/>
              <w:rPr>
                <w:rFonts w:ascii="Times New Roman" w:hAnsi="Times New Roman" w:cs="Times New Roman"/>
                <w:sz w:val="20"/>
                <w:szCs w:val="20"/>
              </w:rPr>
            </w:pPr>
          </w:p>
        </w:tc>
        <w:tc>
          <w:tcPr>
            <w:tcW w:w="981" w:type="dxa"/>
            <w:vMerge/>
            <w:tcBorders>
              <w:top w:val="single" w:sz="4" w:space="0" w:color="000000"/>
              <w:left w:val="single" w:sz="4" w:space="0" w:color="000000"/>
              <w:bottom w:val="nil"/>
              <w:right w:val="single" w:sz="4" w:space="0" w:color="000000"/>
            </w:tcBorders>
            <w:vAlign w:val="center"/>
            <w:hideMark/>
          </w:tcPr>
          <w:p w:rsidR="00E47E89" w:rsidRPr="00E47E89" w:rsidRDefault="00E47E89" w:rsidP="00E47E89">
            <w:pPr>
              <w:jc w:val="both"/>
              <w:rPr>
                <w:rFonts w:ascii="Times New Roman" w:hAnsi="Times New Roman" w:cs="Times New Roman"/>
                <w:sz w:val="20"/>
                <w:szCs w:val="20"/>
              </w:rPr>
            </w:pPr>
          </w:p>
        </w:tc>
        <w:tc>
          <w:tcPr>
            <w:tcW w:w="1136" w:type="dxa"/>
            <w:gridSpan w:val="2"/>
            <w:tcBorders>
              <w:top w:val="nil"/>
              <w:left w:val="single" w:sz="4" w:space="0" w:color="auto"/>
              <w:bottom w:val="nil"/>
              <w:right w:val="single" w:sz="4" w:space="0" w:color="auto"/>
            </w:tcBorders>
            <w:hideMark/>
          </w:tcPr>
          <w:p w:rsidR="00E47E89" w:rsidRPr="00E47E89" w:rsidRDefault="00E47E89" w:rsidP="00E47E89">
            <w:pPr>
              <w:jc w:val="both"/>
              <w:rPr>
                <w:rFonts w:ascii="Times New Roman" w:hAnsi="Times New Roman" w:cs="Times New Roman"/>
                <w:bCs/>
                <w:sz w:val="20"/>
                <w:szCs w:val="20"/>
              </w:rPr>
            </w:pPr>
            <w:r w:rsidRPr="00E47E89">
              <w:rPr>
                <w:rFonts w:ascii="Times New Roman" w:hAnsi="Times New Roman" w:cs="Times New Roman"/>
                <w:bCs/>
                <w:sz w:val="20"/>
                <w:szCs w:val="20"/>
              </w:rPr>
              <w:t>Всего работающих</w:t>
            </w:r>
          </w:p>
        </w:tc>
        <w:tc>
          <w:tcPr>
            <w:tcW w:w="1710" w:type="dxa"/>
            <w:tcBorders>
              <w:top w:val="nil"/>
              <w:left w:val="single" w:sz="4" w:space="0" w:color="auto"/>
              <w:bottom w:val="nil"/>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Трудоспособное население (женщины – 16–60 мужчины – 16–65 лет)</w:t>
            </w:r>
          </w:p>
        </w:tc>
        <w:tc>
          <w:tcPr>
            <w:tcW w:w="851" w:type="dxa"/>
            <w:tcBorders>
              <w:top w:val="nil"/>
              <w:left w:val="single" w:sz="4" w:space="0" w:color="auto"/>
              <w:bottom w:val="nil"/>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 xml:space="preserve">Школьники </w:t>
            </w:r>
          </w:p>
        </w:tc>
        <w:tc>
          <w:tcPr>
            <w:tcW w:w="850" w:type="dxa"/>
            <w:tcBorders>
              <w:top w:val="nil"/>
              <w:left w:val="single" w:sz="4" w:space="0" w:color="auto"/>
              <w:bottom w:val="nil"/>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 xml:space="preserve">Дошкольники </w:t>
            </w:r>
          </w:p>
        </w:tc>
        <w:tc>
          <w:tcPr>
            <w:tcW w:w="988" w:type="dxa"/>
            <w:tcBorders>
              <w:top w:val="nil"/>
              <w:left w:val="nil"/>
              <w:bottom w:val="nil"/>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 xml:space="preserve">Зарегистрированных безработных </w:t>
            </w:r>
          </w:p>
        </w:tc>
      </w:tr>
      <w:tr w:rsidR="00E47E89" w:rsidRPr="00E47E89" w:rsidTr="00E47E89">
        <w:trPr>
          <w:trHeight w:val="255"/>
        </w:trPr>
        <w:tc>
          <w:tcPr>
            <w:tcW w:w="498"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w:t>
            </w:r>
          </w:p>
        </w:tc>
        <w:tc>
          <w:tcPr>
            <w:tcW w:w="1644" w:type="dxa"/>
            <w:tcBorders>
              <w:top w:val="single" w:sz="4" w:space="0" w:color="auto"/>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 xml:space="preserve">с. Сюмси </w:t>
            </w:r>
          </w:p>
        </w:tc>
        <w:tc>
          <w:tcPr>
            <w:tcW w:w="850" w:type="dxa"/>
            <w:tcBorders>
              <w:top w:val="single" w:sz="4" w:space="0" w:color="auto"/>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2301</w:t>
            </w:r>
          </w:p>
        </w:tc>
        <w:tc>
          <w:tcPr>
            <w:tcW w:w="981" w:type="dxa"/>
            <w:tcBorders>
              <w:top w:val="single" w:sz="4" w:space="0" w:color="auto"/>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6108</w:t>
            </w:r>
          </w:p>
        </w:tc>
        <w:tc>
          <w:tcPr>
            <w:tcW w:w="1136" w:type="dxa"/>
            <w:gridSpan w:val="2"/>
            <w:tcBorders>
              <w:top w:val="single" w:sz="4" w:space="0" w:color="auto"/>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bCs/>
                <w:sz w:val="20"/>
                <w:szCs w:val="20"/>
              </w:rPr>
            </w:pPr>
            <w:r w:rsidRPr="00E47E89">
              <w:rPr>
                <w:rFonts w:ascii="Times New Roman" w:hAnsi="Times New Roman" w:cs="Times New Roman"/>
                <w:bCs/>
                <w:sz w:val="20"/>
                <w:szCs w:val="20"/>
              </w:rPr>
              <w:t>3125</w:t>
            </w:r>
          </w:p>
        </w:tc>
        <w:tc>
          <w:tcPr>
            <w:tcW w:w="1710" w:type="dxa"/>
            <w:tcBorders>
              <w:top w:val="single" w:sz="4" w:space="0" w:color="auto"/>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3526</w:t>
            </w:r>
          </w:p>
        </w:tc>
        <w:tc>
          <w:tcPr>
            <w:tcW w:w="851" w:type="dxa"/>
            <w:tcBorders>
              <w:top w:val="single" w:sz="4" w:space="0" w:color="auto"/>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817</w:t>
            </w:r>
          </w:p>
        </w:tc>
        <w:tc>
          <w:tcPr>
            <w:tcW w:w="850" w:type="dxa"/>
            <w:tcBorders>
              <w:top w:val="single" w:sz="4" w:space="0" w:color="auto"/>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350</w:t>
            </w:r>
          </w:p>
        </w:tc>
        <w:tc>
          <w:tcPr>
            <w:tcW w:w="988" w:type="dxa"/>
            <w:tcBorders>
              <w:top w:val="single" w:sz="4" w:space="0" w:color="auto"/>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32</w:t>
            </w:r>
          </w:p>
        </w:tc>
      </w:tr>
      <w:tr w:rsidR="00E47E89" w:rsidRPr="00E47E89" w:rsidTr="00E47E89">
        <w:trPr>
          <w:trHeight w:val="255"/>
        </w:trPr>
        <w:tc>
          <w:tcPr>
            <w:tcW w:w="498"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2</w:t>
            </w:r>
          </w:p>
        </w:tc>
        <w:tc>
          <w:tcPr>
            <w:tcW w:w="1644"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д. Акилово</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62</w:t>
            </w:r>
          </w:p>
        </w:tc>
        <w:tc>
          <w:tcPr>
            <w:tcW w:w="98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208</w:t>
            </w:r>
          </w:p>
        </w:tc>
        <w:tc>
          <w:tcPr>
            <w:tcW w:w="1136" w:type="dxa"/>
            <w:gridSpan w:val="2"/>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bCs/>
                <w:sz w:val="20"/>
                <w:szCs w:val="20"/>
              </w:rPr>
            </w:pPr>
            <w:r w:rsidRPr="00E47E89">
              <w:rPr>
                <w:rFonts w:ascii="Times New Roman" w:hAnsi="Times New Roman" w:cs="Times New Roman"/>
                <w:bCs/>
                <w:sz w:val="20"/>
                <w:szCs w:val="20"/>
              </w:rPr>
              <w:t>42</w:t>
            </w:r>
          </w:p>
        </w:tc>
        <w:tc>
          <w:tcPr>
            <w:tcW w:w="171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129</w:t>
            </w:r>
          </w:p>
        </w:tc>
        <w:tc>
          <w:tcPr>
            <w:tcW w:w="85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24</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9</w:t>
            </w:r>
          </w:p>
        </w:tc>
        <w:tc>
          <w:tcPr>
            <w:tcW w:w="988"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r>
      <w:tr w:rsidR="00E47E89" w:rsidRPr="00E47E89" w:rsidTr="00E47E89">
        <w:trPr>
          <w:trHeight w:val="255"/>
        </w:trPr>
        <w:tc>
          <w:tcPr>
            <w:tcW w:w="498"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3</w:t>
            </w:r>
          </w:p>
        </w:tc>
        <w:tc>
          <w:tcPr>
            <w:tcW w:w="1644"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д.Выселок</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17</w:t>
            </w:r>
          </w:p>
        </w:tc>
        <w:tc>
          <w:tcPr>
            <w:tcW w:w="98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46</w:t>
            </w:r>
          </w:p>
        </w:tc>
        <w:tc>
          <w:tcPr>
            <w:tcW w:w="1136" w:type="dxa"/>
            <w:gridSpan w:val="2"/>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bCs/>
                <w:sz w:val="20"/>
                <w:szCs w:val="20"/>
              </w:rPr>
            </w:pPr>
            <w:r w:rsidRPr="00E47E89">
              <w:rPr>
                <w:rFonts w:ascii="Times New Roman" w:hAnsi="Times New Roman" w:cs="Times New Roman"/>
                <w:bCs/>
                <w:sz w:val="20"/>
                <w:szCs w:val="20"/>
              </w:rPr>
              <w:t>7</w:t>
            </w:r>
          </w:p>
        </w:tc>
        <w:tc>
          <w:tcPr>
            <w:tcW w:w="171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23</w:t>
            </w:r>
          </w:p>
        </w:tc>
        <w:tc>
          <w:tcPr>
            <w:tcW w:w="85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4</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988"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r>
      <w:tr w:rsidR="00E47E89" w:rsidRPr="00E47E89" w:rsidTr="00E47E89">
        <w:trPr>
          <w:trHeight w:val="255"/>
        </w:trPr>
        <w:tc>
          <w:tcPr>
            <w:tcW w:w="498"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4</w:t>
            </w:r>
          </w:p>
        </w:tc>
        <w:tc>
          <w:tcPr>
            <w:tcW w:w="1644"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д. Верх-Юс</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16</w:t>
            </w:r>
          </w:p>
        </w:tc>
        <w:tc>
          <w:tcPr>
            <w:tcW w:w="98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26</w:t>
            </w:r>
          </w:p>
        </w:tc>
        <w:tc>
          <w:tcPr>
            <w:tcW w:w="1136" w:type="dxa"/>
            <w:gridSpan w:val="2"/>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bCs/>
                <w:sz w:val="20"/>
                <w:szCs w:val="20"/>
              </w:rPr>
            </w:pPr>
            <w:r w:rsidRPr="00E47E89">
              <w:rPr>
                <w:rFonts w:ascii="Times New Roman" w:hAnsi="Times New Roman" w:cs="Times New Roman"/>
                <w:bCs/>
                <w:sz w:val="20"/>
                <w:szCs w:val="20"/>
              </w:rPr>
              <w:t>3</w:t>
            </w:r>
          </w:p>
        </w:tc>
        <w:tc>
          <w:tcPr>
            <w:tcW w:w="171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10</w:t>
            </w:r>
          </w:p>
        </w:tc>
        <w:tc>
          <w:tcPr>
            <w:tcW w:w="85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988"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r>
      <w:tr w:rsidR="00E47E89" w:rsidRPr="00E47E89" w:rsidTr="00E47E89">
        <w:trPr>
          <w:trHeight w:val="255"/>
        </w:trPr>
        <w:tc>
          <w:tcPr>
            <w:tcW w:w="498"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5</w:t>
            </w:r>
          </w:p>
        </w:tc>
        <w:tc>
          <w:tcPr>
            <w:tcW w:w="1644"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д. Р.Бабья</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18</w:t>
            </w:r>
          </w:p>
        </w:tc>
        <w:tc>
          <w:tcPr>
            <w:tcW w:w="98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46</w:t>
            </w:r>
          </w:p>
        </w:tc>
        <w:tc>
          <w:tcPr>
            <w:tcW w:w="1136" w:type="dxa"/>
            <w:gridSpan w:val="2"/>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bCs/>
                <w:sz w:val="20"/>
                <w:szCs w:val="20"/>
              </w:rPr>
            </w:pPr>
            <w:r w:rsidRPr="00E47E89">
              <w:rPr>
                <w:rFonts w:ascii="Times New Roman" w:hAnsi="Times New Roman" w:cs="Times New Roman"/>
                <w:bCs/>
                <w:sz w:val="20"/>
                <w:szCs w:val="20"/>
              </w:rPr>
              <w:t>14</w:t>
            </w:r>
          </w:p>
        </w:tc>
        <w:tc>
          <w:tcPr>
            <w:tcW w:w="171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23</w:t>
            </w:r>
          </w:p>
        </w:tc>
        <w:tc>
          <w:tcPr>
            <w:tcW w:w="85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w:t>
            </w:r>
          </w:p>
        </w:tc>
        <w:tc>
          <w:tcPr>
            <w:tcW w:w="988"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r>
      <w:tr w:rsidR="00E47E89" w:rsidRPr="00E47E89" w:rsidTr="00E47E89">
        <w:trPr>
          <w:trHeight w:val="255"/>
        </w:trPr>
        <w:tc>
          <w:tcPr>
            <w:tcW w:w="498"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6</w:t>
            </w:r>
          </w:p>
        </w:tc>
        <w:tc>
          <w:tcPr>
            <w:tcW w:w="1644"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д. У.Бабья</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3</w:t>
            </w:r>
          </w:p>
        </w:tc>
        <w:tc>
          <w:tcPr>
            <w:tcW w:w="98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8</w:t>
            </w:r>
          </w:p>
        </w:tc>
        <w:tc>
          <w:tcPr>
            <w:tcW w:w="1136" w:type="dxa"/>
            <w:gridSpan w:val="2"/>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bCs/>
                <w:sz w:val="20"/>
                <w:szCs w:val="20"/>
              </w:rPr>
            </w:pPr>
            <w:r w:rsidRPr="00E47E89">
              <w:rPr>
                <w:rFonts w:ascii="Times New Roman" w:hAnsi="Times New Roman" w:cs="Times New Roman"/>
                <w:bCs/>
                <w:sz w:val="20"/>
                <w:szCs w:val="20"/>
              </w:rPr>
              <w:t>2</w:t>
            </w:r>
          </w:p>
        </w:tc>
        <w:tc>
          <w:tcPr>
            <w:tcW w:w="171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6</w:t>
            </w:r>
          </w:p>
        </w:tc>
        <w:tc>
          <w:tcPr>
            <w:tcW w:w="85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988"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r>
      <w:tr w:rsidR="00E47E89" w:rsidRPr="00E47E89" w:rsidTr="00E47E89">
        <w:trPr>
          <w:trHeight w:val="255"/>
        </w:trPr>
        <w:tc>
          <w:tcPr>
            <w:tcW w:w="498"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7</w:t>
            </w:r>
          </w:p>
        </w:tc>
        <w:tc>
          <w:tcPr>
            <w:tcW w:w="1644"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д. Пумси</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16</w:t>
            </w:r>
          </w:p>
        </w:tc>
        <w:tc>
          <w:tcPr>
            <w:tcW w:w="98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27</w:t>
            </w:r>
          </w:p>
        </w:tc>
        <w:tc>
          <w:tcPr>
            <w:tcW w:w="1136" w:type="dxa"/>
            <w:gridSpan w:val="2"/>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bCs/>
                <w:sz w:val="20"/>
                <w:szCs w:val="20"/>
              </w:rPr>
            </w:pPr>
            <w:r w:rsidRPr="00E47E89">
              <w:rPr>
                <w:rFonts w:ascii="Times New Roman" w:hAnsi="Times New Roman" w:cs="Times New Roman"/>
                <w:bCs/>
                <w:sz w:val="20"/>
                <w:szCs w:val="20"/>
              </w:rPr>
              <w:t>7</w:t>
            </w:r>
          </w:p>
        </w:tc>
        <w:tc>
          <w:tcPr>
            <w:tcW w:w="171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8</w:t>
            </w:r>
          </w:p>
        </w:tc>
        <w:tc>
          <w:tcPr>
            <w:tcW w:w="85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988"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r>
      <w:tr w:rsidR="00E47E89" w:rsidRPr="00E47E89" w:rsidTr="00E47E89">
        <w:trPr>
          <w:trHeight w:val="255"/>
        </w:trPr>
        <w:tc>
          <w:tcPr>
            <w:tcW w:w="498"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8</w:t>
            </w:r>
          </w:p>
        </w:tc>
        <w:tc>
          <w:tcPr>
            <w:tcW w:w="1644"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д. М.Сюмси</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12</w:t>
            </w:r>
          </w:p>
        </w:tc>
        <w:tc>
          <w:tcPr>
            <w:tcW w:w="98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19</w:t>
            </w:r>
          </w:p>
        </w:tc>
        <w:tc>
          <w:tcPr>
            <w:tcW w:w="1136" w:type="dxa"/>
            <w:gridSpan w:val="2"/>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bCs/>
                <w:sz w:val="20"/>
                <w:szCs w:val="20"/>
              </w:rPr>
            </w:pPr>
            <w:r w:rsidRPr="00E47E89">
              <w:rPr>
                <w:rFonts w:ascii="Times New Roman" w:hAnsi="Times New Roman" w:cs="Times New Roman"/>
                <w:bCs/>
                <w:sz w:val="20"/>
                <w:szCs w:val="20"/>
              </w:rPr>
              <w:t>8</w:t>
            </w:r>
          </w:p>
        </w:tc>
        <w:tc>
          <w:tcPr>
            <w:tcW w:w="171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6</w:t>
            </w:r>
          </w:p>
        </w:tc>
        <w:tc>
          <w:tcPr>
            <w:tcW w:w="85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988"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r>
      <w:tr w:rsidR="00E47E89" w:rsidRPr="00E47E89" w:rsidTr="00E47E89">
        <w:trPr>
          <w:trHeight w:val="255"/>
        </w:trPr>
        <w:tc>
          <w:tcPr>
            <w:tcW w:w="498"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9</w:t>
            </w:r>
          </w:p>
        </w:tc>
        <w:tc>
          <w:tcPr>
            <w:tcW w:w="1644"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д. Вылынгурт</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12</w:t>
            </w:r>
          </w:p>
        </w:tc>
        <w:tc>
          <w:tcPr>
            <w:tcW w:w="98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30</w:t>
            </w:r>
          </w:p>
        </w:tc>
        <w:tc>
          <w:tcPr>
            <w:tcW w:w="1136" w:type="dxa"/>
            <w:gridSpan w:val="2"/>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bCs/>
                <w:sz w:val="20"/>
                <w:szCs w:val="20"/>
              </w:rPr>
            </w:pPr>
            <w:r w:rsidRPr="00E47E89">
              <w:rPr>
                <w:rFonts w:ascii="Times New Roman" w:hAnsi="Times New Roman" w:cs="Times New Roman"/>
                <w:bCs/>
                <w:sz w:val="20"/>
                <w:szCs w:val="20"/>
              </w:rPr>
              <w:t>6</w:t>
            </w:r>
          </w:p>
        </w:tc>
        <w:tc>
          <w:tcPr>
            <w:tcW w:w="171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12</w:t>
            </w:r>
          </w:p>
        </w:tc>
        <w:tc>
          <w:tcPr>
            <w:tcW w:w="85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988"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r>
      <w:tr w:rsidR="00E47E89" w:rsidRPr="00E47E89" w:rsidTr="00E47E89">
        <w:trPr>
          <w:trHeight w:val="255"/>
        </w:trPr>
        <w:tc>
          <w:tcPr>
            <w:tcW w:w="498"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lastRenderedPageBreak/>
              <w:t>10</w:t>
            </w:r>
          </w:p>
        </w:tc>
        <w:tc>
          <w:tcPr>
            <w:tcW w:w="1644"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д. Кейлуд</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5</w:t>
            </w:r>
          </w:p>
        </w:tc>
        <w:tc>
          <w:tcPr>
            <w:tcW w:w="98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9</w:t>
            </w:r>
          </w:p>
        </w:tc>
        <w:tc>
          <w:tcPr>
            <w:tcW w:w="1136" w:type="dxa"/>
            <w:gridSpan w:val="2"/>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bCs/>
                <w:sz w:val="20"/>
                <w:szCs w:val="20"/>
              </w:rPr>
            </w:pPr>
            <w:r w:rsidRPr="00E47E89">
              <w:rPr>
                <w:rFonts w:ascii="Times New Roman" w:hAnsi="Times New Roman" w:cs="Times New Roman"/>
                <w:bCs/>
                <w:sz w:val="20"/>
                <w:szCs w:val="20"/>
              </w:rPr>
              <w:t>3</w:t>
            </w:r>
          </w:p>
        </w:tc>
        <w:tc>
          <w:tcPr>
            <w:tcW w:w="171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4</w:t>
            </w:r>
          </w:p>
        </w:tc>
        <w:tc>
          <w:tcPr>
            <w:tcW w:w="85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3</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988"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r>
      <w:tr w:rsidR="00E47E89" w:rsidRPr="00E47E89" w:rsidTr="00E47E89">
        <w:trPr>
          <w:trHeight w:val="255"/>
        </w:trPr>
        <w:tc>
          <w:tcPr>
            <w:tcW w:w="498"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11</w:t>
            </w:r>
          </w:p>
        </w:tc>
        <w:tc>
          <w:tcPr>
            <w:tcW w:w="1644"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с. Гура</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89</w:t>
            </w:r>
          </w:p>
        </w:tc>
        <w:tc>
          <w:tcPr>
            <w:tcW w:w="98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205</w:t>
            </w:r>
          </w:p>
        </w:tc>
        <w:tc>
          <w:tcPr>
            <w:tcW w:w="1136" w:type="dxa"/>
            <w:gridSpan w:val="2"/>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bCs/>
                <w:sz w:val="20"/>
                <w:szCs w:val="20"/>
              </w:rPr>
            </w:pPr>
            <w:r w:rsidRPr="00E47E89">
              <w:rPr>
                <w:rFonts w:ascii="Times New Roman" w:hAnsi="Times New Roman" w:cs="Times New Roman"/>
                <w:bCs/>
                <w:sz w:val="20"/>
                <w:szCs w:val="20"/>
              </w:rPr>
              <w:t>82</w:t>
            </w:r>
          </w:p>
        </w:tc>
        <w:tc>
          <w:tcPr>
            <w:tcW w:w="171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96</w:t>
            </w:r>
          </w:p>
        </w:tc>
        <w:tc>
          <w:tcPr>
            <w:tcW w:w="85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20</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6</w:t>
            </w:r>
          </w:p>
        </w:tc>
        <w:tc>
          <w:tcPr>
            <w:tcW w:w="988"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r>
      <w:tr w:rsidR="00E47E89" w:rsidRPr="00E47E89" w:rsidTr="00E47E89">
        <w:trPr>
          <w:trHeight w:val="255"/>
        </w:trPr>
        <w:tc>
          <w:tcPr>
            <w:tcW w:w="498"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12</w:t>
            </w:r>
          </w:p>
        </w:tc>
        <w:tc>
          <w:tcPr>
            <w:tcW w:w="1644"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д. Ключевка</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25</w:t>
            </w:r>
          </w:p>
        </w:tc>
        <w:tc>
          <w:tcPr>
            <w:tcW w:w="98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61</w:t>
            </w:r>
          </w:p>
        </w:tc>
        <w:tc>
          <w:tcPr>
            <w:tcW w:w="1136" w:type="dxa"/>
            <w:gridSpan w:val="2"/>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bCs/>
                <w:sz w:val="20"/>
                <w:szCs w:val="20"/>
              </w:rPr>
            </w:pPr>
            <w:r w:rsidRPr="00E47E89">
              <w:rPr>
                <w:rFonts w:ascii="Times New Roman" w:hAnsi="Times New Roman" w:cs="Times New Roman"/>
                <w:bCs/>
                <w:sz w:val="20"/>
                <w:szCs w:val="20"/>
              </w:rPr>
              <w:t>19</w:t>
            </w:r>
          </w:p>
        </w:tc>
        <w:tc>
          <w:tcPr>
            <w:tcW w:w="171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35</w:t>
            </w:r>
          </w:p>
        </w:tc>
        <w:tc>
          <w:tcPr>
            <w:tcW w:w="85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7</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w:t>
            </w:r>
          </w:p>
        </w:tc>
        <w:tc>
          <w:tcPr>
            <w:tcW w:w="988"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2</w:t>
            </w:r>
          </w:p>
        </w:tc>
      </w:tr>
      <w:tr w:rsidR="00E47E89" w:rsidRPr="00E47E89" w:rsidTr="00E47E89">
        <w:trPr>
          <w:trHeight w:val="255"/>
        </w:trPr>
        <w:tc>
          <w:tcPr>
            <w:tcW w:w="498"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13</w:t>
            </w:r>
          </w:p>
        </w:tc>
        <w:tc>
          <w:tcPr>
            <w:tcW w:w="1644"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д. Тылыглуд</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7</w:t>
            </w:r>
          </w:p>
        </w:tc>
        <w:tc>
          <w:tcPr>
            <w:tcW w:w="98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11</w:t>
            </w:r>
          </w:p>
        </w:tc>
        <w:tc>
          <w:tcPr>
            <w:tcW w:w="1136" w:type="dxa"/>
            <w:gridSpan w:val="2"/>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bCs/>
                <w:sz w:val="20"/>
                <w:szCs w:val="20"/>
              </w:rPr>
            </w:pPr>
            <w:r w:rsidRPr="00E47E89">
              <w:rPr>
                <w:rFonts w:ascii="Times New Roman" w:hAnsi="Times New Roman" w:cs="Times New Roman"/>
                <w:bCs/>
                <w:sz w:val="20"/>
                <w:szCs w:val="20"/>
              </w:rPr>
              <w:t>3</w:t>
            </w:r>
          </w:p>
        </w:tc>
        <w:tc>
          <w:tcPr>
            <w:tcW w:w="171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5</w:t>
            </w:r>
          </w:p>
        </w:tc>
        <w:tc>
          <w:tcPr>
            <w:tcW w:w="85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988"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r>
      <w:tr w:rsidR="00E47E89" w:rsidRPr="00E47E89" w:rsidTr="00E47E89">
        <w:trPr>
          <w:trHeight w:val="255"/>
        </w:trPr>
        <w:tc>
          <w:tcPr>
            <w:tcW w:w="498"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14</w:t>
            </w:r>
          </w:p>
        </w:tc>
        <w:tc>
          <w:tcPr>
            <w:tcW w:w="1644"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д. Новые Гайны</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2</w:t>
            </w:r>
          </w:p>
        </w:tc>
        <w:tc>
          <w:tcPr>
            <w:tcW w:w="98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5</w:t>
            </w:r>
          </w:p>
        </w:tc>
        <w:tc>
          <w:tcPr>
            <w:tcW w:w="1136" w:type="dxa"/>
            <w:gridSpan w:val="2"/>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bCs/>
                <w:sz w:val="20"/>
                <w:szCs w:val="20"/>
              </w:rPr>
            </w:pPr>
            <w:r w:rsidRPr="00E47E89">
              <w:rPr>
                <w:rFonts w:ascii="Times New Roman" w:hAnsi="Times New Roman" w:cs="Times New Roman"/>
                <w:bCs/>
                <w:sz w:val="20"/>
                <w:szCs w:val="20"/>
              </w:rPr>
              <w:t>3</w:t>
            </w:r>
          </w:p>
        </w:tc>
        <w:tc>
          <w:tcPr>
            <w:tcW w:w="171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2</w:t>
            </w:r>
          </w:p>
        </w:tc>
        <w:tc>
          <w:tcPr>
            <w:tcW w:w="85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988"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w:t>
            </w:r>
          </w:p>
        </w:tc>
      </w:tr>
      <w:tr w:rsidR="00E47E89" w:rsidRPr="00E47E89" w:rsidTr="00E47E89">
        <w:trPr>
          <w:trHeight w:val="255"/>
        </w:trPr>
        <w:tc>
          <w:tcPr>
            <w:tcW w:w="498"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15</w:t>
            </w:r>
          </w:p>
        </w:tc>
        <w:tc>
          <w:tcPr>
            <w:tcW w:w="1644" w:type="dxa"/>
            <w:tcBorders>
              <w:top w:val="nil"/>
              <w:left w:val="single" w:sz="4" w:space="0" w:color="auto"/>
              <w:bottom w:val="single" w:sz="4" w:space="0" w:color="auto"/>
              <w:right w:val="single" w:sz="4" w:space="0" w:color="auto"/>
            </w:tcBorders>
            <w:hideMark/>
          </w:tcPr>
          <w:p w:rsidR="00E47E89" w:rsidRPr="00E47E89" w:rsidRDefault="00E47E89" w:rsidP="00E47E89">
            <w:pPr>
              <w:rPr>
                <w:rFonts w:ascii="Times New Roman" w:hAnsi="Times New Roman" w:cs="Times New Roman"/>
                <w:sz w:val="20"/>
                <w:szCs w:val="20"/>
              </w:rPr>
            </w:pPr>
            <w:r w:rsidRPr="00E47E89">
              <w:rPr>
                <w:rFonts w:ascii="Times New Roman" w:hAnsi="Times New Roman" w:cs="Times New Roman"/>
                <w:sz w:val="20"/>
                <w:szCs w:val="20"/>
              </w:rPr>
              <w:t>д. Старые Гайны</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3</w:t>
            </w:r>
          </w:p>
        </w:tc>
        <w:tc>
          <w:tcPr>
            <w:tcW w:w="98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5</w:t>
            </w:r>
          </w:p>
        </w:tc>
        <w:tc>
          <w:tcPr>
            <w:tcW w:w="1136" w:type="dxa"/>
            <w:gridSpan w:val="2"/>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bCs/>
                <w:sz w:val="20"/>
                <w:szCs w:val="20"/>
              </w:rPr>
            </w:pPr>
            <w:r w:rsidRPr="00E47E89">
              <w:rPr>
                <w:rFonts w:ascii="Times New Roman" w:hAnsi="Times New Roman" w:cs="Times New Roman"/>
                <w:bCs/>
                <w:sz w:val="20"/>
                <w:szCs w:val="20"/>
              </w:rPr>
              <w:t>2</w:t>
            </w:r>
          </w:p>
        </w:tc>
        <w:tc>
          <w:tcPr>
            <w:tcW w:w="171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3</w:t>
            </w:r>
          </w:p>
        </w:tc>
        <w:tc>
          <w:tcPr>
            <w:tcW w:w="85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988"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r>
      <w:tr w:rsidR="00E47E89" w:rsidRPr="00E47E89" w:rsidTr="00E47E89">
        <w:trPr>
          <w:trHeight w:val="255"/>
        </w:trPr>
        <w:tc>
          <w:tcPr>
            <w:tcW w:w="498"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16</w:t>
            </w:r>
          </w:p>
        </w:tc>
        <w:tc>
          <w:tcPr>
            <w:tcW w:w="1644"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д. Визил</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3</w:t>
            </w:r>
          </w:p>
        </w:tc>
        <w:tc>
          <w:tcPr>
            <w:tcW w:w="98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4</w:t>
            </w:r>
          </w:p>
        </w:tc>
        <w:tc>
          <w:tcPr>
            <w:tcW w:w="1136" w:type="dxa"/>
            <w:gridSpan w:val="2"/>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bCs/>
                <w:sz w:val="20"/>
                <w:szCs w:val="20"/>
              </w:rPr>
            </w:pPr>
            <w:r w:rsidRPr="00E47E89">
              <w:rPr>
                <w:rFonts w:ascii="Times New Roman" w:hAnsi="Times New Roman" w:cs="Times New Roman"/>
                <w:bCs/>
                <w:sz w:val="20"/>
                <w:szCs w:val="20"/>
              </w:rPr>
              <w:t>0</w:t>
            </w:r>
          </w:p>
        </w:tc>
        <w:tc>
          <w:tcPr>
            <w:tcW w:w="171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2</w:t>
            </w:r>
          </w:p>
        </w:tc>
        <w:tc>
          <w:tcPr>
            <w:tcW w:w="85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988"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w:t>
            </w:r>
          </w:p>
        </w:tc>
      </w:tr>
      <w:tr w:rsidR="00E47E89" w:rsidRPr="00E47E89" w:rsidTr="00E47E89">
        <w:trPr>
          <w:trHeight w:val="255"/>
        </w:trPr>
        <w:tc>
          <w:tcPr>
            <w:tcW w:w="498"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17</w:t>
            </w:r>
          </w:p>
        </w:tc>
        <w:tc>
          <w:tcPr>
            <w:tcW w:w="1644"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д. Зятцы</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4</w:t>
            </w:r>
          </w:p>
        </w:tc>
        <w:tc>
          <w:tcPr>
            <w:tcW w:w="98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5</w:t>
            </w:r>
          </w:p>
        </w:tc>
        <w:tc>
          <w:tcPr>
            <w:tcW w:w="1136" w:type="dxa"/>
            <w:gridSpan w:val="2"/>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bCs/>
                <w:sz w:val="20"/>
                <w:szCs w:val="20"/>
              </w:rPr>
            </w:pPr>
            <w:r w:rsidRPr="00E47E89">
              <w:rPr>
                <w:rFonts w:ascii="Times New Roman" w:hAnsi="Times New Roman" w:cs="Times New Roman"/>
                <w:bCs/>
                <w:sz w:val="20"/>
                <w:szCs w:val="20"/>
              </w:rPr>
              <w:t>0</w:t>
            </w:r>
          </w:p>
        </w:tc>
        <w:tc>
          <w:tcPr>
            <w:tcW w:w="171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988"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r>
      <w:tr w:rsidR="00E47E89" w:rsidRPr="00E47E89" w:rsidTr="00E47E89">
        <w:trPr>
          <w:trHeight w:val="255"/>
        </w:trPr>
        <w:tc>
          <w:tcPr>
            <w:tcW w:w="498"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18</w:t>
            </w:r>
          </w:p>
        </w:tc>
        <w:tc>
          <w:tcPr>
            <w:tcW w:w="1644"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д. Лемы</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98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1136" w:type="dxa"/>
            <w:gridSpan w:val="2"/>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0</w:t>
            </w:r>
          </w:p>
        </w:tc>
        <w:tc>
          <w:tcPr>
            <w:tcW w:w="171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85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988"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r>
      <w:tr w:rsidR="00E47E89" w:rsidRPr="00E47E89" w:rsidTr="00E47E89">
        <w:trPr>
          <w:trHeight w:val="255"/>
        </w:trPr>
        <w:tc>
          <w:tcPr>
            <w:tcW w:w="498"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19</w:t>
            </w:r>
          </w:p>
        </w:tc>
        <w:tc>
          <w:tcPr>
            <w:tcW w:w="1644"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д. Шмыки</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2</w:t>
            </w:r>
          </w:p>
        </w:tc>
        <w:tc>
          <w:tcPr>
            <w:tcW w:w="98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3</w:t>
            </w:r>
          </w:p>
        </w:tc>
        <w:tc>
          <w:tcPr>
            <w:tcW w:w="1136" w:type="dxa"/>
            <w:gridSpan w:val="2"/>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0</w:t>
            </w:r>
          </w:p>
        </w:tc>
        <w:tc>
          <w:tcPr>
            <w:tcW w:w="171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3</w:t>
            </w:r>
          </w:p>
        </w:tc>
        <w:tc>
          <w:tcPr>
            <w:tcW w:w="85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988"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r>
      <w:tr w:rsidR="00E47E89" w:rsidRPr="00E47E89" w:rsidTr="00E47E89">
        <w:trPr>
          <w:trHeight w:val="255"/>
        </w:trPr>
        <w:tc>
          <w:tcPr>
            <w:tcW w:w="498"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20</w:t>
            </w:r>
          </w:p>
        </w:tc>
        <w:tc>
          <w:tcPr>
            <w:tcW w:w="1644"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д. Ходыри</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98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1136" w:type="dxa"/>
            <w:gridSpan w:val="2"/>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0</w:t>
            </w:r>
          </w:p>
        </w:tc>
        <w:tc>
          <w:tcPr>
            <w:tcW w:w="171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85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988"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r>
      <w:tr w:rsidR="00E47E89" w:rsidRPr="00E47E89" w:rsidTr="00E47E89">
        <w:trPr>
          <w:trHeight w:val="255"/>
        </w:trPr>
        <w:tc>
          <w:tcPr>
            <w:tcW w:w="498"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21</w:t>
            </w:r>
          </w:p>
        </w:tc>
        <w:tc>
          <w:tcPr>
            <w:tcW w:w="1644" w:type="dxa"/>
            <w:tcBorders>
              <w:top w:val="nil"/>
              <w:left w:val="single" w:sz="4" w:space="0" w:color="auto"/>
              <w:bottom w:val="single" w:sz="4" w:space="0" w:color="auto"/>
              <w:right w:val="single" w:sz="4" w:space="0" w:color="auto"/>
            </w:tcBorders>
            <w:hideMark/>
          </w:tcPr>
          <w:p w:rsidR="00E47E89" w:rsidRPr="00E47E89" w:rsidRDefault="00E47E89" w:rsidP="00E47E89">
            <w:pPr>
              <w:rPr>
                <w:rFonts w:ascii="Times New Roman" w:hAnsi="Times New Roman" w:cs="Times New Roman"/>
                <w:sz w:val="20"/>
                <w:szCs w:val="20"/>
              </w:rPr>
            </w:pPr>
            <w:r w:rsidRPr="00E47E89">
              <w:rPr>
                <w:rFonts w:ascii="Times New Roman" w:hAnsi="Times New Roman" w:cs="Times New Roman"/>
                <w:sz w:val="20"/>
                <w:szCs w:val="20"/>
              </w:rPr>
              <w:t>д. Старый Кузлук</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w:t>
            </w:r>
          </w:p>
        </w:tc>
        <w:tc>
          <w:tcPr>
            <w:tcW w:w="98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2</w:t>
            </w:r>
          </w:p>
        </w:tc>
        <w:tc>
          <w:tcPr>
            <w:tcW w:w="1136" w:type="dxa"/>
            <w:gridSpan w:val="2"/>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0</w:t>
            </w:r>
          </w:p>
        </w:tc>
        <w:tc>
          <w:tcPr>
            <w:tcW w:w="171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2</w:t>
            </w:r>
          </w:p>
        </w:tc>
        <w:tc>
          <w:tcPr>
            <w:tcW w:w="85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988"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r>
      <w:tr w:rsidR="00E47E89" w:rsidRPr="00E47E89" w:rsidTr="00E47E89">
        <w:trPr>
          <w:trHeight w:val="255"/>
        </w:trPr>
        <w:tc>
          <w:tcPr>
            <w:tcW w:w="498"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22</w:t>
            </w:r>
          </w:p>
        </w:tc>
        <w:tc>
          <w:tcPr>
            <w:tcW w:w="1644"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д. Березовка</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98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1136" w:type="dxa"/>
            <w:gridSpan w:val="2"/>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0</w:t>
            </w:r>
          </w:p>
        </w:tc>
        <w:tc>
          <w:tcPr>
            <w:tcW w:w="171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85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988"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r>
      <w:tr w:rsidR="00E47E89" w:rsidRPr="00E47E89" w:rsidTr="00E47E89">
        <w:trPr>
          <w:trHeight w:val="1020"/>
        </w:trPr>
        <w:tc>
          <w:tcPr>
            <w:tcW w:w="498" w:type="dxa"/>
            <w:tcBorders>
              <w:top w:val="single" w:sz="4" w:space="0" w:color="auto"/>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1.</w:t>
            </w:r>
          </w:p>
        </w:tc>
        <w:tc>
          <w:tcPr>
            <w:tcW w:w="1644" w:type="dxa"/>
            <w:tcBorders>
              <w:top w:val="single" w:sz="4" w:space="0" w:color="auto"/>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Территориальное управление «Сюмсинское» всего</w:t>
            </w:r>
          </w:p>
        </w:tc>
        <w:tc>
          <w:tcPr>
            <w:tcW w:w="850" w:type="dxa"/>
            <w:tcBorders>
              <w:top w:val="single" w:sz="4" w:space="0" w:color="auto"/>
              <w:left w:val="single" w:sz="4" w:space="0" w:color="auto"/>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2598</w:t>
            </w:r>
          </w:p>
        </w:tc>
        <w:tc>
          <w:tcPr>
            <w:tcW w:w="981" w:type="dxa"/>
            <w:tcBorders>
              <w:top w:val="single" w:sz="4" w:space="0" w:color="auto"/>
              <w:left w:val="single" w:sz="4" w:space="0" w:color="auto"/>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6828</w:t>
            </w:r>
          </w:p>
        </w:tc>
        <w:tc>
          <w:tcPr>
            <w:tcW w:w="1136" w:type="dxa"/>
            <w:gridSpan w:val="2"/>
            <w:tcBorders>
              <w:top w:val="single" w:sz="4" w:space="0" w:color="auto"/>
              <w:left w:val="single" w:sz="4" w:space="0" w:color="auto"/>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3326</w:t>
            </w:r>
          </w:p>
        </w:tc>
        <w:tc>
          <w:tcPr>
            <w:tcW w:w="1710" w:type="dxa"/>
            <w:tcBorders>
              <w:top w:val="single" w:sz="4" w:space="0" w:color="auto"/>
              <w:left w:val="single" w:sz="4" w:space="0" w:color="auto"/>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3896</w:t>
            </w:r>
          </w:p>
        </w:tc>
        <w:tc>
          <w:tcPr>
            <w:tcW w:w="851" w:type="dxa"/>
            <w:tcBorders>
              <w:top w:val="single" w:sz="4" w:space="0" w:color="auto"/>
              <w:left w:val="single" w:sz="4" w:space="0" w:color="auto"/>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879</w:t>
            </w:r>
          </w:p>
        </w:tc>
        <w:tc>
          <w:tcPr>
            <w:tcW w:w="850" w:type="dxa"/>
            <w:tcBorders>
              <w:top w:val="single" w:sz="4" w:space="0" w:color="auto"/>
              <w:left w:val="single" w:sz="4" w:space="0" w:color="auto"/>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367</w:t>
            </w:r>
          </w:p>
        </w:tc>
        <w:tc>
          <w:tcPr>
            <w:tcW w:w="988" w:type="dxa"/>
            <w:tcBorders>
              <w:top w:val="single" w:sz="4" w:space="0" w:color="auto"/>
              <w:left w:val="single" w:sz="4" w:space="0" w:color="auto"/>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36</w:t>
            </w:r>
          </w:p>
        </w:tc>
      </w:tr>
      <w:tr w:rsidR="00E47E89" w:rsidRPr="00E47E89" w:rsidTr="00E47E89">
        <w:trPr>
          <w:trHeight w:val="255"/>
        </w:trPr>
        <w:tc>
          <w:tcPr>
            <w:tcW w:w="498" w:type="dxa"/>
            <w:tcBorders>
              <w:top w:val="single" w:sz="4" w:space="0" w:color="auto"/>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23</w:t>
            </w:r>
          </w:p>
        </w:tc>
        <w:tc>
          <w:tcPr>
            <w:tcW w:w="1644" w:type="dxa"/>
            <w:tcBorders>
              <w:top w:val="single" w:sz="4" w:space="0" w:color="auto"/>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с. Кильмезь</w:t>
            </w:r>
          </w:p>
        </w:tc>
        <w:tc>
          <w:tcPr>
            <w:tcW w:w="850" w:type="dxa"/>
            <w:tcBorders>
              <w:top w:val="single" w:sz="4" w:space="0" w:color="auto"/>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954</w:t>
            </w:r>
          </w:p>
        </w:tc>
        <w:tc>
          <w:tcPr>
            <w:tcW w:w="981" w:type="dxa"/>
            <w:tcBorders>
              <w:top w:val="single" w:sz="4" w:space="0" w:color="auto"/>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2413</w:t>
            </w:r>
          </w:p>
        </w:tc>
        <w:tc>
          <w:tcPr>
            <w:tcW w:w="1136" w:type="dxa"/>
            <w:gridSpan w:val="2"/>
            <w:tcBorders>
              <w:top w:val="single" w:sz="4" w:space="0" w:color="auto"/>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896</w:t>
            </w:r>
          </w:p>
        </w:tc>
        <w:tc>
          <w:tcPr>
            <w:tcW w:w="1710" w:type="dxa"/>
            <w:tcBorders>
              <w:top w:val="single" w:sz="4" w:space="0" w:color="auto"/>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1353</w:t>
            </w:r>
          </w:p>
        </w:tc>
        <w:tc>
          <w:tcPr>
            <w:tcW w:w="851" w:type="dxa"/>
            <w:tcBorders>
              <w:top w:val="single" w:sz="4" w:space="0" w:color="auto"/>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302</w:t>
            </w:r>
          </w:p>
        </w:tc>
        <w:tc>
          <w:tcPr>
            <w:tcW w:w="850" w:type="dxa"/>
            <w:tcBorders>
              <w:top w:val="single" w:sz="4" w:space="0" w:color="auto"/>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160</w:t>
            </w:r>
          </w:p>
        </w:tc>
        <w:tc>
          <w:tcPr>
            <w:tcW w:w="988" w:type="dxa"/>
            <w:tcBorders>
              <w:top w:val="single" w:sz="4" w:space="0" w:color="auto"/>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13</w:t>
            </w:r>
          </w:p>
        </w:tc>
      </w:tr>
      <w:tr w:rsidR="00E47E89" w:rsidRPr="00E47E89" w:rsidTr="00E47E89">
        <w:trPr>
          <w:trHeight w:val="255"/>
        </w:trPr>
        <w:tc>
          <w:tcPr>
            <w:tcW w:w="498"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24</w:t>
            </w:r>
          </w:p>
        </w:tc>
        <w:tc>
          <w:tcPr>
            <w:tcW w:w="1644"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д. Балма</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36</w:t>
            </w:r>
          </w:p>
        </w:tc>
        <w:tc>
          <w:tcPr>
            <w:tcW w:w="98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69</w:t>
            </w:r>
          </w:p>
        </w:tc>
        <w:tc>
          <w:tcPr>
            <w:tcW w:w="1136" w:type="dxa"/>
            <w:gridSpan w:val="2"/>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39</w:t>
            </w:r>
          </w:p>
        </w:tc>
        <w:tc>
          <w:tcPr>
            <w:tcW w:w="171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40</w:t>
            </w:r>
          </w:p>
        </w:tc>
        <w:tc>
          <w:tcPr>
            <w:tcW w:w="85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7</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3</w:t>
            </w:r>
          </w:p>
        </w:tc>
        <w:tc>
          <w:tcPr>
            <w:tcW w:w="988"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2</w:t>
            </w:r>
          </w:p>
        </w:tc>
      </w:tr>
      <w:tr w:rsidR="00E47E89" w:rsidRPr="00E47E89" w:rsidTr="00E47E89">
        <w:trPr>
          <w:trHeight w:val="255"/>
        </w:trPr>
        <w:tc>
          <w:tcPr>
            <w:tcW w:w="498" w:type="dxa"/>
            <w:tcBorders>
              <w:top w:val="single" w:sz="4" w:space="0" w:color="auto"/>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25</w:t>
            </w:r>
          </w:p>
        </w:tc>
        <w:tc>
          <w:tcPr>
            <w:tcW w:w="1644" w:type="dxa"/>
            <w:tcBorders>
              <w:top w:val="single" w:sz="4" w:space="0" w:color="auto"/>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ст. Сюрек</w:t>
            </w:r>
          </w:p>
        </w:tc>
        <w:tc>
          <w:tcPr>
            <w:tcW w:w="850" w:type="dxa"/>
            <w:tcBorders>
              <w:top w:val="single" w:sz="4" w:space="0" w:color="auto"/>
              <w:left w:val="single" w:sz="4" w:space="0" w:color="auto"/>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131</w:t>
            </w:r>
          </w:p>
        </w:tc>
        <w:tc>
          <w:tcPr>
            <w:tcW w:w="981" w:type="dxa"/>
            <w:tcBorders>
              <w:top w:val="single" w:sz="4" w:space="0" w:color="auto"/>
              <w:left w:val="single" w:sz="4" w:space="0" w:color="auto"/>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253</w:t>
            </w:r>
          </w:p>
        </w:tc>
        <w:tc>
          <w:tcPr>
            <w:tcW w:w="1136" w:type="dxa"/>
            <w:gridSpan w:val="2"/>
            <w:tcBorders>
              <w:top w:val="single" w:sz="4" w:space="0" w:color="auto"/>
              <w:left w:val="single" w:sz="4" w:space="0" w:color="auto"/>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107</w:t>
            </w:r>
          </w:p>
        </w:tc>
        <w:tc>
          <w:tcPr>
            <w:tcW w:w="1710" w:type="dxa"/>
            <w:tcBorders>
              <w:top w:val="single" w:sz="4" w:space="0" w:color="auto"/>
              <w:left w:val="single" w:sz="4" w:space="0" w:color="auto"/>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111</w:t>
            </w:r>
          </w:p>
        </w:tc>
        <w:tc>
          <w:tcPr>
            <w:tcW w:w="851" w:type="dxa"/>
            <w:tcBorders>
              <w:top w:val="single" w:sz="4" w:space="0" w:color="auto"/>
              <w:left w:val="single" w:sz="4" w:space="0" w:color="auto"/>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27</w:t>
            </w:r>
          </w:p>
        </w:tc>
        <w:tc>
          <w:tcPr>
            <w:tcW w:w="850" w:type="dxa"/>
            <w:tcBorders>
              <w:top w:val="single" w:sz="4" w:space="0" w:color="auto"/>
              <w:left w:val="single" w:sz="4" w:space="0" w:color="auto"/>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3</w:t>
            </w:r>
          </w:p>
        </w:tc>
        <w:tc>
          <w:tcPr>
            <w:tcW w:w="988" w:type="dxa"/>
            <w:tcBorders>
              <w:top w:val="single" w:sz="4" w:space="0" w:color="auto"/>
              <w:left w:val="single" w:sz="4" w:space="0" w:color="auto"/>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w:t>
            </w:r>
          </w:p>
        </w:tc>
      </w:tr>
      <w:tr w:rsidR="00E47E89" w:rsidRPr="00E47E89" w:rsidTr="00E47E89">
        <w:trPr>
          <w:trHeight w:val="255"/>
        </w:trPr>
        <w:tc>
          <w:tcPr>
            <w:tcW w:w="498" w:type="dxa"/>
            <w:tcBorders>
              <w:top w:val="single" w:sz="4" w:space="0" w:color="auto"/>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26</w:t>
            </w:r>
          </w:p>
        </w:tc>
        <w:tc>
          <w:tcPr>
            <w:tcW w:w="1644" w:type="dxa"/>
            <w:tcBorders>
              <w:top w:val="single" w:sz="4" w:space="0" w:color="auto"/>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с. Муки-Какси</w:t>
            </w:r>
          </w:p>
        </w:tc>
        <w:tc>
          <w:tcPr>
            <w:tcW w:w="850" w:type="dxa"/>
            <w:tcBorders>
              <w:top w:val="single" w:sz="4" w:space="0" w:color="auto"/>
              <w:left w:val="single" w:sz="4" w:space="0" w:color="auto"/>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104</w:t>
            </w:r>
          </w:p>
        </w:tc>
        <w:tc>
          <w:tcPr>
            <w:tcW w:w="981" w:type="dxa"/>
            <w:tcBorders>
              <w:top w:val="single" w:sz="4" w:space="0" w:color="auto"/>
              <w:left w:val="single" w:sz="4" w:space="0" w:color="auto"/>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234</w:t>
            </w:r>
          </w:p>
        </w:tc>
        <w:tc>
          <w:tcPr>
            <w:tcW w:w="1136" w:type="dxa"/>
            <w:gridSpan w:val="2"/>
            <w:tcBorders>
              <w:top w:val="single" w:sz="4" w:space="0" w:color="auto"/>
              <w:left w:val="single" w:sz="4" w:space="0" w:color="auto"/>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113</w:t>
            </w:r>
          </w:p>
        </w:tc>
        <w:tc>
          <w:tcPr>
            <w:tcW w:w="1710" w:type="dxa"/>
            <w:tcBorders>
              <w:top w:val="single" w:sz="4" w:space="0" w:color="auto"/>
              <w:left w:val="single" w:sz="4" w:space="0" w:color="auto"/>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109</w:t>
            </w:r>
          </w:p>
        </w:tc>
        <w:tc>
          <w:tcPr>
            <w:tcW w:w="851" w:type="dxa"/>
            <w:tcBorders>
              <w:top w:val="single" w:sz="4" w:space="0" w:color="auto"/>
              <w:left w:val="single" w:sz="4" w:space="0" w:color="auto"/>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7</w:t>
            </w:r>
          </w:p>
        </w:tc>
        <w:tc>
          <w:tcPr>
            <w:tcW w:w="850" w:type="dxa"/>
            <w:tcBorders>
              <w:top w:val="single" w:sz="4" w:space="0" w:color="auto"/>
              <w:left w:val="single" w:sz="4" w:space="0" w:color="auto"/>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8</w:t>
            </w:r>
          </w:p>
        </w:tc>
        <w:tc>
          <w:tcPr>
            <w:tcW w:w="988" w:type="dxa"/>
            <w:tcBorders>
              <w:top w:val="single" w:sz="4" w:space="0" w:color="auto"/>
              <w:left w:val="single" w:sz="4" w:space="0" w:color="auto"/>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w:t>
            </w:r>
          </w:p>
        </w:tc>
      </w:tr>
      <w:tr w:rsidR="00E47E89" w:rsidRPr="00E47E89" w:rsidTr="00E47E89">
        <w:trPr>
          <w:trHeight w:val="255"/>
        </w:trPr>
        <w:tc>
          <w:tcPr>
            <w:tcW w:w="498" w:type="dxa"/>
            <w:tcBorders>
              <w:top w:val="single" w:sz="4" w:space="0" w:color="auto"/>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27</w:t>
            </w:r>
          </w:p>
        </w:tc>
        <w:tc>
          <w:tcPr>
            <w:tcW w:w="1644" w:type="dxa"/>
            <w:tcBorders>
              <w:top w:val="single" w:sz="4" w:space="0" w:color="auto"/>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д. Красный Яр</w:t>
            </w:r>
          </w:p>
        </w:tc>
        <w:tc>
          <w:tcPr>
            <w:tcW w:w="850" w:type="dxa"/>
            <w:tcBorders>
              <w:top w:val="single" w:sz="4" w:space="0" w:color="auto"/>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w:t>
            </w:r>
          </w:p>
        </w:tc>
        <w:tc>
          <w:tcPr>
            <w:tcW w:w="981" w:type="dxa"/>
            <w:tcBorders>
              <w:top w:val="single" w:sz="4" w:space="0" w:color="auto"/>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w:t>
            </w:r>
          </w:p>
        </w:tc>
        <w:tc>
          <w:tcPr>
            <w:tcW w:w="1136" w:type="dxa"/>
            <w:gridSpan w:val="2"/>
            <w:tcBorders>
              <w:top w:val="single" w:sz="4" w:space="0" w:color="auto"/>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0</w:t>
            </w:r>
          </w:p>
        </w:tc>
        <w:tc>
          <w:tcPr>
            <w:tcW w:w="1710" w:type="dxa"/>
            <w:tcBorders>
              <w:top w:val="single" w:sz="4" w:space="0" w:color="auto"/>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w:t>
            </w:r>
          </w:p>
        </w:tc>
        <w:tc>
          <w:tcPr>
            <w:tcW w:w="851" w:type="dxa"/>
            <w:tcBorders>
              <w:top w:val="single" w:sz="4" w:space="0" w:color="auto"/>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850" w:type="dxa"/>
            <w:tcBorders>
              <w:top w:val="single" w:sz="4" w:space="0" w:color="auto"/>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988" w:type="dxa"/>
            <w:tcBorders>
              <w:top w:val="single" w:sz="4" w:space="0" w:color="auto"/>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r>
      <w:tr w:rsidR="00E47E89" w:rsidRPr="00E47E89" w:rsidTr="00E47E89">
        <w:trPr>
          <w:trHeight w:val="255"/>
        </w:trPr>
        <w:tc>
          <w:tcPr>
            <w:tcW w:w="498"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28</w:t>
            </w:r>
          </w:p>
        </w:tc>
        <w:tc>
          <w:tcPr>
            <w:tcW w:w="1644"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д. Сюрек</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98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1136" w:type="dxa"/>
            <w:gridSpan w:val="2"/>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0</w:t>
            </w:r>
          </w:p>
        </w:tc>
        <w:tc>
          <w:tcPr>
            <w:tcW w:w="171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85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988"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r>
      <w:tr w:rsidR="00E47E89" w:rsidRPr="00E47E89" w:rsidTr="00E47E89">
        <w:trPr>
          <w:trHeight w:val="255"/>
        </w:trPr>
        <w:tc>
          <w:tcPr>
            <w:tcW w:w="498"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29</w:t>
            </w:r>
          </w:p>
        </w:tc>
        <w:tc>
          <w:tcPr>
            <w:tcW w:w="1644"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д. Полянка</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98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1136" w:type="dxa"/>
            <w:gridSpan w:val="2"/>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0</w:t>
            </w:r>
          </w:p>
        </w:tc>
        <w:tc>
          <w:tcPr>
            <w:tcW w:w="171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85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988"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r>
      <w:tr w:rsidR="00E47E89" w:rsidRPr="00E47E89" w:rsidTr="00E47E89">
        <w:trPr>
          <w:trHeight w:val="960"/>
        </w:trPr>
        <w:tc>
          <w:tcPr>
            <w:tcW w:w="498"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2.</w:t>
            </w:r>
          </w:p>
        </w:tc>
        <w:tc>
          <w:tcPr>
            <w:tcW w:w="1644"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Территориальный отдел «Кильмезский» всего</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1226</w:t>
            </w:r>
          </w:p>
        </w:tc>
        <w:tc>
          <w:tcPr>
            <w:tcW w:w="98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2970</w:t>
            </w:r>
          </w:p>
        </w:tc>
        <w:tc>
          <w:tcPr>
            <w:tcW w:w="1136" w:type="dxa"/>
            <w:gridSpan w:val="2"/>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1155</w:t>
            </w:r>
          </w:p>
        </w:tc>
        <w:tc>
          <w:tcPr>
            <w:tcW w:w="171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1614</w:t>
            </w:r>
          </w:p>
        </w:tc>
        <w:tc>
          <w:tcPr>
            <w:tcW w:w="85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343</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174</w:t>
            </w:r>
          </w:p>
        </w:tc>
        <w:tc>
          <w:tcPr>
            <w:tcW w:w="988"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17</w:t>
            </w:r>
          </w:p>
        </w:tc>
      </w:tr>
      <w:tr w:rsidR="00E47E89" w:rsidRPr="00E47E89" w:rsidTr="00E47E89">
        <w:trPr>
          <w:trHeight w:val="255"/>
        </w:trPr>
        <w:tc>
          <w:tcPr>
            <w:tcW w:w="498"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30</w:t>
            </w:r>
          </w:p>
        </w:tc>
        <w:tc>
          <w:tcPr>
            <w:tcW w:w="1644"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д. Дмитрошур</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68</w:t>
            </w:r>
          </w:p>
        </w:tc>
        <w:tc>
          <w:tcPr>
            <w:tcW w:w="98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192</w:t>
            </w:r>
          </w:p>
        </w:tc>
        <w:tc>
          <w:tcPr>
            <w:tcW w:w="1136" w:type="dxa"/>
            <w:gridSpan w:val="2"/>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68</w:t>
            </w:r>
          </w:p>
        </w:tc>
        <w:tc>
          <w:tcPr>
            <w:tcW w:w="171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97</w:t>
            </w:r>
          </w:p>
        </w:tc>
        <w:tc>
          <w:tcPr>
            <w:tcW w:w="85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31</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14</w:t>
            </w:r>
          </w:p>
        </w:tc>
        <w:tc>
          <w:tcPr>
            <w:tcW w:w="988"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2</w:t>
            </w:r>
          </w:p>
        </w:tc>
      </w:tr>
      <w:tr w:rsidR="00E47E89" w:rsidRPr="00E47E89" w:rsidTr="00E47E89">
        <w:trPr>
          <w:trHeight w:val="255"/>
        </w:trPr>
        <w:tc>
          <w:tcPr>
            <w:tcW w:w="498"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31</w:t>
            </w:r>
          </w:p>
        </w:tc>
        <w:tc>
          <w:tcPr>
            <w:tcW w:w="1644"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д. Лялино</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19</w:t>
            </w:r>
          </w:p>
        </w:tc>
        <w:tc>
          <w:tcPr>
            <w:tcW w:w="98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56</w:t>
            </w:r>
          </w:p>
        </w:tc>
        <w:tc>
          <w:tcPr>
            <w:tcW w:w="1136" w:type="dxa"/>
            <w:gridSpan w:val="2"/>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18</w:t>
            </w:r>
          </w:p>
        </w:tc>
        <w:tc>
          <w:tcPr>
            <w:tcW w:w="171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23</w:t>
            </w:r>
          </w:p>
        </w:tc>
        <w:tc>
          <w:tcPr>
            <w:tcW w:w="85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9</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3</w:t>
            </w:r>
          </w:p>
        </w:tc>
        <w:tc>
          <w:tcPr>
            <w:tcW w:w="988"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r>
      <w:tr w:rsidR="00E47E89" w:rsidRPr="00E47E89" w:rsidTr="00E47E89">
        <w:trPr>
          <w:trHeight w:val="255"/>
        </w:trPr>
        <w:tc>
          <w:tcPr>
            <w:tcW w:w="498"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32</w:t>
            </w:r>
          </w:p>
        </w:tc>
        <w:tc>
          <w:tcPr>
            <w:tcW w:w="1644"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д. Большая Инга</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2</w:t>
            </w:r>
          </w:p>
        </w:tc>
        <w:tc>
          <w:tcPr>
            <w:tcW w:w="98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2</w:t>
            </w:r>
          </w:p>
        </w:tc>
        <w:tc>
          <w:tcPr>
            <w:tcW w:w="1136" w:type="dxa"/>
            <w:gridSpan w:val="2"/>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1</w:t>
            </w:r>
          </w:p>
        </w:tc>
        <w:tc>
          <w:tcPr>
            <w:tcW w:w="171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 </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 </w:t>
            </w:r>
          </w:p>
        </w:tc>
        <w:tc>
          <w:tcPr>
            <w:tcW w:w="988"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r>
      <w:tr w:rsidR="00E47E89" w:rsidRPr="00E47E89" w:rsidTr="00E47E89">
        <w:trPr>
          <w:trHeight w:val="255"/>
        </w:trPr>
        <w:tc>
          <w:tcPr>
            <w:tcW w:w="498"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33</w:t>
            </w:r>
          </w:p>
        </w:tc>
        <w:tc>
          <w:tcPr>
            <w:tcW w:w="1644"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д. Малая Инга</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59</w:t>
            </w:r>
          </w:p>
        </w:tc>
        <w:tc>
          <w:tcPr>
            <w:tcW w:w="98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162</w:t>
            </w:r>
          </w:p>
        </w:tc>
        <w:tc>
          <w:tcPr>
            <w:tcW w:w="1136" w:type="dxa"/>
            <w:gridSpan w:val="2"/>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73</w:t>
            </w:r>
          </w:p>
        </w:tc>
        <w:tc>
          <w:tcPr>
            <w:tcW w:w="171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104</w:t>
            </w:r>
          </w:p>
        </w:tc>
        <w:tc>
          <w:tcPr>
            <w:tcW w:w="85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22</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7</w:t>
            </w:r>
          </w:p>
        </w:tc>
        <w:tc>
          <w:tcPr>
            <w:tcW w:w="988"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w:t>
            </w:r>
          </w:p>
        </w:tc>
      </w:tr>
      <w:tr w:rsidR="00E47E89" w:rsidRPr="00E47E89" w:rsidTr="00E47E89">
        <w:trPr>
          <w:trHeight w:val="255"/>
        </w:trPr>
        <w:tc>
          <w:tcPr>
            <w:tcW w:w="498"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34</w:t>
            </w:r>
          </w:p>
        </w:tc>
        <w:tc>
          <w:tcPr>
            <w:tcW w:w="1644"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д. Гурклудчик</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11</w:t>
            </w:r>
          </w:p>
        </w:tc>
        <w:tc>
          <w:tcPr>
            <w:tcW w:w="98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25</w:t>
            </w:r>
          </w:p>
        </w:tc>
        <w:tc>
          <w:tcPr>
            <w:tcW w:w="1136" w:type="dxa"/>
            <w:gridSpan w:val="2"/>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12</w:t>
            </w:r>
          </w:p>
        </w:tc>
        <w:tc>
          <w:tcPr>
            <w:tcW w:w="171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15</w:t>
            </w:r>
          </w:p>
        </w:tc>
        <w:tc>
          <w:tcPr>
            <w:tcW w:w="85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2</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w:t>
            </w:r>
          </w:p>
        </w:tc>
        <w:tc>
          <w:tcPr>
            <w:tcW w:w="988"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r>
      <w:tr w:rsidR="00E47E89" w:rsidRPr="00E47E89" w:rsidTr="00E47E89">
        <w:trPr>
          <w:trHeight w:val="255"/>
        </w:trPr>
        <w:tc>
          <w:tcPr>
            <w:tcW w:w="498"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35</w:t>
            </w:r>
          </w:p>
        </w:tc>
        <w:tc>
          <w:tcPr>
            <w:tcW w:w="1644"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д. Левые Гайны</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w:t>
            </w:r>
          </w:p>
        </w:tc>
        <w:tc>
          <w:tcPr>
            <w:tcW w:w="98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w:t>
            </w:r>
          </w:p>
        </w:tc>
        <w:tc>
          <w:tcPr>
            <w:tcW w:w="1136" w:type="dxa"/>
            <w:gridSpan w:val="2"/>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1</w:t>
            </w:r>
          </w:p>
        </w:tc>
        <w:tc>
          <w:tcPr>
            <w:tcW w:w="171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 </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 </w:t>
            </w:r>
          </w:p>
        </w:tc>
        <w:tc>
          <w:tcPr>
            <w:tcW w:w="988"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r>
      <w:tr w:rsidR="00E47E89" w:rsidRPr="00E47E89" w:rsidTr="00E47E89">
        <w:trPr>
          <w:trHeight w:val="255"/>
        </w:trPr>
        <w:tc>
          <w:tcPr>
            <w:tcW w:w="498"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36</w:t>
            </w:r>
          </w:p>
        </w:tc>
        <w:tc>
          <w:tcPr>
            <w:tcW w:w="1644"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д. Правые Гайны</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49</w:t>
            </w:r>
          </w:p>
        </w:tc>
        <w:tc>
          <w:tcPr>
            <w:tcW w:w="98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145</w:t>
            </w:r>
          </w:p>
        </w:tc>
        <w:tc>
          <w:tcPr>
            <w:tcW w:w="1136" w:type="dxa"/>
            <w:gridSpan w:val="2"/>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63</w:t>
            </w:r>
          </w:p>
        </w:tc>
        <w:tc>
          <w:tcPr>
            <w:tcW w:w="171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101</w:t>
            </w:r>
          </w:p>
        </w:tc>
        <w:tc>
          <w:tcPr>
            <w:tcW w:w="85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17</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7</w:t>
            </w:r>
          </w:p>
        </w:tc>
        <w:tc>
          <w:tcPr>
            <w:tcW w:w="988"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w:t>
            </w:r>
          </w:p>
        </w:tc>
      </w:tr>
      <w:tr w:rsidR="00E47E89" w:rsidRPr="00E47E89" w:rsidTr="00E47E89">
        <w:trPr>
          <w:trHeight w:val="255"/>
        </w:trPr>
        <w:tc>
          <w:tcPr>
            <w:tcW w:w="498"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37</w:t>
            </w:r>
          </w:p>
        </w:tc>
        <w:tc>
          <w:tcPr>
            <w:tcW w:w="1644"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д. Чажи</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20</w:t>
            </w:r>
          </w:p>
        </w:tc>
        <w:tc>
          <w:tcPr>
            <w:tcW w:w="98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55</w:t>
            </w:r>
          </w:p>
        </w:tc>
        <w:tc>
          <w:tcPr>
            <w:tcW w:w="1136" w:type="dxa"/>
            <w:gridSpan w:val="2"/>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20</w:t>
            </w:r>
          </w:p>
        </w:tc>
        <w:tc>
          <w:tcPr>
            <w:tcW w:w="171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31</w:t>
            </w:r>
          </w:p>
        </w:tc>
        <w:tc>
          <w:tcPr>
            <w:tcW w:w="85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7</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4</w:t>
            </w:r>
          </w:p>
        </w:tc>
        <w:tc>
          <w:tcPr>
            <w:tcW w:w="988"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r>
      <w:tr w:rsidR="00E47E89" w:rsidRPr="00E47E89" w:rsidTr="00E47E89">
        <w:trPr>
          <w:trHeight w:val="480"/>
        </w:trPr>
        <w:tc>
          <w:tcPr>
            <w:tcW w:w="498" w:type="dxa"/>
            <w:tcBorders>
              <w:top w:val="single" w:sz="4" w:space="0" w:color="auto"/>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38</w:t>
            </w:r>
          </w:p>
        </w:tc>
        <w:tc>
          <w:tcPr>
            <w:tcW w:w="1644" w:type="dxa"/>
            <w:tcBorders>
              <w:top w:val="single" w:sz="4" w:space="0" w:color="auto"/>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д. Большой Сардык</w:t>
            </w:r>
          </w:p>
        </w:tc>
        <w:tc>
          <w:tcPr>
            <w:tcW w:w="850" w:type="dxa"/>
            <w:tcBorders>
              <w:top w:val="single" w:sz="4" w:space="0" w:color="auto"/>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w:t>
            </w:r>
          </w:p>
        </w:tc>
        <w:tc>
          <w:tcPr>
            <w:tcW w:w="981" w:type="dxa"/>
            <w:tcBorders>
              <w:top w:val="single" w:sz="4" w:space="0" w:color="auto"/>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w:t>
            </w:r>
          </w:p>
        </w:tc>
        <w:tc>
          <w:tcPr>
            <w:tcW w:w="1136" w:type="dxa"/>
            <w:gridSpan w:val="2"/>
            <w:tcBorders>
              <w:top w:val="single" w:sz="4" w:space="0" w:color="auto"/>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0</w:t>
            </w:r>
          </w:p>
        </w:tc>
        <w:tc>
          <w:tcPr>
            <w:tcW w:w="1710" w:type="dxa"/>
            <w:tcBorders>
              <w:top w:val="single" w:sz="4" w:space="0" w:color="auto"/>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 </w:t>
            </w:r>
          </w:p>
        </w:tc>
        <w:tc>
          <w:tcPr>
            <w:tcW w:w="851" w:type="dxa"/>
            <w:tcBorders>
              <w:top w:val="single" w:sz="4" w:space="0" w:color="auto"/>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 </w:t>
            </w:r>
          </w:p>
        </w:tc>
        <w:tc>
          <w:tcPr>
            <w:tcW w:w="850" w:type="dxa"/>
            <w:tcBorders>
              <w:top w:val="single" w:sz="4" w:space="0" w:color="auto"/>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 </w:t>
            </w:r>
          </w:p>
        </w:tc>
        <w:tc>
          <w:tcPr>
            <w:tcW w:w="988" w:type="dxa"/>
            <w:tcBorders>
              <w:top w:val="single" w:sz="4" w:space="0" w:color="auto"/>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r>
      <w:tr w:rsidR="00E47E89" w:rsidRPr="00E47E89" w:rsidTr="00E47E89">
        <w:trPr>
          <w:trHeight w:val="255"/>
        </w:trPr>
        <w:tc>
          <w:tcPr>
            <w:tcW w:w="498"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39</w:t>
            </w:r>
          </w:p>
        </w:tc>
        <w:tc>
          <w:tcPr>
            <w:tcW w:w="1644"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д. Гуртлуд</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70</w:t>
            </w:r>
          </w:p>
        </w:tc>
        <w:tc>
          <w:tcPr>
            <w:tcW w:w="98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170</w:t>
            </w:r>
          </w:p>
        </w:tc>
        <w:tc>
          <w:tcPr>
            <w:tcW w:w="1136" w:type="dxa"/>
            <w:gridSpan w:val="2"/>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86</w:t>
            </w:r>
          </w:p>
        </w:tc>
        <w:tc>
          <w:tcPr>
            <w:tcW w:w="171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103</w:t>
            </w:r>
          </w:p>
        </w:tc>
        <w:tc>
          <w:tcPr>
            <w:tcW w:w="85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16</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9</w:t>
            </w:r>
          </w:p>
        </w:tc>
        <w:tc>
          <w:tcPr>
            <w:tcW w:w="988"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w:t>
            </w:r>
          </w:p>
        </w:tc>
      </w:tr>
      <w:tr w:rsidR="00E47E89" w:rsidRPr="00E47E89" w:rsidTr="00E47E89">
        <w:trPr>
          <w:trHeight w:val="255"/>
        </w:trPr>
        <w:tc>
          <w:tcPr>
            <w:tcW w:w="498"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40</w:t>
            </w:r>
          </w:p>
        </w:tc>
        <w:tc>
          <w:tcPr>
            <w:tcW w:w="1644"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д. Маркелово</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22</w:t>
            </w:r>
          </w:p>
        </w:tc>
        <w:tc>
          <w:tcPr>
            <w:tcW w:w="98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44</w:t>
            </w:r>
          </w:p>
        </w:tc>
        <w:tc>
          <w:tcPr>
            <w:tcW w:w="1136" w:type="dxa"/>
            <w:gridSpan w:val="2"/>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18</w:t>
            </w:r>
          </w:p>
        </w:tc>
        <w:tc>
          <w:tcPr>
            <w:tcW w:w="171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27</w:t>
            </w:r>
          </w:p>
        </w:tc>
        <w:tc>
          <w:tcPr>
            <w:tcW w:w="85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3</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p>
        </w:tc>
        <w:tc>
          <w:tcPr>
            <w:tcW w:w="988"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r>
      <w:tr w:rsidR="00E47E89" w:rsidRPr="00E47E89" w:rsidTr="00E47E89">
        <w:trPr>
          <w:trHeight w:val="255"/>
        </w:trPr>
        <w:tc>
          <w:tcPr>
            <w:tcW w:w="498"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41</w:t>
            </w:r>
          </w:p>
        </w:tc>
        <w:tc>
          <w:tcPr>
            <w:tcW w:w="1644"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д. Туканово</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11</w:t>
            </w:r>
          </w:p>
        </w:tc>
        <w:tc>
          <w:tcPr>
            <w:tcW w:w="98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34</w:t>
            </w:r>
          </w:p>
        </w:tc>
        <w:tc>
          <w:tcPr>
            <w:tcW w:w="1136" w:type="dxa"/>
            <w:gridSpan w:val="2"/>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10</w:t>
            </w:r>
          </w:p>
        </w:tc>
        <w:tc>
          <w:tcPr>
            <w:tcW w:w="171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21</w:t>
            </w:r>
          </w:p>
        </w:tc>
        <w:tc>
          <w:tcPr>
            <w:tcW w:w="85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4</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5</w:t>
            </w:r>
          </w:p>
        </w:tc>
        <w:tc>
          <w:tcPr>
            <w:tcW w:w="988"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2</w:t>
            </w:r>
          </w:p>
        </w:tc>
      </w:tr>
      <w:tr w:rsidR="00E47E89" w:rsidRPr="00E47E89" w:rsidTr="00E47E89">
        <w:trPr>
          <w:trHeight w:val="255"/>
        </w:trPr>
        <w:tc>
          <w:tcPr>
            <w:tcW w:w="498"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42</w:t>
            </w:r>
          </w:p>
        </w:tc>
        <w:tc>
          <w:tcPr>
            <w:tcW w:w="1644"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д. Лекшур</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29</w:t>
            </w:r>
          </w:p>
        </w:tc>
        <w:tc>
          <w:tcPr>
            <w:tcW w:w="98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68</w:t>
            </w:r>
          </w:p>
        </w:tc>
        <w:tc>
          <w:tcPr>
            <w:tcW w:w="1136" w:type="dxa"/>
            <w:gridSpan w:val="2"/>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16</w:t>
            </w:r>
          </w:p>
        </w:tc>
        <w:tc>
          <w:tcPr>
            <w:tcW w:w="171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41</w:t>
            </w:r>
          </w:p>
        </w:tc>
        <w:tc>
          <w:tcPr>
            <w:tcW w:w="85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 </w:t>
            </w:r>
          </w:p>
        </w:tc>
        <w:tc>
          <w:tcPr>
            <w:tcW w:w="988"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w:t>
            </w:r>
          </w:p>
        </w:tc>
      </w:tr>
      <w:tr w:rsidR="00E47E89" w:rsidRPr="00E47E89" w:rsidTr="00E47E89">
        <w:trPr>
          <w:trHeight w:val="255"/>
        </w:trPr>
        <w:tc>
          <w:tcPr>
            <w:tcW w:w="498"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43</w:t>
            </w:r>
          </w:p>
        </w:tc>
        <w:tc>
          <w:tcPr>
            <w:tcW w:w="1644"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д. Юбери</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25</w:t>
            </w:r>
          </w:p>
        </w:tc>
        <w:tc>
          <w:tcPr>
            <w:tcW w:w="98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70</w:t>
            </w:r>
          </w:p>
        </w:tc>
        <w:tc>
          <w:tcPr>
            <w:tcW w:w="1136" w:type="dxa"/>
            <w:gridSpan w:val="2"/>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12</w:t>
            </w:r>
          </w:p>
        </w:tc>
        <w:tc>
          <w:tcPr>
            <w:tcW w:w="171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44</w:t>
            </w:r>
          </w:p>
        </w:tc>
        <w:tc>
          <w:tcPr>
            <w:tcW w:w="85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6</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4</w:t>
            </w:r>
          </w:p>
        </w:tc>
        <w:tc>
          <w:tcPr>
            <w:tcW w:w="988"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w:t>
            </w:r>
          </w:p>
        </w:tc>
      </w:tr>
      <w:tr w:rsidR="00E47E89" w:rsidRPr="00E47E89" w:rsidTr="00E47E89">
        <w:trPr>
          <w:trHeight w:val="255"/>
        </w:trPr>
        <w:tc>
          <w:tcPr>
            <w:tcW w:w="498"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44</w:t>
            </w:r>
          </w:p>
        </w:tc>
        <w:tc>
          <w:tcPr>
            <w:tcW w:w="1644"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д. Сюмсиил</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11</w:t>
            </w:r>
          </w:p>
        </w:tc>
        <w:tc>
          <w:tcPr>
            <w:tcW w:w="98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27</w:t>
            </w:r>
          </w:p>
        </w:tc>
        <w:tc>
          <w:tcPr>
            <w:tcW w:w="1136" w:type="dxa"/>
            <w:gridSpan w:val="2"/>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18</w:t>
            </w:r>
          </w:p>
        </w:tc>
        <w:tc>
          <w:tcPr>
            <w:tcW w:w="171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22</w:t>
            </w:r>
          </w:p>
        </w:tc>
        <w:tc>
          <w:tcPr>
            <w:tcW w:w="85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 </w:t>
            </w:r>
          </w:p>
        </w:tc>
        <w:tc>
          <w:tcPr>
            <w:tcW w:w="988"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r>
      <w:tr w:rsidR="00E47E89" w:rsidRPr="00E47E89" w:rsidTr="00E47E89">
        <w:trPr>
          <w:trHeight w:val="975"/>
        </w:trPr>
        <w:tc>
          <w:tcPr>
            <w:tcW w:w="498"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3</w:t>
            </w:r>
          </w:p>
        </w:tc>
        <w:tc>
          <w:tcPr>
            <w:tcW w:w="1644"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Территориальный отдел «Дмитрошурский» всего</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398</w:t>
            </w:r>
          </w:p>
        </w:tc>
        <w:tc>
          <w:tcPr>
            <w:tcW w:w="98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1052</w:t>
            </w:r>
          </w:p>
        </w:tc>
        <w:tc>
          <w:tcPr>
            <w:tcW w:w="1136" w:type="dxa"/>
            <w:gridSpan w:val="2"/>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416</w:t>
            </w:r>
          </w:p>
        </w:tc>
        <w:tc>
          <w:tcPr>
            <w:tcW w:w="171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631</w:t>
            </w:r>
          </w:p>
        </w:tc>
        <w:tc>
          <w:tcPr>
            <w:tcW w:w="85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119</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54</w:t>
            </w:r>
          </w:p>
        </w:tc>
        <w:tc>
          <w:tcPr>
            <w:tcW w:w="988"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9</w:t>
            </w:r>
          </w:p>
        </w:tc>
      </w:tr>
      <w:tr w:rsidR="00E47E89" w:rsidRPr="00E47E89" w:rsidTr="00E47E89">
        <w:trPr>
          <w:trHeight w:val="255"/>
        </w:trPr>
        <w:tc>
          <w:tcPr>
            <w:tcW w:w="498"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45</w:t>
            </w:r>
          </w:p>
        </w:tc>
        <w:tc>
          <w:tcPr>
            <w:tcW w:w="1644"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с. Орловское</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243</w:t>
            </w:r>
          </w:p>
        </w:tc>
        <w:tc>
          <w:tcPr>
            <w:tcW w:w="98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507</w:t>
            </w:r>
          </w:p>
        </w:tc>
        <w:tc>
          <w:tcPr>
            <w:tcW w:w="1136" w:type="dxa"/>
            <w:gridSpan w:val="2"/>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202</w:t>
            </w:r>
          </w:p>
        </w:tc>
        <w:tc>
          <w:tcPr>
            <w:tcW w:w="171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232</w:t>
            </w:r>
          </w:p>
        </w:tc>
        <w:tc>
          <w:tcPr>
            <w:tcW w:w="85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64</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31</w:t>
            </w:r>
          </w:p>
        </w:tc>
        <w:tc>
          <w:tcPr>
            <w:tcW w:w="988"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w:t>
            </w:r>
          </w:p>
        </w:tc>
      </w:tr>
      <w:tr w:rsidR="00E47E89" w:rsidRPr="00E47E89" w:rsidTr="00E47E89">
        <w:trPr>
          <w:trHeight w:val="255"/>
        </w:trPr>
        <w:tc>
          <w:tcPr>
            <w:tcW w:w="498"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46</w:t>
            </w:r>
          </w:p>
        </w:tc>
        <w:tc>
          <w:tcPr>
            <w:tcW w:w="1644"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с. Зон</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61</w:t>
            </w:r>
          </w:p>
        </w:tc>
        <w:tc>
          <w:tcPr>
            <w:tcW w:w="98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126</w:t>
            </w:r>
          </w:p>
        </w:tc>
        <w:tc>
          <w:tcPr>
            <w:tcW w:w="1136" w:type="dxa"/>
            <w:gridSpan w:val="2"/>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42</w:t>
            </w:r>
          </w:p>
        </w:tc>
        <w:tc>
          <w:tcPr>
            <w:tcW w:w="171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60</w:t>
            </w:r>
          </w:p>
        </w:tc>
        <w:tc>
          <w:tcPr>
            <w:tcW w:w="85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7</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2</w:t>
            </w:r>
          </w:p>
        </w:tc>
        <w:tc>
          <w:tcPr>
            <w:tcW w:w="988"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r>
      <w:tr w:rsidR="00E47E89" w:rsidRPr="00E47E89" w:rsidTr="00E47E89">
        <w:trPr>
          <w:trHeight w:val="255"/>
        </w:trPr>
        <w:tc>
          <w:tcPr>
            <w:tcW w:w="498"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47</w:t>
            </w:r>
          </w:p>
        </w:tc>
        <w:tc>
          <w:tcPr>
            <w:tcW w:w="1644"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д. Бадзимлуд</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2</w:t>
            </w:r>
          </w:p>
        </w:tc>
        <w:tc>
          <w:tcPr>
            <w:tcW w:w="98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5</w:t>
            </w:r>
          </w:p>
        </w:tc>
        <w:tc>
          <w:tcPr>
            <w:tcW w:w="1136" w:type="dxa"/>
            <w:gridSpan w:val="2"/>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2</w:t>
            </w:r>
          </w:p>
        </w:tc>
        <w:tc>
          <w:tcPr>
            <w:tcW w:w="171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2</w:t>
            </w:r>
          </w:p>
        </w:tc>
        <w:tc>
          <w:tcPr>
            <w:tcW w:w="85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w:t>
            </w:r>
          </w:p>
        </w:tc>
        <w:tc>
          <w:tcPr>
            <w:tcW w:w="988"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r>
      <w:tr w:rsidR="00E47E89" w:rsidRPr="00E47E89" w:rsidTr="00E47E89">
        <w:trPr>
          <w:trHeight w:val="555"/>
        </w:trPr>
        <w:tc>
          <w:tcPr>
            <w:tcW w:w="498"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48</w:t>
            </w:r>
          </w:p>
        </w:tc>
        <w:tc>
          <w:tcPr>
            <w:tcW w:w="1644"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д. Харламовская пристань</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98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1136" w:type="dxa"/>
            <w:gridSpan w:val="2"/>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171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85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988"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r>
      <w:tr w:rsidR="00E47E89" w:rsidRPr="00E47E89" w:rsidTr="00E47E89">
        <w:trPr>
          <w:trHeight w:val="255"/>
        </w:trPr>
        <w:tc>
          <w:tcPr>
            <w:tcW w:w="498"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lastRenderedPageBreak/>
              <w:t>49</w:t>
            </w:r>
          </w:p>
        </w:tc>
        <w:tc>
          <w:tcPr>
            <w:tcW w:w="1644"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д. Нерцы</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2</w:t>
            </w:r>
          </w:p>
        </w:tc>
        <w:tc>
          <w:tcPr>
            <w:tcW w:w="98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4</w:t>
            </w:r>
          </w:p>
        </w:tc>
        <w:tc>
          <w:tcPr>
            <w:tcW w:w="1136" w:type="dxa"/>
            <w:gridSpan w:val="2"/>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3</w:t>
            </w:r>
          </w:p>
        </w:tc>
        <w:tc>
          <w:tcPr>
            <w:tcW w:w="171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2</w:t>
            </w:r>
          </w:p>
        </w:tc>
        <w:tc>
          <w:tcPr>
            <w:tcW w:w="85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988"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r>
      <w:tr w:rsidR="00E47E89" w:rsidRPr="00E47E89" w:rsidTr="00E47E89">
        <w:trPr>
          <w:trHeight w:val="255"/>
        </w:trPr>
        <w:tc>
          <w:tcPr>
            <w:tcW w:w="498"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50</w:t>
            </w:r>
          </w:p>
        </w:tc>
        <w:tc>
          <w:tcPr>
            <w:tcW w:w="1644"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д. Орлово</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98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1136" w:type="dxa"/>
            <w:gridSpan w:val="2"/>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171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851"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850"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988" w:type="dxa"/>
            <w:tcBorders>
              <w:top w:val="nil"/>
              <w:left w:val="nil"/>
              <w:bottom w:val="single" w:sz="4" w:space="0" w:color="auto"/>
              <w:right w:val="single" w:sz="4" w:space="0" w:color="auto"/>
            </w:tcBorders>
            <w:noWrap/>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r>
      <w:tr w:rsidR="00E47E89" w:rsidRPr="00E47E89" w:rsidTr="00E47E89">
        <w:trPr>
          <w:trHeight w:val="255"/>
        </w:trPr>
        <w:tc>
          <w:tcPr>
            <w:tcW w:w="498"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51</w:t>
            </w:r>
          </w:p>
        </w:tc>
        <w:tc>
          <w:tcPr>
            <w:tcW w:w="1644"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д. Васькино</w:t>
            </w:r>
          </w:p>
        </w:tc>
        <w:tc>
          <w:tcPr>
            <w:tcW w:w="850" w:type="dxa"/>
            <w:tcBorders>
              <w:top w:val="nil"/>
              <w:left w:val="nil"/>
              <w:bottom w:val="single" w:sz="4" w:space="0" w:color="auto"/>
              <w:right w:val="single" w:sz="4" w:space="0" w:color="auto"/>
            </w:tcBorders>
            <w:noWrap/>
            <w:vAlign w:val="bottom"/>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97</w:t>
            </w:r>
          </w:p>
        </w:tc>
        <w:tc>
          <w:tcPr>
            <w:tcW w:w="981" w:type="dxa"/>
            <w:tcBorders>
              <w:top w:val="nil"/>
              <w:left w:val="nil"/>
              <w:bottom w:val="single" w:sz="4" w:space="0" w:color="auto"/>
              <w:right w:val="single" w:sz="4" w:space="0" w:color="auto"/>
            </w:tcBorders>
            <w:noWrap/>
            <w:vAlign w:val="bottom"/>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244</w:t>
            </w:r>
          </w:p>
        </w:tc>
        <w:tc>
          <w:tcPr>
            <w:tcW w:w="1136" w:type="dxa"/>
            <w:gridSpan w:val="2"/>
            <w:tcBorders>
              <w:top w:val="nil"/>
              <w:left w:val="nil"/>
              <w:bottom w:val="single" w:sz="4" w:space="0" w:color="auto"/>
              <w:right w:val="single" w:sz="4" w:space="0" w:color="auto"/>
            </w:tcBorders>
            <w:noWrap/>
            <w:vAlign w:val="bottom"/>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1710" w:type="dxa"/>
            <w:tcBorders>
              <w:top w:val="nil"/>
              <w:left w:val="nil"/>
              <w:bottom w:val="single" w:sz="4" w:space="0" w:color="auto"/>
              <w:right w:val="single" w:sz="4" w:space="0" w:color="auto"/>
            </w:tcBorders>
            <w:noWrap/>
            <w:vAlign w:val="bottom"/>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120</w:t>
            </w:r>
          </w:p>
        </w:tc>
        <w:tc>
          <w:tcPr>
            <w:tcW w:w="851" w:type="dxa"/>
            <w:tcBorders>
              <w:top w:val="nil"/>
              <w:left w:val="nil"/>
              <w:bottom w:val="single" w:sz="4" w:space="0" w:color="auto"/>
              <w:right w:val="single" w:sz="4" w:space="0" w:color="auto"/>
            </w:tcBorders>
            <w:noWrap/>
            <w:vAlign w:val="bottom"/>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29</w:t>
            </w:r>
          </w:p>
        </w:tc>
        <w:tc>
          <w:tcPr>
            <w:tcW w:w="850" w:type="dxa"/>
            <w:tcBorders>
              <w:top w:val="nil"/>
              <w:left w:val="nil"/>
              <w:bottom w:val="single" w:sz="4" w:space="0" w:color="auto"/>
              <w:right w:val="single" w:sz="4" w:space="0" w:color="auto"/>
            </w:tcBorders>
            <w:noWrap/>
            <w:vAlign w:val="bottom"/>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19</w:t>
            </w:r>
          </w:p>
        </w:tc>
        <w:tc>
          <w:tcPr>
            <w:tcW w:w="988" w:type="dxa"/>
            <w:tcBorders>
              <w:top w:val="single" w:sz="4" w:space="0" w:color="auto"/>
              <w:left w:val="nil"/>
              <w:bottom w:val="single" w:sz="4" w:space="0" w:color="auto"/>
              <w:right w:val="single" w:sz="4" w:space="0" w:color="auto"/>
            </w:tcBorders>
            <w:noWrap/>
            <w:vAlign w:val="bottom"/>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r>
      <w:tr w:rsidR="00E47E89" w:rsidRPr="00E47E89" w:rsidTr="00E47E89">
        <w:trPr>
          <w:trHeight w:val="255"/>
        </w:trPr>
        <w:tc>
          <w:tcPr>
            <w:tcW w:w="498"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52</w:t>
            </w:r>
          </w:p>
        </w:tc>
        <w:tc>
          <w:tcPr>
            <w:tcW w:w="1644"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д. Удмуртские Вишорки</w:t>
            </w:r>
          </w:p>
        </w:tc>
        <w:tc>
          <w:tcPr>
            <w:tcW w:w="850" w:type="dxa"/>
            <w:tcBorders>
              <w:top w:val="nil"/>
              <w:left w:val="nil"/>
              <w:bottom w:val="single" w:sz="4" w:space="0" w:color="auto"/>
              <w:right w:val="single" w:sz="4" w:space="0" w:color="auto"/>
            </w:tcBorders>
            <w:noWrap/>
            <w:vAlign w:val="bottom"/>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4</w:t>
            </w:r>
          </w:p>
        </w:tc>
        <w:tc>
          <w:tcPr>
            <w:tcW w:w="981" w:type="dxa"/>
            <w:tcBorders>
              <w:top w:val="nil"/>
              <w:left w:val="nil"/>
              <w:bottom w:val="single" w:sz="4" w:space="0" w:color="auto"/>
              <w:right w:val="single" w:sz="4" w:space="0" w:color="auto"/>
            </w:tcBorders>
            <w:noWrap/>
            <w:vAlign w:val="bottom"/>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12</w:t>
            </w:r>
          </w:p>
        </w:tc>
        <w:tc>
          <w:tcPr>
            <w:tcW w:w="1136" w:type="dxa"/>
            <w:gridSpan w:val="2"/>
            <w:tcBorders>
              <w:top w:val="nil"/>
              <w:left w:val="nil"/>
              <w:bottom w:val="single" w:sz="4" w:space="0" w:color="auto"/>
              <w:right w:val="single" w:sz="4" w:space="0" w:color="auto"/>
            </w:tcBorders>
            <w:noWrap/>
            <w:vAlign w:val="bottom"/>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1710" w:type="dxa"/>
            <w:tcBorders>
              <w:top w:val="nil"/>
              <w:left w:val="nil"/>
              <w:bottom w:val="single" w:sz="4" w:space="0" w:color="auto"/>
              <w:right w:val="single" w:sz="4" w:space="0" w:color="auto"/>
            </w:tcBorders>
            <w:noWrap/>
            <w:vAlign w:val="bottom"/>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5</w:t>
            </w:r>
          </w:p>
        </w:tc>
        <w:tc>
          <w:tcPr>
            <w:tcW w:w="851" w:type="dxa"/>
            <w:tcBorders>
              <w:top w:val="nil"/>
              <w:left w:val="nil"/>
              <w:bottom w:val="single" w:sz="4" w:space="0" w:color="auto"/>
              <w:right w:val="single" w:sz="4" w:space="0" w:color="auto"/>
            </w:tcBorders>
            <w:noWrap/>
            <w:vAlign w:val="bottom"/>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3</w:t>
            </w:r>
          </w:p>
        </w:tc>
        <w:tc>
          <w:tcPr>
            <w:tcW w:w="850" w:type="dxa"/>
            <w:tcBorders>
              <w:top w:val="nil"/>
              <w:left w:val="nil"/>
              <w:bottom w:val="single" w:sz="4" w:space="0" w:color="auto"/>
              <w:right w:val="single" w:sz="4" w:space="0" w:color="auto"/>
            </w:tcBorders>
            <w:noWrap/>
            <w:vAlign w:val="bottom"/>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988" w:type="dxa"/>
            <w:tcBorders>
              <w:top w:val="single" w:sz="4" w:space="0" w:color="auto"/>
              <w:left w:val="nil"/>
              <w:bottom w:val="single" w:sz="4" w:space="0" w:color="auto"/>
              <w:right w:val="single" w:sz="4" w:space="0" w:color="auto"/>
            </w:tcBorders>
            <w:noWrap/>
            <w:vAlign w:val="bottom"/>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r>
      <w:tr w:rsidR="00E47E89" w:rsidRPr="00E47E89" w:rsidTr="00E47E89">
        <w:trPr>
          <w:trHeight w:val="255"/>
        </w:trPr>
        <w:tc>
          <w:tcPr>
            <w:tcW w:w="498"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53</w:t>
            </w:r>
          </w:p>
        </w:tc>
        <w:tc>
          <w:tcPr>
            <w:tcW w:w="1644"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д. Блаж-Юс</w:t>
            </w:r>
          </w:p>
        </w:tc>
        <w:tc>
          <w:tcPr>
            <w:tcW w:w="850" w:type="dxa"/>
            <w:tcBorders>
              <w:top w:val="nil"/>
              <w:left w:val="nil"/>
              <w:bottom w:val="single" w:sz="4" w:space="0" w:color="auto"/>
              <w:right w:val="single" w:sz="4" w:space="0" w:color="auto"/>
            </w:tcBorders>
            <w:noWrap/>
            <w:vAlign w:val="bottom"/>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33</w:t>
            </w:r>
          </w:p>
        </w:tc>
        <w:tc>
          <w:tcPr>
            <w:tcW w:w="981" w:type="dxa"/>
            <w:tcBorders>
              <w:top w:val="nil"/>
              <w:left w:val="nil"/>
              <w:bottom w:val="single" w:sz="4" w:space="0" w:color="auto"/>
              <w:right w:val="single" w:sz="4" w:space="0" w:color="auto"/>
            </w:tcBorders>
            <w:noWrap/>
            <w:vAlign w:val="bottom"/>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86</w:t>
            </w:r>
          </w:p>
        </w:tc>
        <w:tc>
          <w:tcPr>
            <w:tcW w:w="1136" w:type="dxa"/>
            <w:gridSpan w:val="2"/>
            <w:tcBorders>
              <w:top w:val="nil"/>
              <w:left w:val="nil"/>
              <w:bottom w:val="single" w:sz="4" w:space="0" w:color="auto"/>
              <w:right w:val="single" w:sz="4" w:space="0" w:color="auto"/>
            </w:tcBorders>
            <w:noWrap/>
            <w:vAlign w:val="bottom"/>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1710" w:type="dxa"/>
            <w:tcBorders>
              <w:top w:val="nil"/>
              <w:left w:val="nil"/>
              <w:bottom w:val="single" w:sz="4" w:space="0" w:color="auto"/>
              <w:right w:val="single" w:sz="4" w:space="0" w:color="auto"/>
            </w:tcBorders>
            <w:noWrap/>
            <w:vAlign w:val="bottom"/>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56</w:t>
            </w:r>
          </w:p>
        </w:tc>
        <w:tc>
          <w:tcPr>
            <w:tcW w:w="851" w:type="dxa"/>
            <w:tcBorders>
              <w:top w:val="nil"/>
              <w:left w:val="nil"/>
              <w:bottom w:val="single" w:sz="4" w:space="0" w:color="auto"/>
              <w:right w:val="single" w:sz="4" w:space="0" w:color="auto"/>
            </w:tcBorders>
            <w:noWrap/>
            <w:vAlign w:val="bottom"/>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9</w:t>
            </w:r>
          </w:p>
        </w:tc>
        <w:tc>
          <w:tcPr>
            <w:tcW w:w="850" w:type="dxa"/>
            <w:tcBorders>
              <w:top w:val="nil"/>
              <w:left w:val="nil"/>
              <w:bottom w:val="single" w:sz="4" w:space="0" w:color="auto"/>
              <w:right w:val="single" w:sz="4" w:space="0" w:color="auto"/>
            </w:tcBorders>
            <w:noWrap/>
            <w:vAlign w:val="bottom"/>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6</w:t>
            </w:r>
          </w:p>
        </w:tc>
        <w:tc>
          <w:tcPr>
            <w:tcW w:w="988" w:type="dxa"/>
            <w:tcBorders>
              <w:top w:val="nil"/>
              <w:left w:val="nil"/>
              <w:bottom w:val="single" w:sz="4" w:space="0" w:color="auto"/>
              <w:right w:val="single" w:sz="4" w:space="0" w:color="auto"/>
            </w:tcBorders>
            <w:noWrap/>
            <w:vAlign w:val="bottom"/>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r>
      <w:tr w:rsidR="00E47E89" w:rsidRPr="00E47E89" w:rsidTr="00E47E89">
        <w:trPr>
          <w:trHeight w:val="255"/>
        </w:trPr>
        <w:tc>
          <w:tcPr>
            <w:tcW w:w="498"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54</w:t>
            </w:r>
          </w:p>
        </w:tc>
        <w:tc>
          <w:tcPr>
            <w:tcW w:w="1644"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д. Кузьмино</w:t>
            </w:r>
          </w:p>
        </w:tc>
        <w:tc>
          <w:tcPr>
            <w:tcW w:w="850" w:type="dxa"/>
            <w:tcBorders>
              <w:top w:val="nil"/>
              <w:left w:val="nil"/>
              <w:bottom w:val="single" w:sz="4" w:space="0" w:color="auto"/>
              <w:right w:val="single" w:sz="4" w:space="0" w:color="auto"/>
            </w:tcBorders>
            <w:noWrap/>
            <w:vAlign w:val="bottom"/>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w:t>
            </w:r>
          </w:p>
        </w:tc>
        <w:tc>
          <w:tcPr>
            <w:tcW w:w="981" w:type="dxa"/>
            <w:tcBorders>
              <w:top w:val="nil"/>
              <w:left w:val="nil"/>
              <w:bottom w:val="single" w:sz="4" w:space="0" w:color="auto"/>
              <w:right w:val="single" w:sz="4" w:space="0" w:color="auto"/>
            </w:tcBorders>
            <w:noWrap/>
            <w:vAlign w:val="bottom"/>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2</w:t>
            </w:r>
          </w:p>
        </w:tc>
        <w:tc>
          <w:tcPr>
            <w:tcW w:w="1136" w:type="dxa"/>
            <w:gridSpan w:val="2"/>
            <w:tcBorders>
              <w:top w:val="nil"/>
              <w:left w:val="nil"/>
              <w:bottom w:val="single" w:sz="4" w:space="0" w:color="auto"/>
              <w:right w:val="single" w:sz="4" w:space="0" w:color="auto"/>
            </w:tcBorders>
            <w:noWrap/>
            <w:vAlign w:val="bottom"/>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1710" w:type="dxa"/>
            <w:tcBorders>
              <w:top w:val="nil"/>
              <w:left w:val="nil"/>
              <w:bottom w:val="single" w:sz="4" w:space="0" w:color="auto"/>
              <w:right w:val="single" w:sz="4" w:space="0" w:color="auto"/>
            </w:tcBorders>
            <w:noWrap/>
            <w:vAlign w:val="bottom"/>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851" w:type="dxa"/>
            <w:tcBorders>
              <w:top w:val="nil"/>
              <w:left w:val="nil"/>
              <w:bottom w:val="single" w:sz="4" w:space="0" w:color="auto"/>
              <w:right w:val="single" w:sz="4" w:space="0" w:color="auto"/>
            </w:tcBorders>
            <w:noWrap/>
            <w:vAlign w:val="bottom"/>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850" w:type="dxa"/>
            <w:tcBorders>
              <w:top w:val="nil"/>
              <w:left w:val="nil"/>
              <w:bottom w:val="single" w:sz="4" w:space="0" w:color="auto"/>
              <w:right w:val="single" w:sz="4" w:space="0" w:color="auto"/>
            </w:tcBorders>
            <w:noWrap/>
            <w:vAlign w:val="bottom"/>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988" w:type="dxa"/>
            <w:tcBorders>
              <w:top w:val="nil"/>
              <w:left w:val="nil"/>
              <w:bottom w:val="single" w:sz="4" w:space="0" w:color="auto"/>
              <w:right w:val="single" w:sz="4" w:space="0" w:color="auto"/>
            </w:tcBorders>
            <w:noWrap/>
            <w:vAlign w:val="bottom"/>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r>
      <w:tr w:rsidR="00E47E89" w:rsidRPr="00E47E89" w:rsidTr="00E47E89">
        <w:trPr>
          <w:trHeight w:val="255"/>
        </w:trPr>
        <w:tc>
          <w:tcPr>
            <w:tcW w:w="498"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55</w:t>
            </w:r>
          </w:p>
        </w:tc>
        <w:tc>
          <w:tcPr>
            <w:tcW w:w="1644"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д. Марково</w:t>
            </w:r>
          </w:p>
        </w:tc>
        <w:tc>
          <w:tcPr>
            <w:tcW w:w="850" w:type="dxa"/>
            <w:tcBorders>
              <w:top w:val="nil"/>
              <w:left w:val="nil"/>
              <w:bottom w:val="single" w:sz="4" w:space="0" w:color="auto"/>
              <w:right w:val="single" w:sz="4" w:space="0" w:color="auto"/>
            </w:tcBorders>
            <w:noWrap/>
            <w:vAlign w:val="bottom"/>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981" w:type="dxa"/>
            <w:tcBorders>
              <w:top w:val="nil"/>
              <w:left w:val="nil"/>
              <w:bottom w:val="single" w:sz="4" w:space="0" w:color="auto"/>
              <w:right w:val="single" w:sz="4" w:space="0" w:color="auto"/>
            </w:tcBorders>
            <w:noWrap/>
            <w:vAlign w:val="bottom"/>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1136" w:type="dxa"/>
            <w:gridSpan w:val="2"/>
            <w:tcBorders>
              <w:top w:val="nil"/>
              <w:left w:val="nil"/>
              <w:bottom w:val="single" w:sz="4" w:space="0" w:color="auto"/>
              <w:right w:val="single" w:sz="4" w:space="0" w:color="auto"/>
            </w:tcBorders>
            <w:noWrap/>
            <w:vAlign w:val="bottom"/>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1710" w:type="dxa"/>
            <w:tcBorders>
              <w:top w:val="nil"/>
              <w:left w:val="nil"/>
              <w:bottom w:val="single" w:sz="4" w:space="0" w:color="auto"/>
              <w:right w:val="single" w:sz="4" w:space="0" w:color="auto"/>
            </w:tcBorders>
            <w:noWrap/>
            <w:vAlign w:val="bottom"/>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851" w:type="dxa"/>
            <w:tcBorders>
              <w:top w:val="nil"/>
              <w:left w:val="nil"/>
              <w:bottom w:val="single" w:sz="4" w:space="0" w:color="auto"/>
              <w:right w:val="single" w:sz="4" w:space="0" w:color="auto"/>
            </w:tcBorders>
            <w:noWrap/>
            <w:vAlign w:val="bottom"/>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850" w:type="dxa"/>
            <w:tcBorders>
              <w:top w:val="nil"/>
              <w:left w:val="nil"/>
              <w:bottom w:val="single" w:sz="4" w:space="0" w:color="auto"/>
              <w:right w:val="single" w:sz="4" w:space="0" w:color="auto"/>
            </w:tcBorders>
            <w:noWrap/>
            <w:vAlign w:val="bottom"/>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988" w:type="dxa"/>
            <w:tcBorders>
              <w:top w:val="nil"/>
              <w:left w:val="nil"/>
              <w:bottom w:val="single" w:sz="4" w:space="0" w:color="auto"/>
              <w:right w:val="single" w:sz="4" w:space="0" w:color="auto"/>
            </w:tcBorders>
            <w:noWrap/>
            <w:vAlign w:val="bottom"/>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r>
      <w:tr w:rsidR="00E47E89" w:rsidRPr="00E47E89" w:rsidTr="00E47E89">
        <w:trPr>
          <w:trHeight w:val="255"/>
        </w:trPr>
        <w:tc>
          <w:tcPr>
            <w:tcW w:w="498"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56</w:t>
            </w:r>
          </w:p>
        </w:tc>
        <w:tc>
          <w:tcPr>
            <w:tcW w:w="1644" w:type="dxa"/>
            <w:tcBorders>
              <w:top w:val="nil"/>
              <w:left w:val="single" w:sz="4" w:space="0" w:color="auto"/>
              <w:bottom w:val="single" w:sz="4" w:space="0" w:color="auto"/>
              <w:right w:val="single" w:sz="4" w:space="0" w:color="auto"/>
            </w:tcBorders>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ст. Пижил</w:t>
            </w:r>
          </w:p>
        </w:tc>
        <w:tc>
          <w:tcPr>
            <w:tcW w:w="850" w:type="dxa"/>
            <w:tcBorders>
              <w:top w:val="nil"/>
              <w:left w:val="nil"/>
              <w:bottom w:val="single" w:sz="4" w:space="0" w:color="auto"/>
              <w:right w:val="single" w:sz="4" w:space="0" w:color="auto"/>
            </w:tcBorders>
            <w:noWrap/>
            <w:vAlign w:val="bottom"/>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103</w:t>
            </w:r>
          </w:p>
        </w:tc>
        <w:tc>
          <w:tcPr>
            <w:tcW w:w="981" w:type="dxa"/>
            <w:tcBorders>
              <w:top w:val="nil"/>
              <w:left w:val="nil"/>
              <w:bottom w:val="single" w:sz="4" w:space="0" w:color="auto"/>
              <w:right w:val="single" w:sz="4" w:space="0" w:color="auto"/>
            </w:tcBorders>
            <w:noWrap/>
            <w:vAlign w:val="bottom"/>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306</w:t>
            </w:r>
          </w:p>
        </w:tc>
        <w:tc>
          <w:tcPr>
            <w:tcW w:w="1136" w:type="dxa"/>
            <w:gridSpan w:val="2"/>
            <w:tcBorders>
              <w:top w:val="nil"/>
              <w:left w:val="nil"/>
              <w:bottom w:val="single" w:sz="4" w:space="0" w:color="auto"/>
              <w:right w:val="single" w:sz="4" w:space="0" w:color="auto"/>
            </w:tcBorders>
            <w:noWrap/>
            <w:vAlign w:val="bottom"/>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0</w:t>
            </w:r>
          </w:p>
        </w:tc>
        <w:tc>
          <w:tcPr>
            <w:tcW w:w="1710" w:type="dxa"/>
            <w:tcBorders>
              <w:top w:val="nil"/>
              <w:left w:val="nil"/>
              <w:bottom w:val="single" w:sz="4" w:space="0" w:color="auto"/>
              <w:right w:val="single" w:sz="4" w:space="0" w:color="auto"/>
            </w:tcBorders>
            <w:noWrap/>
            <w:vAlign w:val="bottom"/>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165</w:t>
            </w:r>
          </w:p>
        </w:tc>
        <w:tc>
          <w:tcPr>
            <w:tcW w:w="851" w:type="dxa"/>
            <w:tcBorders>
              <w:top w:val="nil"/>
              <w:left w:val="nil"/>
              <w:bottom w:val="single" w:sz="4" w:space="0" w:color="auto"/>
              <w:right w:val="single" w:sz="4" w:space="0" w:color="auto"/>
            </w:tcBorders>
            <w:noWrap/>
            <w:vAlign w:val="bottom"/>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55</w:t>
            </w:r>
          </w:p>
        </w:tc>
        <w:tc>
          <w:tcPr>
            <w:tcW w:w="850" w:type="dxa"/>
            <w:tcBorders>
              <w:top w:val="nil"/>
              <w:left w:val="nil"/>
              <w:bottom w:val="single" w:sz="4" w:space="0" w:color="auto"/>
              <w:right w:val="single" w:sz="4" w:space="0" w:color="auto"/>
            </w:tcBorders>
            <w:noWrap/>
            <w:vAlign w:val="bottom"/>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24</w:t>
            </w:r>
          </w:p>
        </w:tc>
        <w:tc>
          <w:tcPr>
            <w:tcW w:w="988" w:type="dxa"/>
            <w:tcBorders>
              <w:top w:val="nil"/>
              <w:left w:val="nil"/>
              <w:bottom w:val="single" w:sz="4" w:space="0" w:color="auto"/>
              <w:right w:val="single" w:sz="4" w:space="0" w:color="auto"/>
            </w:tcBorders>
            <w:noWrap/>
            <w:vAlign w:val="bottom"/>
            <w:hideMark/>
          </w:tcPr>
          <w:p w:rsidR="00E47E89" w:rsidRPr="00E47E89" w:rsidRDefault="00E47E89" w:rsidP="00E47E89">
            <w:pPr>
              <w:jc w:val="both"/>
              <w:rPr>
                <w:rFonts w:ascii="Times New Roman" w:hAnsi="Times New Roman" w:cs="Times New Roman"/>
                <w:sz w:val="20"/>
                <w:szCs w:val="20"/>
              </w:rPr>
            </w:pPr>
            <w:r w:rsidRPr="00E47E89">
              <w:rPr>
                <w:rFonts w:ascii="Times New Roman" w:hAnsi="Times New Roman" w:cs="Times New Roman"/>
                <w:sz w:val="20"/>
                <w:szCs w:val="20"/>
              </w:rPr>
              <w:t> </w:t>
            </w:r>
          </w:p>
        </w:tc>
      </w:tr>
      <w:tr w:rsidR="00E47E89" w:rsidRPr="00E47E89" w:rsidTr="00E47E89">
        <w:trPr>
          <w:trHeight w:val="255"/>
        </w:trPr>
        <w:tc>
          <w:tcPr>
            <w:tcW w:w="498" w:type="dxa"/>
            <w:tcBorders>
              <w:top w:val="single" w:sz="4" w:space="0" w:color="auto"/>
              <w:left w:val="single" w:sz="4" w:space="0" w:color="auto"/>
              <w:bottom w:val="nil"/>
              <w:right w:val="single" w:sz="4" w:space="0" w:color="auto"/>
            </w:tcBorders>
          </w:tcPr>
          <w:p w:rsidR="00E47E89" w:rsidRPr="00E47E89" w:rsidRDefault="00E47E89" w:rsidP="00E47E89">
            <w:pPr>
              <w:jc w:val="both"/>
              <w:rPr>
                <w:rFonts w:ascii="Times New Roman" w:hAnsi="Times New Roman" w:cs="Times New Roman"/>
                <w:b/>
                <w:sz w:val="20"/>
                <w:szCs w:val="20"/>
              </w:rPr>
            </w:pPr>
            <w:r w:rsidRPr="00E47E89">
              <w:rPr>
                <w:rFonts w:ascii="Times New Roman" w:hAnsi="Times New Roman" w:cs="Times New Roman"/>
                <w:b/>
                <w:sz w:val="20"/>
                <w:szCs w:val="20"/>
              </w:rPr>
              <w:t>4</w:t>
            </w:r>
          </w:p>
        </w:tc>
        <w:tc>
          <w:tcPr>
            <w:tcW w:w="1644" w:type="dxa"/>
            <w:tcBorders>
              <w:top w:val="single" w:sz="4" w:space="0" w:color="auto"/>
              <w:left w:val="single" w:sz="4" w:space="0" w:color="auto"/>
              <w:bottom w:val="nil"/>
              <w:right w:val="single" w:sz="4" w:space="0" w:color="auto"/>
            </w:tcBorders>
          </w:tcPr>
          <w:p w:rsidR="00E47E89" w:rsidRPr="00E47E89" w:rsidRDefault="00E47E89" w:rsidP="00E47E89">
            <w:pPr>
              <w:jc w:val="both"/>
              <w:rPr>
                <w:rFonts w:ascii="Times New Roman" w:hAnsi="Times New Roman" w:cs="Times New Roman"/>
                <w:b/>
                <w:sz w:val="20"/>
                <w:szCs w:val="20"/>
              </w:rPr>
            </w:pPr>
            <w:r w:rsidRPr="00E47E89">
              <w:rPr>
                <w:rFonts w:ascii="Times New Roman" w:hAnsi="Times New Roman" w:cs="Times New Roman"/>
                <w:b/>
                <w:sz w:val="20"/>
                <w:szCs w:val="20"/>
              </w:rPr>
              <w:t>Территориальный отдел «Орловский» всего</w:t>
            </w:r>
          </w:p>
        </w:tc>
        <w:tc>
          <w:tcPr>
            <w:tcW w:w="850" w:type="dxa"/>
            <w:tcBorders>
              <w:top w:val="nil"/>
              <w:left w:val="nil"/>
              <w:bottom w:val="single" w:sz="4" w:space="0" w:color="auto"/>
              <w:right w:val="single" w:sz="4" w:space="0" w:color="auto"/>
            </w:tcBorders>
            <w:noWrap/>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546</w:t>
            </w:r>
          </w:p>
        </w:tc>
        <w:tc>
          <w:tcPr>
            <w:tcW w:w="981" w:type="dxa"/>
            <w:tcBorders>
              <w:top w:val="nil"/>
              <w:left w:val="nil"/>
              <w:bottom w:val="single" w:sz="4" w:space="0" w:color="auto"/>
              <w:right w:val="single" w:sz="4" w:space="0" w:color="auto"/>
            </w:tcBorders>
            <w:noWrap/>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1292</w:t>
            </w:r>
          </w:p>
        </w:tc>
        <w:tc>
          <w:tcPr>
            <w:tcW w:w="1136" w:type="dxa"/>
            <w:gridSpan w:val="2"/>
            <w:tcBorders>
              <w:top w:val="nil"/>
              <w:left w:val="nil"/>
              <w:bottom w:val="single" w:sz="4" w:space="0" w:color="auto"/>
              <w:right w:val="single" w:sz="4" w:space="0" w:color="auto"/>
            </w:tcBorders>
            <w:noWrap/>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510</w:t>
            </w:r>
          </w:p>
        </w:tc>
        <w:tc>
          <w:tcPr>
            <w:tcW w:w="1710" w:type="dxa"/>
            <w:tcBorders>
              <w:top w:val="nil"/>
              <w:left w:val="nil"/>
              <w:bottom w:val="single" w:sz="4" w:space="0" w:color="auto"/>
              <w:right w:val="single" w:sz="4" w:space="0" w:color="auto"/>
            </w:tcBorders>
            <w:noWrap/>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642</w:t>
            </w:r>
          </w:p>
        </w:tc>
        <w:tc>
          <w:tcPr>
            <w:tcW w:w="851" w:type="dxa"/>
            <w:tcBorders>
              <w:top w:val="nil"/>
              <w:left w:val="nil"/>
              <w:bottom w:val="single" w:sz="4" w:space="0" w:color="auto"/>
              <w:right w:val="single" w:sz="4" w:space="0" w:color="auto"/>
            </w:tcBorders>
            <w:noWrap/>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168</w:t>
            </w:r>
          </w:p>
        </w:tc>
        <w:tc>
          <w:tcPr>
            <w:tcW w:w="850" w:type="dxa"/>
            <w:tcBorders>
              <w:top w:val="nil"/>
              <w:left w:val="nil"/>
              <w:bottom w:val="single" w:sz="4" w:space="0" w:color="auto"/>
              <w:right w:val="single" w:sz="4" w:space="0" w:color="auto"/>
            </w:tcBorders>
            <w:noWrap/>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83</w:t>
            </w:r>
          </w:p>
        </w:tc>
        <w:tc>
          <w:tcPr>
            <w:tcW w:w="988" w:type="dxa"/>
            <w:tcBorders>
              <w:top w:val="nil"/>
              <w:left w:val="nil"/>
              <w:bottom w:val="single" w:sz="4" w:space="0" w:color="auto"/>
              <w:right w:val="single" w:sz="4" w:space="0" w:color="auto"/>
            </w:tcBorders>
            <w:noWrap/>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1</w:t>
            </w:r>
          </w:p>
        </w:tc>
      </w:tr>
      <w:tr w:rsidR="00E47E89" w:rsidRPr="00E47E89" w:rsidTr="00E47E89">
        <w:trPr>
          <w:trHeight w:val="267"/>
        </w:trPr>
        <w:tc>
          <w:tcPr>
            <w:tcW w:w="2142" w:type="dxa"/>
            <w:gridSpan w:val="2"/>
            <w:tcBorders>
              <w:top w:val="single" w:sz="4" w:space="0" w:color="auto"/>
              <w:left w:val="single" w:sz="4" w:space="0" w:color="auto"/>
              <w:bottom w:val="single" w:sz="4" w:space="0" w:color="auto"/>
              <w:right w:val="single" w:sz="4" w:space="0" w:color="auto"/>
            </w:tcBorders>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sz w:val="20"/>
                <w:szCs w:val="20"/>
              </w:rPr>
              <w:t>ИТОГО:</w:t>
            </w:r>
          </w:p>
        </w:tc>
        <w:tc>
          <w:tcPr>
            <w:tcW w:w="850" w:type="dxa"/>
            <w:tcBorders>
              <w:top w:val="nil"/>
              <w:left w:val="nil"/>
              <w:bottom w:val="single" w:sz="4" w:space="0" w:color="auto"/>
              <w:right w:val="single" w:sz="4" w:space="0" w:color="auto"/>
            </w:tcBorders>
            <w:noWrap/>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4768</w:t>
            </w:r>
          </w:p>
        </w:tc>
        <w:tc>
          <w:tcPr>
            <w:tcW w:w="981" w:type="dxa"/>
            <w:tcBorders>
              <w:top w:val="nil"/>
              <w:left w:val="nil"/>
              <w:bottom w:val="single" w:sz="4" w:space="0" w:color="auto"/>
              <w:right w:val="single" w:sz="4" w:space="0" w:color="auto"/>
            </w:tcBorders>
            <w:noWrap/>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12142</w:t>
            </w:r>
          </w:p>
        </w:tc>
        <w:tc>
          <w:tcPr>
            <w:tcW w:w="1136" w:type="dxa"/>
            <w:gridSpan w:val="2"/>
            <w:tcBorders>
              <w:top w:val="nil"/>
              <w:left w:val="nil"/>
              <w:bottom w:val="single" w:sz="4" w:space="0" w:color="auto"/>
              <w:right w:val="single" w:sz="4" w:space="0" w:color="auto"/>
            </w:tcBorders>
            <w:noWrap/>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5417</w:t>
            </w:r>
          </w:p>
        </w:tc>
        <w:tc>
          <w:tcPr>
            <w:tcW w:w="1710" w:type="dxa"/>
            <w:tcBorders>
              <w:top w:val="nil"/>
              <w:left w:val="nil"/>
              <w:bottom w:val="single" w:sz="4" w:space="0" w:color="auto"/>
              <w:right w:val="single" w:sz="4" w:space="0" w:color="auto"/>
            </w:tcBorders>
            <w:noWrap/>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6783</w:t>
            </w:r>
          </w:p>
        </w:tc>
        <w:tc>
          <w:tcPr>
            <w:tcW w:w="851" w:type="dxa"/>
            <w:tcBorders>
              <w:top w:val="nil"/>
              <w:left w:val="nil"/>
              <w:bottom w:val="single" w:sz="4" w:space="0" w:color="auto"/>
              <w:right w:val="single" w:sz="4" w:space="0" w:color="auto"/>
            </w:tcBorders>
            <w:noWrap/>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1509</w:t>
            </w:r>
          </w:p>
        </w:tc>
        <w:tc>
          <w:tcPr>
            <w:tcW w:w="850" w:type="dxa"/>
            <w:tcBorders>
              <w:top w:val="nil"/>
              <w:left w:val="nil"/>
              <w:bottom w:val="single" w:sz="4" w:space="0" w:color="auto"/>
              <w:right w:val="single" w:sz="4" w:space="0" w:color="auto"/>
            </w:tcBorders>
            <w:noWrap/>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678</w:t>
            </w:r>
          </w:p>
        </w:tc>
        <w:tc>
          <w:tcPr>
            <w:tcW w:w="988" w:type="dxa"/>
            <w:tcBorders>
              <w:top w:val="nil"/>
              <w:left w:val="nil"/>
              <w:bottom w:val="single" w:sz="4" w:space="0" w:color="auto"/>
              <w:right w:val="single" w:sz="4" w:space="0" w:color="auto"/>
            </w:tcBorders>
            <w:noWrap/>
          </w:tcPr>
          <w:p w:rsidR="00E47E89" w:rsidRPr="00E47E89" w:rsidRDefault="00E47E89" w:rsidP="00E47E89">
            <w:pPr>
              <w:jc w:val="both"/>
              <w:rPr>
                <w:rFonts w:ascii="Times New Roman" w:hAnsi="Times New Roman" w:cs="Times New Roman"/>
                <w:b/>
                <w:bCs/>
                <w:sz w:val="20"/>
                <w:szCs w:val="20"/>
              </w:rPr>
            </w:pPr>
            <w:r w:rsidRPr="00E47E89">
              <w:rPr>
                <w:rFonts w:ascii="Times New Roman" w:hAnsi="Times New Roman" w:cs="Times New Roman"/>
                <w:b/>
                <w:bCs/>
                <w:sz w:val="20"/>
                <w:szCs w:val="20"/>
              </w:rPr>
              <w:t>63</w:t>
            </w:r>
          </w:p>
        </w:tc>
      </w:tr>
    </w:tbl>
    <w:p w:rsidR="00E47E89" w:rsidRPr="00E47E89" w:rsidRDefault="00E47E89" w:rsidP="00E47E89">
      <w:pPr>
        <w:jc w:val="both"/>
        <w:rPr>
          <w:rFonts w:ascii="Times New Roman" w:hAnsi="Times New Roman" w:cs="Times New Roman"/>
          <w:bCs/>
          <w:sz w:val="20"/>
          <w:szCs w:val="20"/>
        </w:rPr>
      </w:pPr>
    </w:p>
    <w:p w:rsidR="00E47E89" w:rsidRPr="00E47E89" w:rsidRDefault="00E47E89" w:rsidP="00E47E89">
      <w:pPr>
        <w:jc w:val="both"/>
        <w:rPr>
          <w:rFonts w:ascii="Times New Roman" w:hAnsi="Times New Roman" w:cs="Times New Roman"/>
          <w:b/>
          <w:bCs/>
          <w:i/>
        </w:rPr>
      </w:pPr>
    </w:p>
    <w:p w:rsidR="00E47E89" w:rsidRPr="00E47E89" w:rsidRDefault="00E47E89" w:rsidP="00E47E89">
      <w:pPr>
        <w:jc w:val="center"/>
        <w:rPr>
          <w:rFonts w:ascii="Times New Roman" w:hAnsi="Times New Roman" w:cs="Times New Roman"/>
          <w:b/>
          <w:bCs/>
          <w:i/>
        </w:rPr>
      </w:pPr>
      <w:r w:rsidRPr="00E47E89">
        <w:rPr>
          <w:rFonts w:ascii="Times New Roman" w:hAnsi="Times New Roman" w:cs="Times New Roman"/>
          <w:b/>
          <w:bCs/>
          <w:i/>
        </w:rPr>
        <w:t>Жилой фонд</w:t>
      </w:r>
    </w:p>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 xml:space="preserve">        Общая площадь жилищного фонда на 01.01.2021 года составляет 270,5 тыс. кв. метров. Обеспеченность жильем в 2020 году  составила 23,4 кв. м  в расчете на одного сельского жителя.</w:t>
      </w:r>
    </w:p>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 xml:space="preserve">        Общая численность населения, состоящего на учете в качестве нуждающегося в жилых помещениях на конец 2020 года – 316 семей. Численность населения, получившего жилые помещения и улучшившего жилищные условия в 2020 году – 5.</w:t>
      </w:r>
    </w:p>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Общая площадь жилых помещений в жилых домах, построенных в 2021 году, составила 2508 кв. метра.</w:t>
      </w:r>
    </w:p>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 xml:space="preserve">         В 2021 году введен многоквартирный дом в с. Сюмси для детей-сирот, проведен капитальный ремонт в многоквартирных домах в с. Орловское: ул. Ленина, д. 1 (ремонт системы электроснабжения); ул. Ленина, д. 4 (ремонт крыши); ул. Ленина, д. 6 (ремонт крыши).</w:t>
      </w:r>
    </w:p>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 xml:space="preserve">          В 2021 году на реализацию Региональной адресной программы по переселению граждан из аварийного жилья из средств Фонда содействия реформированию жилищно-коммунального хозяйства было выделено 8696,7 тыс.руб. За счет этих средств было расселено 5 семей (247 кв.м., 11 человек.).</w:t>
      </w:r>
    </w:p>
    <w:p w:rsidR="00E47E89" w:rsidRPr="00E47E89" w:rsidRDefault="00E47E89" w:rsidP="00E47E89">
      <w:pPr>
        <w:jc w:val="both"/>
        <w:rPr>
          <w:rFonts w:ascii="Times New Roman" w:hAnsi="Times New Roman" w:cs="Times New Roman"/>
        </w:rPr>
      </w:pPr>
    </w:p>
    <w:p w:rsidR="00E47E89" w:rsidRPr="00E47E89" w:rsidRDefault="00E47E89" w:rsidP="00E47E89">
      <w:pPr>
        <w:jc w:val="center"/>
        <w:rPr>
          <w:rFonts w:ascii="Times New Roman" w:hAnsi="Times New Roman" w:cs="Times New Roman"/>
          <w:b/>
          <w:bCs/>
          <w:i/>
        </w:rPr>
      </w:pPr>
      <w:r w:rsidRPr="00E47E89">
        <w:rPr>
          <w:rFonts w:ascii="Times New Roman" w:hAnsi="Times New Roman" w:cs="Times New Roman"/>
          <w:b/>
          <w:bCs/>
          <w:i/>
        </w:rPr>
        <w:t>Объекты социальной сферы</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 xml:space="preserve">            По состоянию на 01.01.2022 г. в Сюмсинском районе функционируют:</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w:t>
      </w:r>
      <w:r w:rsidRPr="00E47E89">
        <w:rPr>
          <w:rFonts w:ascii="Times New Roman" w:hAnsi="Times New Roman" w:cs="Times New Roman"/>
          <w:bCs/>
        </w:rPr>
        <w:tab/>
        <w:t>10 общеобразовательных учреждения на 2485 ученических мест;</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w:t>
      </w:r>
      <w:r w:rsidRPr="00E47E89">
        <w:rPr>
          <w:rFonts w:ascii="Times New Roman" w:hAnsi="Times New Roman" w:cs="Times New Roman"/>
          <w:bCs/>
        </w:rPr>
        <w:tab/>
        <w:t xml:space="preserve">7 детских садов на 679 мест; </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          4 учреждения дополнительного образования;</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          1 техникум;</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w:t>
      </w:r>
      <w:r w:rsidRPr="00E47E89">
        <w:rPr>
          <w:rFonts w:ascii="Times New Roman" w:hAnsi="Times New Roman" w:cs="Times New Roman"/>
          <w:bCs/>
        </w:rPr>
        <w:tab/>
        <w:t>23 лечебно-профилактические организации (больница, санаторий, 15 ФАПов, амбулатории, здравпункты);</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w:t>
      </w:r>
      <w:r w:rsidRPr="00E47E89">
        <w:rPr>
          <w:rFonts w:ascii="Times New Roman" w:hAnsi="Times New Roman" w:cs="Times New Roman"/>
          <w:bCs/>
        </w:rPr>
        <w:tab/>
        <w:t xml:space="preserve">14 учреждений культурно-досугового типа; </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          1 детский дом;</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          1 молодежный центр;</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           учреждения социального обслуживания населения;</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w:t>
      </w:r>
      <w:r w:rsidRPr="00E47E89">
        <w:rPr>
          <w:rFonts w:ascii="Times New Roman" w:hAnsi="Times New Roman" w:cs="Times New Roman"/>
          <w:bCs/>
        </w:rPr>
        <w:tab/>
        <w:t>41 спортивное сооружение, в т.ч. 27 плоскостных спортивных сооружений.</w:t>
      </w:r>
    </w:p>
    <w:p w:rsidR="00E47E89" w:rsidRPr="00E47E89" w:rsidRDefault="00E47E89" w:rsidP="00E47E89">
      <w:pPr>
        <w:jc w:val="both"/>
        <w:rPr>
          <w:rFonts w:ascii="Times New Roman" w:hAnsi="Times New Roman" w:cs="Times New Roman"/>
          <w:bCs/>
        </w:rPr>
      </w:pPr>
    </w:p>
    <w:p w:rsidR="00E47E89" w:rsidRPr="00E47E89" w:rsidRDefault="00E47E89" w:rsidP="00E47E89">
      <w:pPr>
        <w:jc w:val="center"/>
        <w:rPr>
          <w:rFonts w:ascii="Times New Roman" w:hAnsi="Times New Roman" w:cs="Times New Roman"/>
          <w:b/>
          <w:bCs/>
          <w:i/>
        </w:rPr>
      </w:pPr>
      <w:r w:rsidRPr="00E47E89">
        <w:rPr>
          <w:rFonts w:ascii="Times New Roman" w:hAnsi="Times New Roman" w:cs="Times New Roman"/>
          <w:b/>
          <w:bCs/>
          <w:i/>
        </w:rPr>
        <w:t>Сельское хозяйство</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ab/>
        <w:t>Агропромышленный комплекс района представляют сельскохозяйственные организации (Сельскохозяйственный производственный кооператив (далее - СПК) «Борец», СПК</w:t>
      </w:r>
      <w:r w:rsidRPr="00E47E89">
        <w:rPr>
          <w:rFonts w:ascii="Times New Roman" w:hAnsi="Times New Roman" w:cs="Times New Roman"/>
          <w:bCs/>
          <w:color w:val="FF0000"/>
        </w:rPr>
        <w:t xml:space="preserve"> </w:t>
      </w:r>
      <w:r w:rsidRPr="00E47E89">
        <w:rPr>
          <w:rFonts w:ascii="Times New Roman" w:hAnsi="Times New Roman" w:cs="Times New Roman"/>
          <w:bCs/>
        </w:rPr>
        <w:t>«Правда», Коопхоз «Труд», Коопхоз «Лялинский», колхоз «Нива»), крестьянские (фермерские) хозяйства</w:t>
      </w:r>
      <w:r w:rsidRPr="00E47E89">
        <w:rPr>
          <w:rFonts w:ascii="Times New Roman" w:hAnsi="Times New Roman" w:cs="Times New Roman"/>
        </w:rPr>
        <w:t xml:space="preserve"> (Индивидуальный предприниматели (далее – </w:t>
      </w:r>
      <w:r w:rsidRPr="00E47E89">
        <w:rPr>
          <w:rFonts w:ascii="Times New Roman" w:hAnsi="Times New Roman" w:cs="Times New Roman"/>
          <w:bCs/>
        </w:rPr>
        <w:t>ИП)</w:t>
      </w:r>
      <w:r w:rsidRPr="00E47E89">
        <w:rPr>
          <w:rFonts w:ascii="Times New Roman" w:hAnsi="Times New Roman" w:cs="Times New Roman"/>
          <w:bCs/>
          <w:color w:val="FF0000"/>
        </w:rPr>
        <w:t xml:space="preserve"> </w:t>
      </w:r>
      <w:r w:rsidRPr="00E47E89">
        <w:rPr>
          <w:rFonts w:ascii="Times New Roman" w:hAnsi="Times New Roman" w:cs="Times New Roman"/>
          <w:bCs/>
        </w:rPr>
        <w:t>ИП Виноградов А.А., ИП Полянских В.И., ИП Андреев Д.Г.) и личные подсобные хозяйства населения.</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 xml:space="preserve"> </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87"/>
        <w:gridCol w:w="1843"/>
        <w:gridCol w:w="2179"/>
      </w:tblGrid>
      <w:tr w:rsidR="00E47E89" w:rsidRPr="00E47E89" w:rsidTr="00E47E89">
        <w:trPr>
          <w:trHeight w:val="255"/>
        </w:trPr>
        <w:tc>
          <w:tcPr>
            <w:tcW w:w="5387" w:type="dxa"/>
            <w:noWrap/>
          </w:tcPr>
          <w:p w:rsidR="00E47E89" w:rsidRPr="00E47E89" w:rsidRDefault="00E47E89" w:rsidP="00E47E89">
            <w:pPr>
              <w:jc w:val="both"/>
              <w:rPr>
                <w:rFonts w:ascii="Times New Roman" w:hAnsi="Times New Roman" w:cs="Times New Roman"/>
                <w:b/>
              </w:rPr>
            </w:pPr>
            <w:r w:rsidRPr="00E47E89">
              <w:rPr>
                <w:rFonts w:ascii="Times New Roman" w:hAnsi="Times New Roman" w:cs="Times New Roman"/>
                <w:b/>
              </w:rPr>
              <w:t>Показатели в сельхозпредприятиях (СХО, КФХ)</w:t>
            </w:r>
          </w:p>
        </w:tc>
        <w:tc>
          <w:tcPr>
            <w:tcW w:w="1843" w:type="dxa"/>
          </w:tcPr>
          <w:p w:rsidR="00E47E89" w:rsidRPr="00E47E89" w:rsidRDefault="00E47E89" w:rsidP="00E47E89">
            <w:pPr>
              <w:jc w:val="both"/>
              <w:rPr>
                <w:rFonts w:ascii="Times New Roman" w:hAnsi="Times New Roman" w:cs="Times New Roman"/>
                <w:b/>
              </w:rPr>
            </w:pPr>
            <w:r w:rsidRPr="00E47E89">
              <w:rPr>
                <w:rFonts w:ascii="Times New Roman" w:hAnsi="Times New Roman" w:cs="Times New Roman"/>
                <w:b/>
              </w:rPr>
              <w:t>2020</w:t>
            </w:r>
          </w:p>
        </w:tc>
        <w:tc>
          <w:tcPr>
            <w:tcW w:w="2179" w:type="dxa"/>
            <w:noWrap/>
          </w:tcPr>
          <w:p w:rsidR="00E47E89" w:rsidRPr="00E47E89" w:rsidRDefault="00E47E89" w:rsidP="00E47E89">
            <w:pPr>
              <w:jc w:val="both"/>
              <w:rPr>
                <w:rFonts w:ascii="Times New Roman" w:hAnsi="Times New Roman" w:cs="Times New Roman"/>
                <w:b/>
              </w:rPr>
            </w:pPr>
            <w:r w:rsidRPr="00E47E89">
              <w:rPr>
                <w:rFonts w:ascii="Times New Roman" w:hAnsi="Times New Roman" w:cs="Times New Roman"/>
                <w:b/>
              </w:rPr>
              <w:t>2021</w:t>
            </w:r>
          </w:p>
        </w:tc>
      </w:tr>
      <w:tr w:rsidR="00E47E89" w:rsidRPr="00E47E89" w:rsidTr="00E47E89">
        <w:trPr>
          <w:trHeight w:val="255"/>
        </w:trPr>
        <w:tc>
          <w:tcPr>
            <w:tcW w:w="5387" w:type="dxa"/>
            <w:noWrap/>
            <w:vAlign w:val="bottom"/>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Средний надой молока на 1 корову, кг</w:t>
            </w:r>
          </w:p>
        </w:tc>
        <w:tc>
          <w:tcPr>
            <w:tcW w:w="1843" w:type="dxa"/>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5804</w:t>
            </w:r>
          </w:p>
        </w:tc>
        <w:tc>
          <w:tcPr>
            <w:tcW w:w="2179" w:type="dxa"/>
            <w:noWrap/>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5976</w:t>
            </w:r>
          </w:p>
        </w:tc>
      </w:tr>
      <w:tr w:rsidR="00E47E89" w:rsidRPr="00E47E89" w:rsidTr="00E47E89">
        <w:trPr>
          <w:trHeight w:val="255"/>
        </w:trPr>
        <w:tc>
          <w:tcPr>
            <w:tcW w:w="5387" w:type="dxa"/>
            <w:noWrap/>
            <w:vAlign w:val="bottom"/>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Численность КРС, гол</w:t>
            </w:r>
          </w:p>
        </w:tc>
        <w:tc>
          <w:tcPr>
            <w:tcW w:w="1843" w:type="dxa"/>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2550</w:t>
            </w:r>
          </w:p>
        </w:tc>
        <w:tc>
          <w:tcPr>
            <w:tcW w:w="2179" w:type="dxa"/>
            <w:noWrap/>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2518</w:t>
            </w:r>
          </w:p>
        </w:tc>
      </w:tr>
      <w:tr w:rsidR="00E47E89" w:rsidRPr="00E47E89" w:rsidTr="00E47E89">
        <w:trPr>
          <w:trHeight w:val="255"/>
        </w:trPr>
        <w:tc>
          <w:tcPr>
            <w:tcW w:w="5387" w:type="dxa"/>
            <w:noWrap/>
            <w:vAlign w:val="bottom"/>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 xml:space="preserve">       в т.ч. численность коров, гол</w:t>
            </w:r>
          </w:p>
        </w:tc>
        <w:tc>
          <w:tcPr>
            <w:tcW w:w="1843" w:type="dxa"/>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925</w:t>
            </w:r>
          </w:p>
        </w:tc>
        <w:tc>
          <w:tcPr>
            <w:tcW w:w="2179" w:type="dxa"/>
            <w:noWrap/>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926</w:t>
            </w:r>
          </w:p>
        </w:tc>
      </w:tr>
      <w:tr w:rsidR="00E47E89" w:rsidRPr="00E47E89" w:rsidTr="00E47E89">
        <w:trPr>
          <w:trHeight w:val="255"/>
        </w:trPr>
        <w:tc>
          <w:tcPr>
            <w:tcW w:w="5387" w:type="dxa"/>
            <w:noWrap/>
            <w:vAlign w:val="bottom"/>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lastRenderedPageBreak/>
              <w:t>Заготовлено грубых и сочных кормов, ц. корм.един. в расчёте на одну условную голову</w:t>
            </w:r>
          </w:p>
        </w:tc>
        <w:tc>
          <w:tcPr>
            <w:tcW w:w="1843" w:type="dxa"/>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34,4</w:t>
            </w:r>
          </w:p>
        </w:tc>
        <w:tc>
          <w:tcPr>
            <w:tcW w:w="2179" w:type="dxa"/>
            <w:noWrap/>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19,9</w:t>
            </w:r>
          </w:p>
        </w:tc>
      </w:tr>
      <w:tr w:rsidR="00E47E89" w:rsidRPr="00E47E89" w:rsidTr="00E47E89">
        <w:trPr>
          <w:trHeight w:val="255"/>
        </w:trPr>
        <w:tc>
          <w:tcPr>
            <w:tcW w:w="5387" w:type="dxa"/>
            <w:noWrap/>
            <w:vAlign w:val="bottom"/>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Урожайность зерновых культур, ц\га</w:t>
            </w:r>
          </w:p>
        </w:tc>
        <w:tc>
          <w:tcPr>
            <w:tcW w:w="1843" w:type="dxa"/>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20,4</w:t>
            </w:r>
          </w:p>
        </w:tc>
        <w:tc>
          <w:tcPr>
            <w:tcW w:w="2179" w:type="dxa"/>
            <w:noWrap/>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15,3</w:t>
            </w:r>
          </w:p>
        </w:tc>
      </w:tr>
      <w:tr w:rsidR="00E47E89" w:rsidRPr="00E47E89" w:rsidTr="00E47E89">
        <w:trPr>
          <w:trHeight w:val="255"/>
        </w:trPr>
        <w:tc>
          <w:tcPr>
            <w:tcW w:w="5387" w:type="dxa"/>
            <w:noWrap/>
            <w:vAlign w:val="bottom"/>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Вся посевная площадь, га</w:t>
            </w:r>
          </w:p>
        </w:tc>
        <w:tc>
          <w:tcPr>
            <w:tcW w:w="1843" w:type="dxa"/>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8940</w:t>
            </w:r>
          </w:p>
        </w:tc>
        <w:tc>
          <w:tcPr>
            <w:tcW w:w="2179" w:type="dxa"/>
            <w:noWrap/>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8986</w:t>
            </w:r>
          </w:p>
        </w:tc>
      </w:tr>
      <w:tr w:rsidR="00E47E89" w:rsidRPr="00E47E89" w:rsidTr="00E47E89">
        <w:trPr>
          <w:trHeight w:val="255"/>
        </w:trPr>
        <w:tc>
          <w:tcPr>
            <w:tcW w:w="5387" w:type="dxa"/>
            <w:noWrap/>
            <w:vAlign w:val="bottom"/>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Валовый надой молока, тонн</w:t>
            </w:r>
          </w:p>
        </w:tc>
        <w:tc>
          <w:tcPr>
            <w:tcW w:w="1843" w:type="dxa"/>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5162</w:t>
            </w:r>
          </w:p>
        </w:tc>
        <w:tc>
          <w:tcPr>
            <w:tcW w:w="2179" w:type="dxa"/>
            <w:noWrap/>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5326</w:t>
            </w:r>
          </w:p>
        </w:tc>
      </w:tr>
      <w:tr w:rsidR="00E47E89" w:rsidRPr="00E47E89" w:rsidTr="00E47E89">
        <w:trPr>
          <w:trHeight w:val="255"/>
        </w:trPr>
        <w:tc>
          <w:tcPr>
            <w:tcW w:w="5387" w:type="dxa"/>
            <w:noWrap/>
            <w:vAlign w:val="bottom"/>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 xml:space="preserve">        в т.ч. в расчете на 1 жителя села, тонн</w:t>
            </w:r>
          </w:p>
        </w:tc>
        <w:tc>
          <w:tcPr>
            <w:tcW w:w="1843" w:type="dxa"/>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0,45</w:t>
            </w:r>
          </w:p>
        </w:tc>
        <w:tc>
          <w:tcPr>
            <w:tcW w:w="2179" w:type="dxa"/>
            <w:noWrap/>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0,47</w:t>
            </w:r>
          </w:p>
        </w:tc>
      </w:tr>
      <w:tr w:rsidR="00E47E89" w:rsidRPr="00E47E89" w:rsidTr="00E47E89">
        <w:trPr>
          <w:trHeight w:val="255"/>
        </w:trPr>
        <w:tc>
          <w:tcPr>
            <w:tcW w:w="5387" w:type="dxa"/>
            <w:noWrap/>
            <w:vAlign w:val="bottom"/>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Производство мяса, тонн</w:t>
            </w:r>
          </w:p>
        </w:tc>
        <w:tc>
          <w:tcPr>
            <w:tcW w:w="1843" w:type="dxa"/>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237</w:t>
            </w:r>
          </w:p>
        </w:tc>
        <w:tc>
          <w:tcPr>
            <w:tcW w:w="2179" w:type="dxa"/>
            <w:noWrap/>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253</w:t>
            </w:r>
          </w:p>
        </w:tc>
      </w:tr>
      <w:tr w:rsidR="00E47E89" w:rsidRPr="00E47E89" w:rsidTr="00E47E89">
        <w:trPr>
          <w:trHeight w:val="70"/>
        </w:trPr>
        <w:tc>
          <w:tcPr>
            <w:tcW w:w="5387" w:type="dxa"/>
            <w:noWrap/>
            <w:vAlign w:val="bottom"/>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 xml:space="preserve">        в т.ч. в расчете на 1 жителя села, тонн</w:t>
            </w:r>
          </w:p>
        </w:tc>
        <w:tc>
          <w:tcPr>
            <w:tcW w:w="1843" w:type="dxa"/>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0,02</w:t>
            </w:r>
          </w:p>
        </w:tc>
        <w:tc>
          <w:tcPr>
            <w:tcW w:w="2179" w:type="dxa"/>
            <w:noWrap/>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0,02</w:t>
            </w:r>
          </w:p>
        </w:tc>
      </w:tr>
    </w:tbl>
    <w:p w:rsidR="00E47E89" w:rsidRPr="00E47E89" w:rsidRDefault="00E47E89" w:rsidP="00E47E89">
      <w:pPr>
        <w:jc w:val="both"/>
        <w:rPr>
          <w:rFonts w:ascii="Times New Roman" w:hAnsi="Times New Roman" w:cs="Times New Roman"/>
          <w:b/>
          <w:i/>
        </w:rPr>
      </w:pPr>
    </w:p>
    <w:p w:rsidR="00E47E89" w:rsidRPr="00E47E89" w:rsidRDefault="00E47E89" w:rsidP="00E47E89">
      <w:pPr>
        <w:jc w:val="center"/>
        <w:rPr>
          <w:rFonts w:ascii="Times New Roman" w:hAnsi="Times New Roman" w:cs="Times New Roman"/>
          <w:b/>
          <w:i/>
        </w:rPr>
      </w:pPr>
      <w:r w:rsidRPr="00E47E89">
        <w:rPr>
          <w:rFonts w:ascii="Times New Roman" w:hAnsi="Times New Roman" w:cs="Times New Roman"/>
          <w:b/>
          <w:i/>
        </w:rPr>
        <w:t>Газоснабжение</w:t>
      </w:r>
    </w:p>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 xml:space="preserve">          В 2020 году проложено 26 км. межпоселкового газопровода с. Сюмси – д. Русская Бабья - д. Удмуртская Бабья, д. Балма, с. Кильмезь с отводом на с. Муки – Какси, ст. Сюрек, д. Васькино, д. Блаж – Юс, ст. Пижил. </w:t>
      </w:r>
    </w:p>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 xml:space="preserve">           В 2021 году был произведен пуск газа в с. Муки-Какси. В течение года газифицировано 23 домохозяйства. </w:t>
      </w:r>
    </w:p>
    <w:p w:rsidR="00E47E89" w:rsidRPr="00E47E89" w:rsidRDefault="00E47E89" w:rsidP="00E47E89">
      <w:pPr>
        <w:jc w:val="both"/>
        <w:rPr>
          <w:rFonts w:ascii="Times New Roman" w:hAnsi="Times New Roman" w:cs="Times New Roman"/>
          <w:b/>
        </w:rPr>
      </w:pPr>
      <w:r w:rsidRPr="00E47E89">
        <w:rPr>
          <w:rFonts w:ascii="Times New Roman" w:hAnsi="Times New Roman" w:cs="Times New Roman"/>
        </w:rPr>
        <w:t>По району доля подключенных домохозяйств составляет на начало 2021 года 45,8 % (2019 - 45,1 %).</w:t>
      </w:r>
    </w:p>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 xml:space="preserve">          Уровень газификации жилых домов (квартир) сетевым газом в сельской местности 52 %.</w:t>
      </w:r>
    </w:p>
    <w:p w:rsidR="00E47E89" w:rsidRPr="00E47E89" w:rsidRDefault="00E47E89" w:rsidP="00E47E89">
      <w:pPr>
        <w:jc w:val="center"/>
        <w:rPr>
          <w:rFonts w:ascii="Times New Roman" w:hAnsi="Times New Roman" w:cs="Times New Roman"/>
          <w:b/>
          <w:i/>
        </w:rPr>
      </w:pPr>
      <w:r w:rsidRPr="00E47E89">
        <w:rPr>
          <w:rFonts w:ascii="Times New Roman" w:hAnsi="Times New Roman" w:cs="Times New Roman"/>
          <w:b/>
          <w:i/>
        </w:rPr>
        <w:t>Водоснабжение</w:t>
      </w:r>
    </w:p>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 xml:space="preserve">         По состоянию на 01.01.2022 года распределительная система водоснабжения Сюмсинского района включает в себя 63 артезианских скважины, 145,7 км водопроводных сетей, в т.ч. 44 % сетей требует замены.</w:t>
      </w:r>
    </w:p>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 xml:space="preserve">         В 2021 году проведен капитальный ремонт водопроводных сетей по ул. Коммуны, ул. Октябрьской, ул. Кирпичной, пер. Школьному, пер. Красному в с. Орловское общей протяженностью 1866 метров.</w:t>
      </w:r>
    </w:p>
    <w:p w:rsidR="00E47E89" w:rsidRPr="00E47E89" w:rsidRDefault="00E47E89" w:rsidP="00E47E89">
      <w:pPr>
        <w:jc w:val="both"/>
        <w:rPr>
          <w:rFonts w:ascii="Times New Roman" w:hAnsi="Times New Roman" w:cs="Times New Roman"/>
        </w:rPr>
      </w:pPr>
    </w:p>
    <w:p w:rsidR="00E47E89" w:rsidRPr="00E47E89" w:rsidRDefault="00E47E89" w:rsidP="00E47E89">
      <w:pPr>
        <w:jc w:val="center"/>
        <w:rPr>
          <w:rFonts w:ascii="Times New Roman" w:hAnsi="Times New Roman" w:cs="Times New Roman"/>
          <w:b/>
          <w:bCs/>
        </w:rPr>
      </w:pPr>
      <w:r w:rsidRPr="00E47E89">
        <w:rPr>
          <w:rFonts w:ascii="Times New Roman" w:hAnsi="Times New Roman" w:cs="Times New Roman"/>
          <w:b/>
          <w:bCs/>
        </w:rPr>
        <w:t>2. Приоритеты, цели и задачи в сфере деятельности</w:t>
      </w:r>
    </w:p>
    <w:p w:rsidR="00E47E89" w:rsidRPr="00E47E89" w:rsidRDefault="00E47E89" w:rsidP="00E47E89">
      <w:pPr>
        <w:jc w:val="center"/>
        <w:rPr>
          <w:rFonts w:ascii="Times New Roman" w:hAnsi="Times New Roman" w:cs="Times New Roman"/>
          <w:b/>
          <w:bCs/>
        </w:rPr>
      </w:pPr>
    </w:p>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 xml:space="preserve">          Развитие Российской Федерации на современном этапе характеризуется увеличением внимания со стороны государства к развитию сельских территорий.</w:t>
      </w:r>
    </w:p>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 xml:space="preserve">          Решение задачи по повышению уровня и качества жизни населения, устойчивому развитию сельских территорий, требует пересмотра места и роли сельских территорий в осуществлении стратегических социально-экономических преобразований в стране, в том числе принятия мер по созданию предпосылок для устойчивого развития сельских территорий путем:</w:t>
      </w:r>
    </w:p>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 xml:space="preserve">          осуществления мер по улучшению демографической ситуации в сельской местности; развития социальной инфраструктуры и инженерного обустройства села;</w:t>
      </w:r>
    </w:p>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 xml:space="preserve">          улучшения жилищных условий сельского населения, поддержки комплексной компактной застройки и благоустройства сельских поселений;</w:t>
      </w:r>
    </w:p>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 xml:space="preserve">          повышения престижности сельскохозяйственного труда;</w:t>
      </w:r>
    </w:p>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 xml:space="preserve">          развития местного самоуправления и институтов гражданского общества.</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 xml:space="preserve">         Муниципальная программа разработана для участия муниципального образования в конкурсах на предоставление субсидий из федерального бюджета бюджетам субъектов Российской Федерации, на мероприятия государственной программы Российской Федерации «Комплексного развития сельских территорий», а также с целью поддержки проектов местных инициатив граждан, проживающих в сельской местности (инициативное бюджетирование, Атмосфера, самообложение и др.).</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 xml:space="preserve">           Основными целями муниципальной программы «Комплексное развитие сельских территорий» являются:</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 xml:space="preserve">            1.Обеспечение создания комфортных условий в сельской местности путем строительства (приобретения) оборудованного всеми видами благоустройства жилья для граждан, проживающих в сельской местности (ввод (приобретение)) жилья для граждан, проживающих в сельской местности;</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 xml:space="preserve">            2.Обустройство объектами инженерной, транспортной инфраструктуры;</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 xml:space="preserve">            3. Благоустройство сельских территорий;</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 xml:space="preserve">            4. Сохранение численности населения в сельской местности;</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lastRenderedPageBreak/>
        <w:t xml:space="preserve">            5. Активизация участия граждан, проживающих в сельской местности, в реализации общественно значимых проектов и формирование позитивного отношения к сельской местности и сельскому образу жизни.</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 xml:space="preserve">            Для достижения указанных целей предполагается решение следующих задач:</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 xml:space="preserve">            удовлетворение потребностей сельского населения, в том числе молодых семей и               молодых специалистов, в благоустроенном жилье;</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 xml:space="preserve">            повышение уровня комплексного обустройства населенных пунктов, расположенных в сельской местности, объектами социальной и инженерной инфраструктуры, и автомобильными дорогами, ведущими к общественно значимым объектам сельских населенных пунктов, объектам производства и переработки сельскохозяйственной продукции (далее - автомобильные дороги);</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 xml:space="preserve">           поддержка местных инициатив граждан, проживающих в сельской местности;</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 xml:space="preserve">           поощрение и популяризация достижений в сфере развития сельских территорий.</w:t>
      </w:r>
    </w:p>
    <w:p w:rsidR="00E47E89" w:rsidRPr="00E47E89" w:rsidRDefault="00E47E89" w:rsidP="00E47E89">
      <w:pPr>
        <w:jc w:val="both"/>
        <w:rPr>
          <w:rFonts w:ascii="Times New Roman" w:hAnsi="Times New Roman" w:cs="Times New Roman"/>
          <w:b/>
          <w:bCs/>
        </w:rPr>
      </w:pPr>
    </w:p>
    <w:p w:rsidR="00E47E89" w:rsidRPr="00E47E89" w:rsidRDefault="00E47E89" w:rsidP="00E47E89">
      <w:pPr>
        <w:jc w:val="center"/>
        <w:rPr>
          <w:rFonts w:ascii="Times New Roman" w:hAnsi="Times New Roman" w:cs="Times New Roman"/>
          <w:b/>
          <w:bCs/>
        </w:rPr>
      </w:pPr>
      <w:r w:rsidRPr="00E47E89">
        <w:rPr>
          <w:rFonts w:ascii="Times New Roman" w:hAnsi="Times New Roman" w:cs="Times New Roman"/>
          <w:b/>
          <w:bCs/>
        </w:rPr>
        <w:t>3. Целевые показатели (индикаторы) программы</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 xml:space="preserve">           В качестве целевых показателей (индикаторов) программы определены:</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 xml:space="preserve">           1. Ввод (приобретение) жилья для граждан, проживающих в сельской местности, кв. метров.</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 xml:space="preserve">           2. Ввод в действие объектов социальной сферы, единиц.</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 xml:space="preserve">           3. Уровень газификации жилых домов (квартир) сетевым газом в сельской местности (%, с нарастающим итогом)</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 xml:space="preserve">          4. Уровень обеспеченности сельского населения питьевой водой (%, с нарастающим итогом)</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 xml:space="preserve">             5. Количество реализованных мероприятий по благоустройству сельских территорий, единиц.</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 xml:space="preserve">             6. Количество реализованных проектов местных инициатив граждан, проживающих в сельской местности, получивших грантовую поддержку, единиц.</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 xml:space="preserve">             Сведения о целевых показателях и их значениях по годам реализации муниципальной программы представлены в Приложении 1 к муниципальной программе.</w:t>
      </w:r>
    </w:p>
    <w:p w:rsidR="00E47E89" w:rsidRPr="00E47E89" w:rsidRDefault="00E47E89" w:rsidP="00E47E89">
      <w:pPr>
        <w:jc w:val="both"/>
        <w:rPr>
          <w:rFonts w:ascii="Times New Roman" w:hAnsi="Times New Roman" w:cs="Times New Roman"/>
          <w:bCs/>
        </w:rPr>
      </w:pPr>
    </w:p>
    <w:p w:rsidR="00E47E89" w:rsidRPr="00E47E89" w:rsidRDefault="00E47E89" w:rsidP="00E47E89">
      <w:pPr>
        <w:jc w:val="center"/>
        <w:rPr>
          <w:rFonts w:ascii="Times New Roman" w:hAnsi="Times New Roman" w:cs="Times New Roman"/>
          <w:b/>
          <w:bCs/>
        </w:rPr>
      </w:pPr>
      <w:r w:rsidRPr="00E47E89">
        <w:rPr>
          <w:rFonts w:ascii="Times New Roman" w:hAnsi="Times New Roman" w:cs="Times New Roman"/>
          <w:b/>
          <w:bCs/>
        </w:rPr>
        <w:t>4. Сроки и этапы реализации программы</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 xml:space="preserve">             Срок реализации- 2022-2028 годы. 1 этап 2022-2025 годы, 2 этап 2026-2028 годы.</w:t>
      </w:r>
    </w:p>
    <w:p w:rsidR="00E47E89" w:rsidRPr="00E47E89" w:rsidRDefault="00E47E89" w:rsidP="00E47E89">
      <w:pPr>
        <w:jc w:val="both"/>
        <w:rPr>
          <w:rFonts w:ascii="Times New Roman" w:hAnsi="Times New Roman" w:cs="Times New Roman"/>
          <w:b/>
          <w:bCs/>
        </w:rPr>
      </w:pPr>
    </w:p>
    <w:p w:rsidR="00E47E89" w:rsidRPr="00E47E89" w:rsidRDefault="00E47E89" w:rsidP="00E47E89">
      <w:pPr>
        <w:jc w:val="center"/>
        <w:rPr>
          <w:rFonts w:ascii="Times New Roman" w:hAnsi="Times New Roman" w:cs="Times New Roman"/>
          <w:b/>
          <w:bCs/>
        </w:rPr>
      </w:pPr>
      <w:r w:rsidRPr="00E47E89">
        <w:rPr>
          <w:rFonts w:ascii="Times New Roman" w:hAnsi="Times New Roman" w:cs="Times New Roman"/>
          <w:b/>
          <w:bCs/>
        </w:rPr>
        <w:t>5. Основные мероприятия программы</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 xml:space="preserve">              Перечень основных мероприятий программы с описанием ожидаемых результатов их реализации приведен в приложении 2 к муниципальной программе.</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 xml:space="preserve">              В реализации программы в рамках своих полномочий участвуют органы местного самоуправления.</w:t>
      </w:r>
    </w:p>
    <w:p w:rsidR="00E47E89" w:rsidRPr="00E47E89" w:rsidRDefault="00E47E89" w:rsidP="00E47E89">
      <w:pPr>
        <w:jc w:val="both"/>
        <w:rPr>
          <w:rFonts w:ascii="Times New Roman" w:hAnsi="Times New Roman" w:cs="Times New Roman"/>
          <w:b/>
          <w:bCs/>
        </w:rPr>
      </w:pPr>
    </w:p>
    <w:p w:rsidR="00E47E89" w:rsidRPr="00E47E89" w:rsidRDefault="00E47E89" w:rsidP="00E47E89">
      <w:pPr>
        <w:jc w:val="center"/>
        <w:rPr>
          <w:rFonts w:ascii="Times New Roman" w:hAnsi="Times New Roman" w:cs="Times New Roman"/>
          <w:b/>
          <w:bCs/>
        </w:rPr>
      </w:pPr>
      <w:r w:rsidRPr="00E47E89">
        <w:rPr>
          <w:rFonts w:ascii="Times New Roman" w:hAnsi="Times New Roman" w:cs="Times New Roman"/>
          <w:b/>
          <w:bCs/>
        </w:rPr>
        <w:t>6. Меры муниципального регулирования программы</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 xml:space="preserve">             Оценка применения мер муниципального регулирования в сфере реализации программы приведена в приложении 3 к муниципальной программе.</w:t>
      </w:r>
    </w:p>
    <w:p w:rsidR="00E47E89" w:rsidRPr="00E47E89" w:rsidRDefault="00E47E89" w:rsidP="00E47E89">
      <w:pPr>
        <w:jc w:val="both"/>
        <w:rPr>
          <w:rFonts w:ascii="Times New Roman" w:hAnsi="Times New Roman" w:cs="Times New Roman"/>
          <w:b/>
          <w:bCs/>
        </w:rPr>
      </w:pPr>
    </w:p>
    <w:p w:rsidR="00E47E89" w:rsidRPr="00E47E89" w:rsidRDefault="00E47E89" w:rsidP="00E47E89">
      <w:pPr>
        <w:jc w:val="center"/>
        <w:rPr>
          <w:rFonts w:ascii="Times New Roman" w:hAnsi="Times New Roman" w:cs="Times New Roman"/>
          <w:b/>
          <w:bCs/>
        </w:rPr>
      </w:pPr>
      <w:r w:rsidRPr="00E47E89">
        <w:rPr>
          <w:rFonts w:ascii="Times New Roman" w:hAnsi="Times New Roman" w:cs="Times New Roman"/>
          <w:b/>
          <w:bCs/>
        </w:rPr>
        <w:t>7. Прогноз сводных показателей муниципальных заданий программы</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 xml:space="preserve">            Муниципальные задания на оказание муниципальных услуг, выполнение муниципальных работ муниципальными учреждениями муниципального образования по программе не предусмотрен, приложение 4 к муниципальной программе.</w:t>
      </w:r>
    </w:p>
    <w:p w:rsidR="00E47E89" w:rsidRPr="00E47E89" w:rsidRDefault="00E47E89" w:rsidP="00E47E89">
      <w:pPr>
        <w:jc w:val="both"/>
        <w:rPr>
          <w:rFonts w:ascii="Times New Roman" w:hAnsi="Times New Roman" w:cs="Times New Roman"/>
          <w:b/>
          <w:bCs/>
        </w:rPr>
      </w:pPr>
    </w:p>
    <w:p w:rsidR="00E47E89" w:rsidRPr="00E47E89" w:rsidRDefault="00E47E89" w:rsidP="00E47E89">
      <w:pPr>
        <w:jc w:val="center"/>
        <w:rPr>
          <w:rFonts w:ascii="Times New Roman" w:hAnsi="Times New Roman" w:cs="Times New Roman"/>
          <w:b/>
          <w:bCs/>
        </w:rPr>
      </w:pPr>
      <w:r w:rsidRPr="00E47E89">
        <w:rPr>
          <w:rFonts w:ascii="Times New Roman" w:hAnsi="Times New Roman" w:cs="Times New Roman"/>
          <w:b/>
          <w:bCs/>
        </w:rPr>
        <w:t>8. Взаимодействие с органами государственной власти и местного самоуправления, организациями и гражданами</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 xml:space="preserve">             В рамках программы осуществляется взаимодействие с органами исполнительной власти Удмуртской Республики, организациями, предприятиями и учреждениями муниципального образования. Субъектами предпринимательства и населением муниципального образования.</w:t>
      </w:r>
    </w:p>
    <w:p w:rsidR="00E47E89" w:rsidRPr="00E47E89" w:rsidRDefault="00E47E89" w:rsidP="00E47E89">
      <w:pPr>
        <w:jc w:val="both"/>
        <w:rPr>
          <w:rFonts w:ascii="Times New Roman" w:hAnsi="Times New Roman" w:cs="Times New Roman"/>
          <w:b/>
          <w:bCs/>
        </w:rPr>
      </w:pPr>
    </w:p>
    <w:p w:rsidR="00E47E89" w:rsidRPr="00E47E89" w:rsidRDefault="00E47E89" w:rsidP="00E47E89">
      <w:pPr>
        <w:jc w:val="center"/>
        <w:rPr>
          <w:rFonts w:ascii="Times New Roman" w:hAnsi="Times New Roman" w:cs="Times New Roman"/>
          <w:b/>
          <w:bCs/>
        </w:rPr>
      </w:pPr>
      <w:r w:rsidRPr="00E47E89">
        <w:rPr>
          <w:rFonts w:ascii="Times New Roman" w:hAnsi="Times New Roman" w:cs="Times New Roman"/>
          <w:b/>
          <w:bCs/>
        </w:rPr>
        <w:t>9. Ресурсное обеспечение</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 xml:space="preserve">              Источниками ресурсного обеспечения программы являются:</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 xml:space="preserve">              средства бюджета муниципального образования, в том числе субсидии из бюджета Удмуртской Республики, предоставляемые на конкурсной основе.</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 xml:space="preserve">               Ресурсное обеспечение программы за счет средств бюджета муниципального образования сформировано:</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lastRenderedPageBreak/>
        <w:t xml:space="preserve">              - на 2022 - в соответствии с решением Совета депутатов муниципального образования «Муниципальный округ Сюмсинский район Удмуртской Республики» от 16 декабря 2021 года № 71 «О бюджете муниципального образования «Муниципальный округ Сюмсинский район Удмуртской Республики» на 2022 год и на плановый период 2023 и 2024 годов».</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 xml:space="preserve">              - на 2023-2025 годы -  в соответствии с решением Совета депутатов муниципального образования «Муниципальный округ Сюмсинский район Удмуртской Республики» от 22 декабря 2022 года № 214 «О бюджете муниципального образования «Муниципальный округ Сюмсинский район Удмуртской Республики» на 2023 год и на плановый период 2024 и 2025 годов».</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 xml:space="preserve">            - на 2024-2026 годы - в соответствии с решением Совета депутатов муниципального образования «Муниципальный округ Сюмсинский район Удмуртской Республики» от 21 декабря 2023 года №340 «О бюджете муниципального образования «Муниципальный округ Сюмсинский район Удмуртской Республики» на 2024 год и на плановый период 2025 и 2026 годов».</w:t>
      </w:r>
    </w:p>
    <w:p w:rsidR="00E47E89" w:rsidRPr="00E47E89" w:rsidRDefault="00E47E89" w:rsidP="00E47E89">
      <w:pPr>
        <w:widowControl w:val="0"/>
        <w:autoSpaceDE w:val="0"/>
        <w:autoSpaceDN w:val="0"/>
        <w:adjustRightInd w:val="0"/>
        <w:ind w:firstLine="709"/>
        <w:jc w:val="both"/>
        <w:rPr>
          <w:rFonts w:ascii="Times New Roman" w:hAnsi="Times New Roman" w:cs="Times New Roman"/>
        </w:rPr>
      </w:pPr>
      <w:r w:rsidRPr="00E47E89">
        <w:rPr>
          <w:rFonts w:ascii="Times New Roman" w:hAnsi="Times New Roman" w:cs="Times New Roman"/>
        </w:rPr>
        <w:t>- на 2027-2028 годы по планируемому бюджету 2026 года.</w:t>
      </w:r>
    </w:p>
    <w:p w:rsidR="00E47E89" w:rsidRPr="00E47E89" w:rsidRDefault="005550FC" w:rsidP="00E47E89">
      <w:pPr>
        <w:jc w:val="both"/>
        <w:rPr>
          <w:rFonts w:ascii="Times New Roman" w:hAnsi="Times New Roman" w:cs="Times New Roman"/>
          <w:bCs/>
        </w:rPr>
      </w:pPr>
      <w:r>
        <w:rPr>
          <w:rFonts w:ascii="Times New Roman" w:hAnsi="Times New Roman" w:cs="Times New Roman"/>
          <w:bCs/>
          <w:noProof/>
        </w:rPr>
        <w:pict>
          <v:rect id="_x0000_s1035" style="position:absolute;left:0;text-align:left;margin-left:274.65pt;margin-top:-40pt;width:1in;height:18.45pt;z-index:251666432" strokecolor="white [3212]">
            <v:textbox>
              <w:txbxContent>
                <w:p w:rsidR="00B92E6B" w:rsidRPr="0006151C" w:rsidRDefault="00B92E6B" w:rsidP="00E47E89">
                  <w:pPr>
                    <w:rPr>
                      <w:sz w:val="16"/>
                      <w:szCs w:val="16"/>
                    </w:rPr>
                  </w:pPr>
                  <w:r>
                    <w:rPr>
                      <w:sz w:val="16"/>
                      <w:szCs w:val="16"/>
                    </w:rPr>
                    <w:t>8</w:t>
                  </w:r>
                </w:p>
              </w:txbxContent>
            </v:textbox>
          </v:rect>
        </w:pict>
      </w:r>
      <w:r w:rsidR="00E47E89" w:rsidRPr="00E47E89">
        <w:rPr>
          <w:rFonts w:ascii="Times New Roman" w:hAnsi="Times New Roman" w:cs="Times New Roman"/>
          <w:bCs/>
        </w:rPr>
        <w:t xml:space="preserve">               Ресурсное обеспечение программы за счет средств бюджета муниципального образования «Муниципальный округ Сюмсинский район Удмуртской Республики» подлежит уточнению в рамках бюджетного цикла.</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 xml:space="preserve">              Субсидии из бюджета Удмуртской Республики могут быть привлечены по итогам участия Сюмсинского района в конкурсных процедурах по распределению субсидий.</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 xml:space="preserve">             Информация по финансовому обеспечению программы за счет средств бюджета Муниципального образования по годам её реализации приведена в приложении 5 к муниципальной программе.</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ab/>
        <w:t>Прогнозная (справочная) оценка ресурсного обеспечения реализации программы за счет всех источников финансирования представлено в приложении 6 к муниципальной программе.</w:t>
      </w:r>
    </w:p>
    <w:p w:rsidR="00E47E89" w:rsidRPr="00E47E89" w:rsidRDefault="00E47E89" w:rsidP="00E47E89">
      <w:pPr>
        <w:jc w:val="both"/>
        <w:rPr>
          <w:rFonts w:ascii="Times New Roman" w:hAnsi="Times New Roman" w:cs="Times New Roman"/>
          <w:b/>
          <w:bCs/>
        </w:rPr>
      </w:pPr>
    </w:p>
    <w:p w:rsidR="00E47E89" w:rsidRPr="00E47E89" w:rsidRDefault="00E47E89" w:rsidP="00E47E89">
      <w:pPr>
        <w:jc w:val="center"/>
        <w:rPr>
          <w:rFonts w:ascii="Times New Roman" w:hAnsi="Times New Roman" w:cs="Times New Roman"/>
          <w:b/>
          <w:bCs/>
        </w:rPr>
      </w:pPr>
      <w:r w:rsidRPr="00E47E89">
        <w:rPr>
          <w:rFonts w:ascii="Times New Roman" w:hAnsi="Times New Roman" w:cs="Times New Roman"/>
          <w:b/>
          <w:bCs/>
        </w:rPr>
        <w:t>10. Риски и меры по управлению рисками</w:t>
      </w:r>
    </w:p>
    <w:p w:rsidR="00E47E89" w:rsidRPr="00E47E89" w:rsidRDefault="00E47E89" w:rsidP="00E47E89">
      <w:pPr>
        <w:jc w:val="center"/>
        <w:rPr>
          <w:rFonts w:ascii="Times New Roman" w:hAnsi="Times New Roman" w:cs="Times New Roman"/>
          <w:b/>
          <w:bCs/>
        </w:rPr>
      </w:pPr>
    </w:p>
    <w:tbl>
      <w:tblPr>
        <w:tblW w:w="0" w:type="auto"/>
        <w:tblCellMar>
          <w:left w:w="0" w:type="dxa"/>
          <w:right w:w="0" w:type="dxa"/>
        </w:tblCellMar>
        <w:tblLook w:val="0000"/>
      </w:tblPr>
      <w:tblGrid>
        <w:gridCol w:w="4211"/>
        <w:gridCol w:w="5343"/>
      </w:tblGrid>
      <w:tr w:rsidR="00E47E89" w:rsidRPr="00E47E89" w:rsidTr="00E47E89">
        <w:tc>
          <w:tcPr>
            <w:tcW w:w="421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Негативный фактор</w:t>
            </w:r>
          </w:p>
        </w:tc>
        <w:tc>
          <w:tcPr>
            <w:tcW w:w="534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Способы минимизации рисков</w:t>
            </w:r>
          </w:p>
        </w:tc>
      </w:tr>
      <w:tr w:rsidR="00E47E89" w:rsidRPr="00E47E89" w:rsidTr="00E47E89">
        <w:tc>
          <w:tcPr>
            <w:tcW w:w="421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47E89" w:rsidRPr="00E47E89" w:rsidRDefault="00E47E89" w:rsidP="00E47E89">
            <w:pPr>
              <w:rPr>
                <w:rFonts w:ascii="Times New Roman" w:hAnsi="Times New Roman" w:cs="Times New Roman"/>
              </w:rPr>
            </w:pPr>
            <w:r w:rsidRPr="00E47E89">
              <w:rPr>
                <w:rFonts w:ascii="Times New Roman" w:hAnsi="Times New Roman" w:cs="Times New Roman"/>
              </w:rPr>
              <w:t xml:space="preserve">Внешние риски - изменение федерального (регионального) законодательства в области государственной поддержки </w:t>
            </w:r>
          </w:p>
        </w:tc>
        <w:tc>
          <w:tcPr>
            <w:tcW w:w="534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47E89" w:rsidRPr="00E47E89" w:rsidRDefault="00E47E89" w:rsidP="00E47E89">
            <w:pPr>
              <w:rPr>
                <w:rFonts w:ascii="Times New Roman" w:hAnsi="Times New Roman" w:cs="Times New Roman"/>
              </w:rPr>
            </w:pPr>
            <w:r w:rsidRPr="00E47E89">
              <w:rPr>
                <w:rFonts w:ascii="Times New Roman" w:hAnsi="Times New Roman" w:cs="Times New Roman"/>
              </w:rPr>
              <w:t>Проведение регулярного мониторинга планируемых изменений в федеральном (региональном) законодательстве и своевременная корректировка нормативных правовых актов Сюмсинского района.</w:t>
            </w:r>
          </w:p>
        </w:tc>
      </w:tr>
      <w:tr w:rsidR="00E47E89" w:rsidRPr="00E47E89" w:rsidTr="00E47E89">
        <w:tc>
          <w:tcPr>
            <w:tcW w:w="421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47E89" w:rsidRPr="00E47E89" w:rsidRDefault="00E47E89" w:rsidP="00E47E89">
            <w:pPr>
              <w:rPr>
                <w:rFonts w:ascii="Times New Roman" w:hAnsi="Times New Roman" w:cs="Times New Roman"/>
              </w:rPr>
            </w:pPr>
            <w:r w:rsidRPr="00E47E89">
              <w:rPr>
                <w:rFonts w:ascii="Times New Roman" w:hAnsi="Times New Roman" w:cs="Times New Roman"/>
              </w:rPr>
              <w:t>Отсутствие финансирования (неполное финансирование) мероприятий Программы</w:t>
            </w:r>
          </w:p>
        </w:tc>
        <w:tc>
          <w:tcPr>
            <w:tcW w:w="534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47E89" w:rsidRPr="00E47E89" w:rsidRDefault="00E47E89" w:rsidP="00E47E89">
            <w:pPr>
              <w:rPr>
                <w:rFonts w:ascii="Times New Roman" w:hAnsi="Times New Roman" w:cs="Times New Roman"/>
              </w:rPr>
            </w:pPr>
            <w:r w:rsidRPr="00E47E89">
              <w:rPr>
                <w:rFonts w:ascii="Times New Roman" w:hAnsi="Times New Roman" w:cs="Times New Roman"/>
              </w:rPr>
              <w:t>1. Определение приоритетов для первоочередного финансирования.</w:t>
            </w:r>
          </w:p>
          <w:p w:rsidR="00E47E89" w:rsidRPr="00E47E89" w:rsidRDefault="00E47E89" w:rsidP="00E47E89">
            <w:pPr>
              <w:rPr>
                <w:rFonts w:ascii="Times New Roman" w:hAnsi="Times New Roman" w:cs="Times New Roman"/>
              </w:rPr>
            </w:pPr>
            <w:r w:rsidRPr="00E47E89">
              <w:rPr>
                <w:rFonts w:ascii="Times New Roman" w:hAnsi="Times New Roman" w:cs="Times New Roman"/>
              </w:rPr>
              <w:t>2. Привлечение средств республиканского бюджета и внебюджетных источников на реализацию проектов</w:t>
            </w:r>
          </w:p>
        </w:tc>
      </w:tr>
      <w:tr w:rsidR="00E47E89" w:rsidRPr="00E47E89" w:rsidTr="00E47E89">
        <w:tc>
          <w:tcPr>
            <w:tcW w:w="421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47E89" w:rsidRPr="00E47E89" w:rsidRDefault="00E47E89" w:rsidP="00E47E89">
            <w:pPr>
              <w:rPr>
                <w:rFonts w:ascii="Times New Roman" w:hAnsi="Times New Roman" w:cs="Times New Roman"/>
              </w:rPr>
            </w:pPr>
            <w:r w:rsidRPr="00E47E89">
              <w:rPr>
                <w:rFonts w:ascii="Times New Roman" w:hAnsi="Times New Roman" w:cs="Times New Roman"/>
              </w:rPr>
              <w:t>Организационные риски</w:t>
            </w:r>
          </w:p>
        </w:tc>
        <w:tc>
          <w:tcPr>
            <w:tcW w:w="534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47E89" w:rsidRPr="00E47E89" w:rsidRDefault="00E47E89" w:rsidP="00E47E89">
            <w:pPr>
              <w:rPr>
                <w:rFonts w:ascii="Times New Roman" w:hAnsi="Times New Roman" w:cs="Times New Roman"/>
                <w:bCs/>
              </w:rPr>
            </w:pPr>
            <w:r w:rsidRPr="00E47E89">
              <w:rPr>
                <w:rFonts w:ascii="Times New Roman" w:hAnsi="Times New Roman" w:cs="Times New Roman"/>
                <w:bCs/>
              </w:rPr>
              <w:t>1. Составление планов реализации программы;</w:t>
            </w:r>
          </w:p>
          <w:p w:rsidR="00E47E89" w:rsidRPr="00E47E89" w:rsidRDefault="00E47E89" w:rsidP="00E47E89">
            <w:pPr>
              <w:rPr>
                <w:rFonts w:ascii="Times New Roman" w:hAnsi="Times New Roman" w:cs="Times New Roman"/>
              </w:rPr>
            </w:pPr>
            <w:r w:rsidRPr="00E47E89">
              <w:rPr>
                <w:rFonts w:ascii="Times New Roman" w:hAnsi="Times New Roman" w:cs="Times New Roman"/>
              </w:rPr>
              <w:t xml:space="preserve">2.Ежемесячный мониторинг реализации программы; </w:t>
            </w:r>
          </w:p>
          <w:p w:rsidR="00E47E89" w:rsidRPr="00E47E89" w:rsidRDefault="00E47E89" w:rsidP="00E47E89">
            <w:pPr>
              <w:rPr>
                <w:rFonts w:ascii="Times New Roman" w:hAnsi="Times New Roman" w:cs="Times New Roman"/>
              </w:rPr>
            </w:pPr>
            <w:r w:rsidRPr="00E47E89">
              <w:rPr>
                <w:rFonts w:ascii="Times New Roman" w:hAnsi="Times New Roman" w:cs="Times New Roman"/>
              </w:rPr>
              <w:t xml:space="preserve">3. Закрепление персональной ответственности за исполнение мероприятий и достижение значений целевых показателей (индикаторов) программы; </w:t>
            </w:r>
          </w:p>
          <w:p w:rsidR="00E47E89" w:rsidRPr="00E47E89" w:rsidRDefault="00E47E89" w:rsidP="00E47E89">
            <w:pPr>
              <w:rPr>
                <w:rFonts w:ascii="Times New Roman" w:hAnsi="Times New Roman" w:cs="Times New Roman"/>
              </w:rPr>
            </w:pPr>
            <w:r w:rsidRPr="00E47E89">
              <w:rPr>
                <w:rFonts w:ascii="Times New Roman" w:hAnsi="Times New Roman" w:cs="Times New Roman"/>
              </w:rPr>
              <w:t>4.Информирование населения, субъектов предпринимательства, инициативных граждан и открытая публикация данных о планируемых проектах и о ходе реализации программы.</w:t>
            </w:r>
          </w:p>
        </w:tc>
      </w:tr>
      <w:tr w:rsidR="00E47E89" w:rsidRPr="00E47E89" w:rsidTr="00E47E89">
        <w:tc>
          <w:tcPr>
            <w:tcW w:w="421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47E89" w:rsidRPr="00E47E89" w:rsidRDefault="00E47E89" w:rsidP="00E47E89">
            <w:pPr>
              <w:rPr>
                <w:rFonts w:ascii="Times New Roman" w:hAnsi="Times New Roman" w:cs="Times New Roman"/>
              </w:rPr>
            </w:pPr>
            <w:r w:rsidRPr="00E47E89">
              <w:rPr>
                <w:rFonts w:ascii="Times New Roman" w:hAnsi="Times New Roman" w:cs="Times New Roman"/>
              </w:rPr>
              <w:t>Кадровые риски связаны с недостаточным уровнем квалификации работников</w:t>
            </w:r>
          </w:p>
        </w:tc>
        <w:tc>
          <w:tcPr>
            <w:tcW w:w="534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47E89" w:rsidRPr="00E47E89" w:rsidRDefault="00E47E89" w:rsidP="00E47E89">
            <w:pPr>
              <w:rPr>
                <w:rFonts w:ascii="Times New Roman" w:hAnsi="Times New Roman" w:cs="Times New Roman"/>
                <w:bCs/>
              </w:rPr>
            </w:pPr>
            <w:r w:rsidRPr="00E47E89">
              <w:rPr>
                <w:rFonts w:ascii="Times New Roman" w:hAnsi="Times New Roman" w:cs="Times New Roman"/>
                <w:bCs/>
              </w:rPr>
              <w:t>В качестве меры для управления риском будут осуществляться мероприятия по подготовке и переподготовка кадров.</w:t>
            </w:r>
          </w:p>
        </w:tc>
      </w:tr>
      <w:tr w:rsidR="00E47E89" w:rsidRPr="00E47E89" w:rsidTr="00E47E89">
        <w:tc>
          <w:tcPr>
            <w:tcW w:w="421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47E89" w:rsidRPr="00E47E89" w:rsidRDefault="00E47E89" w:rsidP="00E47E89">
            <w:pPr>
              <w:rPr>
                <w:rFonts w:ascii="Times New Roman" w:hAnsi="Times New Roman" w:cs="Times New Roman"/>
              </w:rPr>
            </w:pPr>
            <w:r w:rsidRPr="00E47E89">
              <w:rPr>
                <w:rFonts w:ascii="Times New Roman" w:hAnsi="Times New Roman" w:cs="Times New Roman"/>
              </w:rPr>
              <w:t>Несоответствие (в сторону уменьшения) фактически достигнутых показателей эффективности реализации Программы запланированным. Форс-мажорные обстоятельства.</w:t>
            </w:r>
          </w:p>
        </w:tc>
        <w:tc>
          <w:tcPr>
            <w:tcW w:w="534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47E89" w:rsidRPr="00E47E89" w:rsidRDefault="00E47E89" w:rsidP="00E47E89">
            <w:pPr>
              <w:rPr>
                <w:rFonts w:ascii="Times New Roman" w:hAnsi="Times New Roman" w:cs="Times New Roman"/>
              </w:rPr>
            </w:pPr>
            <w:r w:rsidRPr="00E47E89">
              <w:rPr>
                <w:rFonts w:ascii="Times New Roman" w:hAnsi="Times New Roman" w:cs="Times New Roman"/>
              </w:rPr>
              <w:t>1. Анализ причин отклонения фактически достигнутых показателей эффективности реализации Программы от запланированных.</w:t>
            </w:r>
          </w:p>
          <w:p w:rsidR="00E47E89" w:rsidRPr="00E47E89" w:rsidRDefault="00E47E89" w:rsidP="00E47E89">
            <w:pPr>
              <w:rPr>
                <w:rFonts w:ascii="Times New Roman" w:hAnsi="Times New Roman" w:cs="Times New Roman"/>
              </w:rPr>
            </w:pPr>
            <w:r w:rsidRPr="00E47E89">
              <w:rPr>
                <w:rFonts w:ascii="Times New Roman" w:hAnsi="Times New Roman" w:cs="Times New Roman"/>
              </w:rPr>
              <w:t xml:space="preserve">2. Оперативная разработка и реализация комплекса мер, направленных на повышение эффективности </w:t>
            </w:r>
            <w:r w:rsidRPr="00E47E89">
              <w:rPr>
                <w:rFonts w:ascii="Times New Roman" w:hAnsi="Times New Roman" w:cs="Times New Roman"/>
              </w:rPr>
              <w:lastRenderedPageBreak/>
              <w:t>реализации мероприятий Программы</w:t>
            </w:r>
          </w:p>
        </w:tc>
      </w:tr>
    </w:tbl>
    <w:p w:rsidR="00E47E89" w:rsidRPr="00E47E89" w:rsidRDefault="00E47E89" w:rsidP="00E47E89">
      <w:pPr>
        <w:jc w:val="both"/>
        <w:rPr>
          <w:rFonts w:ascii="Times New Roman" w:hAnsi="Times New Roman" w:cs="Times New Roman"/>
          <w:bCs/>
        </w:rPr>
      </w:pPr>
    </w:p>
    <w:p w:rsidR="00E47E89" w:rsidRPr="00E47E89" w:rsidRDefault="00E47E89" w:rsidP="00E47E89">
      <w:pPr>
        <w:jc w:val="center"/>
        <w:rPr>
          <w:rFonts w:ascii="Times New Roman" w:hAnsi="Times New Roman" w:cs="Times New Roman"/>
          <w:b/>
          <w:bCs/>
        </w:rPr>
      </w:pPr>
      <w:r w:rsidRPr="00E47E89">
        <w:rPr>
          <w:rFonts w:ascii="Times New Roman" w:hAnsi="Times New Roman" w:cs="Times New Roman"/>
          <w:b/>
          <w:bCs/>
        </w:rPr>
        <w:t>11. Конечные результаты и оценка эффективности</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ab/>
        <w:t>Конечными результатами реализации муниципальной программы является:</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1) улучшение жилищных условий для граждан, проживающих в сельской местности;</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2) Обновление основных фондов, повышение территориальной доступности объектов социальной инфраструктуры;</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3) Повышение уровня газификации сетевым газом в сельской местности;</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4) Повышение уровня обеспеченности сельского населения питьевой водой;</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5) Повышение активности населения в реализации общественно значимых проектов в сельских поселениях.</w:t>
      </w:r>
    </w:p>
    <w:p w:rsidR="00E47E89" w:rsidRPr="00E47E89" w:rsidRDefault="00E47E89" w:rsidP="00E47E89">
      <w:pPr>
        <w:jc w:val="both"/>
        <w:rPr>
          <w:rFonts w:ascii="Times New Roman" w:hAnsi="Times New Roman" w:cs="Times New Roman"/>
          <w:bCs/>
        </w:rPr>
      </w:pPr>
      <w:r w:rsidRPr="00E47E89">
        <w:rPr>
          <w:rFonts w:ascii="Times New Roman" w:hAnsi="Times New Roman" w:cs="Times New Roman"/>
          <w:bCs/>
        </w:rPr>
        <w:tab/>
        <w:t>Для оценки результатов определены целевые показатели (индикаторы) программы, значения которых представлены в приложении 1 к муниципальной программе.</w:t>
      </w:r>
    </w:p>
    <w:p w:rsidR="00E47E89" w:rsidRPr="00E47E89" w:rsidRDefault="00E47E89" w:rsidP="00E47E89">
      <w:pPr>
        <w:jc w:val="center"/>
        <w:rPr>
          <w:rFonts w:ascii="Times New Roman" w:hAnsi="Times New Roman" w:cs="Times New Roman"/>
          <w:bCs/>
        </w:rPr>
      </w:pPr>
      <w:r w:rsidRPr="00E47E89">
        <w:rPr>
          <w:rFonts w:ascii="Times New Roman" w:hAnsi="Times New Roman" w:cs="Times New Roman"/>
          <w:bCs/>
        </w:rPr>
        <w:t>____________________________</w:t>
      </w:r>
    </w:p>
    <w:p w:rsidR="00E47E89" w:rsidRPr="00E47E89" w:rsidRDefault="00E47E89" w:rsidP="00E47E89">
      <w:pPr>
        <w:jc w:val="center"/>
        <w:rPr>
          <w:rFonts w:ascii="Times New Roman" w:hAnsi="Times New Roman" w:cs="Times New Roman"/>
        </w:rPr>
      </w:pPr>
    </w:p>
    <w:p w:rsidR="00E47E89" w:rsidRPr="00E47E89" w:rsidRDefault="00E47E89" w:rsidP="00E47E89">
      <w:pPr>
        <w:jc w:val="both"/>
        <w:rPr>
          <w:rFonts w:ascii="Times New Roman" w:hAnsi="Times New Roman" w:cs="Times New Roman"/>
        </w:rPr>
      </w:pPr>
    </w:p>
    <w:p w:rsidR="00E47E89" w:rsidRPr="00E47E89" w:rsidRDefault="00E47E89" w:rsidP="00E47E89">
      <w:pPr>
        <w:jc w:val="both"/>
        <w:rPr>
          <w:rFonts w:ascii="Times New Roman" w:hAnsi="Times New Roman" w:cs="Times New Roman"/>
        </w:rPr>
      </w:pPr>
    </w:p>
    <w:p w:rsidR="00E47E89" w:rsidRPr="00E47E89" w:rsidRDefault="00E47E89" w:rsidP="00E47E89">
      <w:pPr>
        <w:jc w:val="both"/>
        <w:rPr>
          <w:rFonts w:ascii="Times New Roman" w:hAnsi="Times New Roman" w:cs="Times New Roman"/>
        </w:rPr>
      </w:pPr>
    </w:p>
    <w:p w:rsidR="00E47E89" w:rsidRPr="00E47E89" w:rsidRDefault="00E47E89" w:rsidP="00E47E89">
      <w:pPr>
        <w:jc w:val="both"/>
        <w:rPr>
          <w:rFonts w:ascii="Times New Roman" w:hAnsi="Times New Roman" w:cs="Times New Roman"/>
        </w:rPr>
      </w:pPr>
    </w:p>
    <w:p w:rsidR="00E47E89" w:rsidRPr="00E47E89" w:rsidRDefault="00E47E89" w:rsidP="00E47E89">
      <w:pPr>
        <w:jc w:val="both"/>
        <w:rPr>
          <w:rFonts w:ascii="Times New Roman" w:hAnsi="Times New Roman" w:cs="Times New Roman"/>
        </w:rPr>
      </w:pPr>
    </w:p>
    <w:p w:rsidR="00E47E89" w:rsidRPr="00E47E89" w:rsidRDefault="00E47E89" w:rsidP="00E47E89">
      <w:pPr>
        <w:jc w:val="both"/>
        <w:rPr>
          <w:rFonts w:ascii="Times New Roman" w:hAnsi="Times New Roman" w:cs="Times New Roman"/>
        </w:rPr>
      </w:pPr>
    </w:p>
    <w:p w:rsidR="00E47E89" w:rsidRPr="00E47E89" w:rsidRDefault="00E47E89" w:rsidP="00E47E89">
      <w:pPr>
        <w:jc w:val="both"/>
        <w:rPr>
          <w:rFonts w:ascii="Times New Roman" w:hAnsi="Times New Roman" w:cs="Times New Roman"/>
        </w:rPr>
      </w:pPr>
    </w:p>
    <w:p w:rsidR="00E47E89" w:rsidRPr="00E47E89" w:rsidRDefault="00E47E89" w:rsidP="00E47E89">
      <w:pPr>
        <w:jc w:val="both"/>
        <w:rPr>
          <w:rFonts w:ascii="Times New Roman" w:hAnsi="Times New Roman" w:cs="Times New Roman"/>
        </w:rPr>
      </w:pPr>
    </w:p>
    <w:p w:rsidR="00E47E89" w:rsidRPr="00E47E89" w:rsidRDefault="00E47E89" w:rsidP="00E47E89">
      <w:pPr>
        <w:jc w:val="both"/>
        <w:rPr>
          <w:rFonts w:ascii="Times New Roman" w:hAnsi="Times New Roman" w:cs="Times New Roman"/>
        </w:rPr>
      </w:pPr>
    </w:p>
    <w:p w:rsidR="00E47E89" w:rsidRPr="00E47E89" w:rsidRDefault="00E47E89" w:rsidP="00E47E89">
      <w:pPr>
        <w:jc w:val="both"/>
        <w:rPr>
          <w:rFonts w:ascii="Times New Roman" w:hAnsi="Times New Roman" w:cs="Times New Roman"/>
        </w:rPr>
      </w:pPr>
    </w:p>
    <w:p w:rsidR="00E47E89" w:rsidRPr="00E47E89" w:rsidRDefault="00E47E89" w:rsidP="00E47E89">
      <w:pPr>
        <w:jc w:val="both"/>
        <w:rPr>
          <w:rFonts w:ascii="Times New Roman" w:hAnsi="Times New Roman" w:cs="Times New Roman"/>
        </w:rPr>
      </w:pPr>
    </w:p>
    <w:p w:rsidR="00E47E89" w:rsidRPr="00E47E89" w:rsidRDefault="00E47E89" w:rsidP="00E47E89">
      <w:pPr>
        <w:jc w:val="both"/>
        <w:rPr>
          <w:rFonts w:ascii="Times New Roman" w:hAnsi="Times New Roman" w:cs="Times New Roman"/>
        </w:rPr>
      </w:pPr>
    </w:p>
    <w:p w:rsidR="00E47E89" w:rsidRPr="00E47E89" w:rsidRDefault="00E47E89" w:rsidP="00E47E89">
      <w:pPr>
        <w:jc w:val="both"/>
        <w:rPr>
          <w:rFonts w:ascii="Times New Roman" w:hAnsi="Times New Roman" w:cs="Times New Roman"/>
        </w:rPr>
      </w:pPr>
    </w:p>
    <w:p w:rsidR="00E47E89" w:rsidRPr="00E47E89" w:rsidRDefault="00E47E89" w:rsidP="00E47E89">
      <w:pPr>
        <w:jc w:val="both"/>
        <w:rPr>
          <w:rFonts w:ascii="Times New Roman" w:hAnsi="Times New Roman" w:cs="Times New Roman"/>
        </w:rPr>
      </w:pPr>
    </w:p>
    <w:p w:rsidR="00E47E89" w:rsidRPr="00E47E89" w:rsidRDefault="00E47E89" w:rsidP="00E47E89">
      <w:pPr>
        <w:jc w:val="both"/>
        <w:rPr>
          <w:rFonts w:ascii="Times New Roman" w:hAnsi="Times New Roman" w:cs="Times New Roman"/>
        </w:rPr>
      </w:pPr>
    </w:p>
    <w:p w:rsidR="00E47E89" w:rsidRPr="00E47E89" w:rsidRDefault="00E47E89" w:rsidP="00E47E89">
      <w:pPr>
        <w:jc w:val="both"/>
        <w:rPr>
          <w:rFonts w:ascii="Times New Roman" w:hAnsi="Times New Roman" w:cs="Times New Roman"/>
        </w:rPr>
      </w:pPr>
    </w:p>
    <w:p w:rsidR="00E47E89" w:rsidRPr="00E47E89" w:rsidRDefault="00E47E89" w:rsidP="00E47E89">
      <w:pPr>
        <w:jc w:val="both"/>
        <w:rPr>
          <w:rFonts w:ascii="Times New Roman" w:hAnsi="Times New Roman" w:cs="Times New Roman"/>
        </w:rPr>
      </w:pPr>
    </w:p>
    <w:p w:rsidR="00E47E89" w:rsidRPr="00E47E89" w:rsidRDefault="00E47E89" w:rsidP="00E47E89">
      <w:pPr>
        <w:jc w:val="both"/>
        <w:rPr>
          <w:rFonts w:ascii="Times New Roman" w:hAnsi="Times New Roman" w:cs="Times New Roman"/>
        </w:rPr>
      </w:pPr>
    </w:p>
    <w:p w:rsidR="00E47E89" w:rsidRPr="00E47E89" w:rsidRDefault="00E47E89" w:rsidP="00E47E89">
      <w:pPr>
        <w:jc w:val="both"/>
        <w:rPr>
          <w:rFonts w:ascii="Times New Roman" w:hAnsi="Times New Roman" w:cs="Times New Roman"/>
        </w:rPr>
      </w:pPr>
    </w:p>
    <w:p w:rsidR="00C04F1E" w:rsidRDefault="00C04F1E" w:rsidP="00E47E89">
      <w:pPr>
        <w:jc w:val="both"/>
        <w:rPr>
          <w:rFonts w:ascii="Times New Roman" w:hAnsi="Times New Roman" w:cs="Times New Roman"/>
        </w:rPr>
        <w:sectPr w:rsidR="00C04F1E" w:rsidSect="00E47E89">
          <w:headerReference w:type="default" r:id="rId15"/>
          <w:footerReference w:type="default" r:id="rId16"/>
          <w:headerReference w:type="first" r:id="rId17"/>
          <w:pgSz w:w="11906" w:h="16838"/>
          <w:pgMar w:top="1134" w:right="851" w:bottom="1077" w:left="1701" w:header="709" w:footer="709" w:gutter="0"/>
          <w:cols w:space="708"/>
          <w:titlePg/>
          <w:docGrid w:linePitch="360"/>
        </w:sectPr>
      </w:pPr>
      <w:bookmarkStart w:id="1" w:name="RANGE!A1:J13"/>
      <w:bookmarkEnd w:id="1"/>
    </w:p>
    <w:tbl>
      <w:tblPr>
        <w:tblW w:w="15183" w:type="dxa"/>
        <w:tblInd w:w="93" w:type="dxa"/>
        <w:tblLayout w:type="fixed"/>
        <w:tblLook w:val="04A0"/>
      </w:tblPr>
      <w:tblGrid>
        <w:gridCol w:w="568"/>
        <w:gridCol w:w="1141"/>
        <w:gridCol w:w="574"/>
        <w:gridCol w:w="3957"/>
        <w:gridCol w:w="1304"/>
        <w:gridCol w:w="814"/>
        <w:gridCol w:w="296"/>
        <w:gridCol w:w="519"/>
        <w:gridCol w:w="473"/>
        <w:gridCol w:w="342"/>
        <w:gridCol w:w="509"/>
        <w:gridCol w:w="291"/>
        <w:gridCol w:w="15"/>
        <w:gridCol w:w="552"/>
        <w:gridCol w:w="130"/>
        <w:gridCol w:w="709"/>
        <w:gridCol w:w="12"/>
        <w:gridCol w:w="701"/>
        <w:gridCol w:w="291"/>
        <w:gridCol w:w="417"/>
        <w:gridCol w:w="575"/>
        <w:gridCol w:w="134"/>
        <w:gridCol w:w="859"/>
      </w:tblGrid>
      <w:tr w:rsidR="00E47E89" w:rsidRPr="00E47E89" w:rsidTr="00E47E89">
        <w:trPr>
          <w:trHeight w:val="1545"/>
        </w:trPr>
        <w:tc>
          <w:tcPr>
            <w:tcW w:w="568" w:type="dxa"/>
            <w:tcBorders>
              <w:top w:val="nil"/>
              <w:left w:val="nil"/>
              <w:bottom w:val="nil"/>
              <w:right w:val="nil"/>
            </w:tcBorders>
            <w:noWrap/>
            <w:vAlign w:val="bottom"/>
            <w:hideMark/>
          </w:tcPr>
          <w:p w:rsidR="00E47E89" w:rsidRPr="00E47E89" w:rsidRDefault="00E47E89" w:rsidP="00E47E89">
            <w:pPr>
              <w:jc w:val="both"/>
              <w:rPr>
                <w:rFonts w:ascii="Times New Roman" w:hAnsi="Times New Roman" w:cs="Times New Roman"/>
                <w:sz w:val="28"/>
                <w:szCs w:val="28"/>
              </w:rPr>
            </w:pPr>
          </w:p>
        </w:tc>
        <w:tc>
          <w:tcPr>
            <w:tcW w:w="1141" w:type="dxa"/>
            <w:tcBorders>
              <w:top w:val="nil"/>
              <w:left w:val="nil"/>
              <w:bottom w:val="nil"/>
              <w:right w:val="nil"/>
            </w:tcBorders>
            <w:noWrap/>
            <w:vAlign w:val="bottom"/>
            <w:hideMark/>
          </w:tcPr>
          <w:p w:rsidR="00E47E89" w:rsidRPr="00E47E89" w:rsidRDefault="00E47E89" w:rsidP="00E47E89">
            <w:pPr>
              <w:jc w:val="both"/>
              <w:rPr>
                <w:rFonts w:ascii="Times New Roman" w:hAnsi="Times New Roman" w:cs="Times New Roman"/>
                <w:sz w:val="28"/>
                <w:szCs w:val="28"/>
              </w:rPr>
            </w:pPr>
          </w:p>
        </w:tc>
        <w:tc>
          <w:tcPr>
            <w:tcW w:w="574" w:type="dxa"/>
            <w:tcBorders>
              <w:top w:val="nil"/>
              <w:left w:val="nil"/>
              <w:bottom w:val="nil"/>
              <w:right w:val="nil"/>
            </w:tcBorders>
            <w:noWrap/>
            <w:vAlign w:val="bottom"/>
            <w:hideMark/>
          </w:tcPr>
          <w:p w:rsidR="00E47E89" w:rsidRPr="00E47E89" w:rsidRDefault="00E47E89" w:rsidP="00E47E89">
            <w:pPr>
              <w:jc w:val="both"/>
              <w:rPr>
                <w:rFonts w:ascii="Times New Roman" w:hAnsi="Times New Roman" w:cs="Times New Roman"/>
                <w:sz w:val="28"/>
                <w:szCs w:val="28"/>
              </w:rPr>
            </w:pPr>
          </w:p>
        </w:tc>
        <w:tc>
          <w:tcPr>
            <w:tcW w:w="3957" w:type="dxa"/>
            <w:tcBorders>
              <w:top w:val="nil"/>
              <w:left w:val="nil"/>
              <w:bottom w:val="nil"/>
              <w:right w:val="nil"/>
            </w:tcBorders>
            <w:noWrap/>
            <w:vAlign w:val="bottom"/>
            <w:hideMark/>
          </w:tcPr>
          <w:p w:rsidR="00E47E89" w:rsidRPr="00E47E89" w:rsidRDefault="00E47E89" w:rsidP="00E47E89">
            <w:pPr>
              <w:jc w:val="both"/>
              <w:rPr>
                <w:rFonts w:ascii="Times New Roman" w:hAnsi="Times New Roman" w:cs="Times New Roman"/>
                <w:sz w:val="28"/>
                <w:szCs w:val="28"/>
              </w:rPr>
            </w:pPr>
          </w:p>
        </w:tc>
        <w:tc>
          <w:tcPr>
            <w:tcW w:w="1304" w:type="dxa"/>
            <w:tcBorders>
              <w:top w:val="nil"/>
              <w:left w:val="nil"/>
              <w:bottom w:val="nil"/>
              <w:right w:val="nil"/>
            </w:tcBorders>
            <w:noWrap/>
            <w:vAlign w:val="bottom"/>
            <w:hideMark/>
          </w:tcPr>
          <w:p w:rsidR="00E47E89" w:rsidRPr="00E47E89" w:rsidRDefault="00E47E89" w:rsidP="00E47E89">
            <w:pPr>
              <w:jc w:val="both"/>
              <w:rPr>
                <w:rFonts w:ascii="Times New Roman" w:hAnsi="Times New Roman" w:cs="Times New Roman"/>
                <w:sz w:val="28"/>
                <w:szCs w:val="28"/>
              </w:rPr>
            </w:pPr>
          </w:p>
        </w:tc>
        <w:tc>
          <w:tcPr>
            <w:tcW w:w="3244" w:type="dxa"/>
            <w:gridSpan w:val="7"/>
            <w:tcBorders>
              <w:top w:val="nil"/>
              <w:left w:val="nil"/>
              <w:bottom w:val="nil"/>
              <w:right w:val="nil"/>
            </w:tcBorders>
            <w:vAlign w:val="bottom"/>
            <w:hideMark/>
          </w:tcPr>
          <w:p w:rsidR="00E47E89" w:rsidRPr="00E47E89" w:rsidRDefault="00E47E89" w:rsidP="00E47E89">
            <w:pPr>
              <w:jc w:val="right"/>
              <w:rPr>
                <w:rFonts w:ascii="Times New Roman" w:hAnsi="Times New Roman" w:cs="Times New Roman"/>
              </w:rPr>
            </w:pPr>
          </w:p>
        </w:tc>
        <w:tc>
          <w:tcPr>
            <w:tcW w:w="4395" w:type="dxa"/>
            <w:gridSpan w:val="11"/>
            <w:tcBorders>
              <w:top w:val="nil"/>
              <w:left w:val="nil"/>
              <w:bottom w:val="nil"/>
              <w:right w:val="nil"/>
            </w:tcBorders>
            <w:vAlign w:val="bottom"/>
            <w:hideMark/>
          </w:tcPr>
          <w:p w:rsidR="00E47E89" w:rsidRPr="00E47E89" w:rsidRDefault="00E47E89" w:rsidP="00E47E89">
            <w:pPr>
              <w:jc w:val="right"/>
              <w:rPr>
                <w:rFonts w:ascii="Times New Roman" w:hAnsi="Times New Roman" w:cs="Times New Roman"/>
              </w:rPr>
            </w:pPr>
            <w:r w:rsidRPr="00E47E89">
              <w:rPr>
                <w:rFonts w:ascii="Times New Roman" w:hAnsi="Times New Roman" w:cs="Times New Roman"/>
              </w:rPr>
              <w:t xml:space="preserve">Приложение 1  </w:t>
            </w:r>
          </w:p>
          <w:p w:rsidR="00E47E89" w:rsidRPr="00E47E89" w:rsidRDefault="00E47E89" w:rsidP="00E47E89">
            <w:pPr>
              <w:jc w:val="right"/>
              <w:rPr>
                <w:rFonts w:ascii="Times New Roman" w:hAnsi="Times New Roman" w:cs="Times New Roman"/>
              </w:rPr>
            </w:pPr>
            <w:r w:rsidRPr="00E47E89">
              <w:rPr>
                <w:rFonts w:ascii="Times New Roman" w:hAnsi="Times New Roman" w:cs="Times New Roman"/>
              </w:rPr>
              <w:t xml:space="preserve">к муниципальной программе муниципального образования </w:t>
            </w:r>
          </w:p>
          <w:p w:rsidR="00E47E89" w:rsidRPr="00E47E89" w:rsidRDefault="00E47E89" w:rsidP="00E47E89">
            <w:pPr>
              <w:jc w:val="right"/>
              <w:rPr>
                <w:rFonts w:ascii="Times New Roman" w:hAnsi="Times New Roman" w:cs="Times New Roman"/>
              </w:rPr>
            </w:pPr>
            <w:r w:rsidRPr="00E47E89">
              <w:rPr>
                <w:rFonts w:ascii="Times New Roman" w:hAnsi="Times New Roman" w:cs="Times New Roman"/>
              </w:rPr>
              <w:t xml:space="preserve">«Муниципальный округ Сюмсинский район </w:t>
            </w:r>
          </w:p>
          <w:p w:rsidR="00E47E89" w:rsidRPr="00E47E89" w:rsidRDefault="00E47E89" w:rsidP="00E47E89">
            <w:pPr>
              <w:jc w:val="right"/>
              <w:rPr>
                <w:rFonts w:ascii="Times New Roman" w:hAnsi="Times New Roman" w:cs="Times New Roman"/>
              </w:rPr>
            </w:pPr>
            <w:r w:rsidRPr="00E47E89">
              <w:rPr>
                <w:rFonts w:ascii="Times New Roman" w:hAnsi="Times New Roman" w:cs="Times New Roman"/>
              </w:rPr>
              <w:t xml:space="preserve">Удмуртской Республики»  </w:t>
            </w:r>
          </w:p>
          <w:p w:rsidR="00E47E89" w:rsidRPr="00E47E89" w:rsidRDefault="00E47E89" w:rsidP="00E47E89">
            <w:pPr>
              <w:jc w:val="right"/>
              <w:rPr>
                <w:rFonts w:ascii="Times New Roman" w:hAnsi="Times New Roman" w:cs="Times New Roman"/>
              </w:rPr>
            </w:pPr>
            <w:r w:rsidRPr="00E47E89">
              <w:rPr>
                <w:rFonts w:ascii="Times New Roman" w:hAnsi="Times New Roman" w:cs="Times New Roman"/>
              </w:rPr>
              <w:t xml:space="preserve">«Комплексное развитие сельских территорий»   </w:t>
            </w:r>
          </w:p>
        </w:tc>
      </w:tr>
      <w:tr w:rsidR="00E47E89" w:rsidRPr="00E47E89" w:rsidTr="00E47E89">
        <w:trPr>
          <w:trHeight w:val="282"/>
        </w:trPr>
        <w:tc>
          <w:tcPr>
            <w:tcW w:w="568" w:type="dxa"/>
            <w:tcBorders>
              <w:top w:val="nil"/>
              <w:left w:val="nil"/>
              <w:bottom w:val="nil"/>
              <w:right w:val="nil"/>
            </w:tcBorders>
            <w:noWrap/>
            <w:vAlign w:val="bottom"/>
            <w:hideMark/>
          </w:tcPr>
          <w:p w:rsidR="00E47E89" w:rsidRPr="00E47E89" w:rsidRDefault="00E47E89" w:rsidP="00E47E89">
            <w:pPr>
              <w:jc w:val="both"/>
              <w:rPr>
                <w:rFonts w:ascii="Times New Roman" w:hAnsi="Times New Roman" w:cs="Times New Roman"/>
                <w:sz w:val="28"/>
                <w:szCs w:val="28"/>
              </w:rPr>
            </w:pPr>
          </w:p>
        </w:tc>
        <w:tc>
          <w:tcPr>
            <w:tcW w:w="1141" w:type="dxa"/>
            <w:tcBorders>
              <w:top w:val="nil"/>
              <w:left w:val="nil"/>
              <w:bottom w:val="nil"/>
              <w:right w:val="nil"/>
            </w:tcBorders>
            <w:noWrap/>
            <w:vAlign w:val="bottom"/>
            <w:hideMark/>
          </w:tcPr>
          <w:p w:rsidR="00E47E89" w:rsidRPr="00E47E89" w:rsidRDefault="00E47E89" w:rsidP="00E47E89">
            <w:pPr>
              <w:jc w:val="both"/>
              <w:rPr>
                <w:rFonts w:ascii="Times New Roman" w:hAnsi="Times New Roman" w:cs="Times New Roman"/>
                <w:sz w:val="28"/>
                <w:szCs w:val="28"/>
              </w:rPr>
            </w:pPr>
          </w:p>
        </w:tc>
        <w:tc>
          <w:tcPr>
            <w:tcW w:w="574" w:type="dxa"/>
            <w:tcBorders>
              <w:top w:val="nil"/>
              <w:left w:val="nil"/>
              <w:bottom w:val="nil"/>
              <w:right w:val="nil"/>
            </w:tcBorders>
            <w:noWrap/>
            <w:vAlign w:val="bottom"/>
            <w:hideMark/>
          </w:tcPr>
          <w:p w:rsidR="00E47E89" w:rsidRPr="00E47E89" w:rsidRDefault="00E47E89" w:rsidP="00E47E89">
            <w:pPr>
              <w:jc w:val="both"/>
              <w:rPr>
                <w:rFonts w:ascii="Times New Roman" w:hAnsi="Times New Roman" w:cs="Times New Roman"/>
                <w:sz w:val="28"/>
                <w:szCs w:val="28"/>
              </w:rPr>
            </w:pPr>
          </w:p>
        </w:tc>
        <w:tc>
          <w:tcPr>
            <w:tcW w:w="3957" w:type="dxa"/>
            <w:tcBorders>
              <w:top w:val="nil"/>
              <w:left w:val="nil"/>
              <w:bottom w:val="nil"/>
              <w:right w:val="nil"/>
            </w:tcBorders>
            <w:noWrap/>
            <w:vAlign w:val="bottom"/>
            <w:hideMark/>
          </w:tcPr>
          <w:p w:rsidR="00E47E89" w:rsidRPr="00E47E89" w:rsidRDefault="00E47E89" w:rsidP="00E47E89">
            <w:pPr>
              <w:jc w:val="both"/>
              <w:rPr>
                <w:rFonts w:ascii="Times New Roman" w:hAnsi="Times New Roman" w:cs="Times New Roman"/>
                <w:sz w:val="28"/>
                <w:szCs w:val="28"/>
              </w:rPr>
            </w:pPr>
          </w:p>
        </w:tc>
        <w:tc>
          <w:tcPr>
            <w:tcW w:w="1304" w:type="dxa"/>
            <w:tcBorders>
              <w:top w:val="nil"/>
              <w:left w:val="nil"/>
              <w:bottom w:val="nil"/>
              <w:right w:val="nil"/>
            </w:tcBorders>
            <w:noWrap/>
            <w:vAlign w:val="bottom"/>
            <w:hideMark/>
          </w:tcPr>
          <w:p w:rsidR="00E47E89" w:rsidRPr="00E47E89" w:rsidRDefault="00E47E89" w:rsidP="00E47E89">
            <w:pPr>
              <w:jc w:val="both"/>
              <w:rPr>
                <w:rFonts w:ascii="Times New Roman" w:hAnsi="Times New Roman" w:cs="Times New Roman"/>
                <w:sz w:val="28"/>
                <w:szCs w:val="28"/>
              </w:rPr>
            </w:pPr>
          </w:p>
        </w:tc>
        <w:tc>
          <w:tcPr>
            <w:tcW w:w="814" w:type="dxa"/>
            <w:tcBorders>
              <w:top w:val="nil"/>
              <w:left w:val="nil"/>
              <w:bottom w:val="nil"/>
              <w:right w:val="nil"/>
            </w:tcBorders>
            <w:noWrap/>
            <w:vAlign w:val="bottom"/>
            <w:hideMark/>
          </w:tcPr>
          <w:p w:rsidR="00E47E89" w:rsidRPr="00E47E89" w:rsidRDefault="00E47E89" w:rsidP="00E47E89">
            <w:pPr>
              <w:jc w:val="both"/>
              <w:rPr>
                <w:rFonts w:ascii="Times New Roman" w:hAnsi="Times New Roman" w:cs="Times New Roman"/>
                <w:sz w:val="28"/>
                <w:szCs w:val="28"/>
              </w:rPr>
            </w:pPr>
          </w:p>
        </w:tc>
        <w:tc>
          <w:tcPr>
            <w:tcW w:w="815" w:type="dxa"/>
            <w:gridSpan w:val="2"/>
            <w:tcBorders>
              <w:top w:val="nil"/>
              <w:left w:val="nil"/>
              <w:bottom w:val="nil"/>
              <w:right w:val="nil"/>
            </w:tcBorders>
            <w:noWrap/>
            <w:vAlign w:val="bottom"/>
            <w:hideMark/>
          </w:tcPr>
          <w:p w:rsidR="00E47E89" w:rsidRPr="00E47E89" w:rsidRDefault="00E47E89" w:rsidP="00E47E89">
            <w:pPr>
              <w:jc w:val="both"/>
              <w:rPr>
                <w:rFonts w:ascii="Times New Roman" w:hAnsi="Times New Roman" w:cs="Times New Roman"/>
                <w:sz w:val="28"/>
                <w:szCs w:val="28"/>
              </w:rPr>
            </w:pPr>
          </w:p>
        </w:tc>
        <w:tc>
          <w:tcPr>
            <w:tcW w:w="815" w:type="dxa"/>
            <w:gridSpan w:val="2"/>
            <w:tcBorders>
              <w:top w:val="nil"/>
              <w:left w:val="nil"/>
              <w:bottom w:val="nil"/>
              <w:right w:val="nil"/>
            </w:tcBorders>
            <w:noWrap/>
            <w:vAlign w:val="bottom"/>
            <w:hideMark/>
          </w:tcPr>
          <w:p w:rsidR="00E47E89" w:rsidRPr="00E47E89" w:rsidRDefault="00E47E89" w:rsidP="00E47E89">
            <w:pPr>
              <w:jc w:val="both"/>
              <w:rPr>
                <w:rFonts w:ascii="Times New Roman" w:hAnsi="Times New Roman" w:cs="Times New Roman"/>
                <w:sz w:val="28"/>
                <w:szCs w:val="28"/>
              </w:rPr>
            </w:pPr>
          </w:p>
        </w:tc>
        <w:tc>
          <w:tcPr>
            <w:tcW w:w="815" w:type="dxa"/>
            <w:gridSpan w:val="3"/>
            <w:tcBorders>
              <w:top w:val="nil"/>
              <w:left w:val="nil"/>
              <w:bottom w:val="nil"/>
              <w:right w:val="nil"/>
            </w:tcBorders>
            <w:noWrap/>
            <w:vAlign w:val="bottom"/>
            <w:hideMark/>
          </w:tcPr>
          <w:p w:rsidR="00E47E89" w:rsidRPr="00E47E89" w:rsidRDefault="00E47E89" w:rsidP="00E47E89">
            <w:pPr>
              <w:jc w:val="both"/>
              <w:rPr>
                <w:rFonts w:ascii="Times New Roman" w:hAnsi="Times New Roman" w:cs="Times New Roman"/>
                <w:sz w:val="28"/>
                <w:szCs w:val="28"/>
              </w:rPr>
            </w:pPr>
          </w:p>
        </w:tc>
        <w:tc>
          <w:tcPr>
            <w:tcW w:w="682" w:type="dxa"/>
            <w:gridSpan w:val="2"/>
            <w:tcBorders>
              <w:top w:val="nil"/>
              <w:left w:val="nil"/>
              <w:bottom w:val="nil"/>
              <w:right w:val="nil"/>
            </w:tcBorders>
            <w:noWrap/>
            <w:vAlign w:val="bottom"/>
            <w:hideMark/>
          </w:tcPr>
          <w:p w:rsidR="00E47E89" w:rsidRPr="00E47E89" w:rsidRDefault="00E47E89" w:rsidP="00E47E89">
            <w:pPr>
              <w:jc w:val="both"/>
              <w:rPr>
                <w:rFonts w:ascii="Times New Roman" w:hAnsi="Times New Roman" w:cs="Times New Roman"/>
                <w:sz w:val="28"/>
                <w:szCs w:val="28"/>
              </w:rPr>
            </w:pPr>
          </w:p>
        </w:tc>
        <w:tc>
          <w:tcPr>
            <w:tcW w:w="709" w:type="dxa"/>
            <w:tcBorders>
              <w:top w:val="nil"/>
              <w:left w:val="nil"/>
              <w:bottom w:val="nil"/>
              <w:right w:val="nil"/>
            </w:tcBorders>
            <w:noWrap/>
            <w:vAlign w:val="bottom"/>
            <w:hideMark/>
          </w:tcPr>
          <w:p w:rsidR="00E47E89" w:rsidRPr="00E47E89" w:rsidRDefault="00E47E89" w:rsidP="00E47E89">
            <w:pPr>
              <w:jc w:val="both"/>
              <w:rPr>
                <w:rFonts w:ascii="Times New Roman" w:hAnsi="Times New Roman" w:cs="Times New Roman"/>
                <w:sz w:val="28"/>
                <w:szCs w:val="28"/>
              </w:rPr>
            </w:pPr>
          </w:p>
        </w:tc>
        <w:tc>
          <w:tcPr>
            <w:tcW w:w="713" w:type="dxa"/>
            <w:gridSpan w:val="2"/>
            <w:tcBorders>
              <w:top w:val="nil"/>
              <w:left w:val="nil"/>
              <w:bottom w:val="nil"/>
              <w:right w:val="nil"/>
            </w:tcBorders>
            <w:noWrap/>
            <w:vAlign w:val="bottom"/>
            <w:hideMark/>
          </w:tcPr>
          <w:p w:rsidR="00E47E89" w:rsidRPr="00E47E89" w:rsidRDefault="00E47E89" w:rsidP="00E47E89">
            <w:pPr>
              <w:jc w:val="both"/>
              <w:rPr>
                <w:rFonts w:ascii="Times New Roman" w:hAnsi="Times New Roman" w:cs="Times New Roman"/>
                <w:sz w:val="28"/>
                <w:szCs w:val="28"/>
              </w:rPr>
            </w:pPr>
          </w:p>
        </w:tc>
        <w:tc>
          <w:tcPr>
            <w:tcW w:w="708" w:type="dxa"/>
            <w:gridSpan w:val="2"/>
            <w:tcBorders>
              <w:top w:val="nil"/>
              <w:left w:val="nil"/>
              <w:bottom w:val="nil"/>
              <w:right w:val="nil"/>
            </w:tcBorders>
            <w:noWrap/>
            <w:vAlign w:val="bottom"/>
            <w:hideMark/>
          </w:tcPr>
          <w:p w:rsidR="00E47E89" w:rsidRPr="00E47E89" w:rsidRDefault="00E47E89" w:rsidP="00E47E89">
            <w:pPr>
              <w:jc w:val="both"/>
              <w:rPr>
                <w:rFonts w:ascii="Times New Roman" w:hAnsi="Times New Roman" w:cs="Times New Roman"/>
                <w:sz w:val="28"/>
                <w:szCs w:val="28"/>
              </w:rPr>
            </w:pPr>
          </w:p>
        </w:tc>
        <w:tc>
          <w:tcPr>
            <w:tcW w:w="709" w:type="dxa"/>
            <w:gridSpan w:val="2"/>
            <w:tcBorders>
              <w:top w:val="nil"/>
              <w:left w:val="nil"/>
              <w:bottom w:val="nil"/>
              <w:right w:val="nil"/>
            </w:tcBorders>
            <w:noWrap/>
            <w:vAlign w:val="bottom"/>
            <w:hideMark/>
          </w:tcPr>
          <w:p w:rsidR="00E47E89" w:rsidRPr="00E47E89" w:rsidRDefault="00E47E89" w:rsidP="00E47E89">
            <w:pPr>
              <w:jc w:val="both"/>
              <w:rPr>
                <w:rFonts w:ascii="Times New Roman" w:hAnsi="Times New Roman" w:cs="Times New Roman"/>
                <w:sz w:val="28"/>
                <w:szCs w:val="28"/>
              </w:rPr>
            </w:pPr>
          </w:p>
        </w:tc>
        <w:tc>
          <w:tcPr>
            <w:tcW w:w="859" w:type="dxa"/>
            <w:tcBorders>
              <w:top w:val="nil"/>
              <w:left w:val="nil"/>
              <w:bottom w:val="nil"/>
              <w:right w:val="nil"/>
            </w:tcBorders>
            <w:noWrap/>
            <w:vAlign w:val="bottom"/>
            <w:hideMark/>
          </w:tcPr>
          <w:p w:rsidR="00E47E89" w:rsidRPr="00E47E89" w:rsidRDefault="00E47E89" w:rsidP="00E47E89">
            <w:pPr>
              <w:jc w:val="both"/>
              <w:rPr>
                <w:rFonts w:ascii="Times New Roman" w:hAnsi="Times New Roman" w:cs="Times New Roman"/>
                <w:sz w:val="28"/>
                <w:szCs w:val="28"/>
              </w:rPr>
            </w:pPr>
          </w:p>
        </w:tc>
      </w:tr>
      <w:tr w:rsidR="00E47E89" w:rsidRPr="00E47E89" w:rsidTr="00E47E89">
        <w:trPr>
          <w:trHeight w:val="282"/>
        </w:trPr>
        <w:tc>
          <w:tcPr>
            <w:tcW w:w="568" w:type="dxa"/>
            <w:tcBorders>
              <w:top w:val="nil"/>
              <w:left w:val="nil"/>
              <w:bottom w:val="nil"/>
              <w:right w:val="nil"/>
            </w:tcBorders>
            <w:noWrap/>
            <w:vAlign w:val="bottom"/>
            <w:hideMark/>
          </w:tcPr>
          <w:p w:rsidR="00E47E89" w:rsidRPr="00E47E89" w:rsidRDefault="00E47E89" w:rsidP="00E47E89">
            <w:pPr>
              <w:jc w:val="center"/>
              <w:rPr>
                <w:rFonts w:ascii="Times New Roman" w:hAnsi="Times New Roman" w:cs="Times New Roman"/>
                <w:sz w:val="28"/>
                <w:szCs w:val="28"/>
              </w:rPr>
            </w:pPr>
          </w:p>
        </w:tc>
        <w:tc>
          <w:tcPr>
            <w:tcW w:w="10917" w:type="dxa"/>
            <w:gridSpan w:val="14"/>
            <w:tcBorders>
              <w:top w:val="nil"/>
              <w:left w:val="nil"/>
              <w:bottom w:val="nil"/>
              <w:right w:val="nil"/>
            </w:tcBorders>
            <w:noWrap/>
            <w:vAlign w:val="bottom"/>
            <w:hideMark/>
          </w:tcPr>
          <w:p w:rsidR="00E47E89" w:rsidRPr="00E47E89" w:rsidRDefault="00E47E89" w:rsidP="00E47E89">
            <w:pPr>
              <w:jc w:val="center"/>
              <w:rPr>
                <w:rFonts w:ascii="Times New Roman" w:hAnsi="Times New Roman" w:cs="Times New Roman"/>
                <w:b/>
                <w:bCs/>
                <w:sz w:val="20"/>
                <w:szCs w:val="20"/>
              </w:rPr>
            </w:pPr>
            <w:r w:rsidRPr="00E47E89">
              <w:rPr>
                <w:rFonts w:ascii="Times New Roman" w:hAnsi="Times New Roman" w:cs="Times New Roman"/>
                <w:b/>
                <w:bCs/>
                <w:sz w:val="20"/>
                <w:szCs w:val="20"/>
              </w:rPr>
              <w:t>Сведения о составе и значениях целевых показателей (индикаторов) муниципальной программы</w:t>
            </w:r>
          </w:p>
        </w:tc>
        <w:tc>
          <w:tcPr>
            <w:tcW w:w="709" w:type="dxa"/>
            <w:tcBorders>
              <w:top w:val="nil"/>
              <w:left w:val="nil"/>
              <w:bottom w:val="nil"/>
              <w:right w:val="nil"/>
            </w:tcBorders>
            <w:noWrap/>
            <w:vAlign w:val="bottom"/>
            <w:hideMark/>
          </w:tcPr>
          <w:p w:rsidR="00E47E89" w:rsidRPr="00E47E89" w:rsidRDefault="00E47E89" w:rsidP="00E47E89">
            <w:pPr>
              <w:jc w:val="both"/>
              <w:rPr>
                <w:rFonts w:ascii="Times New Roman" w:hAnsi="Times New Roman" w:cs="Times New Roman"/>
                <w:sz w:val="20"/>
                <w:szCs w:val="20"/>
              </w:rPr>
            </w:pPr>
          </w:p>
        </w:tc>
        <w:tc>
          <w:tcPr>
            <w:tcW w:w="713" w:type="dxa"/>
            <w:gridSpan w:val="2"/>
            <w:tcBorders>
              <w:top w:val="nil"/>
              <w:left w:val="nil"/>
              <w:bottom w:val="nil"/>
              <w:right w:val="nil"/>
            </w:tcBorders>
            <w:noWrap/>
            <w:vAlign w:val="bottom"/>
            <w:hideMark/>
          </w:tcPr>
          <w:p w:rsidR="00E47E89" w:rsidRPr="00E47E89" w:rsidRDefault="00E47E89" w:rsidP="00E47E89">
            <w:pPr>
              <w:jc w:val="both"/>
              <w:rPr>
                <w:rFonts w:ascii="Times New Roman" w:hAnsi="Times New Roman" w:cs="Times New Roman"/>
                <w:sz w:val="20"/>
                <w:szCs w:val="20"/>
              </w:rPr>
            </w:pPr>
          </w:p>
        </w:tc>
        <w:tc>
          <w:tcPr>
            <w:tcW w:w="708" w:type="dxa"/>
            <w:gridSpan w:val="2"/>
            <w:tcBorders>
              <w:top w:val="nil"/>
              <w:left w:val="nil"/>
              <w:bottom w:val="nil"/>
              <w:right w:val="nil"/>
            </w:tcBorders>
            <w:noWrap/>
            <w:vAlign w:val="bottom"/>
            <w:hideMark/>
          </w:tcPr>
          <w:p w:rsidR="00E47E89" w:rsidRPr="00E47E89" w:rsidRDefault="00E47E89" w:rsidP="00E47E89">
            <w:pPr>
              <w:jc w:val="both"/>
              <w:rPr>
                <w:rFonts w:ascii="Times New Roman" w:hAnsi="Times New Roman" w:cs="Times New Roman"/>
                <w:sz w:val="20"/>
                <w:szCs w:val="20"/>
              </w:rPr>
            </w:pPr>
          </w:p>
        </w:tc>
        <w:tc>
          <w:tcPr>
            <w:tcW w:w="709" w:type="dxa"/>
            <w:gridSpan w:val="2"/>
            <w:tcBorders>
              <w:top w:val="nil"/>
              <w:left w:val="nil"/>
              <w:bottom w:val="nil"/>
              <w:right w:val="nil"/>
            </w:tcBorders>
            <w:noWrap/>
            <w:vAlign w:val="bottom"/>
            <w:hideMark/>
          </w:tcPr>
          <w:p w:rsidR="00E47E89" w:rsidRPr="00E47E89" w:rsidRDefault="00E47E89" w:rsidP="00E47E89">
            <w:pPr>
              <w:jc w:val="both"/>
              <w:rPr>
                <w:rFonts w:ascii="Times New Roman" w:hAnsi="Times New Roman" w:cs="Times New Roman"/>
                <w:sz w:val="20"/>
                <w:szCs w:val="20"/>
              </w:rPr>
            </w:pPr>
          </w:p>
        </w:tc>
        <w:tc>
          <w:tcPr>
            <w:tcW w:w="859" w:type="dxa"/>
            <w:tcBorders>
              <w:top w:val="nil"/>
              <w:left w:val="nil"/>
              <w:bottom w:val="nil"/>
              <w:right w:val="nil"/>
            </w:tcBorders>
            <w:noWrap/>
            <w:vAlign w:val="bottom"/>
            <w:hideMark/>
          </w:tcPr>
          <w:p w:rsidR="00E47E89" w:rsidRPr="00E47E89" w:rsidRDefault="00E47E89" w:rsidP="00E47E89">
            <w:pPr>
              <w:jc w:val="both"/>
              <w:rPr>
                <w:rFonts w:ascii="Times New Roman" w:hAnsi="Times New Roman" w:cs="Times New Roman"/>
                <w:sz w:val="20"/>
                <w:szCs w:val="20"/>
              </w:rPr>
            </w:pPr>
          </w:p>
        </w:tc>
      </w:tr>
      <w:tr w:rsidR="00E47E89" w:rsidRPr="00E47E89" w:rsidTr="00E47E89">
        <w:trPr>
          <w:trHeight w:val="282"/>
        </w:trPr>
        <w:tc>
          <w:tcPr>
            <w:tcW w:w="568" w:type="dxa"/>
            <w:tcBorders>
              <w:top w:val="nil"/>
              <w:left w:val="nil"/>
              <w:bottom w:val="nil"/>
              <w:right w:val="nil"/>
            </w:tcBorders>
            <w:noWrap/>
            <w:vAlign w:val="bottom"/>
            <w:hideMark/>
          </w:tcPr>
          <w:p w:rsidR="00E47E89" w:rsidRPr="00E47E89" w:rsidRDefault="00E47E89" w:rsidP="00E47E89">
            <w:pPr>
              <w:jc w:val="both"/>
              <w:rPr>
                <w:rFonts w:ascii="Times New Roman" w:hAnsi="Times New Roman" w:cs="Times New Roman"/>
                <w:sz w:val="28"/>
                <w:szCs w:val="28"/>
              </w:rPr>
            </w:pPr>
          </w:p>
        </w:tc>
        <w:tc>
          <w:tcPr>
            <w:tcW w:w="1141" w:type="dxa"/>
            <w:tcBorders>
              <w:top w:val="nil"/>
              <w:left w:val="nil"/>
              <w:bottom w:val="nil"/>
              <w:right w:val="nil"/>
            </w:tcBorders>
            <w:noWrap/>
            <w:vAlign w:val="bottom"/>
            <w:hideMark/>
          </w:tcPr>
          <w:p w:rsidR="00E47E89" w:rsidRPr="00E47E89" w:rsidRDefault="00E47E89" w:rsidP="00E47E89">
            <w:pPr>
              <w:jc w:val="both"/>
              <w:rPr>
                <w:rFonts w:ascii="Times New Roman" w:hAnsi="Times New Roman" w:cs="Times New Roman"/>
                <w:b/>
                <w:bCs/>
                <w:sz w:val="20"/>
                <w:szCs w:val="20"/>
              </w:rPr>
            </w:pPr>
          </w:p>
        </w:tc>
        <w:tc>
          <w:tcPr>
            <w:tcW w:w="574" w:type="dxa"/>
            <w:tcBorders>
              <w:top w:val="nil"/>
              <w:left w:val="nil"/>
              <w:bottom w:val="nil"/>
              <w:right w:val="nil"/>
            </w:tcBorders>
            <w:noWrap/>
            <w:vAlign w:val="bottom"/>
            <w:hideMark/>
          </w:tcPr>
          <w:p w:rsidR="00E47E89" w:rsidRPr="00E47E89" w:rsidRDefault="00E47E89" w:rsidP="00E47E89">
            <w:pPr>
              <w:jc w:val="both"/>
              <w:rPr>
                <w:rFonts w:ascii="Times New Roman" w:hAnsi="Times New Roman" w:cs="Times New Roman"/>
                <w:b/>
                <w:bCs/>
                <w:sz w:val="20"/>
                <w:szCs w:val="20"/>
              </w:rPr>
            </w:pPr>
          </w:p>
        </w:tc>
        <w:tc>
          <w:tcPr>
            <w:tcW w:w="3957" w:type="dxa"/>
            <w:tcBorders>
              <w:top w:val="nil"/>
              <w:left w:val="nil"/>
              <w:bottom w:val="nil"/>
              <w:right w:val="nil"/>
            </w:tcBorders>
            <w:noWrap/>
            <w:vAlign w:val="bottom"/>
            <w:hideMark/>
          </w:tcPr>
          <w:p w:rsidR="00E47E89" w:rsidRPr="00E47E89" w:rsidRDefault="00E47E89" w:rsidP="00E47E89">
            <w:pPr>
              <w:jc w:val="both"/>
              <w:rPr>
                <w:rFonts w:ascii="Times New Roman" w:hAnsi="Times New Roman" w:cs="Times New Roman"/>
                <w:b/>
                <w:bCs/>
                <w:sz w:val="20"/>
                <w:szCs w:val="20"/>
              </w:rPr>
            </w:pPr>
          </w:p>
        </w:tc>
        <w:tc>
          <w:tcPr>
            <w:tcW w:w="1304" w:type="dxa"/>
            <w:tcBorders>
              <w:top w:val="nil"/>
              <w:left w:val="nil"/>
              <w:bottom w:val="nil"/>
              <w:right w:val="nil"/>
            </w:tcBorders>
            <w:noWrap/>
            <w:vAlign w:val="bottom"/>
            <w:hideMark/>
          </w:tcPr>
          <w:p w:rsidR="00E47E89" w:rsidRPr="00E47E89" w:rsidRDefault="00E47E89" w:rsidP="00E47E89">
            <w:pPr>
              <w:jc w:val="both"/>
              <w:rPr>
                <w:rFonts w:ascii="Times New Roman" w:hAnsi="Times New Roman" w:cs="Times New Roman"/>
                <w:b/>
                <w:bCs/>
                <w:sz w:val="20"/>
                <w:szCs w:val="20"/>
              </w:rPr>
            </w:pPr>
          </w:p>
        </w:tc>
        <w:tc>
          <w:tcPr>
            <w:tcW w:w="814" w:type="dxa"/>
            <w:tcBorders>
              <w:top w:val="nil"/>
              <w:left w:val="nil"/>
              <w:bottom w:val="nil"/>
              <w:right w:val="nil"/>
            </w:tcBorders>
            <w:noWrap/>
            <w:vAlign w:val="bottom"/>
            <w:hideMark/>
          </w:tcPr>
          <w:p w:rsidR="00E47E89" w:rsidRPr="00E47E89" w:rsidRDefault="00E47E89" w:rsidP="00E47E89">
            <w:pPr>
              <w:jc w:val="both"/>
              <w:rPr>
                <w:rFonts w:ascii="Times New Roman" w:hAnsi="Times New Roman" w:cs="Times New Roman"/>
                <w:b/>
                <w:bCs/>
                <w:sz w:val="20"/>
                <w:szCs w:val="20"/>
              </w:rPr>
            </w:pPr>
          </w:p>
        </w:tc>
        <w:tc>
          <w:tcPr>
            <w:tcW w:w="815" w:type="dxa"/>
            <w:gridSpan w:val="2"/>
            <w:tcBorders>
              <w:top w:val="nil"/>
              <w:left w:val="nil"/>
              <w:bottom w:val="nil"/>
              <w:right w:val="nil"/>
            </w:tcBorders>
            <w:noWrap/>
            <w:vAlign w:val="bottom"/>
            <w:hideMark/>
          </w:tcPr>
          <w:p w:rsidR="00E47E89" w:rsidRPr="00E47E89" w:rsidRDefault="00E47E89" w:rsidP="00E47E89">
            <w:pPr>
              <w:jc w:val="both"/>
              <w:rPr>
                <w:rFonts w:ascii="Times New Roman" w:hAnsi="Times New Roman" w:cs="Times New Roman"/>
                <w:b/>
                <w:bCs/>
                <w:sz w:val="20"/>
                <w:szCs w:val="20"/>
              </w:rPr>
            </w:pPr>
          </w:p>
        </w:tc>
        <w:tc>
          <w:tcPr>
            <w:tcW w:w="815" w:type="dxa"/>
            <w:gridSpan w:val="2"/>
            <w:tcBorders>
              <w:top w:val="nil"/>
              <w:left w:val="nil"/>
              <w:bottom w:val="nil"/>
              <w:right w:val="nil"/>
            </w:tcBorders>
            <w:noWrap/>
            <w:vAlign w:val="bottom"/>
            <w:hideMark/>
          </w:tcPr>
          <w:p w:rsidR="00E47E89" w:rsidRPr="00E47E89" w:rsidRDefault="00E47E89" w:rsidP="00E47E89">
            <w:pPr>
              <w:jc w:val="both"/>
              <w:rPr>
                <w:rFonts w:ascii="Times New Roman" w:hAnsi="Times New Roman" w:cs="Times New Roman"/>
                <w:b/>
                <w:bCs/>
                <w:sz w:val="20"/>
                <w:szCs w:val="20"/>
              </w:rPr>
            </w:pPr>
          </w:p>
        </w:tc>
        <w:tc>
          <w:tcPr>
            <w:tcW w:w="815" w:type="dxa"/>
            <w:gridSpan w:val="3"/>
            <w:tcBorders>
              <w:top w:val="nil"/>
              <w:left w:val="nil"/>
              <w:bottom w:val="nil"/>
              <w:right w:val="nil"/>
            </w:tcBorders>
            <w:noWrap/>
            <w:vAlign w:val="bottom"/>
            <w:hideMark/>
          </w:tcPr>
          <w:p w:rsidR="00E47E89" w:rsidRPr="00E47E89" w:rsidRDefault="00E47E89" w:rsidP="00E47E89">
            <w:pPr>
              <w:jc w:val="both"/>
              <w:rPr>
                <w:rFonts w:ascii="Times New Roman" w:hAnsi="Times New Roman" w:cs="Times New Roman"/>
                <w:b/>
                <w:bCs/>
                <w:sz w:val="20"/>
                <w:szCs w:val="20"/>
              </w:rPr>
            </w:pPr>
          </w:p>
        </w:tc>
        <w:tc>
          <w:tcPr>
            <w:tcW w:w="682" w:type="dxa"/>
            <w:gridSpan w:val="2"/>
            <w:tcBorders>
              <w:top w:val="nil"/>
              <w:left w:val="nil"/>
              <w:bottom w:val="nil"/>
              <w:right w:val="nil"/>
            </w:tcBorders>
            <w:noWrap/>
            <w:vAlign w:val="bottom"/>
            <w:hideMark/>
          </w:tcPr>
          <w:p w:rsidR="00E47E89" w:rsidRPr="00E47E89" w:rsidRDefault="00E47E89" w:rsidP="00E47E89">
            <w:pPr>
              <w:jc w:val="both"/>
              <w:rPr>
                <w:rFonts w:ascii="Times New Roman" w:hAnsi="Times New Roman" w:cs="Times New Roman"/>
                <w:b/>
                <w:bCs/>
                <w:sz w:val="20"/>
                <w:szCs w:val="20"/>
              </w:rPr>
            </w:pPr>
          </w:p>
        </w:tc>
        <w:tc>
          <w:tcPr>
            <w:tcW w:w="709" w:type="dxa"/>
            <w:tcBorders>
              <w:top w:val="nil"/>
              <w:left w:val="nil"/>
              <w:bottom w:val="nil"/>
              <w:right w:val="nil"/>
            </w:tcBorders>
            <w:noWrap/>
            <w:vAlign w:val="bottom"/>
            <w:hideMark/>
          </w:tcPr>
          <w:p w:rsidR="00E47E89" w:rsidRPr="00E47E89" w:rsidRDefault="00E47E89" w:rsidP="00E47E89">
            <w:pPr>
              <w:jc w:val="both"/>
              <w:rPr>
                <w:rFonts w:ascii="Times New Roman" w:hAnsi="Times New Roman" w:cs="Times New Roman"/>
                <w:sz w:val="20"/>
                <w:szCs w:val="20"/>
              </w:rPr>
            </w:pPr>
          </w:p>
        </w:tc>
        <w:tc>
          <w:tcPr>
            <w:tcW w:w="713" w:type="dxa"/>
            <w:gridSpan w:val="2"/>
            <w:tcBorders>
              <w:top w:val="nil"/>
              <w:left w:val="nil"/>
              <w:bottom w:val="nil"/>
              <w:right w:val="nil"/>
            </w:tcBorders>
            <w:noWrap/>
            <w:vAlign w:val="bottom"/>
            <w:hideMark/>
          </w:tcPr>
          <w:p w:rsidR="00E47E89" w:rsidRPr="00E47E89" w:rsidRDefault="00E47E89" w:rsidP="00E47E89">
            <w:pPr>
              <w:jc w:val="both"/>
              <w:rPr>
                <w:rFonts w:ascii="Times New Roman" w:hAnsi="Times New Roman" w:cs="Times New Roman"/>
                <w:sz w:val="20"/>
                <w:szCs w:val="20"/>
              </w:rPr>
            </w:pPr>
          </w:p>
        </w:tc>
        <w:tc>
          <w:tcPr>
            <w:tcW w:w="708" w:type="dxa"/>
            <w:gridSpan w:val="2"/>
            <w:tcBorders>
              <w:top w:val="nil"/>
              <w:left w:val="nil"/>
              <w:bottom w:val="nil"/>
              <w:right w:val="nil"/>
            </w:tcBorders>
            <w:noWrap/>
            <w:vAlign w:val="bottom"/>
            <w:hideMark/>
          </w:tcPr>
          <w:p w:rsidR="00E47E89" w:rsidRPr="00E47E89" w:rsidRDefault="00E47E89" w:rsidP="00E47E89">
            <w:pPr>
              <w:jc w:val="both"/>
              <w:rPr>
                <w:rFonts w:ascii="Times New Roman" w:hAnsi="Times New Roman" w:cs="Times New Roman"/>
                <w:sz w:val="20"/>
                <w:szCs w:val="20"/>
              </w:rPr>
            </w:pPr>
          </w:p>
        </w:tc>
        <w:tc>
          <w:tcPr>
            <w:tcW w:w="709" w:type="dxa"/>
            <w:gridSpan w:val="2"/>
            <w:tcBorders>
              <w:top w:val="nil"/>
              <w:left w:val="nil"/>
              <w:bottom w:val="nil"/>
              <w:right w:val="nil"/>
            </w:tcBorders>
            <w:noWrap/>
            <w:vAlign w:val="bottom"/>
            <w:hideMark/>
          </w:tcPr>
          <w:p w:rsidR="00E47E89" w:rsidRPr="00E47E89" w:rsidRDefault="00E47E89" w:rsidP="00E47E89">
            <w:pPr>
              <w:jc w:val="both"/>
              <w:rPr>
                <w:rFonts w:ascii="Times New Roman" w:hAnsi="Times New Roman" w:cs="Times New Roman"/>
                <w:sz w:val="20"/>
                <w:szCs w:val="20"/>
              </w:rPr>
            </w:pPr>
          </w:p>
        </w:tc>
        <w:tc>
          <w:tcPr>
            <w:tcW w:w="859" w:type="dxa"/>
            <w:tcBorders>
              <w:top w:val="nil"/>
              <w:left w:val="nil"/>
              <w:bottom w:val="nil"/>
              <w:right w:val="nil"/>
            </w:tcBorders>
            <w:noWrap/>
            <w:vAlign w:val="bottom"/>
            <w:hideMark/>
          </w:tcPr>
          <w:p w:rsidR="00E47E89" w:rsidRPr="00E47E89" w:rsidRDefault="00E47E89" w:rsidP="00E47E89">
            <w:pPr>
              <w:jc w:val="both"/>
              <w:rPr>
                <w:rFonts w:ascii="Times New Roman" w:hAnsi="Times New Roman" w:cs="Times New Roman"/>
                <w:sz w:val="20"/>
                <w:szCs w:val="20"/>
              </w:rPr>
            </w:pPr>
          </w:p>
        </w:tc>
      </w:tr>
      <w:tr w:rsidR="00E47E89" w:rsidRPr="00E47E89" w:rsidTr="00E47E89">
        <w:trPr>
          <w:trHeight w:val="270"/>
        </w:trPr>
        <w:tc>
          <w:tcPr>
            <w:tcW w:w="17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Код аналитической программной классификации</w:t>
            </w:r>
          </w:p>
        </w:tc>
        <w:tc>
          <w:tcPr>
            <w:tcW w:w="574" w:type="dxa"/>
            <w:vMerge w:val="restart"/>
            <w:tcBorders>
              <w:top w:val="single" w:sz="4" w:space="0" w:color="auto"/>
              <w:left w:val="single" w:sz="4" w:space="0" w:color="auto"/>
              <w:bottom w:val="single" w:sz="4" w:space="0" w:color="auto"/>
              <w:right w:val="single" w:sz="4" w:space="0" w:color="auto"/>
            </w:tcBorders>
            <w:vAlign w:val="center"/>
            <w:hideMark/>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 п/п</w:t>
            </w:r>
          </w:p>
        </w:tc>
        <w:tc>
          <w:tcPr>
            <w:tcW w:w="3957" w:type="dxa"/>
            <w:vMerge w:val="restart"/>
            <w:tcBorders>
              <w:top w:val="single" w:sz="4" w:space="0" w:color="auto"/>
              <w:left w:val="single" w:sz="4" w:space="0" w:color="auto"/>
              <w:bottom w:val="single" w:sz="4" w:space="0" w:color="auto"/>
              <w:right w:val="single" w:sz="4" w:space="0" w:color="auto"/>
            </w:tcBorders>
            <w:vAlign w:val="center"/>
            <w:hideMark/>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Наименование целевого показателя (индикатора)</w:t>
            </w:r>
          </w:p>
        </w:tc>
        <w:tc>
          <w:tcPr>
            <w:tcW w:w="1304" w:type="dxa"/>
            <w:vMerge w:val="restart"/>
            <w:tcBorders>
              <w:top w:val="single" w:sz="4" w:space="0" w:color="auto"/>
              <w:left w:val="single" w:sz="4" w:space="0" w:color="auto"/>
              <w:bottom w:val="single" w:sz="4" w:space="0" w:color="auto"/>
              <w:right w:val="single" w:sz="4" w:space="0" w:color="auto"/>
            </w:tcBorders>
            <w:vAlign w:val="center"/>
            <w:hideMark/>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Единица измерения</w:t>
            </w:r>
          </w:p>
        </w:tc>
        <w:tc>
          <w:tcPr>
            <w:tcW w:w="7639" w:type="dxa"/>
            <w:gridSpan w:val="18"/>
            <w:tcBorders>
              <w:top w:val="single" w:sz="4" w:space="0" w:color="auto"/>
              <w:left w:val="nil"/>
              <w:bottom w:val="single" w:sz="4" w:space="0" w:color="auto"/>
              <w:right w:val="single" w:sz="4" w:space="0" w:color="000000"/>
            </w:tcBorders>
            <w:vAlign w:val="center"/>
            <w:hideMark/>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 </w:t>
            </w:r>
          </w:p>
        </w:tc>
      </w:tr>
      <w:tr w:rsidR="00E47E89" w:rsidRPr="00E47E89" w:rsidTr="00E47E89">
        <w:trPr>
          <w:trHeight w:val="479"/>
        </w:trPr>
        <w:tc>
          <w:tcPr>
            <w:tcW w:w="1709" w:type="dxa"/>
            <w:gridSpan w:val="2"/>
            <w:vMerge/>
            <w:tcBorders>
              <w:top w:val="single" w:sz="4" w:space="0" w:color="auto"/>
              <w:left w:val="single" w:sz="4" w:space="0" w:color="auto"/>
              <w:bottom w:val="single" w:sz="4" w:space="0" w:color="auto"/>
              <w:right w:val="single" w:sz="4" w:space="0" w:color="auto"/>
            </w:tcBorders>
            <w:vAlign w:val="center"/>
            <w:hideMark/>
          </w:tcPr>
          <w:p w:rsidR="00E47E89" w:rsidRPr="00E47E89" w:rsidRDefault="00E47E89" w:rsidP="00E47E89">
            <w:pPr>
              <w:jc w:val="both"/>
              <w:rPr>
                <w:rFonts w:ascii="Times New Roman" w:hAnsi="Times New Roman" w:cs="Times New Roman"/>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E47E89" w:rsidRPr="00E47E89" w:rsidRDefault="00E47E89" w:rsidP="00E47E89">
            <w:pPr>
              <w:jc w:val="both"/>
              <w:rPr>
                <w:rFonts w:ascii="Times New Roman" w:hAnsi="Times New Roman" w:cs="Times New Roman"/>
              </w:rPr>
            </w:pPr>
          </w:p>
        </w:tc>
        <w:tc>
          <w:tcPr>
            <w:tcW w:w="3957" w:type="dxa"/>
            <w:vMerge/>
            <w:tcBorders>
              <w:top w:val="single" w:sz="4" w:space="0" w:color="auto"/>
              <w:left w:val="single" w:sz="4" w:space="0" w:color="auto"/>
              <w:bottom w:val="single" w:sz="4" w:space="0" w:color="auto"/>
              <w:right w:val="single" w:sz="4" w:space="0" w:color="auto"/>
            </w:tcBorders>
            <w:vAlign w:val="center"/>
            <w:hideMark/>
          </w:tcPr>
          <w:p w:rsidR="00E47E89" w:rsidRPr="00E47E89" w:rsidRDefault="00E47E89" w:rsidP="00E47E89">
            <w:pPr>
              <w:jc w:val="both"/>
              <w:rPr>
                <w:rFonts w:ascii="Times New Roman" w:hAnsi="Times New Roman" w:cs="Times New Roman"/>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E47E89" w:rsidRPr="00E47E89" w:rsidRDefault="00E47E89" w:rsidP="00E47E89">
            <w:pPr>
              <w:jc w:val="both"/>
              <w:rPr>
                <w:rFonts w:ascii="Times New Roman" w:hAnsi="Times New Roman" w:cs="Times New Roman"/>
              </w:rPr>
            </w:pPr>
          </w:p>
        </w:tc>
        <w:tc>
          <w:tcPr>
            <w:tcW w:w="1110" w:type="dxa"/>
            <w:gridSpan w:val="2"/>
            <w:tcBorders>
              <w:top w:val="nil"/>
              <w:left w:val="nil"/>
              <w:bottom w:val="single" w:sz="4" w:space="0" w:color="auto"/>
              <w:right w:val="single" w:sz="4" w:space="0" w:color="auto"/>
            </w:tcBorders>
            <w:vAlign w:val="center"/>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2021</w:t>
            </w:r>
          </w:p>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год</w:t>
            </w:r>
          </w:p>
        </w:tc>
        <w:tc>
          <w:tcPr>
            <w:tcW w:w="992" w:type="dxa"/>
            <w:gridSpan w:val="2"/>
            <w:tcBorders>
              <w:top w:val="nil"/>
              <w:left w:val="nil"/>
              <w:bottom w:val="single" w:sz="4" w:space="0" w:color="auto"/>
              <w:right w:val="single" w:sz="4" w:space="0" w:color="auto"/>
            </w:tcBorders>
            <w:vAlign w:val="center"/>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2022 год</w:t>
            </w:r>
          </w:p>
        </w:tc>
        <w:tc>
          <w:tcPr>
            <w:tcW w:w="851" w:type="dxa"/>
            <w:gridSpan w:val="2"/>
            <w:tcBorders>
              <w:top w:val="nil"/>
              <w:left w:val="nil"/>
              <w:bottom w:val="single" w:sz="4" w:space="0" w:color="auto"/>
              <w:right w:val="single" w:sz="4" w:space="0" w:color="auto"/>
            </w:tcBorders>
            <w:shd w:val="clear" w:color="000000" w:fill="FFFFFF"/>
            <w:vAlign w:val="center"/>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2023 год</w:t>
            </w:r>
          </w:p>
        </w:tc>
        <w:tc>
          <w:tcPr>
            <w:tcW w:w="858" w:type="dxa"/>
            <w:gridSpan w:val="3"/>
            <w:tcBorders>
              <w:top w:val="nil"/>
              <w:left w:val="nil"/>
              <w:bottom w:val="single" w:sz="4" w:space="0" w:color="auto"/>
              <w:right w:val="single" w:sz="4" w:space="0" w:color="auto"/>
            </w:tcBorders>
            <w:shd w:val="clear" w:color="000000" w:fill="FFFFFF"/>
            <w:vAlign w:val="center"/>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2024 год</w:t>
            </w:r>
          </w:p>
        </w:tc>
        <w:tc>
          <w:tcPr>
            <w:tcW w:w="851" w:type="dxa"/>
            <w:gridSpan w:val="3"/>
            <w:tcBorders>
              <w:top w:val="nil"/>
              <w:left w:val="nil"/>
              <w:bottom w:val="single" w:sz="4" w:space="0" w:color="auto"/>
              <w:right w:val="single" w:sz="4" w:space="0" w:color="auto"/>
            </w:tcBorders>
            <w:shd w:val="clear" w:color="000000" w:fill="FFFFFF"/>
            <w:vAlign w:val="center"/>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2025 год</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2026 год</w:t>
            </w:r>
          </w:p>
        </w:tc>
        <w:tc>
          <w:tcPr>
            <w:tcW w:w="992" w:type="dxa"/>
            <w:gridSpan w:val="2"/>
            <w:tcBorders>
              <w:top w:val="nil"/>
              <w:left w:val="nil"/>
              <w:bottom w:val="single" w:sz="4" w:space="0" w:color="auto"/>
              <w:right w:val="single" w:sz="4" w:space="0" w:color="auto"/>
            </w:tcBorders>
            <w:noWrap/>
            <w:vAlign w:val="center"/>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2027</w:t>
            </w:r>
          </w:p>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год</w:t>
            </w:r>
          </w:p>
        </w:tc>
        <w:tc>
          <w:tcPr>
            <w:tcW w:w="993" w:type="dxa"/>
            <w:gridSpan w:val="2"/>
            <w:tcBorders>
              <w:top w:val="nil"/>
              <w:left w:val="nil"/>
              <w:bottom w:val="single" w:sz="4" w:space="0" w:color="auto"/>
              <w:right w:val="single" w:sz="4" w:space="0" w:color="auto"/>
            </w:tcBorders>
            <w:noWrap/>
            <w:vAlign w:val="center"/>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2028</w:t>
            </w:r>
          </w:p>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год</w:t>
            </w:r>
          </w:p>
        </w:tc>
      </w:tr>
      <w:tr w:rsidR="00E47E89" w:rsidRPr="00E47E89" w:rsidTr="00E47E89">
        <w:trPr>
          <w:trHeight w:val="465"/>
        </w:trPr>
        <w:tc>
          <w:tcPr>
            <w:tcW w:w="568" w:type="dxa"/>
            <w:tcBorders>
              <w:top w:val="nil"/>
              <w:left w:val="single" w:sz="4" w:space="0" w:color="auto"/>
              <w:bottom w:val="single" w:sz="4" w:space="0" w:color="auto"/>
              <w:right w:val="single" w:sz="4" w:space="0" w:color="auto"/>
            </w:tcBorders>
            <w:noWrap/>
            <w:vAlign w:val="center"/>
            <w:hideMark/>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МП</w:t>
            </w:r>
          </w:p>
        </w:tc>
        <w:tc>
          <w:tcPr>
            <w:tcW w:w="1141" w:type="dxa"/>
            <w:tcBorders>
              <w:top w:val="nil"/>
              <w:left w:val="nil"/>
              <w:bottom w:val="single" w:sz="4" w:space="0" w:color="auto"/>
              <w:right w:val="single" w:sz="4" w:space="0" w:color="auto"/>
            </w:tcBorders>
            <w:noWrap/>
            <w:vAlign w:val="center"/>
            <w:hideMark/>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Пп</w:t>
            </w: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E47E89" w:rsidRPr="00E47E89" w:rsidRDefault="00E47E89" w:rsidP="00E47E89">
            <w:pPr>
              <w:jc w:val="both"/>
              <w:rPr>
                <w:rFonts w:ascii="Times New Roman" w:hAnsi="Times New Roman" w:cs="Times New Roman"/>
              </w:rPr>
            </w:pPr>
          </w:p>
        </w:tc>
        <w:tc>
          <w:tcPr>
            <w:tcW w:w="3957" w:type="dxa"/>
            <w:vMerge/>
            <w:tcBorders>
              <w:top w:val="single" w:sz="4" w:space="0" w:color="auto"/>
              <w:left w:val="single" w:sz="4" w:space="0" w:color="auto"/>
              <w:bottom w:val="single" w:sz="4" w:space="0" w:color="auto"/>
              <w:right w:val="single" w:sz="4" w:space="0" w:color="auto"/>
            </w:tcBorders>
            <w:vAlign w:val="center"/>
            <w:hideMark/>
          </w:tcPr>
          <w:p w:rsidR="00E47E89" w:rsidRPr="00E47E89" w:rsidRDefault="00E47E89" w:rsidP="00E47E89">
            <w:pPr>
              <w:jc w:val="both"/>
              <w:rPr>
                <w:rFonts w:ascii="Times New Roman" w:hAnsi="Times New Roman" w:cs="Times New Roman"/>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E47E89" w:rsidRPr="00E47E89" w:rsidRDefault="00E47E89" w:rsidP="00E47E89">
            <w:pPr>
              <w:jc w:val="both"/>
              <w:rPr>
                <w:rFonts w:ascii="Times New Roman" w:hAnsi="Times New Roman" w:cs="Times New Roman"/>
              </w:rPr>
            </w:pPr>
          </w:p>
        </w:tc>
        <w:tc>
          <w:tcPr>
            <w:tcW w:w="1110" w:type="dxa"/>
            <w:gridSpan w:val="2"/>
            <w:tcBorders>
              <w:top w:val="nil"/>
              <w:left w:val="nil"/>
              <w:bottom w:val="single" w:sz="4" w:space="0" w:color="auto"/>
              <w:right w:val="single" w:sz="4" w:space="0" w:color="auto"/>
            </w:tcBorders>
            <w:vAlign w:val="center"/>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факт</w:t>
            </w:r>
          </w:p>
        </w:tc>
        <w:tc>
          <w:tcPr>
            <w:tcW w:w="992" w:type="dxa"/>
            <w:gridSpan w:val="2"/>
            <w:tcBorders>
              <w:top w:val="nil"/>
              <w:left w:val="nil"/>
              <w:bottom w:val="single" w:sz="4" w:space="0" w:color="auto"/>
              <w:right w:val="single" w:sz="4" w:space="0" w:color="auto"/>
            </w:tcBorders>
            <w:vAlign w:val="center"/>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факт</w:t>
            </w:r>
          </w:p>
        </w:tc>
        <w:tc>
          <w:tcPr>
            <w:tcW w:w="851" w:type="dxa"/>
            <w:gridSpan w:val="2"/>
            <w:tcBorders>
              <w:top w:val="nil"/>
              <w:left w:val="nil"/>
              <w:bottom w:val="single" w:sz="4" w:space="0" w:color="auto"/>
              <w:right w:val="single" w:sz="4" w:space="0" w:color="auto"/>
            </w:tcBorders>
            <w:vAlign w:val="center"/>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факт</w:t>
            </w:r>
          </w:p>
        </w:tc>
        <w:tc>
          <w:tcPr>
            <w:tcW w:w="858" w:type="dxa"/>
            <w:gridSpan w:val="3"/>
            <w:tcBorders>
              <w:top w:val="nil"/>
              <w:left w:val="nil"/>
              <w:bottom w:val="single" w:sz="4" w:space="0" w:color="auto"/>
              <w:right w:val="single" w:sz="4" w:space="0" w:color="auto"/>
            </w:tcBorders>
            <w:vAlign w:val="center"/>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план</w:t>
            </w:r>
          </w:p>
        </w:tc>
        <w:tc>
          <w:tcPr>
            <w:tcW w:w="851" w:type="dxa"/>
            <w:gridSpan w:val="3"/>
            <w:tcBorders>
              <w:top w:val="nil"/>
              <w:left w:val="nil"/>
              <w:bottom w:val="single" w:sz="4" w:space="0" w:color="auto"/>
              <w:right w:val="single" w:sz="4" w:space="0" w:color="auto"/>
            </w:tcBorders>
            <w:vAlign w:val="center"/>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план</w:t>
            </w:r>
          </w:p>
        </w:tc>
        <w:tc>
          <w:tcPr>
            <w:tcW w:w="992" w:type="dxa"/>
            <w:gridSpan w:val="2"/>
            <w:tcBorders>
              <w:top w:val="nil"/>
              <w:left w:val="nil"/>
              <w:bottom w:val="single" w:sz="4" w:space="0" w:color="auto"/>
              <w:right w:val="single" w:sz="4" w:space="0" w:color="auto"/>
            </w:tcBorders>
            <w:noWrap/>
            <w:vAlign w:val="center"/>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план</w:t>
            </w:r>
          </w:p>
        </w:tc>
        <w:tc>
          <w:tcPr>
            <w:tcW w:w="992" w:type="dxa"/>
            <w:gridSpan w:val="2"/>
            <w:tcBorders>
              <w:top w:val="nil"/>
              <w:left w:val="nil"/>
              <w:bottom w:val="single" w:sz="4" w:space="0" w:color="auto"/>
              <w:right w:val="single" w:sz="4" w:space="0" w:color="auto"/>
            </w:tcBorders>
            <w:noWrap/>
            <w:vAlign w:val="center"/>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план</w:t>
            </w:r>
          </w:p>
        </w:tc>
        <w:tc>
          <w:tcPr>
            <w:tcW w:w="993" w:type="dxa"/>
            <w:gridSpan w:val="2"/>
            <w:tcBorders>
              <w:top w:val="nil"/>
              <w:left w:val="nil"/>
              <w:bottom w:val="single" w:sz="4" w:space="0" w:color="auto"/>
              <w:right w:val="single" w:sz="4" w:space="0" w:color="auto"/>
            </w:tcBorders>
            <w:noWrap/>
            <w:vAlign w:val="center"/>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план</w:t>
            </w:r>
          </w:p>
        </w:tc>
      </w:tr>
      <w:tr w:rsidR="00E47E89" w:rsidRPr="00E47E89" w:rsidTr="00E47E89">
        <w:trPr>
          <w:trHeight w:val="28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14</w:t>
            </w:r>
          </w:p>
        </w:tc>
        <w:tc>
          <w:tcPr>
            <w:tcW w:w="1141" w:type="dxa"/>
            <w:tcBorders>
              <w:top w:val="nil"/>
              <w:left w:val="nil"/>
              <w:bottom w:val="single" w:sz="4" w:space="0" w:color="auto"/>
              <w:right w:val="single" w:sz="4" w:space="0" w:color="auto"/>
            </w:tcBorders>
            <w:shd w:val="clear" w:color="auto" w:fill="auto"/>
            <w:noWrap/>
            <w:vAlign w:val="center"/>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0</w:t>
            </w:r>
          </w:p>
        </w:tc>
        <w:tc>
          <w:tcPr>
            <w:tcW w:w="574" w:type="dxa"/>
            <w:tcBorders>
              <w:top w:val="nil"/>
              <w:left w:val="nil"/>
              <w:bottom w:val="single" w:sz="4" w:space="0" w:color="auto"/>
              <w:right w:val="single" w:sz="4" w:space="0" w:color="auto"/>
            </w:tcBorders>
            <w:shd w:val="clear" w:color="auto" w:fill="auto"/>
            <w:noWrap/>
            <w:vAlign w:val="center"/>
            <w:hideMark/>
          </w:tcPr>
          <w:p w:rsidR="00E47E89" w:rsidRPr="00E47E89" w:rsidRDefault="00E47E89" w:rsidP="00E47E89">
            <w:pPr>
              <w:jc w:val="center"/>
              <w:rPr>
                <w:rFonts w:ascii="Times New Roman" w:hAnsi="Times New Roman" w:cs="Times New Roman"/>
              </w:rPr>
            </w:pPr>
          </w:p>
        </w:tc>
        <w:tc>
          <w:tcPr>
            <w:tcW w:w="12900" w:type="dxa"/>
            <w:gridSpan w:val="20"/>
            <w:tcBorders>
              <w:top w:val="single" w:sz="4" w:space="0" w:color="auto"/>
              <w:left w:val="nil"/>
              <w:bottom w:val="single" w:sz="4" w:space="0" w:color="auto"/>
              <w:right w:val="single" w:sz="4" w:space="0" w:color="000000"/>
            </w:tcBorders>
            <w:shd w:val="clear" w:color="auto" w:fill="auto"/>
            <w:noWrap/>
            <w:vAlign w:val="center"/>
            <w:hideMark/>
          </w:tcPr>
          <w:p w:rsidR="00E47E89" w:rsidRPr="00E47E89" w:rsidRDefault="00E47E89" w:rsidP="00E47E89">
            <w:pPr>
              <w:jc w:val="center"/>
              <w:rPr>
                <w:rFonts w:ascii="Times New Roman" w:hAnsi="Times New Roman" w:cs="Times New Roman"/>
                <w:b/>
                <w:bCs/>
              </w:rPr>
            </w:pPr>
            <w:r w:rsidRPr="00E47E89">
              <w:rPr>
                <w:rFonts w:ascii="Times New Roman" w:hAnsi="Times New Roman" w:cs="Times New Roman"/>
                <w:b/>
                <w:bCs/>
              </w:rPr>
              <w:t>Комплексное развитие сельских территорий</w:t>
            </w:r>
          </w:p>
        </w:tc>
      </w:tr>
      <w:tr w:rsidR="00E47E89" w:rsidRPr="00E47E89" w:rsidTr="00E47E89">
        <w:trPr>
          <w:trHeight w:val="75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14</w:t>
            </w:r>
          </w:p>
        </w:tc>
        <w:tc>
          <w:tcPr>
            <w:tcW w:w="1141" w:type="dxa"/>
            <w:tcBorders>
              <w:top w:val="nil"/>
              <w:left w:val="nil"/>
              <w:bottom w:val="single" w:sz="4" w:space="0" w:color="auto"/>
              <w:right w:val="single" w:sz="4" w:space="0" w:color="auto"/>
            </w:tcBorders>
            <w:noWrap/>
            <w:vAlign w:val="center"/>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0</w:t>
            </w:r>
          </w:p>
        </w:tc>
        <w:tc>
          <w:tcPr>
            <w:tcW w:w="574" w:type="dxa"/>
            <w:tcBorders>
              <w:top w:val="nil"/>
              <w:left w:val="nil"/>
              <w:bottom w:val="single" w:sz="4" w:space="0" w:color="auto"/>
              <w:right w:val="single" w:sz="4" w:space="0" w:color="auto"/>
            </w:tcBorders>
            <w:noWrap/>
            <w:vAlign w:val="center"/>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1</w:t>
            </w:r>
          </w:p>
        </w:tc>
        <w:tc>
          <w:tcPr>
            <w:tcW w:w="3957" w:type="dxa"/>
            <w:tcBorders>
              <w:top w:val="nil"/>
              <w:left w:val="nil"/>
              <w:bottom w:val="single" w:sz="4" w:space="0" w:color="auto"/>
              <w:right w:val="single" w:sz="4" w:space="0" w:color="auto"/>
            </w:tcBorders>
            <w:hideMark/>
          </w:tcPr>
          <w:p w:rsidR="00E47E89" w:rsidRPr="00E47E89" w:rsidRDefault="00E47E89" w:rsidP="00E47E89">
            <w:pPr>
              <w:rPr>
                <w:rFonts w:ascii="Times New Roman" w:hAnsi="Times New Roman" w:cs="Times New Roman"/>
              </w:rPr>
            </w:pPr>
            <w:r w:rsidRPr="00E47E89">
              <w:rPr>
                <w:rFonts w:ascii="Times New Roman" w:hAnsi="Times New Roman" w:cs="Times New Roman"/>
              </w:rPr>
              <w:t>Ввод (приобретение) жилья для граждан, проживающих в сельских поселениях, всего</w:t>
            </w:r>
          </w:p>
        </w:tc>
        <w:tc>
          <w:tcPr>
            <w:tcW w:w="1304" w:type="dxa"/>
            <w:tcBorders>
              <w:top w:val="nil"/>
              <w:left w:val="nil"/>
              <w:bottom w:val="single" w:sz="4" w:space="0" w:color="auto"/>
              <w:right w:val="single" w:sz="4" w:space="0" w:color="auto"/>
            </w:tcBorders>
            <w:vAlign w:val="center"/>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кв. м.</w:t>
            </w:r>
          </w:p>
        </w:tc>
        <w:tc>
          <w:tcPr>
            <w:tcW w:w="1110" w:type="dxa"/>
            <w:gridSpan w:val="2"/>
            <w:tcBorders>
              <w:top w:val="nil"/>
              <w:left w:val="nil"/>
              <w:bottom w:val="single" w:sz="4" w:space="0" w:color="auto"/>
              <w:right w:val="single" w:sz="4" w:space="0" w:color="auto"/>
            </w:tcBorders>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1900</w:t>
            </w:r>
          </w:p>
        </w:tc>
        <w:tc>
          <w:tcPr>
            <w:tcW w:w="992" w:type="dxa"/>
            <w:gridSpan w:val="2"/>
            <w:tcBorders>
              <w:top w:val="nil"/>
              <w:left w:val="nil"/>
              <w:bottom w:val="single" w:sz="4" w:space="0" w:color="auto"/>
              <w:right w:val="single" w:sz="4" w:space="0" w:color="auto"/>
            </w:tcBorders>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3269</w:t>
            </w:r>
          </w:p>
        </w:tc>
        <w:tc>
          <w:tcPr>
            <w:tcW w:w="851" w:type="dxa"/>
            <w:gridSpan w:val="2"/>
            <w:tcBorders>
              <w:top w:val="nil"/>
              <w:left w:val="nil"/>
              <w:bottom w:val="single" w:sz="4" w:space="0" w:color="auto"/>
              <w:right w:val="single" w:sz="4" w:space="0" w:color="auto"/>
            </w:tcBorders>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3900</w:t>
            </w:r>
          </w:p>
        </w:tc>
        <w:tc>
          <w:tcPr>
            <w:tcW w:w="858" w:type="dxa"/>
            <w:gridSpan w:val="3"/>
            <w:tcBorders>
              <w:top w:val="nil"/>
              <w:left w:val="nil"/>
              <w:bottom w:val="single" w:sz="4" w:space="0" w:color="auto"/>
              <w:right w:val="single" w:sz="4" w:space="0" w:color="auto"/>
            </w:tcBorders>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2000</w:t>
            </w:r>
          </w:p>
        </w:tc>
        <w:tc>
          <w:tcPr>
            <w:tcW w:w="851" w:type="dxa"/>
            <w:gridSpan w:val="3"/>
            <w:tcBorders>
              <w:top w:val="nil"/>
              <w:left w:val="nil"/>
              <w:bottom w:val="single" w:sz="4" w:space="0" w:color="auto"/>
              <w:right w:val="single" w:sz="4" w:space="0" w:color="auto"/>
            </w:tcBorders>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2000</w:t>
            </w:r>
          </w:p>
        </w:tc>
        <w:tc>
          <w:tcPr>
            <w:tcW w:w="992" w:type="dxa"/>
            <w:gridSpan w:val="2"/>
            <w:tcBorders>
              <w:top w:val="nil"/>
              <w:left w:val="nil"/>
              <w:bottom w:val="single" w:sz="4" w:space="0" w:color="auto"/>
              <w:right w:val="single" w:sz="4" w:space="0" w:color="auto"/>
            </w:tcBorders>
            <w:noWrap/>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2000</w:t>
            </w:r>
          </w:p>
        </w:tc>
        <w:tc>
          <w:tcPr>
            <w:tcW w:w="992" w:type="dxa"/>
            <w:gridSpan w:val="2"/>
            <w:tcBorders>
              <w:top w:val="nil"/>
              <w:left w:val="nil"/>
              <w:bottom w:val="single" w:sz="4" w:space="0" w:color="auto"/>
              <w:right w:val="single" w:sz="4" w:space="0" w:color="auto"/>
            </w:tcBorders>
            <w:noWrap/>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2000</w:t>
            </w:r>
          </w:p>
        </w:tc>
        <w:tc>
          <w:tcPr>
            <w:tcW w:w="993" w:type="dxa"/>
            <w:gridSpan w:val="2"/>
            <w:tcBorders>
              <w:top w:val="nil"/>
              <w:left w:val="nil"/>
              <w:bottom w:val="single" w:sz="4" w:space="0" w:color="auto"/>
              <w:right w:val="single" w:sz="4" w:space="0" w:color="auto"/>
            </w:tcBorders>
            <w:noWrap/>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2000</w:t>
            </w:r>
          </w:p>
        </w:tc>
      </w:tr>
      <w:tr w:rsidR="00E47E89" w:rsidRPr="00E47E89" w:rsidTr="00E47E89">
        <w:trPr>
          <w:trHeight w:val="46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14</w:t>
            </w:r>
          </w:p>
        </w:tc>
        <w:tc>
          <w:tcPr>
            <w:tcW w:w="1141" w:type="dxa"/>
            <w:tcBorders>
              <w:top w:val="nil"/>
              <w:left w:val="nil"/>
              <w:bottom w:val="single" w:sz="4" w:space="0" w:color="auto"/>
              <w:right w:val="single" w:sz="4" w:space="0" w:color="auto"/>
            </w:tcBorders>
            <w:noWrap/>
            <w:vAlign w:val="center"/>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0</w:t>
            </w:r>
          </w:p>
        </w:tc>
        <w:tc>
          <w:tcPr>
            <w:tcW w:w="574" w:type="dxa"/>
            <w:tcBorders>
              <w:top w:val="nil"/>
              <w:left w:val="nil"/>
              <w:bottom w:val="single" w:sz="4" w:space="0" w:color="auto"/>
              <w:right w:val="single" w:sz="4" w:space="0" w:color="auto"/>
            </w:tcBorders>
            <w:noWrap/>
            <w:vAlign w:val="center"/>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2</w:t>
            </w:r>
          </w:p>
        </w:tc>
        <w:tc>
          <w:tcPr>
            <w:tcW w:w="3957" w:type="dxa"/>
            <w:tcBorders>
              <w:top w:val="nil"/>
              <w:left w:val="nil"/>
              <w:bottom w:val="single" w:sz="4" w:space="0" w:color="auto"/>
              <w:right w:val="single" w:sz="4" w:space="0" w:color="auto"/>
            </w:tcBorders>
            <w:hideMark/>
          </w:tcPr>
          <w:p w:rsidR="00E47E89" w:rsidRPr="00E47E89" w:rsidRDefault="00E47E89" w:rsidP="00E47E89">
            <w:pPr>
              <w:rPr>
                <w:rFonts w:ascii="Times New Roman" w:hAnsi="Times New Roman" w:cs="Times New Roman"/>
              </w:rPr>
            </w:pPr>
            <w:r w:rsidRPr="00E47E89">
              <w:rPr>
                <w:rFonts w:ascii="Times New Roman" w:hAnsi="Times New Roman" w:cs="Times New Roman"/>
              </w:rPr>
              <w:t>Ввод в действие объектов социальной сферы</w:t>
            </w:r>
          </w:p>
        </w:tc>
        <w:tc>
          <w:tcPr>
            <w:tcW w:w="1304" w:type="dxa"/>
            <w:tcBorders>
              <w:top w:val="nil"/>
              <w:left w:val="nil"/>
              <w:bottom w:val="single" w:sz="4" w:space="0" w:color="auto"/>
              <w:right w:val="single" w:sz="4" w:space="0" w:color="auto"/>
            </w:tcBorders>
            <w:vAlign w:val="center"/>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ед.</w:t>
            </w:r>
          </w:p>
        </w:tc>
        <w:tc>
          <w:tcPr>
            <w:tcW w:w="1110" w:type="dxa"/>
            <w:gridSpan w:val="2"/>
            <w:tcBorders>
              <w:top w:val="nil"/>
              <w:left w:val="nil"/>
              <w:bottom w:val="single" w:sz="4" w:space="0" w:color="auto"/>
              <w:right w:val="single" w:sz="4" w:space="0" w:color="auto"/>
            </w:tcBorders>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1</w:t>
            </w:r>
          </w:p>
        </w:tc>
        <w:tc>
          <w:tcPr>
            <w:tcW w:w="992" w:type="dxa"/>
            <w:gridSpan w:val="2"/>
            <w:tcBorders>
              <w:top w:val="nil"/>
              <w:left w:val="nil"/>
              <w:bottom w:val="single" w:sz="4" w:space="0" w:color="auto"/>
              <w:right w:val="single" w:sz="4" w:space="0" w:color="auto"/>
            </w:tcBorders>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0</w:t>
            </w:r>
          </w:p>
        </w:tc>
        <w:tc>
          <w:tcPr>
            <w:tcW w:w="851" w:type="dxa"/>
            <w:gridSpan w:val="2"/>
            <w:tcBorders>
              <w:top w:val="nil"/>
              <w:left w:val="nil"/>
              <w:bottom w:val="single" w:sz="4" w:space="0" w:color="auto"/>
              <w:right w:val="single" w:sz="4" w:space="0" w:color="auto"/>
            </w:tcBorders>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0</w:t>
            </w:r>
          </w:p>
        </w:tc>
        <w:tc>
          <w:tcPr>
            <w:tcW w:w="858" w:type="dxa"/>
            <w:gridSpan w:val="3"/>
            <w:tcBorders>
              <w:top w:val="nil"/>
              <w:left w:val="nil"/>
              <w:bottom w:val="single" w:sz="4" w:space="0" w:color="auto"/>
              <w:right w:val="single" w:sz="4" w:space="0" w:color="auto"/>
            </w:tcBorders>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0</w:t>
            </w:r>
          </w:p>
        </w:tc>
        <w:tc>
          <w:tcPr>
            <w:tcW w:w="851" w:type="dxa"/>
            <w:gridSpan w:val="3"/>
            <w:tcBorders>
              <w:top w:val="nil"/>
              <w:left w:val="nil"/>
              <w:bottom w:val="single" w:sz="4" w:space="0" w:color="auto"/>
              <w:right w:val="single" w:sz="4" w:space="0" w:color="auto"/>
            </w:tcBorders>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1</w:t>
            </w:r>
          </w:p>
        </w:tc>
        <w:tc>
          <w:tcPr>
            <w:tcW w:w="992" w:type="dxa"/>
            <w:gridSpan w:val="2"/>
            <w:tcBorders>
              <w:top w:val="nil"/>
              <w:left w:val="nil"/>
              <w:bottom w:val="single" w:sz="4" w:space="0" w:color="auto"/>
              <w:right w:val="single" w:sz="4" w:space="0" w:color="auto"/>
            </w:tcBorders>
            <w:noWrap/>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0</w:t>
            </w:r>
          </w:p>
        </w:tc>
        <w:tc>
          <w:tcPr>
            <w:tcW w:w="992" w:type="dxa"/>
            <w:gridSpan w:val="2"/>
            <w:tcBorders>
              <w:top w:val="nil"/>
              <w:left w:val="nil"/>
              <w:bottom w:val="single" w:sz="4" w:space="0" w:color="auto"/>
              <w:right w:val="single" w:sz="4" w:space="0" w:color="auto"/>
            </w:tcBorders>
            <w:noWrap/>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0</w:t>
            </w:r>
          </w:p>
        </w:tc>
        <w:tc>
          <w:tcPr>
            <w:tcW w:w="993" w:type="dxa"/>
            <w:gridSpan w:val="2"/>
            <w:tcBorders>
              <w:top w:val="nil"/>
              <w:left w:val="nil"/>
              <w:bottom w:val="single" w:sz="4" w:space="0" w:color="auto"/>
              <w:right w:val="single" w:sz="4" w:space="0" w:color="auto"/>
            </w:tcBorders>
            <w:noWrap/>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0</w:t>
            </w:r>
          </w:p>
        </w:tc>
      </w:tr>
      <w:tr w:rsidR="00E47E89" w:rsidRPr="00E47E89" w:rsidTr="00E47E89">
        <w:trPr>
          <w:trHeight w:val="77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14</w:t>
            </w:r>
          </w:p>
        </w:tc>
        <w:tc>
          <w:tcPr>
            <w:tcW w:w="1141" w:type="dxa"/>
            <w:tcBorders>
              <w:top w:val="nil"/>
              <w:left w:val="nil"/>
              <w:bottom w:val="single" w:sz="4" w:space="0" w:color="auto"/>
              <w:right w:val="single" w:sz="4" w:space="0" w:color="auto"/>
            </w:tcBorders>
            <w:noWrap/>
            <w:vAlign w:val="center"/>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0</w:t>
            </w:r>
          </w:p>
        </w:tc>
        <w:tc>
          <w:tcPr>
            <w:tcW w:w="574" w:type="dxa"/>
            <w:tcBorders>
              <w:top w:val="nil"/>
              <w:left w:val="nil"/>
              <w:bottom w:val="single" w:sz="4" w:space="0" w:color="auto"/>
              <w:right w:val="single" w:sz="4" w:space="0" w:color="auto"/>
            </w:tcBorders>
            <w:noWrap/>
            <w:vAlign w:val="center"/>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3</w:t>
            </w:r>
          </w:p>
        </w:tc>
        <w:tc>
          <w:tcPr>
            <w:tcW w:w="3957" w:type="dxa"/>
            <w:tcBorders>
              <w:top w:val="nil"/>
              <w:left w:val="nil"/>
              <w:bottom w:val="single" w:sz="4" w:space="0" w:color="auto"/>
              <w:right w:val="single" w:sz="4" w:space="0" w:color="auto"/>
            </w:tcBorders>
            <w:hideMark/>
          </w:tcPr>
          <w:p w:rsidR="00E47E89" w:rsidRPr="00E47E89" w:rsidRDefault="00E47E89" w:rsidP="00E47E89">
            <w:pPr>
              <w:rPr>
                <w:rFonts w:ascii="Times New Roman" w:hAnsi="Times New Roman" w:cs="Times New Roman"/>
              </w:rPr>
            </w:pPr>
            <w:r w:rsidRPr="00E47E89">
              <w:rPr>
                <w:rFonts w:ascii="Times New Roman" w:hAnsi="Times New Roman" w:cs="Times New Roman"/>
              </w:rPr>
              <w:t xml:space="preserve">Уровень газификации жилых домов (квартир) сетевым газом в сельской местности </w:t>
            </w:r>
          </w:p>
        </w:tc>
        <w:tc>
          <w:tcPr>
            <w:tcW w:w="1304" w:type="dxa"/>
            <w:tcBorders>
              <w:top w:val="nil"/>
              <w:left w:val="nil"/>
              <w:bottom w:val="single" w:sz="4" w:space="0" w:color="auto"/>
              <w:right w:val="single" w:sz="4" w:space="0" w:color="auto"/>
            </w:tcBorders>
            <w:vAlign w:val="center"/>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 с нарастающим итогом</w:t>
            </w:r>
          </w:p>
        </w:tc>
        <w:tc>
          <w:tcPr>
            <w:tcW w:w="1110" w:type="dxa"/>
            <w:gridSpan w:val="2"/>
            <w:tcBorders>
              <w:top w:val="nil"/>
              <w:left w:val="nil"/>
              <w:bottom w:val="single" w:sz="4" w:space="0" w:color="auto"/>
              <w:right w:val="single" w:sz="4" w:space="0" w:color="auto"/>
            </w:tcBorders>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46</w:t>
            </w:r>
          </w:p>
        </w:tc>
        <w:tc>
          <w:tcPr>
            <w:tcW w:w="992" w:type="dxa"/>
            <w:gridSpan w:val="2"/>
            <w:tcBorders>
              <w:top w:val="nil"/>
              <w:left w:val="nil"/>
              <w:bottom w:val="single" w:sz="4" w:space="0" w:color="auto"/>
              <w:right w:val="single" w:sz="4" w:space="0" w:color="auto"/>
            </w:tcBorders>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47</w:t>
            </w:r>
          </w:p>
        </w:tc>
        <w:tc>
          <w:tcPr>
            <w:tcW w:w="851" w:type="dxa"/>
            <w:gridSpan w:val="2"/>
            <w:tcBorders>
              <w:top w:val="nil"/>
              <w:left w:val="nil"/>
              <w:bottom w:val="single" w:sz="4" w:space="0" w:color="auto"/>
              <w:right w:val="single" w:sz="4" w:space="0" w:color="auto"/>
            </w:tcBorders>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49,9</w:t>
            </w:r>
          </w:p>
        </w:tc>
        <w:tc>
          <w:tcPr>
            <w:tcW w:w="858" w:type="dxa"/>
            <w:gridSpan w:val="3"/>
            <w:tcBorders>
              <w:top w:val="nil"/>
              <w:left w:val="nil"/>
              <w:bottom w:val="single" w:sz="4" w:space="0" w:color="auto"/>
              <w:right w:val="single" w:sz="4" w:space="0" w:color="auto"/>
            </w:tcBorders>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50</w:t>
            </w:r>
          </w:p>
        </w:tc>
        <w:tc>
          <w:tcPr>
            <w:tcW w:w="851" w:type="dxa"/>
            <w:gridSpan w:val="3"/>
            <w:tcBorders>
              <w:top w:val="nil"/>
              <w:left w:val="nil"/>
              <w:bottom w:val="single" w:sz="4" w:space="0" w:color="auto"/>
              <w:right w:val="single" w:sz="4" w:space="0" w:color="auto"/>
            </w:tcBorders>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90</w:t>
            </w:r>
          </w:p>
        </w:tc>
        <w:tc>
          <w:tcPr>
            <w:tcW w:w="992" w:type="dxa"/>
            <w:gridSpan w:val="2"/>
            <w:tcBorders>
              <w:top w:val="nil"/>
              <w:left w:val="nil"/>
              <w:bottom w:val="single" w:sz="4" w:space="0" w:color="auto"/>
              <w:right w:val="single" w:sz="4" w:space="0" w:color="auto"/>
            </w:tcBorders>
            <w:noWrap/>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95</w:t>
            </w:r>
          </w:p>
        </w:tc>
        <w:tc>
          <w:tcPr>
            <w:tcW w:w="992" w:type="dxa"/>
            <w:gridSpan w:val="2"/>
            <w:tcBorders>
              <w:top w:val="nil"/>
              <w:left w:val="nil"/>
              <w:bottom w:val="single" w:sz="4" w:space="0" w:color="auto"/>
              <w:right w:val="single" w:sz="4" w:space="0" w:color="auto"/>
            </w:tcBorders>
            <w:noWrap/>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95</w:t>
            </w:r>
          </w:p>
        </w:tc>
        <w:tc>
          <w:tcPr>
            <w:tcW w:w="993" w:type="dxa"/>
            <w:gridSpan w:val="2"/>
            <w:tcBorders>
              <w:top w:val="nil"/>
              <w:left w:val="nil"/>
              <w:bottom w:val="single" w:sz="4" w:space="0" w:color="auto"/>
              <w:right w:val="single" w:sz="4" w:space="0" w:color="auto"/>
            </w:tcBorders>
            <w:noWrap/>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98</w:t>
            </w:r>
          </w:p>
        </w:tc>
      </w:tr>
      <w:tr w:rsidR="00E47E89" w:rsidRPr="00E47E89" w:rsidTr="00E47E89">
        <w:trPr>
          <w:trHeight w:val="71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14</w:t>
            </w:r>
          </w:p>
        </w:tc>
        <w:tc>
          <w:tcPr>
            <w:tcW w:w="1141" w:type="dxa"/>
            <w:tcBorders>
              <w:top w:val="nil"/>
              <w:left w:val="nil"/>
              <w:bottom w:val="single" w:sz="4" w:space="0" w:color="auto"/>
              <w:right w:val="single" w:sz="4" w:space="0" w:color="auto"/>
            </w:tcBorders>
            <w:noWrap/>
            <w:vAlign w:val="center"/>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0</w:t>
            </w:r>
          </w:p>
        </w:tc>
        <w:tc>
          <w:tcPr>
            <w:tcW w:w="574" w:type="dxa"/>
            <w:tcBorders>
              <w:top w:val="nil"/>
              <w:left w:val="nil"/>
              <w:bottom w:val="single" w:sz="4" w:space="0" w:color="auto"/>
              <w:right w:val="single" w:sz="4" w:space="0" w:color="auto"/>
            </w:tcBorders>
            <w:noWrap/>
            <w:vAlign w:val="center"/>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4</w:t>
            </w:r>
          </w:p>
        </w:tc>
        <w:tc>
          <w:tcPr>
            <w:tcW w:w="3957" w:type="dxa"/>
            <w:tcBorders>
              <w:top w:val="nil"/>
              <w:left w:val="nil"/>
              <w:bottom w:val="single" w:sz="4" w:space="0" w:color="auto"/>
              <w:right w:val="single" w:sz="4" w:space="0" w:color="auto"/>
            </w:tcBorders>
            <w:hideMark/>
          </w:tcPr>
          <w:p w:rsidR="00E47E89" w:rsidRPr="00E47E89" w:rsidRDefault="00E47E89" w:rsidP="00E47E89">
            <w:pPr>
              <w:rPr>
                <w:rFonts w:ascii="Times New Roman" w:hAnsi="Times New Roman" w:cs="Times New Roman"/>
              </w:rPr>
            </w:pPr>
            <w:r w:rsidRPr="00E47E89">
              <w:rPr>
                <w:rFonts w:ascii="Times New Roman" w:hAnsi="Times New Roman" w:cs="Times New Roman"/>
              </w:rPr>
              <w:t xml:space="preserve">Уровень обеспеченности сельского населения питьевой водой </w:t>
            </w:r>
          </w:p>
        </w:tc>
        <w:tc>
          <w:tcPr>
            <w:tcW w:w="1304" w:type="dxa"/>
            <w:tcBorders>
              <w:top w:val="nil"/>
              <w:left w:val="nil"/>
              <w:bottom w:val="single" w:sz="4" w:space="0" w:color="auto"/>
              <w:right w:val="single" w:sz="4" w:space="0" w:color="auto"/>
            </w:tcBorders>
            <w:vAlign w:val="center"/>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 с нарастающим итогом</w:t>
            </w:r>
          </w:p>
        </w:tc>
        <w:tc>
          <w:tcPr>
            <w:tcW w:w="1110" w:type="dxa"/>
            <w:gridSpan w:val="2"/>
            <w:tcBorders>
              <w:top w:val="nil"/>
              <w:left w:val="nil"/>
              <w:bottom w:val="single" w:sz="4" w:space="0" w:color="auto"/>
              <w:right w:val="single" w:sz="4" w:space="0" w:color="auto"/>
            </w:tcBorders>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95</w:t>
            </w:r>
          </w:p>
        </w:tc>
        <w:tc>
          <w:tcPr>
            <w:tcW w:w="992" w:type="dxa"/>
            <w:gridSpan w:val="2"/>
            <w:tcBorders>
              <w:top w:val="nil"/>
              <w:left w:val="nil"/>
              <w:bottom w:val="single" w:sz="4" w:space="0" w:color="auto"/>
              <w:right w:val="single" w:sz="4" w:space="0" w:color="auto"/>
            </w:tcBorders>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96</w:t>
            </w:r>
          </w:p>
        </w:tc>
        <w:tc>
          <w:tcPr>
            <w:tcW w:w="851" w:type="dxa"/>
            <w:gridSpan w:val="2"/>
            <w:tcBorders>
              <w:top w:val="nil"/>
              <w:left w:val="nil"/>
              <w:bottom w:val="single" w:sz="4" w:space="0" w:color="auto"/>
              <w:right w:val="single" w:sz="4" w:space="0" w:color="auto"/>
            </w:tcBorders>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96</w:t>
            </w:r>
          </w:p>
        </w:tc>
        <w:tc>
          <w:tcPr>
            <w:tcW w:w="858" w:type="dxa"/>
            <w:gridSpan w:val="3"/>
            <w:tcBorders>
              <w:top w:val="nil"/>
              <w:left w:val="nil"/>
              <w:bottom w:val="single" w:sz="4" w:space="0" w:color="auto"/>
              <w:right w:val="single" w:sz="4" w:space="0" w:color="auto"/>
            </w:tcBorders>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96</w:t>
            </w:r>
          </w:p>
        </w:tc>
        <w:tc>
          <w:tcPr>
            <w:tcW w:w="851" w:type="dxa"/>
            <w:gridSpan w:val="3"/>
            <w:tcBorders>
              <w:top w:val="nil"/>
              <w:left w:val="nil"/>
              <w:bottom w:val="single" w:sz="4" w:space="0" w:color="auto"/>
              <w:right w:val="single" w:sz="4" w:space="0" w:color="auto"/>
            </w:tcBorders>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96</w:t>
            </w:r>
          </w:p>
        </w:tc>
        <w:tc>
          <w:tcPr>
            <w:tcW w:w="992" w:type="dxa"/>
            <w:gridSpan w:val="2"/>
            <w:tcBorders>
              <w:top w:val="nil"/>
              <w:left w:val="nil"/>
              <w:bottom w:val="single" w:sz="4" w:space="0" w:color="auto"/>
              <w:right w:val="single" w:sz="4" w:space="0" w:color="auto"/>
            </w:tcBorders>
            <w:noWrap/>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96</w:t>
            </w:r>
          </w:p>
        </w:tc>
        <w:tc>
          <w:tcPr>
            <w:tcW w:w="992" w:type="dxa"/>
            <w:gridSpan w:val="2"/>
            <w:tcBorders>
              <w:top w:val="nil"/>
              <w:left w:val="nil"/>
              <w:bottom w:val="single" w:sz="4" w:space="0" w:color="auto"/>
              <w:right w:val="single" w:sz="4" w:space="0" w:color="auto"/>
            </w:tcBorders>
            <w:noWrap/>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96</w:t>
            </w:r>
          </w:p>
        </w:tc>
        <w:tc>
          <w:tcPr>
            <w:tcW w:w="993" w:type="dxa"/>
            <w:gridSpan w:val="2"/>
            <w:tcBorders>
              <w:top w:val="nil"/>
              <w:left w:val="nil"/>
              <w:bottom w:val="single" w:sz="4" w:space="0" w:color="auto"/>
              <w:right w:val="single" w:sz="4" w:space="0" w:color="auto"/>
            </w:tcBorders>
            <w:noWrap/>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96</w:t>
            </w:r>
          </w:p>
        </w:tc>
      </w:tr>
      <w:tr w:rsidR="00E47E89" w:rsidRPr="00E47E89" w:rsidTr="00E47E89">
        <w:trPr>
          <w:trHeight w:val="549"/>
        </w:trPr>
        <w:tc>
          <w:tcPr>
            <w:tcW w:w="568" w:type="dxa"/>
            <w:tcBorders>
              <w:top w:val="nil"/>
              <w:left w:val="single" w:sz="4" w:space="0" w:color="auto"/>
              <w:bottom w:val="single" w:sz="4" w:space="0" w:color="auto"/>
              <w:right w:val="single" w:sz="4" w:space="0" w:color="auto"/>
            </w:tcBorders>
            <w:shd w:val="clear" w:color="auto" w:fill="auto"/>
            <w:noWrap/>
            <w:vAlign w:val="center"/>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14</w:t>
            </w:r>
          </w:p>
        </w:tc>
        <w:tc>
          <w:tcPr>
            <w:tcW w:w="1141" w:type="dxa"/>
            <w:tcBorders>
              <w:top w:val="nil"/>
              <w:left w:val="nil"/>
              <w:bottom w:val="single" w:sz="4" w:space="0" w:color="auto"/>
              <w:right w:val="single" w:sz="4" w:space="0" w:color="auto"/>
            </w:tcBorders>
            <w:noWrap/>
            <w:vAlign w:val="center"/>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0</w:t>
            </w:r>
          </w:p>
        </w:tc>
        <w:tc>
          <w:tcPr>
            <w:tcW w:w="574" w:type="dxa"/>
            <w:tcBorders>
              <w:top w:val="nil"/>
              <w:left w:val="nil"/>
              <w:bottom w:val="single" w:sz="4" w:space="0" w:color="auto"/>
              <w:right w:val="single" w:sz="4" w:space="0" w:color="auto"/>
            </w:tcBorders>
            <w:noWrap/>
            <w:vAlign w:val="center"/>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5</w:t>
            </w:r>
          </w:p>
        </w:tc>
        <w:tc>
          <w:tcPr>
            <w:tcW w:w="3957" w:type="dxa"/>
            <w:tcBorders>
              <w:top w:val="nil"/>
              <w:left w:val="nil"/>
              <w:bottom w:val="single" w:sz="4" w:space="0" w:color="auto"/>
              <w:right w:val="single" w:sz="4" w:space="0" w:color="auto"/>
            </w:tcBorders>
          </w:tcPr>
          <w:p w:rsidR="00E47E89" w:rsidRPr="00E47E89" w:rsidRDefault="00E47E89" w:rsidP="00E47E89">
            <w:pPr>
              <w:rPr>
                <w:rFonts w:ascii="Times New Roman" w:hAnsi="Times New Roman" w:cs="Times New Roman"/>
              </w:rPr>
            </w:pPr>
            <w:r w:rsidRPr="00E47E89">
              <w:rPr>
                <w:rFonts w:ascii="Times New Roman" w:hAnsi="Times New Roman" w:cs="Times New Roman"/>
              </w:rPr>
              <w:t>Количество реализованных проектов местных инициатив граждан, проживающих в сельской местности</w:t>
            </w:r>
          </w:p>
        </w:tc>
        <w:tc>
          <w:tcPr>
            <w:tcW w:w="1304" w:type="dxa"/>
            <w:tcBorders>
              <w:top w:val="nil"/>
              <w:left w:val="nil"/>
              <w:bottom w:val="single" w:sz="4" w:space="0" w:color="auto"/>
              <w:right w:val="single" w:sz="4" w:space="0" w:color="auto"/>
            </w:tcBorders>
            <w:vAlign w:val="center"/>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ед.</w:t>
            </w:r>
          </w:p>
        </w:tc>
        <w:tc>
          <w:tcPr>
            <w:tcW w:w="1110" w:type="dxa"/>
            <w:gridSpan w:val="2"/>
            <w:tcBorders>
              <w:top w:val="nil"/>
              <w:left w:val="nil"/>
              <w:bottom w:val="single" w:sz="4" w:space="0" w:color="auto"/>
              <w:right w:val="single" w:sz="4" w:space="0" w:color="auto"/>
            </w:tcBorders>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11</w:t>
            </w:r>
          </w:p>
        </w:tc>
        <w:tc>
          <w:tcPr>
            <w:tcW w:w="992" w:type="dxa"/>
            <w:gridSpan w:val="2"/>
            <w:tcBorders>
              <w:top w:val="nil"/>
              <w:left w:val="nil"/>
              <w:bottom w:val="single" w:sz="4" w:space="0" w:color="auto"/>
              <w:right w:val="single" w:sz="4" w:space="0" w:color="auto"/>
            </w:tcBorders>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21</w:t>
            </w:r>
          </w:p>
        </w:tc>
        <w:tc>
          <w:tcPr>
            <w:tcW w:w="851" w:type="dxa"/>
            <w:gridSpan w:val="2"/>
            <w:tcBorders>
              <w:top w:val="nil"/>
              <w:left w:val="nil"/>
              <w:bottom w:val="single" w:sz="4" w:space="0" w:color="auto"/>
              <w:right w:val="single" w:sz="4" w:space="0" w:color="auto"/>
            </w:tcBorders>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30</w:t>
            </w:r>
          </w:p>
        </w:tc>
        <w:tc>
          <w:tcPr>
            <w:tcW w:w="858" w:type="dxa"/>
            <w:gridSpan w:val="3"/>
            <w:tcBorders>
              <w:top w:val="nil"/>
              <w:left w:val="nil"/>
              <w:bottom w:val="single" w:sz="4" w:space="0" w:color="auto"/>
              <w:right w:val="single" w:sz="4" w:space="0" w:color="auto"/>
            </w:tcBorders>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35</w:t>
            </w:r>
          </w:p>
        </w:tc>
        <w:tc>
          <w:tcPr>
            <w:tcW w:w="851" w:type="dxa"/>
            <w:gridSpan w:val="3"/>
            <w:tcBorders>
              <w:top w:val="nil"/>
              <w:left w:val="nil"/>
              <w:bottom w:val="single" w:sz="4" w:space="0" w:color="auto"/>
              <w:right w:val="single" w:sz="4" w:space="0" w:color="auto"/>
            </w:tcBorders>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35</w:t>
            </w:r>
          </w:p>
        </w:tc>
        <w:tc>
          <w:tcPr>
            <w:tcW w:w="992" w:type="dxa"/>
            <w:gridSpan w:val="2"/>
            <w:tcBorders>
              <w:top w:val="nil"/>
              <w:left w:val="nil"/>
              <w:bottom w:val="single" w:sz="4" w:space="0" w:color="auto"/>
              <w:right w:val="single" w:sz="4" w:space="0" w:color="auto"/>
            </w:tcBorders>
            <w:noWrap/>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35</w:t>
            </w:r>
          </w:p>
        </w:tc>
        <w:tc>
          <w:tcPr>
            <w:tcW w:w="992" w:type="dxa"/>
            <w:gridSpan w:val="2"/>
            <w:tcBorders>
              <w:top w:val="nil"/>
              <w:left w:val="nil"/>
              <w:bottom w:val="single" w:sz="4" w:space="0" w:color="auto"/>
              <w:right w:val="single" w:sz="4" w:space="0" w:color="auto"/>
            </w:tcBorders>
            <w:noWrap/>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35</w:t>
            </w:r>
          </w:p>
        </w:tc>
        <w:tc>
          <w:tcPr>
            <w:tcW w:w="993" w:type="dxa"/>
            <w:gridSpan w:val="2"/>
            <w:tcBorders>
              <w:top w:val="nil"/>
              <w:left w:val="nil"/>
              <w:bottom w:val="single" w:sz="4" w:space="0" w:color="auto"/>
              <w:right w:val="single" w:sz="4" w:space="0" w:color="auto"/>
            </w:tcBorders>
            <w:noWrap/>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35</w:t>
            </w:r>
          </w:p>
        </w:tc>
      </w:tr>
      <w:tr w:rsidR="00E47E89" w:rsidRPr="00E47E89" w:rsidTr="00E47E89">
        <w:trPr>
          <w:trHeight w:val="144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lastRenderedPageBreak/>
              <w:t>14</w:t>
            </w:r>
          </w:p>
        </w:tc>
        <w:tc>
          <w:tcPr>
            <w:tcW w:w="1141" w:type="dxa"/>
            <w:tcBorders>
              <w:top w:val="single" w:sz="4" w:space="0" w:color="auto"/>
              <w:left w:val="nil"/>
              <w:bottom w:val="single" w:sz="4" w:space="0" w:color="auto"/>
              <w:right w:val="single" w:sz="4" w:space="0" w:color="auto"/>
            </w:tcBorders>
            <w:noWrap/>
            <w:vAlign w:val="center"/>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0</w:t>
            </w:r>
          </w:p>
        </w:tc>
        <w:tc>
          <w:tcPr>
            <w:tcW w:w="574" w:type="dxa"/>
            <w:tcBorders>
              <w:top w:val="single" w:sz="4" w:space="0" w:color="auto"/>
              <w:left w:val="nil"/>
              <w:bottom w:val="single" w:sz="4" w:space="0" w:color="auto"/>
              <w:right w:val="single" w:sz="4" w:space="0" w:color="auto"/>
            </w:tcBorders>
            <w:noWrap/>
            <w:vAlign w:val="center"/>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6</w:t>
            </w:r>
          </w:p>
        </w:tc>
        <w:tc>
          <w:tcPr>
            <w:tcW w:w="3957" w:type="dxa"/>
            <w:tcBorders>
              <w:top w:val="single" w:sz="4" w:space="0" w:color="auto"/>
              <w:left w:val="nil"/>
              <w:bottom w:val="single" w:sz="4" w:space="0" w:color="auto"/>
              <w:right w:val="single" w:sz="4" w:space="0" w:color="auto"/>
            </w:tcBorders>
            <w:hideMark/>
          </w:tcPr>
          <w:p w:rsidR="00E47E89" w:rsidRPr="00E47E89" w:rsidRDefault="00E47E89" w:rsidP="00E47E89">
            <w:pPr>
              <w:rPr>
                <w:rFonts w:ascii="Times New Roman" w:hAnsi="Times New Roman" w:cs="Times New Roman"/>
              </w:rPr>
            </w:pPr>
            <w:r w:rsidRPr="00E47E89">
              <w:rPr>
                <w:rFonts w:ascii="Times New Roman" w:hAnsi="Times New Roman" w:cs="Times New Roman"/>
              </w:rPr>
              <w:t>Количество реализованных мероприятий по благоустройству сельских территорий</w:t>
            </w:r>
          </w:p>
        </w:tc>
        <w:tc>
          <w:tcPr>
            <w:tcW w:w="1304" w:type="dxa"/>
            <w:tcBorders>
              <w:top w:val="single" w:sz="4" w:space="0" w:color="auto"/>
              <w:left w:val="nil"/>
              <w:bottom w:val="single" w:sz="4" w:space="0" w:color="auto"/>
              <w:right w:val="single" w:sz="4" w:space="0" w:color="auto"/>
            </w:tcBorders>
            <w:vAlign w:val="center"/>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ед.</w:t>
            </w:r>
          </w:p>
        </w:tc>
        <w:tc>
          <w:tcPr>
            <w:tcW w:w="1110" w:type="dxa"/>
            <w:gridSpan w:val="2"/>
            <w:tcBorders>
              <w:top w:val="single" w:sz="4" w:space="0" w:color="auto"/>
              <w:left w:val="nil"/>
              <w:bottom w:val="single" w:sz="4" w:space="0" w:color="auto"/>
              <w:right w:val="single" w:sz="4" w:space="0" w:color="auto"/>
            </w:tcBorders>
            <w:noWrap/>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0</w:t>
            </w:r>
          </w:p>
        </w:tc>
        <w:tc>
          <w:tcPr>
            <w:tcW w:w="992" w:type="dxa"/>
            <w:gridSpan w:val="2"/>
            <w:tcBorders>
              <w:top w:val="single" w:sz="4" w:space="0" w:color="auto"/>
              <w:left w:val="nil"/>
              <w:bottom w:val="single" w:sz="4" w:space="0" w:color="auto"/>
              <w:right w:val="single" w:sz="4" w:space="0" w:color="auto"/>
            </w:tcBorders>
            <w:noWrap/>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1</w:t>
            </w:r>
          </w:p>
        </w:tc>
        <w:tc>
          <w:tcPr>
            <w:tcW w:w="851" w:type="dxa"/>
            <w:gridSpan w:val="2"/>
            <w:tcBorders>
              <w:top w:val="single" w:sz="4" w:space="0" w:color="auto"/>
              <w:left w:val="nil"/>
              <w:bottom w:val="single" w:sz="4" w:space="0" w:color="auto"/>
              <w:right w:val="single" w:sz="4" w:space="0" w:color="auto"/>
            </w:tcBorders>
            <w:noWrap/>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0</w:t>
            </w:r>
          </w:p>
        </w:tc>
        <w:tc>
          <w:tcPr>
            <w:tcW w:w="858" w:type="dxa"/>
            <w:gridSpan w:val="3"/>
            <w:tcBorders>
              <w:top w:val="single" w:sz="4" w:space="0" w:color="auto"/>
              <w:left w:val="nil"/>
              <w:bottom w:val="single" w:sz="4" w:space="0" w:color="auto"/>
              <w:right w:val="single" w:sz="4" w:space="0" w:color="auto"/>
            </w:tcBorders>
            <w:noWrap/>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2</w:t>
            </w:r>
          </w:p>
        </w:tc>
        <w:tc>
          <w:tcPr>
            <w:tcW w:w="851" w:type="dxa"/>
            <w:gridSpan w:val="3"/>
            <w:tcBorders>
              <w:top w:val="single" w:sz="4" w:space="0" w:color="auto"/>
              <w:left w:val="nil"/>
              <w:bottom w:val="single" w:sz="4" w:space="0" w:color="auto"/>
              <w:right w:val="single" w:sz="4" w:space="0" w:color="auto"/>
            </w:tcBorders>
            <w:noWrap/>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3</w:t>
            </w:r>
          </w:p>
        </w:tc>
        <w:tc>
          <w:tcPr>
            <w:tcW w:w="992" w:type="dxa"/>
            <w:gridSpan w:val="2"/>
            <w:tcBorders>
              <w:top w:val="single" w:sz="4" w:space="0" w:color="auto"/>
              <w:left w:val="nil"/>
              <w:bottom w:val="single" w:sz="4" w:space="0" w:color="auto"/>
              <w:right w:val="single" w:sz="4" w:space="0" w:color="auto"/>
            </w:tcBorders>
            <w:noWrap/>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3</w:t>
            </w:r>
          </w:p>
        </w:tc>
        <w:tc>
          <w:tcPr>
            <w:tcW w:w="992" w:type="dxa"/>
            <w:gridSpan w:val="2"/>
            <w:tcBorders>
              <w:top w:val="single" w:sz="4" w:space="0" w:color="auto"/>
              <w:left w:val="nil"/>
              <w:bottom w:val="single" w:sz="4" w:space="0" w:color="auto"/>
              <w:right w:val="single" w:sz="4" w:space="0" w:color="auto"/>
            </w:tcBorders>
            <w:noWrap/>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3</w:t>
            </w:r>
          </w:p>
        </w:tc>
        <w:tc>
          <w:tcPr>
            <w:tcW w:w="993" w:type="dxa"/>
            <w:gridSpan w:val="2"/>
            <w:tcBorders>
              <w:top w:val="single" w:sz="4" w:space="0" w:color="auto"/>
              <w:left w:val="nil"/>
              <w:bottom w:val="single" w:sz="4" w:space="0" w:color="auto"/>
              <w:right w:val="single" w:sz="4" w:space="0" w:color="auto"/>
            </w:tcBorders>
            <w:noWrap/>
            <w:hideMark/>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3</w:t>
            </w:r>
          </w:p>
        </w:tc>
      </w:tr>
    </w:tbl>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21"/>
        <w:gridCol w:w="7422"/>
      </w:tblGrid>
      <w:tr w:rsidR="00E47E89" w:rsidRPr="00E47E89" w:rsidTr="00E47E89">
        <w:tc>
          <w:tcPr>
            <w:tcW w:w="7421" w:type="dxa"/>
          </w:tcPr>
          <w:p w:rsidR="00E47E89" w:rsidRPr="00E47E89" w:rsidRDefault="00E47E89" w:rsidP="00E47E89">
            <w:pPr>
              <w:jc w:val="both"/>
              <w:rPr>
                <w:rFonts w:ascii="Times New Roman" w:hAnsi="Times New Roman" w:cs="Times New Roman"/>
                <w:sz w:val="28"/>
                <w:szCs w:val="28"/>
              </w:rPr>
            </w:pPr>
          </w:p>
          <w:p w:rsidR="00E47E89" w:rsidRPr="00E47E89" w:rsidRDefault="00E47E89" w:rsidP="00E47E89">
            <w:pPr>
              <w:jc w:val="both"/>
              <w:rPr>
                <w:rFonts w:ascii="Times New Roman" w:hAnsi="Times New Roman" w:cs="Times New Roman"/>
                <w:sz w:val="28"/>
                <w:szCs w:val="28"/>
              </w:rPr>
            </w:pPr>
          </w:p>
          <w:p w:rsidR="00E47E89" w:rsidRPr="00E47E89" w:rsidRDefault="00E47E89" w:rsidP="00E47E89">
            <w:pPr>
              <w:jc w:val="both"/>
              <w:rPr>
                <w:rFonts w:ascii="Times New Roman" w:hAnsi="Times New Roman" w:cs="Times New Roman"/>
                <w:sz w:val="28"/>
                <w:szCs w:val="28"/>
              </w:rPr>
            </w:pPr>
          </w:p>
          <w:p w:rsidR="00E47E89" w:rsidRPr="00E47E89" w:rsidRDefault="00E47E89" w:rsidP="00E47E89">
            <w:pPr>
              <w:jc w:val="both"/>
              <w:rPr>
                <w:rFonts w:ascii="Times New Roman" w:hAnsi="Times New Roman" w:cs="Times New Roman"/>
                <w:sz w:val="28"/>
                <w:szCs w:val="28"/>
              </w:rPr>
            </w:pPr>
          </w:p>
        </w:tc>
        <w:tc>
          <w:tcPr>
            <w:tcW w:w="7422" w:type="dxa"/>
            <w:vAlign w:val="bottom"/>
          </w:tcPr>
          <w:p w:rsidR="00E47E89" w:rsidRPr="00E47E89" w:rsidRDefault="00E47E89" w:rsidP="00E47E89">
            <w:pPr>
              <w:jc w:val="both"/>
              <w:rPr>
                <w:rFonts w:ascii="Times New Roman" w:hAnsi="Times New Roman" w:cs="Times New Roman"/>
                <w:sz w:val="28"/>
                <w:szCs w:val="28"/>
              </w:rPr>
            </w:pPr>
          </w:p>
          <w:p w:rsidR="00E47E89" w:rsidRPr="00E47E89" w:rsidRDefault="00E47E89" w:rsidP="00E47E89">
            <w:pPr>
              <w:jc w:val="both"/>
              <w:rPr>
                <w:rFonts w:ascii="Times New Roman" w:hAnsi="Times New Roman" w:cs="Times New Roman"/>
                <w:sz w:val="28"/>
                <w:szCs w:val="28"/>
              </w:rPr>
            </w:pPr>
          </w:p>
          <w:p w:rsidR="00E47E89" w:rsidRPr="00E47E89" w:rsidRDefault="00E47E89" w:rsidP="00E47E89">
            <w:pPr>
              <w:jc w:val="right"/>
              <w:rPr>
                <w:rFonts w:ascii="Times New Roman" w:hAnsi="Times New Roman" w:cs="Times New Roman"/>
              </w:rPr>
            </w:pPr>
          </w:p>
          <w:p w:rsidR="00E47E89" w:rsidRPr="00E47E89" w:rsidRDefault="00E47E89" w:rsidP="00E47E89">
            <w:pPr>
              <w:jc w:val="right"/>
              <w:rPr>
                <w:rFonts w:ascii="Times New Roman" w:hAnsi="Times New Roman" w:cs="Times New Roman"/>
              </w:rPr>
            </w:pPr>
            <w:r w:rsidRPr="00E47E89">
              <w:rPr>
                <w:rFonts w:ascii="Times New Roman" w:hAnsi="Times New Roman" w:cs="Times New Roman"/>
              </w:rPr>
              <w:t xml:space="preserve">Приложение 2  </w:t>
            </w:r>
          </w:p>
          <w:p w:rsidR="00E47E89" w:rsidRPr="00E47E89" w:rsidRDefault="00E47E89" w:rsidP="00E47E89">
            <w:pPr>
              <w:jc w:val="right"/>
              <w:rPr>
                <w:rFonts w:ascii="Times New Roman" w:hAnsi="Times New Roman" w:cs="Times New Roman"/>
              </w:rPr>
            </w:pPr>
            <w:r w:rsidRPr="00E47E89">
              <w:rPr>
                <w:rFonts w:ascii="Times New Roman" w:hAnsi="Times New Roman" w:cs="Times New Roman"/>
              </w:rPr>
              <w:t xml:space="preserve">                                                               к муниципальной программе муниципального образования </w:t>
            </w:r>
          </w:p>
          <w:p w:rsidR="00E47E89" w:rsidRPr="00E47E89" w:rsidRDefault="00E47E89" w:rsidP="00E47E89">
            <w:pPr>
              <w:jc w:val="right"/>
              <w:rPr>
                <w:rFonts w:ascii="Times New Roman" w:hAnsi="Times New Roman" w:cs="Times New Roman"/>
              </w:rPr>
            </w:pPr>
            <w:r w:rsidRPr="00E47E89">
              <w:rPr>
                <w:rFonts w:ascii="Times New Roman" w:hAnsi="Times New Roman" w:cs="Times New Roman"/>
              </w:rPr>
              <w:t xml:space="preserve">«Муниципальный округ Сюмсинский район </w:t>
            </w:r>
          </w:p>
          <w:p w:rsidR="00E47E89" w:rsidRPr="00E47E89" w:rsidRDefault="00E47E89" w:rsidP="00E47E89">
            <w:pPr>
              <w:jc w:val="right"/>
              <w:rPr>
                <w:rFonts w:ascii="Times New Roman" w:hAnsi="Times New Roman" w:cs="Times New Roman"/>
              </w:rPr>
            </w:pPr>
            <w:r w:rsidRPr="00E47E89">
              <w:rPr>
                <w:rFonts w:ascii="Times New Roman" w:hAnsi="Times New Roman" w:cs="Times New Roman"/>
              </w:rPr>
              <w:t xml:space="preserve">Удмуртской Республики»  </w:t>
            </w:r>
          </w:p>
          <w:p w:rsidR="00E47E89" w:rsidRPr="00E47E89" w:rsidRDefault="00E47E89" w:rsidP="00E47E89">
            <w:pPr>
              <w:jc w:val="right"/>
              <w:rPr>
                <w:rFonts w:ascii="Times New Roman" w:hAnsi="Times New Roman" w:cs="Times New Roman"/>
                <w:sz w:val="28"/>
                <w:szCs w:val="28"/>
              </w:rPr>
            </w:pPr>
            <w:r w:rsidRPr="00E47E89">
              <w:rPr>
                <w:rFonts w:ascii="Times New Roman" w:hAnsi="Times New Roman" w:cs="Times New Roman"/>
              </w:rPr>
              <w:t>«Комплексное развитие сельских территорий»</w:t>
            </w:r>
            <w:r w:rsidRPr="00E47E89">
              <w:rPr>
                <w:rFonts w:ascii="Times New Roman" w:hAnsi="Times New Roman" w:cs="Times New Roman"/>
                <w:sz w:val="28"/>
                <w:szCs w:val="28"/>
              </w:rPr>
              <w:t xml:space="preserve"> </w:t>
            </w:r>
          </w:p>
        </w:tc>
      </w:tr>
    </w:tbl>
    <w:p w:rsidR="00E47E89" w:rsidRPr="00E47E89" w:rsidRDefault="00E47E89" w:rsidP="00E47E89">
      <w:pPr>
        <w:jc w:val="both"/>
        <w:rPr>
          <w:rFonts w:ascii="Times New Roman" w:hAnsi="Times New Roman" w:cs="Times New Roman"/>
          <w:b/>
          <w:bCs/>
          <w:sz w:val="28"/>
          <w:szCs w:val="28"/>
        </w:rPr>
      </w:pPr>
    </w:p>
    <w:p w:rsidR="00E47E89" w:rsidRPr="00E47E89" w:rsidRDefault="00E47E89" w:rsidP="00E47E89">
      <w:pPr>
        <w:jc w:val="center"/>
        <w:rPr>
          <w:rFonts w:ascii="Times New Roman" w:hAnsi="Times New Roman" w:cs="Times New Roman"/>
          <w:b/>
          <w:bCs/>
        </w:rPr>
      </w:pPr>
      <w:r w:rsidRPr="00E47E89">
        <w:rPr>
          <w:rFonts w:ascii="Times New Roman" w:hAnsi="Times New Roman" w:cs="Times New Roman"/>
          <w:b/>
          <w:bCs/>
        </w:rPr>
        <w:t>Перечень основных мероприятий муниципальной программы</w:t>
      </w:r>
    </w:p>
    <w:p w:rsidR="00E47E89" w:rsidRPr="00E47E89" w:rsidRDefault="00E47E89" w:rsidP="00E47E89">
      <w:pPr>
        <w:jc w:val="center"/>
        <w:rPr>
          <w:rFonts w:ascii="Times New Roman" w:hAnsi="Times New Roman" w:cs="Times New Roman"/>
          <w:b/>
          <w:bCs/>
        </w:rPr>
      </w:pPr>
    </w:p>
    <w:tbl>
      <w:tblPr>
        <w:tblStyle w:val="a6"/>
        <w:tblW w:w="0" w:type="auto"/>
        <w:tblLook w:val="04A0"/>
      </w:tblPr>
      <w:tblGrid>
        <w:gridCol w:w="576"/>
        <w:gridCol w:w="493"/>
        <w:gridCol w:w="674"/>
        <w:gridCol w:w="715"/>
        <w:gridCol w:w="3884"/>
        <w:gridCol w:w="1079"/>
        <w:gridCol w:w="1155"/>
        <w:gridCol w:w="1415"/>
        <w:gridCol w:w="2891"/>
        <w:gridCol w:w="1961"/>
      </w:tblGrid>
      <w:tr w:rsidR="00E47E89" w:rsidRPr="00E47E89" w:rsidTr="00E47E89">
        <w:trPr>
          <w:trHeight w:val="299"/>
        </w:trPr>
        <w:tc>
          <w:tcPr>
            <w:tcW w:w="2458" w:type="dxa"/>
            <w:gridSpan w:val="4"/>
            <w:tcBorders>
              <w:bottom w:val="single" w:sz="4" w:space="0" w:color="auto"/>
            </w:tcBorders>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Код аналитической программной классификации</w:t>
            </w:r>
          </w:p>
        </w:tc>
        <w:tc>
          <w:tcPr>
            <w:tcW w:w="3884" w:type="dxa"/>
            <w:vMerge w:val="restart"/>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Наименование подпрограммы, основного мероприятия, мероприятия</w:t>
            </w:r>
          </w:p>
        </w:tc>
        <w:tc>
          <w:tcPr>
            <w:tcW w:w="2234" w:type="dxa"/>
            <w:gridSpan w:val="2"/>
            <w:vMerge w:val="restart"/>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Ответственный исполнитель, соисполнитель</w:t>
            </w:r>
          </w:p>
        </w:tc>
        <w:tc>
          <w:tcPr>
            <w:tcW w:w="1415" w:type="dxa"/>
            <w:vMerge w:val="restart"/>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Срок выполнения</w:t>
            </w:r>
          </w:p>
        </w:tc>
        <w:tc>
          <w:tcPr>
            <w:tcW w:w="2891" w:type="dxa"/>
            <w:vMerge w:val="restart"/>
          </w:tcPr>
          <w:p w:rsidR="00E47E89" w:rsidRPr="00E47E89" w:rsidRDefault="00E47E89" w:rsidP="00E47E89">
            <w:pPr>
              <w:rPr>
                <w:rFonts w:ascii="Times New Roman" w:hAnsi="Times New Roman" w:cs="Times New Roman"/>
              </w:rPr>
            </w:pPr>
            <w:r w:rsidRPr="00E47E89">
              <w:rPr>
                <w:rFonts w:ascii="Times New Roman" w:hAnsi="Times New Roman" w:cs="Times New Roman"/>
              </w:rPr>
              <w:t>Ожидаемый непосредственный результат</w:t>
            </w:r>
          </w:p>
        </w:tc>
        <w:tc>
          <w:tcPr>
            <w:tcW w:w="1961" w:type="dxa"/>
            <w:vMerge w:val="restart"/>
          </w:tcPr>
          <w:p w:rsidR="00E47E89" w:rsidRPr="00E47E89" w:rsidRDefault="00E47E89" w:rsidP="00E47E89">
            <w:pPr>
              <w:rPr>
                <w:rFonts w:ascii="Times New Roman" w:hAnsi="Times New Roman" w:cs="Times New Roman"/>
              </w:rPr>
            </w:pPr>
            <w:r w:rsidRPr="00E47E89">
              <w:rPr>
                <w:rFonts w:ascii="Times New Roman" w:hAnsi="Times New Roman" w:cs="Times New Roman"/>
              </w:rPr>
              <w:t>Взаимосвязь с целевыми показателями (индикаторами)</w:t>
            </w:r>
          </w:p>
        </w:tc>
      </w:tr>
      <w:tr w:rsidR="00E47E89" w:rsidRPr="00E47E89" w:rsidTr="00E47E89">
        <w:trPr>
          <w:trHeight w:val="196"/>
        </w:trPr>
        <w:tc>
          <w:tcPr>
            <w:tcW w:w="576" w:type="dxa"/>
            <w:tcBorders>
              <w:top w:val="single" w:sz="4" w:space="0" w:color="auto"/>
              <w:right w:val="single" w:sz="4" w:space="0" w:color="auto"/>
            </w:tcBorders>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МП</w:t>
            </w:r>
          </w:p>
        </w:tc>
        <w:tc>
          <w:tcPr>
            <w:tcW w:w="493" w:type="dxa"/>
            <w:tcBorders>
              <w:top w:val="single" w:sz="4" w:space="0" w:color="auto"/>
              <w:left w:val="single" w:sz="4" w:space="0" w:color="auto"/>
              <w:right w:val="single" w:sz="4" w:space="0" w:color="auto"/>
            </w:tcBorders>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Пп</w:t>
            </w:r>
          </w:p>
        </w:tc>
        <w:tc>
          <w:tcPr>
            <w:tcW w:w="674" w:type="dxa"/>
            <w:tcBorders>
              <w:top w:val="single" w:sz="4" w:space="0" w:color="auto"/>
              <w:left w:val="single" w:sz="4" w:space="0" w:color="auto"/>
              <w:right w:val="single" w:sz="4" w:space="0" w:color="auto"/>
            </w:tcBorders>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ОМ</w:t>
            </w:r>
          </w:p>
        </w:tc>
        <w:tc>
          <w:tcPr>
            <w:tcW w:w="715" w:type="dxa"/>
            <w:tcBorders>
              <w:top w:val="single" w:sz="4" w:space="0" w:color="auto"/>
              <w:left w:val="single" w:sz="4" w:space="0" w:color="auto"/>
            </w:tcBorders>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М</w:t>
            </w:r>
          </w:p>
        </w:tc>
        <w:tc>
          <w:tcPr>
            <w:tcW w:w="3884" w:type="dxa"/>
            <w:vMerge/>
          </w:tcPr>
          <w:p w:rsidR="00E47E89" w:rsidRPr="00E47E89" w:rsidRDefault="00E47E89" w:rsidP="00E47E89">
            <w:pPr>
              <w:jc w:val="both"/>
              <w:rPr>
                <w:rFonts w:ascii="Times New Roman" w:hAnsi="Times New Roman" w:cs="Times New Roman"/>
              </w:rPr>
            </w:pPr>
          </w:p>
        </w:tc>
        <w:tc>
          <w:tcPr>
            <w:tcW w:w="2234" w:type="dxa"/>
            <w:gridSpan w:val="2"/>
            <w:vMerge/>
          </w:tcPr>
          <w:p w:rsidR="00E47E89" w:rsidRPr="00E47E89" w:rsidRDefault="00E47E89" w:rsidP="00E47E89">
            <w:pPr>
              <w:jc w:val="both"/>
              <w:rPr>
                <w:rFonts w:ascii="Times New Roman" w:hAnsi="Times New Roman" w:cs="Times New Roman"/>
              </w:rPr>
            </w:pPr>
          </w:p>
        </w:tc>
        <w:tc>
          <w:tcPr>
            <w:tcW w:w="1415" w:type="dxa"/>
            <w:vMerge/>
          </w:tcPr>
          <w:p w:rsidR="00E47E89" w:rsidRPr="00E47E89" w:rsidRDefault="00E47E89" w:rsidP="00E47E89">
            <w:pPr>
              <w:jc w:val="both"/>
              <w:rPr>
                <w:rFonts w:ascii="Times New Roman" w:hAnsi="Times New Roman" w:cs="Times New Roman"/>
              </w:rPr>
            </w:pPr>
          </w:p>
        </w:tc>
        <w:tc>
          <w:tcPr>
            <w:tcW w:w="2891" w:type="dxa"/>
            <w:vMerge/>
          </w:tcPr>
          <w:p w:rsidR="00E47E89" w:rsidRPr="00E47E89" w:rsidRDefault="00E47E89" w:rsidP="00E47E89">
            <w:pPr>
              <w:rPr>
                <w:rFonts w:ascii="Times New Roman" w:hAnsi="Times New Roman" w:cs="Times New Roman"/>
              </w:rPr>
            </w:pPr>
          </w:p>
        </w:tc>
        <w:tc>
          <w:tcPr>
            <w:tcW w:w="1961" w:type="dxa"/>
            <w:vMerge/>
          </w:tcPr>
          <w:p w:rsidR="00E47E89" w:rsidRPr="00E47E89" w:rsidRDefault="00E47E89" w:rsidP="00E47E89">
            <w:pPr>
              <w:rPr>
                <w:rFonts w:ascii="Times New Roman" w:hAnsi="Times New Roman" w:cs="Times New Roman"/>
              </w:rPr>
            </w:pPr>
          </w:p>
        </w:tc>
      </w:tr>
      <w:tr w:rsidR="00E47E89" w:rsidRPr="00E47E89" w:rsidTr="00E47E89">
        <w:tc>
          <w:tcPr>
            <w:tcW w:w="576" w:type="dxa"/>
            <w:tcBorders>
              <w:right w:val="single" w:sz="4" w:space="0" w:color="auto"/>
            </w:tcBorders>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14</w:t>
            </w:r>
          </w:p>
        </w:tc>
        <w:tc>
          <w:tcPr>
            <w:tcW w:w="493"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0</w:t>
            </w:r>
          </w:p>
        </w:tc>
        <w:tc>
          <w:tcPr>
            <w:tcW w:w="674"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rPr>
            </w:pPr>
          </w:p>
        </w:tc>
        <w:tc>
          <w:tcPr>
            <w:tcW w:w="715" w:type="dxa"/>
            <w:tcBorders>
              <w:left w:val="single" w:sz="4" w:space="0" w:color="auto"/>
            </w:tcBorders>
          </w:tcPr>
          <w:p w:rsidR="00E47E89" w:rsidRPr="00E47E89" w:rsidRDefault="00E47E89" w:rsidP="00E47E89">
            <w:pPr>
              <w:jc w:val="both"/>
              <w:rPr>
                <w:rFonts w:ascii="Times New Roman" w:hAnsi="Times New Roman" w:cs="Times New Roman"/>
              </w:rPr>
            </w:pPr>
          </w:p>
        </w:tc>
        <w:tc>
          <w:tcPr>
            <w:tcW w:w="12385" w:type="dxa"/>
            <w:gridSpan w:val="6"/>
          </w:tcPr>
          <w:p w:rsidR="00E47E89" w:rsidRPr="00E47E89" w:rsidRDefault="00E47E89" w:rsidP="00E47E89">
            <w:pPr>
              <w:rPr>
                <w:rFonts w:ascii="Times New Roman" w:hAnsi="Times New Roman" w:cs="Times New Roman"/>
                <w:b/>
              </w:rPr>
            </w:pPr>
            <w:r w:rsidRPr="00E47E89">
              <w:rPr>
                <w:rFonts w:ascii="Times New Roman" w:hAnsi="Times New Roman" w:cs="Times New Roman"/>
                <w:b/>
              </w:rPr>
              <w:t>Комплексное развитие сельских территорий</w:t>
            </w:r>
          </w:p>
        </w:tc>
      </w:tr>
      <w:tr w:rsidR="00E47E89" w:rsidRPr="00E47E89" w:rsidTr="00E47E89">
        <w:tc>
          <w:tcPr>
            <w:tcW w:w="576" w:type="dxa"/>
            <w:tcBorders>
              <w:right w:val="single" w:sz="4" w:space="0" w:color="auto"/>
            </w:tcBorders>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14</w:t>
            </w:r>
          </w:p>
        </w:tc>
        <w:tc>
          <w:tcPr>
            <w:tcW w:w="493"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0</w:t>
            </w:r>
          </w:p>
        </w:tc>
        <w:tc>
          <w:tcPr>
            <w:tcW w:w="674"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01</w:t>
            </w:r>
          </w:p>
        </w:tc>
        <w:tc>
          <w:tcPr>
            <w:tcW w:w="715" w:type="dxa"/>
            <w:tcBorders>
              <w:left w:val="single" w:sz="4" w:space="0" w:color="auto"/>
            </w:tcBorders>
          </w:tcPr>
          <w:p w:rsidR="00E47E89" w:rsidRPr="00E47E89" w:rsidRDefault="00E47E89" w:rsidP="00E47E89">
            <w:pPr>
              <w:jc w:val="both"/>
              <w:rPr>
                <w:rFonts w:ascii="Times New Roman" w:hAnsi="Times New Roman" w:cs="Times New Roman"/>
              </w:rPr>
            </w:pPr>
          </w:p>
        </w:tc>
        <w:tc>
          <w:tcPr>
            <w:tcW w:w="3884" w:type="dxa"/>
          </w:tcPr>
          <w:p w:rsidR="00E47E89" w:rsidRPr="00E47E89" w:rsidRDefault="00E47E89" w:rsidP="00E47E89">
            <w:pPr>
              <w:rPr>
                <w:rFonts w:ascii="Times New Roman" w:hAnsi="Times New Roman" w:cs="Times New Roman"/>
              </w:rPr>
            </w:pPr>
            <w:r w:rsidRPr="00E47E89">
              <w:rPr>
                <w:rFonts w:ascii="Times New Roman" w:hAnsi="Times New Roman" w:cs="Times New Roman"/>
              </w:rPr>
              <w:t>Развитие жилищного строительства на сельских территориях и повышение уровня благоустройства домовладений в рамках реализации государственной программы «Комплексное развитие сельских территорий»</w:t>
            </w:r>
          </w:p>
        </w:tc>
        <w:tc>
          <w:tcPr>
            <w:tcW w:w="2234" w:type="dxa"/>
            <w:gridSpan w:val="2"/>
          </w:tcPr>
          <w:p w:rsidR="00E47E89" w:rsidRPr="00E47E89" w:rsidRDefault="00E47E89" w:rsidP="00E47E89">
            <w:pPr>
              <w:rPr>
                <w:rFonts w:ascii="Times New Roman" w:hAnsi="Times New Roman" w:cs="Times New Roman"/>
              </w:rPr>
            </w:pPr>
            <w:r w:rsidRPr="00E47E89">
              <w:rPr>
                <w:rFonts w:ascii="Times New Roman" w:hAnsi="Times New Roman" w:cs="Times New Roman"/>
              </w:rPr>
              <w:t>Управление архитектуры, строительства и жилищно-коммунального хозяйства</w:t>
            </w:r>
          </w:p>
        </w:tc>
        <w:tc>
          <w:tcPr>
            <w:tcW w:w="1415" w:type="dxa"/>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2022-2028 годы</w:t>
            </w:r>
          </w:p>
        </w:tc>
        <w:tc>
          <w:tcPr>
            <w:tcW w:w="2891" w:type="dxa"/>
          </w:tcPr>
          <w:p w:rsidR="00E47E89" w:rsidRPr="00E47E89" w:rsidRDefault="00E47E89" w:rsidP="00E47E89">
            <w:pPr>
              <w:rPr>
                <w:rFonts w:ascii="Times New Roman" w:hAnsi="Times New Roman" w:cs="Times New Roman"/>
              </w:rPr>
            </w:pPr>
            <w:r w:rsidRPr="00E47E89">
              <w:rPr>
                <w:rFonts w:ascii="Times New Roman" w:hAnsi="Times New Roman" w:cs="Times New Roman"/>
              </w:rPr>
              <w:t>Улучшение жилищных условий для граждан, проживающих в сельской местности</w:t>
            </w:r>
          </w:p>
        </w:tc>
        <w:tc>
          <w:tcPr>
            <w:tcW w:w="1961" w:type="dxa"/>
          </w:tcPr>
          <w:p w:rsidR="00E47E89" w:rsidRPr="00E47E89" w:rsidRDefault="00E47E89" w:rsidP="00E47E89">
            <w:pPr>
              <w:rPr>
                <w:rFonts w:ascii="Times New Roman" w:hAnsi="Times New Roman" w:cs="Times New Roman"/>
              </w:rPr>
            </w:pPr>
            <w:r w:rsidRPr="00E47E89">
              <w:rPr>
                <w:rFonts w:ascii="Times New Roman" w:hAnsi="Times New Roman" w:cs="Times New Roman"/>
              </w:rPr>
              <w:t>14.1</w:t>
            </w:r>
          </w:p>
        </w:tc>
      </w:tr>
      <w:tr w:rsidR="00E47E89" w:rsidRPr="00E47E89" w:rsidTr="00E47E89">
        <w:tc>
          <w:tcPr>
            <w:tcW w:w="576" w:type="dxa"/>
            <w:tcBorders>
              <w:right w:val="single" w:sz="4" w:space="0" w:color="auto"/>
            </w:tcBorders>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14</w:t>
            </w:r>
          </w:p>
        </w:tc>
        <w:tc>
          <w:tcPr>
            <w:tcW w:w="493"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0</w:t>
            </w:r>
          </w:p>
        </w:tc>
        <w:tc>
          <w:tcPr>
            <w:tcW w:w="674"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02</w:t>
            </w:r>
          </w:p>
        </w:tc>
        <w:tc>
          <w:tcPr>
            <w:tcW w:w="715" w:type="dxa"/>
            <w:tcBorders>
              <w:left w:val="single" w:sz="4" w:space="0" w:color="auto"/>
            </w:tcBorders>
          </w:tcPr>
          <w:p w:rsidR="00E47E89" w:rsidRPr="00E47E89" w:rsidRDefault="00E47E89" w:rsidP="00E47E89">
            <w:pPr>
              <w:jc w:val="both"/>
              <w:rPr>
                <w:rFonts w:ascii="Times New Roman" w:hAnsi="Times New Roman" w:cs="Times New Roman"/>
              </w:rPr>
            </w:pPr>
          </w:p>
        </w:tc>
        <w:tc>
          <w:tcPr>
            <w:tcW w:w="3884" w:type="dxa"/>
          </w:tcPr>
          <w:p w:rsidR="00E47E89" w:rsidRPr="00E47E89" w:rsidRDefault="00E47E89" w:rsidP="00E47E89">
            <w:pPr>
              <w:rPr>
                <w:rFonts w:ascii="Times New Roman" w:hAnsi="Times New Roman" w:cs="Times New Roman"/>
              </w:rPr>
            </w:pPr>
            <w:r w:rsidRPr="00E47E89">
              <w:rPr>
                <w:rFonts w:ascii="Times New Roman" w:hAnsi="Times New Roman" w:cs="Times New Roman"/>
              </w:rPr>
              <w:t xml:space="preserve">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в рамках реализации государственной </w:t>
            </w:r>
            <w:r w:rsidRPr="00E47E89">
              <w:rPr>
                <w:rFonts w:ascii="Times New Roman" w:hAnsi="Times New Roman" w:cs="Times New Roman"/>
              </w:rPr>
              <w:lastRenderedPageBreak/>
              <w:t>программы «Комплексное развитие сельских территорий»</w:t>
            </w:r>
          </w:p>
        </w:tc>
        <w:tc>
          <w:tcPr>
            <w:tcW w:w="2234" w:type="dxa"/>
            <w:gridSpan w:val="2"/>
          </w:tcPr>
          <w:p w:rsidR="00E47E89" w:rsidRPr="00E47E89" w:rsidRDefault="00E47E89" w:rsidP="00E47E89">
            <w:pPr>
              <w:rPr>
                <w:rFonts w:ascii="Times New Roman" w:hAnsi="Times New Roman" w:cs="Times New Roman"/>
              </w:rPr>
            </w:pPr>
            <w:r w:rsidRPr="00E47E89">
              <w:rPr>
                <w:rFonts w:ascii="Times New Roman" w:hAnsi="Times New Roman" w:cs="Times New Roman"/>
              </w:rPr>
              <w:lastRenderedPageBreak/>
              <w:t>Управление архитектуры, строительства и жилищно-коммунального хозяйства</w:t>
            </w:r>
          </w:p>
        </w:tc>
        <w:tc>
          <w:tcPr>
            <w:tcW w:w="1415" w:type="dxa"/>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2022-2028 годы</w:t>
            </w:r>
          </w:p>
        </w:tc>
        <w:tc>
          <w:tcPr>
            <w:tcW w:w="2891" w:type="dxa"/>
          </w:tcPr>
          <w:p w:rsidR="00E47E89" w:rsidRPr="00E47E89" w:rsidRDefault="00E47E89" w:rsidP="00E47E89">
            <w:pPr>
              <w:rPr>
                <w:rFonts w:ascii="Times New Roman" w:hAnsi="Times New Roman" w:cs="Times New Roman"/>
              </w:rPr>
            </w:pPr>
            <w:r w:rsidRPr="00E47E89">
              <w:rPr>
                <w:rFonts w:ascii="Times New Roman" w:hAnsi="Times New Roman" w:cs="Times New Roman"/>
              </w:rPr>
              <w:t>Создание условий для жилищной застройки, увеличение ввода жилья</w:t>
            </w:r>
          </w:p>
        </w:tc>
        <w:tc>
          <w:tcPr>
            <w:tcW w:w="1961" w:type="dxa"/>
          </w:tcPr>
          <w:p w:rsidR="00E47E89" w:rsidRPr="00E47E89" w:rsidRDefault="00E47E89" w:rsidP="00E47E89">
            <w:pPr>
              <w:rPr>
                <w:rFonts w:ascii="Times New Roman" w:hAnsi="Times New Roman" w:cs="Times New Roman"/>
              </w:rPr>
            </w:pPr>
            <w:r w:rsidRPr="00E47E89">
              <w:rPr>
                <w:rFonts w:ascii="Times New Roman" w:hAnsi="Times New Roman" w:cs="Times New Roman"/>
              </w:rPr>
              <w:t>14.1-14.4</w:t>
            </w:r>
          </w:p>
        </w:tc>
      </w:tr>
      <w:tr w:rsidR="00E47E89" w:rsidRPr="00E47E89" w:rsidTr="00E47E89">
        <w:tc>
          <w:tcPr>
            <w:tcW w:w="576" w:type="dxa"/>
            <w:tcBorders>
              <w:right w:val="single" w:sz="4" w:space="0" w:color="auto"/>
            </w:tcBorders>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lastRenderedPageBreak/>
              <w:t>14</w:t>
            </w:r>
          </w:p>
        </w:tc>
        <w:tc>
          <w:tcPr>
            <w:tcW w:w="493"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0</w:t>
            </w:r>
          </w:p>
        </w:tc>
        <w:tc>
          <w:tcPr>
            <w:tcW w:w="674"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03</w:t>
            </w:r>
          </w:p>
        </w:tc>
        <w:tc>
          <w:tcPr>
            <w:tcW w:w="715" w:type="dxa"/>
            <w:tcBorders>
              <w:left w:val="single" w:sz="4" w:space="0" w:color="auto"/>
            </w:tcBorders>
          </w:tcPr>
          <w:p w:rsidR="00E47E89" w:rsidRPr="00E47E89" w:rsidRDefault="00E47E89" w:rsidP="00E47E89">
            <w:pPr>
              <w:jc w:val="both"/>
              <w:rPr>
                <w:rFonts w:ascii="Times New Roman" w:hAnsi="Times New Roman" w:cs="Times New Roman"/>
              </w:rPr>
            </w:pPr>
          </w:p>
        </w:tc>
        <w:tc>
          <w:tcPr>
            <w:tcW w:w="3884" w:type="dxa"/>
          </w:tcPr>
          <w:p w:rsidR="00E47E89" w:rsidRPr="00E47E89" w:rsidRDefault="00E47E89" w:rsidP="00E47E89">
            <w:pPr>
              <w:rPr>
                <w:rFonts w:ascii="Times New Roman" w:hAnsi="Times New Roman" w:cs="Times New Roman"/>
              </w:rPr>
            </w:pPr>
            <w:r w:rsidRPr="00E47E89">
              <w:rPr>
                <w:rFonts w:ascii="Times New Roman" w:hAnsi="Times New Roman" w:cs="Times New Roman"/>
              </w:rPr>
              <w:t>Реализация мероприятий по благоустройству сельских территорий в рамках реализации государственной программы «Комплексное развитие сельских территорий»</w:t>
            </w:r>
          </w:p>
        </w:tc>
        <w:tc>
          <w:tcPr>
            <w:tcW w:w="2234" w:type="dxa"/>
            <w:gridSpan w:val="2"/>
          </w:tcPr>
          <w:p w:rsidR="00E47E89" w:rsidRPr="00E47E89" w:rsidRDefault="00E47E89" w:rsidP="00E47E89">
            <w:pPr>
              <w:rPr>
                <w:rFonts w:ascii="Times New Roman" w:hAnsi="Times New Roman" w:cs="Times New Roman"/>
              </w:rPr>
            </w:pPr>
            <w:r w:rsidRPr="00E47E89">
              <w:rPr>
                <w:rFonts w:ascii="Times New Roman" w:hAnsi="Times New Roman" w:cs="Times New Roman"/>
              </w:rPr>
              <w:t>Управление по проектной деятельности</w:t>
            </w:r>
          </w:p>
        </w:tc>
        <w:tc>
          <w:tcPr>
            <w:tcW w:w="1415" w:type="dxa"/>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2022-2028 годы</w:t>
            </w:r>
          </w:p>
        </w:tc>
        <w:tc>
          <w:tcPr>
            <w:tcW w:w="2891" w:type="dxa"/>
          </w:tcPr>
          <w:p w:rsidR="00E47E89" w:rsidRPr="00E47E89" w:rsidRDefault="00E47E89" w:rsidP="00E47E89">
            <w:pPr>
              <w:rPr>
                <w:rFonts w:ascii="Times New Roman" w:hAnsi="Times New Roman" w:cs="Times New Roman"/>
              </w:rPr>
            </w:pPr>
            <w:r w:rsidRPr="00E47E89">
              <w:rPr>
                <w:rFonts w:ascii="Times New Roman" w:hAnsi="Times New Roman" w:cs="Times New Roman"/>
              </w:rPr>
              <w:t>Повышение комфорта и качества проживания сельского населения, привлекательности территории</w:t>
            </w:r>
          </w:p>
        </w:tc>
        <w:tc>
          <w:tcPr>
            <w:tcW w:w="1961" w:type="dxa"/>
          </w:tcPr>
          <w:p w:rsidR="00E47E89" w:rsidRPr="00E47E89" w:rsidRDefault="00E47E89" w:rsidP="00E47E89">
            <w:pPr>
              <w:rPr>
                <w:rFonts w:ascii="Times New Roman" w:hAnsi="Times New Roman" w:cs="Times New Roman"/>
              </w:rPr>
            </w:pPr>
            <w:r w:rsidRPr="00E47E89">
              <w:rPr>
                <w:rFonts w:ascii="Times New Roman" w:hAnsi="Times New Roman" w:cs="Times New Roman"/>
              </w:rPr>
              <w:t>14.1-14.5</w:t>
            </w:r>
          </w:p>
        </w:tc>
      </w:tr>
      <w:tr w:rsidR="00E47E89" w:rsidRPr="00E47E89" w:rsidTr="00E47E89">
        <w:tc>
          <w:tcPr>
            <w:tcW w:w="576" w:type="dxa"/>
            <w:tcBorders>
              <w:right w:val="single" w:sz="4" w:space="0" w:color="auto"/>
            </w:tcBorders>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14</w:t>
            </w:r>
          </w:p>
        </w:tc>
        <w:tc>
          <w:tcPr>
            <w:tcW w:w="493"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0</w:t>
            </w:r>
          </w:p>
        </w:tc>
        <w:tc>
          <w:tcPr>
            <w:tcW w:w="674"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04</w:t>
            </w:r>
          </w:p>
        </w:tc>
        <w:tc>
          <w:tcPr>
            <w:tcW w:w="715" w:type="dxa"/>
            <w:tcBorders>
              <w:left w:val="single" w:sz="4" w:space="0" w:color="auto"/>
            </w:tcBorders>
          </w:tcPr>
          <w:p w:rsidR="00E47E89" w:rsidRPr="00E47E89" w:rsidRDefault="00E47E89" w:rsidP="00E47E89">
            <w:pPr>
              <w:jc w:val="both"/>
              <w:rPr>
                <w:rFonts w:ascii="Times New Roman" w:hAnsi="Times New Roman" w:cs="Times New Roman"/>
              </w:rPr>
            </w:pPr>
          </w:p>
        </w:tc>
        <w:tc>
          <w:tcPr>
            <w:tcW w:w="3884" w:type="dxa"/>
          </w:tcPr>
          <w:p w:rsidR="00E47E89" w:rsidRPr="00E47E89" w:rsidRDefault="005550FC" w:rsidP="00E47E89">
            <w:pPr>
              <w:rPr>
                <w:rFonts w:ascii="Times New Roman" w:hAnsi="Times New Roman" w:cs="Times New Roman"/>
              </w:rPr>
            </w:pPr>
            <w:r>
              <w:rPr>
                <w:rFonts w:ascii="Times New Roman" w:hAnsi="Times New Roman" w:cs="Times New Roman"/>
                <w:noProof/>
              </w:rPr>
              <w:pict>
                <v:rect id="_x0000_s1039" style="position:absolute;margin-left:173.85pt;margin-top:-45.55pt;width:1in;height:24.75pt;z-index:251670528;mso-position-horizontal-relative:text;mso-position-vertical-relative:text" strokecolor="white [3212]">
                  <v:textbox>
                    <w:txbxContent>
                      <w:p w:rsidR="00B92E6B" w:rsidRPr="0006151C" w:rsidRDefault="00B92E6B" w:rsidP="00E47E89">
                        <w:pPr>
                          <w:rPr>
                            <w:sz w:val="16"/>
                            <w:szCs w:val="16"/>
                          </w:rPr>
                        </w:pPr>
                        <w:r>
                          <w:rPr>
                            <w:sz w:val="16"/>
                            <w:szCs w:val="16"/>
                          </w:rPr>
                          <w:t>12</w:t>
                        </w:r>
                      </w:p>
                    </w:txbxContent>
                  </v:textbox>
                </v:rect>
              </w:pict>
            </w:r>
            <w:r w:rsidR="00E47E89" w:rsidRPr="00E47E89">
              <w:rPr>
                <w:rFonts w:ascii="Times New Roman" w:hAnsi="Times New Roman" w:cs="Times New Roman"/>
              </w:rPr>
              <w:t>Развитие инженерной инфраструктуры на сельских территориях в рамках реализации государственной программы «Комплексное развитие сельских территорий»</w:t>
            </w:r>
          </w:p>
        </w:tc>
        <w:tc>
          <w:tcPr>
            <w:tcW w:w="2234" w:type="dxa"/>
            <w:gridSpan w:val="2"/>
          </w:tcPr>
          <w:p w:rsidR="00E47E89" w:rsidRPr="00E47E89" w:rsidRDefault="00E47E89" w:rsidP="00E47E89">
            <w:pPr>
              <w:rPr>
                <w:rFonts w:ascii="Times New Roman" w:hAnsi="Times New Roman" w:cs="Times New Roman"/>
              </w:rPr>
            </w:pPr>
            <w:r w:rsidRPr="00E47E89">
              <w:rPr>
                <w:rFonts w:ascii="Times New Roman" w:hAnsi="Times New Roman" w:cs="Times New Roman"/>
              </w:rPr>
              <w:t>Управление архитектуры, строительства и жилищно-коммунального хозяйства</w:t>
            </w:r>
          </w:p>
        </w:tc>
        <w:tc>
          <w:tcPr>
            <w:tcW w:w="1415" w:type="dxa"/>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2022-2028 годы</w:t>
            </w:r>
          </w:p>
        </w:tc>
        <w:tc>
          <w:tcPr>
            <w:tcW w:w="2891" w:type="dxa"/>
          </w:tcPr>
          <w:p w:rsidR="00E47E89" w:rsidRPr="00E47E89" w:rsidRDefault="00E47E89" w:rsidP="00E47E89">
            <w:pPr>
              <w:rPr>
                <w:rFonts w:ascii="Times New Roman" w:hAnsi="Times New Roman" w:cs="Times New Roman"/>
              </w:rPr>
            </w:pPr>
            <w:r w:rsidRPr="00E47E89">
              <w:rPr>
                <w:rFonts w:ascii="Times New Roman" w:hAnsi="Times New Roman" w:cs="Times New Roman"/>
              </w:rPr>
              <w:t>Повышение уровня обеспеченности сельского населения питьевой водой. Повышение уровня газификации сетевым газом в сельской местности</w:t>
            </w:r>
          </w:p>
        </w:tc>
        <w:tc>
          <w:tcPr>
            <w:tcW w:w="1961" w:type="dxa"/>
          </w:tcPr>
          <w:p w:rsidR="00E47E89" w:rsidRPr="00E47E89" w:rsidRDefault="00E47E89" w:rsidP="00E47E89">
            <w:pPr>
              <w:rPr>
                <w:rFonts w:ascii="Times New Roman" w:hAnsi="Times New Roman" w:cs="Times New Roman"/>
              </w:rPr>
            </w:pPr>
            <w:r w:rsidRPr="00E47E89">
              <w:rPr>
                <w:rFonts w:ascii="Times New Roman" w:hAnsi="Times New Roman" w:cs="Times New Roman"/>
              </w:rPr>
              <w:t>14.1-14.4</w:t>
            </w:r>
          </w:p>
        </w:tc>
      </w:tr>
      <w:tr w:rsidR="00E47E89" w:rsidRPr="00E47E89" w:rsidTr="00E47E89">
        <w:tc>
          <w:tcPr>
            <w:tcW w:w="576" w:type="dxa"/>
            <w:tcBorders>
              <w:right w:val="single" w:sz="4" w:space="0" w:color="auto"/>
            </w:tcBorders>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14</w:t>
            </w:r>
          </w:p>
        </w:tc>
        <w:tc>
          <w:tcPr>
            <w:tcW w:w="493"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0</w:t>
            </w:r>
          </w:p>
        </w:tc>
        <w:tc>
          <w:tcPr>
            <w:tcW w:w="674"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05</w:t>
            </w:r>
          </w:p>
        </w:tc>
        <w:tc>
          <w:tcPr>
            <w:tcW w:w="715" w:type="dxa"/>
            <w:tcBorders>
              <w:left w:val="single" w:sz="4" w:space="0" w:color="auto"/>
            </w:tcBorders>
          </w:tcPr>
          <w:p w:rsidR="00E47E89" w:rsidRPr="00E47E89" w:rsidRDefault="00E47E89" w:rsidP="00E47E89">
            <w:pPr>
              <w:jc w:val="both"/>
              <w:rPr>
                <w:rFonts w:ascii="Times New Roman" w:hAnsi="Times New Roman" w:cs="Times New Roman"/>
              </w:rPr>
            </w:pPr>
          </w:p>
        </w:tc>
        <w:tc>
          <w:tcPr>
            <w:tcW w:w="3884" w:type="dxa"/>
          </w:tcPr>
          <w:p w:rsidR="00E47E89" w:rsidRPr="00E47E89" w:rsidRDefault="00E47E89" w:rsidP="00E47E89">
            <w:pPr>
              <w:rPr>
                <w:rFonts w:ascii="Times New Roman" w:hAnsi="Times New Roman" w:cs="Times New Roman"/>
              </w:rPr>
            </w:pPr>
            <w:r w:rsidRPr="00E47E89">
              <w:rPr>
                <w:rFonts w:ascii="Times New Roman" w:hAnsi="Times New Roman" w:cs="Times New Roman"/>
              </w:rPr>
              <w:t>Развитие транспортной инфраструктуры на сельских территориях в рамках реализации государственной программы «Комплексное развитие сельских территорий»</w:t>
            </w:r>
          </w:p>
        </w:tc>
        <w:tc>
          <w:tcPr>
            <w:tcW w:w="2234" w:type="dxa"/>
            <w:gridSpan w:val="2"/>
          </w:tcPr>
          <w:p w:rsidR="00E47E89" w:rsidRPr="00E47E89" w:rsidRDefault="00E47E89" w:rsidP="00E47E89">
            <w:pPr>
              <w:rPr>
                <w:rFonts w:ascii="Times New Roman" w:hAnsi="Times New Roman" w:cs="Times New Roman"/>
              </w:rPr>
            </w:pPr>
            <w:r w:rsidRPr="00E47E89">
              <w:rPr>
                <w:rFonts w:ascii="Times New Roman" w:hAnsi="Times New Roman" w:cs="Times New Roman"/>
              </w:rPr>
              <w:t>Управление архитектуры, строительства и жилищно-коммунального хозяйства</w:t>
            </w:r>
          </w:p>
        </w:tc>
        <w:tc>
          <w:tcPr>
            <w:tcW w:w="1415" w:type="dxa"/>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2022-2028 годы</w:t>
            </w:r>
          </w:p>
        </w:tc>
        <w:tc>
          <w:tcPr>
            <w:tcW w:w="2891" w:type="dxa"/>
          </w:tcPr>
          <w:p w:rsidR="00E47E89" w:rsidRPr="00E47E89" w:rsidRDefault="00E47E89" w:rsidP="00E47E89">
            <w:pPr>
              <w:rPr>
                <w:rFonts w:ascii="Times New Roman" w:hAnsi="Times New Roman" w:cs="Times New Roman"/>
              </w:rPr>
            </w:pPr>
            <w:r w:rsidRPr="00E47E89">
              <w:rPr>
                <w:rFonts w:ascii="Times New Roman" w:hAnsi="Times New Roman" w:cs="Times New Roman"/>
              </w:rPr>
              <w:t>Повышение уровня дорог местного значения отвечающих нормативным требованиям</w:t>
            </w:r>
          </w:p>
        </w:tc>
        <w:tc>
          <w:tcPr>
            <w:tcW w:w="1961" w:type="dxa"/>
          </w:tcPr>
          <w:p w:rsidR="00E47E89" w:rsidRPr="00E47E89" w:rsidRDefault="00E47E89" w:rsidP="00E47E89">
            <w:pPr>
              <w:rPr>
                <w:rFonts w:ascii="Times New Roman" w:hAnsi="Times New Roman" w:cs="Times New Roman"/>
              </w:rPr>
            </w:pPr>
            <w:r w:rsidRPr="00E47E89">
              <w:rPr>
                <w:rFonts w:ascii="Times New Roman" w:hAnsi="Times New Roman" w:cs="Times New Roman"/>
              </w:rPr>
              <w:t>14.1</w:t>
            </w:r>
          </w:p>
        </w:tc>
      </w:tr>
      <w:tr w:rsidR="00E47E89" w:rsidRPr="00E47E89" w:rsidTr="00E47E89">
        <w:tc>
          <w:tcPr>
            <w:tcW w:w="576" w:type="dxa"/>
            <w:tcBorders>
              <w:right w:val="single" w:sz="4" w:space="0" w:color="auto"/>
            </w:tcBorders>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14</w:t>
            </w:r>
          </w:p>
        </w:tc>
        <w:tc>
          <w:tcPr>
            <w:tcW w:w="493"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0</w:t>
            </w:r>
          </w:p>
        </w:tc>
        <w:tc>
          <w:tcPr>
            <w:tcW w:w="674"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06</w:t>
            </w:r>
          </w:p>
        </w:tc>
        <w:tc>
          <w:tcPr>
            <w:tcW w:w="715" w:type="dxa"/>
            <w:tcBorders>
              <w:left w:val="single" w:sz="4" w:space="0" w:color="auto"/>
            </w:tcBorders>
          </w:tcPr>
          <w:p w:rsidR="00E47E89" w:rsidRPr="00E47E89" w:rsidRDefault="00E47E89" w:rsidP="00E47E89">
            <w:pPr>
              <w:jc w:val="both"/>
              <w:rPr>
                <w:rFonts w:ascii="Times New Roman" w:hAnsi="Times New Roman" w:cs="Times New Roman"/>
              </w:rPr>
            </w:pPr>
          </w:p>
        </w:tc>
        <w:tc>
          <w:tcPr>
            <w:tcW w:w="3884" w:type="dxa"/>
          </w:tcPr>
          <w:p w:rsidR="00E47E89" w:rsidRPr="00E47E89" w:rsidRDefault="00E47E89" w:rsidP="00E47E89">
            <w:pPr>
              <w:rPr>
                <w:rFonts w:ascii="Times New Roman" w:hAnsi="Times New Roman" w:cs="Times New Roman"/>
              </w:rPr>
            </w:pPr>
            <w:r w:rsidRPr="00E47E89">
              <w:rPr>
                <w:rFonts w:ascii="Times New Roman" w:hAnsi="Times New Roman" w:cs="Times New Roman"/>
              </w:rPr>
              <w:t xml:space="preserve">Мероприятия по обеспечению комплексного развития сельских территорий в рамках реализации государственной программы «Комплексное развитие сельских территорий» </w:t>
            </w:r>
          </w:p>
        </w:tc>
        <w:tc>
          <w:tcPr>
            <w:tcW w:w="2234" w:type="dxa"/>
            <w:gridSpan w:val="2"/>
          </w:tcPr>
          <w:p w:rsidR="00E47E89" w:rsidRPr="00E47E89" w:rsidRDefault="00E47E89" w:rsidP="00E47E89">
            <w:pPr>
              <w:rPr>
                <w:rFonts w:ascii="Times New Roman" w:hAnsi="Times New Roman" w:cs="Times New Roman"/>
              </w:rPr>
            </w:pPr>
            <w:r w:rsidRPr="00E47E89">
              <w:rPr>
                <w:rFonts w:ascii="Times New Roman" w:hAnsi="Times New Roman" w:cs="Times New Roman"/>
              </w:rPr>
              <w:t>Управление архитектуры, строительства и жилищно-коммунального хозяйства, Управления по проектной деятельности </w:t>
            </w:r>
          </w:p>
        </w:tc>
        <w:tc>
          <w:tcPr>
            <w:tcW w:w="1415" w:type="dxa"/>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2022-2028 годы</w:t>
            </w:r>
          </w:p>
        </w:tc>
        <w:tc>
          <w:tcPr>
            <w:tcW w:w="2891" w:type="dxa"/>
          </w:tcPr>
          <w:p w:rsidR="00E47E89" w:rsidRPr="00E47E89" w:rsidRDefault="00E47E89" w:rsidP="00E47E89">
            <w:pPr>
              <w:rPr>
                <w:rFonts w:ascii="Times New Roman" w:hAnsi="Times New Roman" w:cs="Times New Roman"/>
              </w:rPr>
            </w:pPr>
            <w:r w:rsidRPr="00E47E89">
              <w:rPr>
                <w:rFonts w:ascii="Times New Roman" w:hAnsi="Times New Roman" w:cs="Times New Roman"/>
              </w:rPr>
              <w:t>Повышение комфорта и качества проживания сельского населения, привлекательности территории. Создание инженерной инфраструктуры.</w:t>
            </w:r>
          </w:p>
        </w:tc>
        <w:tc>
          <w:tcPr>
            <w:tcW w:w="1961" w:type="dxa"/>
          </w:tcPr>
          <w:p w:rsidR="00E47E89" w:rsidRPr="00E47E89" w:rsidRDefault="00E47E89" w:rsidP="00E47E89">
            <w:pPr>
              <w:rPr>
                <w:rFonts w:ascii="Times New Roman" w:hAnsi="Times New Roman" w:cs="Times New Roman"/>
              </w:rPr>
            </w:pPr>
            <w:r w:rsidRPr="00E47E89">
              <w:rPr>
                <w:rFonts w:ascii="Times New Roman" w:hAnsi="Times New Roman" w:cs="Times New Roman"/>
              </w:rPr>
              <w:t>14.1-14.5</w:t>
            </w:r>
          </w:p>
        </w:tc>
      </w:tr>
      <w:tr w:rsidR="00E47E89" w:rsidRPr="00E47E89" w:rsidTr="00E47E89">
        <w:tc>
          <w:tcPr>
            <w:tcW w:w="576" w:type="dxa"/>
            <w:tcBorders>
              <w:right w:val="single" w:sz="4" w:space="0" w:color="auto"/>
            </w:tcBorders>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14</w:t>
            </w:r>
          </w:p>
        </w:tc>
        <w:tc>
          <w:tcPr>
            <w:tcW w:w="493"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0</w:t>
            </w:r>
          </w:p>
        </w:tc>
        <w:tc>
          <w:tcPr>
            <w:tcW w:w="674"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07</w:t>
            </w:r>
          </w:p>
        </w:tc>
        <w:tc>
          <w:tcPr>
            <w:tcW w:w="715" w:type="dxa"/>
            <w:tcBorders>
              <w:left w:val="single" w:sz="4" w:space="0" w:color="auto"/>
            </w:tcBorders>
          </w:tcPr>
          <w:p w:rsidR="00E47E89" w:rsidRPr="00E47E89" w:rsidRDefault="00E47E89" w:rsidP="00E47E89">
            <w:pPr>
              <w:jc w:val="both"/>
              <w:rPr>
                <w:rFonts w:ascii="Times New Roman" w:hAnsi="Times New Roman" w:cs="Times New Roman"/>
              </w:rPr>
            </w:pPr>
          </w:p>
        </w:tc>
        <w:tc>
          <w:tcPr>
            <w:tcW w:w="3884" w:type="dxa"/>
          </w:tcPr>
          <w:p w:rsidR="00E47E89" w:rsidRPr="00E47E89" w:rsidRDefault="00E47E89" w:rsidP="00E47E89">
            <w:pPr>
              <w:rPr>
                <w:rFonts w:ascii="Times New Roman" w:hAnsi="Times New Roman" w:cs="Times New Roman"/>
              </w:rPr>
            </w:pPr>
            <w:r w:rsidRPr="00E47E89">
              <w:rPr>
                <w:rFonts w:ascii="Times New Roman" w:hAnsi="Times New Roman" w:cs="Times New Roman"/>
              </w:rPr>
              <w:t>Поддержка местных инициатив граждан, проживающих в сельской местности (инициативное бюджетирование, Атмосфера, самообложение и др.)</w:t>
            </w:r>
          </w:p>
        </w:tc>
        <w:tc>
          <w:tcPr>
            <w:tcW w:w="2234" w:type="dxa"/>
            <w:gridSpan w:val="2"/>
          </w:tcPr>
          <w:p w:rsidR="00E47E89" w:rsidRPr="00E47E89" w:rsidRDefault="00E47E89" w:rsidP="00E47E89">
            <w:pPr>
              <w:rPr>
                <w:rFonts w:ascii="Times New Roman" w:hAnsi="Times New Roman" w:cs="Times New Roman"/>
              </w:rPr>
            </w:pPr>
            <w:r w:rsidRPr="00E47E89">
              <w:rPr>
                <w:rFonts w:ascii="Times New Roman" w:hAnsi="Times New Roman" w:cs="Times New Roman"/>
              </w:rPr>
              <w:t>Управление по проектной деятельности </w:t>
            </w:r>
          </w:p>
        </w:tc>
        <w:tc>
          <w:tcPr>
            <w:tcW w:w="1415" w:type="dxa"/>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2022-2028 годы</w:t>
            </w:r>
          </w:p>
        </w:tc>
        <w:tc>
          <w:tcPr>
            <w:tcW w:w="2891" w:type="dxa"/>
          </w:tcPr>
          <w:p w:rsidR="00E47E89" w:rsidRPr="00E47E89" w:rsidRDefault="00E47E89" w:rsidP="00E47E89">
            <w:pPr>
              <w:rPr>
                <w:rFonts w:ascii="Times New Roman" w:hAnsi="Times New Roman" w:cs="Times New Roman"/>
              </w:rPr>
            </w:pPr>
            <w:r w:rsidRPr="00E47E89">
              <w:rPr>
                <w:rFonts w:ascii="Times New Roman" w:hAnsi="Times New Roman" w:cs="Times New Roman"/>
              </w:rPr>
              <w:t>Повышение активности населения и бизнеса в реализации общественно значимых проектов сельской местности</w:t>
            </w:r>
          </w:p>
        </w:tc>
        <w:tc>
          <w:tcPr>
            <w:tcW w:w="1961" w:type="dxa"/>
          </w:tcPr>
          <w:p w:rsidR="00E47E89" w:rsidRPr="00E47E89" w:rsidRDefault="00E47E89" w:rsidP="00E47E89">
            <w:pPr>
              <w:rPr>
                <w:rFonts w:ascii="Times New Roman" w:hAnsi="Times New Roman" w:cs="Times New Roman"/>
              </w:rPr>
            </w:pPr>
            <w:r w:rsidRPr="00E47E89">
              <w:rPr>
                <w:rFonts w:ascii="Times New Roman" w:hAnsi="Times New Roman" w:cs="Times New Roman"/>
              </w:rPr>
              <w:t>14.5</w:t>
            </w:r>
          </w:p>
        </w:tc>
      </w:tr>
      <w:tr w:rsidR="00E47E89" w:rsidRPr="00E47E89" w:rsidTr="00E47E89">
        <w:tc>
          <w:tcPr>
            <w:tcW w:w="576" w:type="dxa"/>
            <w:tcBorders>
              <w:right w:val="single" w:sz="4" w:space="0" w:color="auto"/>
            </w:tcBorders>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14</w:t>
            </w:r>
          </w:p>
        </w:tc>
        <w:tc>
          <w:tcPr>
            <w:tcW w:w="493"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0</w:t>
            </w:r>
          </w:p>
        </w:tc>
        <w:tc>
          <w:tcPr>
            <w:tcW w:w="674"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rPr>
            </w:pPr>
            <w:r w:rsidRPr="00E47E89">
              <w:rPr>
                <w:rFonts w:ascii="Times New Roman" w:hAnsi="Times New Roman" w:cs="Times New Roman"/>
              </w:rPr>
              <w:t>08</w:t>
            </w:r>
          </w:p>
        </w:tc>
        <w:tc>
          <w:tcPr>
            <w:tcW w:w="715" w:type="dxa"/>
            <w:tcBorders>
              <w:left w:val="single" w:sz="4" w:space="0" w:color="auto"/>
            </w:tcBorders>
          </w:tcPr>
          <w:p w:rsidR="00E47E89" w:rsidRPr="00E47E89" w:rsidRDefault="00E47E89" w:rsidP="00E47E89">
            <w:pPr>
              <w:jc w:val="both"/>
              <w:rPr>
                <w:rFonts w:ascii="Times New Roman" w:hAnsi="Times New Roman" w:cs="Times New Roman"/>
              </w:rPr>
            </w:pPr>
          </w:p>
        </w:tc>
        <w:tc>
          <w:tcPr>
            <w:tcW w:w="3884" w:type="dxa"/>
          </w:tcPr>
          <w:p w:rsidR="00E47E89" w:rsidRPr="00E47E89" w:rsidRDefault="00E47E89" w:rsidP="00E47E89">
            <w:pPr>
              <w:rPr>
                <w:rFonts w:ascii="Times New Roman" w:hAnsi="Times New Roman" w:cs="Times New Roman"/>
              </w:rPr>
            </w:pPr>
            <w:r w:rsidRPr="00E47E89">
              <w:rPr>
                <w:rFonts w:ascii="Times New Roman" w:hAnsi="Times New Roman" w:cs="Times New Roman"/>
              </w:rPr>
              <w:t>Разработка проектно-сметной документации. Проведение экспертизы проектов.</w:t>
            </w:r>
          </w:p>
        </w:tc>
        <w:tc>
          <w:tcPr>
            <w:tcW w:w="2234" w:type="dxa"/>
            <w:gridSpan w:val="2"/>
          </w:tcPr>
          <w:p w:rsidR="00E47E89" w:rsidRPr="00E47E89" w:rsidRDefault="00E47E89" w:rsidP="00E47E89">
            <w:pPr>
              <w:rPr>
                <w:rFonts w:ascii="Times New Roman" w:hAnsi="Times New Roman" w:cs="Times New Roman"/>
              </w:rPr>
            </w:pPr>
            <w:r w:rsidRPr="00E47E89">
              <w:rPr>
                <w:rFonts w:ascii="Times New Roman" w:hAnsi="Times New Roman" w:cs="Times New Roman"/>
              </w:rPr>
              <w:t>Отдел архитектуры, строительства и жилищно-</w:t>
            </w:r>
            <w:r w:rsidRPr="00E47E89">
              <w:rPr>
                <w:rFonts w:ascii="Times New Roman" w:hAnsi="Times New Roman" w:cs="Times New Roman"/>
              </w:rPr>
              <w:lastRenderedPageBreak/>
              <w:t>коммунального хозяйства</w:t>
            </w:r>
          </w:p>
        </w:tc>
        <w:tc>
          <w:tcPr>
            <w:tcW w:w="1415" w:type="dxa"/>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lastRenderedPageBreak/>
              <w:t>2022-2028 годы</w:t>
            </w:r>
          </w:p>
        </w:tc>
        <w:tc>
          <w:tcPr>
            <w:tcW w:w="2891" w:type="dxa"/>
          </w:tcPr>
          <w:p w:rsidR="00E47E89" w:rsidRPr="00E47E89" w:rsidRDefault="00E47E89" w:rsidP="00E47E89">
            <w:pPr>
              <w:rPr>
                <w:rFonts w:ascii="Times New Roman" w:hAnsi="Times New Roman" w:cs="Times New Roman"/>
              </w:rPr>
            </w:pPr>
            <w:r w:rsidRPr="00E47E89">
              <w:rPr>
                <w:rFonts w:ascii="Times New Roman" w:hAnsi="Times New Roman" w:cs="Times New Roman"/>
              </w:rPr>
              <w:t xml:space="preserve">Возможность участвовать в федеральных, республиканских </w:t>
            </w:r>
            <w:r w:rsidRPr="00E47E89">
              <w:rPr>
                <w:rFonts w:ascii="Times New Roman" w:hAnsi="Times New Roman" w:cs="Times New Roman"/>
              </w:rPr>
              <w:lastRenderedPageBreak/>
              <w:t>программах, местных инициативах, социальных проектах и др.</w:t>
            </w:r>
          </w:p>
        </w:tc>
        <w:tc>
          <w:tcPr>
            <w:tcW w:w="1961" w:type="dxa"/>
          </w:tcPr>
          <w:p w:rsidR="00E47E89" w:rsidRPr="00E47E89" w:rsidRDefault="00E47E89" w:rsidP="00E47E89">
            <w:pPr>
              <w:rPr>
                <w:rFonts w:ascii="Times New Roman" w:hAnsi="Times New Roman" w:cs="Times New Roman"/>
              </w:rPr>
            </w:pPr>
            <w:r w:rsidRPr="00E47E89">
              <w:rPr>
                <w:rFonts w:ascii="Times New Roman" w:hAnsi="Times New Roman" w:cs="Times New Roman"/>
              </w:rPr>
              <w:lastRenderedPageBreak/>
              <w:t>14.5</w:t>
            </w:r>
          </w:p>
        </w:tc>
      </w:tr>
      <w:tr w:rsidR="00E47E89" w:rsidRPr="00E47E89" w:rsidTr="00E47E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21" w:type="dxa"/>
            <w:gridSpan w:val="6"/>
          </w:tcPr>
          <w:p w:rsidR="00E47E89" w:rsidRPr="00E47E89" w:rsidRDefault="00E47E89" w:rsidP="00E47E89">
            <w:pPr>
              <w:jc w:val="both"/>
              <w:rPr>
                <w:rFonts w:ascii="Times New Roman" w:hAnsi="Times New Roman" w:cs="Times New Roman"/>
                <w:sz w:val="20"/>
                <w:szCs w:val="20"/>
              </w:rPr>
            </w:pPr>
          </w:p>
        </w:tc>
        <w:tc>
          <w:tcPr>
            <w:tcW w:w="7422" w:type="dxa"/>
            <w:gridSpan w:val="4"/>
            <w:vAlign w:val="bottom"/>
          </w:tcPr>
          <w:p w:rsidR="00E47E89" w:rsidRPr="00E47E89" w:rsidRDefault="00E47E89" w:rsidP="00E47E89">
            <w:pPr>
              <w:jc w:val="right"/>
              <w:rPr>
                <w:rFonts w:ascii="Times New Roman" w:hAnsi="Times New Roman" w:cs="Times New Roman"/>
              </w:rPr>
            </w:pPr>
          </w:p>
          <w:p w:rsidR="00E47E89" w:rsidRPr="00E47E89" w:rsidRDefault="00E47E89" w:rsidP="00E47E89">
            <w:pPr>
              <w:jc w:val="right"/>
              <w:rPr>
                <w:rFonts w:ascii="Times New Roman" w:hAnsi="Times New Roman" w:cs="Times New Roman"/>
              </w:rPr>
            </w:pPr>
          </w:p>
          <w:p w:rsidR="00E47E89" w:rsidRPr="00E47E89" w:rsidRDefault="00E47E89" w:rsidP="00E47E89">
            <w:pPr>
              <w:jc w:val="right"/>
              <w:rPr>
                <w:rFonts w:ascii="Times New Roman" w:hAnsi="Times New Roman" w:cs="Times New Roman"/>
              </w:rPr>
            </w:pPr>
          </w:p>
          <w:p w:rsidR="00E47E89" w:rsidRPr="00E47E89" w:rsidRDefault="00E47E89" w:rsidP="00E47E89">
            <w:pPr>
              <w:jc w:val="right"/>
              <w:rPr>
                <w:rFonts w:ascii="Times New Roman" w:hAnsi="Times New Roman" w:cs="Times New Roman"/>
              </w:rPr>
            </w:pPr>
          </w:p>
          <w:p w:rsidR="00E47E89" w:rsidRPr="00E47E89" w:rsidRDefault="00E47E89" w:rsidP="00E47E89">
            <w:pPr>
              <w:jc w:val="right"/>
              <w:rPr>
                <w:rFonts w:ascii="Times New Roman" w:hAnsi="Times New Roman" w:cs="Times New Roman"/>
              </w:rPr>
            </w:pPr>
          </w:p>
          <w:p w:rsidR="00E47E89" w:rsidRPr="00E47E89" w:rsidRDefault="00E47E89" w:rsidP="00E47E89">
            <w:pPr>
              <w:jc w:val="right"/>
              <w:rPr>
                <w:rFonts w:ascii="Times New Roman" w:hAnsi="Times New Roman" w:cs="Times New Roman"/>
              </w:rPr>
            </w:pPr>
            <w:r w:rsidRPr="00E47E89">
              <w:rPr>
                <w:rFonts w:ascii="Times New Roman" w:hAnsi="Times New Roman" w:cs="Times New Roman"/>
              </w:rPr>
              <w:t xml:space="preserve">Приложение 3  </w:t>
            </w:r>
          </w:p>
          <w:p w:rsidR="00E47E89" w:rsidRPr="00E47E89" w:rsidRDefault="00E47E89" w:rsidP="00E47E89">
            <w:pPr>
              <w:jc w:val="right"/>
              <w:rPr>
                <w:rFonts w:ascii="Times New Roman" w:hAnsi="Times New Roman" w:cs="Times New Roman"/>
              </w:rPr>
            </w:pPr>
            <w:r w:rsidRPr="00E47E89">
              <w:rPr>
                <w:rFonts w:ascii="Times New Roman" w:hAnsi="Times New Roman" w:cs="Times New Roman"/>
              </w:rPr>
              <w:t xml:space="preserve">                                                               к муниципальной программе муниципального образования </w:t>
            </w:r>
          </w:p>
          <w:p w:rsidR="00E47E89" w:rsidRPr="00E47E89" w:rsidRDefault="00E47E89" w:rsidP="00E47E89">
            <w:pPr>
              <w:jc w:val="right"/>
              <w:rPr>
                <w:rFonts w:ascii="Times New Roman" w:hAnsi="Times New Roman" w:cs="Times New Roman"/>
              </w:rPr>
            </w:pPr>
            <w:r w:rsidRPr="00E47E89">
              <w:rPr>
                <w:rFonts w:ascii="Times New Roman" w:hAnsi="Times New Roman" w:cs="Times New Roman"/>
              </w:rPr>
              <w:t xml:space="preserve">«Муниципальный округ Сюмсинский район </w:t>
            </w:r>
          </w:p>
          <w:p w:rsidR="00E47E89" w:rsidRPr="00E47E89" w:rsidRDefault="00E47E89" w:rsidP="00E47E89">
            <w:pPr>
              <w:jc w:val="right"/>
              <w:rPr>
                <w:rFonts w:ascii="Times New Roman" w:hAnsi="Times New Roman" w:cs="Times New Roman"/>
              </w:rPr>
            </w:pPr>
            <w:r w:rsidRPr="00E47E89">
              <w:rPr>
                <w:rFonts w:ascii="Times New Roman" w:hAnsi="Times New Roman" w:cs="Times New Roman"/>
              </w:rPr>
              <w:t xml:space="preserve">Удмуртской Республики»  </w:t>
            </w:r>
          </w:p>
          <w:p w:rsidR="00E47E89" w:rsidRPr="00E47E89" w:rsidRDefault="00E47E89" w:rsidP="00E47E89">
            <w:pPr>
              <w:jc w:val="right"/>
              <w:rPr>
                <w:rFonts w:ascii="Times New Roman" w:hAnsi="Times New Roman" w:cs="Times New Roman"/>
              </w:rPr>
            </w:pPr>
            <w:r w:rsidRPr="00E47E89">
              <w:rPr>
                <w:rFonts w:ascii="Times New Roman" w:hAnsi="Times New Roman" w:cs="Times New Roman"/>
              </w:rPr>
              <w:t xml:space="preserve">«Комплексное развитие сельских территорий»  </w:t>
            </w:r>
          </w:p>
        </w:tc>
      </w:tr>
    </w:tbl>
    <w:p w:rsidR="00E47E89" w:rsidRPr="00E47E89" w:rsidRDefault="00E47E89" w:rsidP="00E47E89">
      <w:pPr>
        <w:jc w:val="both"/>
        <w:rPr>
          <w:rFonts w:ascii="Times New Roman" w:hAnsi="Times New Roman" w:cs="Times New Roman"/>
          <w:sz w:val="20"/>
          <w:szCs w:val="20"/>
        </w:rPr>
      </w:pPr>
    </w:p>
    <w:p w:rsidR="00E47E89" w:rsidRPr="00E47E89" w:rsidRDefault="00E47E89" w:rsidP="00E47E89">
      <w:pPr>
        <w:jc w:val="center"/>
        <w:rPr>
          <w:rFonts w:ascii="Times New Roman" w:hAnsi="Times New Roman" w:cs="Times New Roman"/>
          <w:b/>
          <w:bCs/>
        </w:rPr>
      </w:pPr>
      <w:r w:rsidRPr="00E47E89">
        <w:rPr>
          <w:rFonts w:ascii="Times New Roman" w:hAnsi="Times New Roman" w:cs="Times New Roman"/>
          <w:b/>
          <w:bCs/>
        </w:rPr>
        <w:t>Финансовая оценка применения мер муниципального регулирования</w:t>
      </w:r>
    </w:p>
    <w:p w:rsidR="00E47E89" w:rsidRPr="00E47E89" w:rsidRDefault="00E47E89" w:rsidP="00E47E89">
      <w:pPr>
        <w:jc w:val="both"/>
        <w:rPr>
          <w:rFonts w:ascii="Times New Roman" w:hAnsi="Times New Roman" w:cs="Times New Roman"/>
          <w:b/>
          <w:bCs/>
        </w:rPr>
      </w:pPr>
    </w:p>
    <w:tbl>
      <w:tblPr>
        <w:tblStyle w:val="a6"/>
        <w:tblW w:w="0" w:type="auto"/>
        <w:tblLook w:val="04A0"/>
      </w:tblPr>
      <w:tblGrid>
        <w:gridCol w:w="805"/>
        <w:gridCol w:w="859"/>
        <w:gridCol w:w="1988"/>
        <w:gridCol w:w="1525"/>
        <w:gridCol w:w="743"/>
        <w:gridCol w:w="851"/>
        <w:gridCol w:w="992"/>
        <w:gridCol w:w="992"/>
        <w:gridCol w:w="992"/>
        <w:gridCol w:w="1134"/>
        <w:gridCol w:w="974"/>
        <w:gridCol w:w="2988"/>
      </w:tblGrid>
      <w:tr w:rsidR="00E47E89" w:rsidRPr="00E47E89" w:rsidTr="00E47E89">
        <w:trPr>
          <w:trHeight w:val="742"/>
        </w:trPr>
        <w:tc>
          <w:tcPr>
            <w:tcW w:w="1664" w:type="dxa"/>
            <w:gridSpan w:val="2"/>
            <w:tcBorders>
              <w:bottom w:val="single" w:sz="4" w:space="0" w:color="auto"/>
            </w:tcBorders>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Код аналитической программной классификации</w:t>
            </w:r>
          </w:p>
        </w:tc>
        <w:tc>
          <w:tcPr>
            <w:tcW w:w="1988" w:type="dxa"/>
            <w:vMerge w:val="restart"/>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Наименование меры муниципального регулирования</w:t>
            </w:r>
          </w:p>
        </w:tc>
        <w:tc>
          <w:tcPr>
            <w:tcW w:w="1525" w:type="dxa"/>
            <w:vMerge w:val="restart"/>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Показатель применения меры</w:t>
            </w:r>
          </w:p>
        </w:tc>
        <w:tc>
          <w:tcPr>
            <w:tcW w:w="6678" w:type="dxa"/>
            <w:gridSpan w:val="7"/>
            <w:tcBorders>
              <w:bottom w:val="single" w:sz="4" w:space="0" w:color="auto"/>
              <w:right w:val="single" w:sz="4" w:space="0" w:color="auto"/>
            </w:tcBorders>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Период</w:t>
            </w:r>
          </w:p>
        </w:tc>
        <w:tc>
          <w:tcPr>
            <w:tcW w:w="2988" w:type="dxa"/>
            <w:vMerge w:val="restart"/>
            <w:tcBorders>
              <w:left w:val="single" w:sz="4" w:space="0" w:color="auto"/>
            </w:tcBorders>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Краткое обоснование необходимости</w:t>
            </w:r>
          </w:p>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применения мер</w:t>
            </w:r>
          </w:p>
        </w:tc>
      </w:tr>
      <w:tr w:rsidR="00E47E89" w:rsidRPr="00E47E89" w:rsidTr="00E47E89">
        <w:trPr>
          <w:trHeight w:val="351"/>
        </w:trPr>
        <w:tc>
          <w:tcPr>
            <w:tcW w:w="805" w:type="dxa"/>
            <w:tcBorders>
              <w:top w:val="single" w:sz="4" w:space="0" w:color="auto"/>
              <w:right w:val="single" w:sz="4" w:space="0" w:color="auto"/>
            </w:tcBorders>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МП</w:t>
            </w:r>
          </w:p>
        </w:tc>
        <w:tc>
          <w:tcPr>
            <w:tcW w:w="859" w:type="dxa"/>
            <w:tcBorders>
              <w:top w:val="single" w:sz="4" w:space="0" w:color="auto"/>
              <w:left w:val="single" w:sz="4" w:space="0" w:color="auto"/>
            </w:tcBorders>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ПП</w:t>
            </w:r>
          </w:p>
        </w:tc>
        <w:tc>
          <w:tcPr>
            <w:tcW w:w="1988" w:type="dxa"/>
            <w:vMerge/>
          </w:tcPr>
          <w:p w:rsidR="00E47E89" w:rsidRPr="00E47E89" w:rsidRDefault="00E47E89" w:rsidP="00E47E89">
            <w:pPr>
              <w:jc w:val="center"/>
              <w:rPr>
                <w:rFonts w:ascii="Times New Roman" w:hAnsi="Times New Roman" w:cs="Times New Roman"/>
              </w:rPr>
            </w:pPr>
          </w:p>
        </w:tc>
        <w:tc>
          <w:tcPr>
            <w:tcW w:w="1525" w:type="dxa"/>
            <w:vMerge/>
          </w:tcPr>
          <w:p w:rsidR="00E47E89" w:rsidRPr="00E47E89" w:rsidRDefault="00E47E89" w:rsidP="00E47E89">
            <w:pPr>
              <w:jc w:val="center"/>
              <w:rPr>
                <w:rFonts w:ascii="Times New Roman" w:hAnsi="Times New Roman" w:cs="Times New Roman"/>
              </w:rPr>
            </w:pPr>
          </w:p>
        </w:tc>
        <w:tc>
          <w:tcPr>
            <w:tcW w:w="743" w:type="dxa"/>
            <w:tcBorders>
              <w:top w:val="single" w:sz="4" w:space="0" w:color="auto"/>
            </w:tcBorders>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2022 год</w:t>
            </w:r>
          </w:p>
        </w:tc>
        <w:tc>
          <w:tcPr>
            <w:tcW w:w="851" w:type="dxa"/>
            <w:tcBorders>
              <w:top w:val="single" w:sz="4" w:space="0" w:color="auto"/>
            </w:tcBorders>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2023 год</w:t>
            </w:r>
          </w:p>
        </w:tc>
        <w:tc>
          <w:tcPr>
            <w:tcW w:w="992" w:type="dxa"/>
            <w:tcBorders>
              <w:top w:val="single" w:sz="4" w:space="0" w:color="auto"/>
            </w:tcBorders>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2024</w:t>
            </w:r>
          </w:p>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год</w:t>
            </w:r>
          </w:p>
        </w:tc>
        <w:tc>
          <w:tcPr>
            <w:tcW w:w="992" w:type="dxa"/>
            <w:tcBorders>
              <w:top w:val="single" w:sz="4" w:space="0" w:color="auto"/>
            </w:tcBorders>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2025</w:t>
            </w:r>
          </w:p>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год</w:t>
            </w:r>
          </w:p>
        </w:tc>
        <w:tc>
          <w:tcPr>
            <w:tcW w:w="992" w:type="dxa"/>
            <w:tcBorders>
              <w:top w:val="single" w:sz="4" w:space="0" w:color="auto"/>
              <w:right w:val="single" w:sz="4" w:space="0" w:color="auto"/>
            </w:tcBorders>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2026 год</w:t>
            </w:r>
          </w:p>
        </w:tc>
        <w:tc>
          <w:tcPr>
            <w:tcW w:w="1134" w:type="dxa"/>
            <w:tcBorders>
              <w:top w:val="single" w:sz="4" w:space="0" w:color="auto"/>
              <w:left w:val="single" w:sz="4" w:space="0" w:color="auto"/>
            </w:tcBorders>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2027</w:t>
            </w:r>
          </w:p>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год</w:t>
            </w:r>
          </w:p>
        </w:tc>
        <w:tc>
          <w:tcPr>
            <w:tcW w:w="974" w:type="dxa"/>
            <w:tcBorders>
              <w:top w:val="single" w:sz="4" w:space="0" w:color="auto"/>
              <w:right w:val="single" w:sz="4" w:space="0" w:color="auto"/>
            </w:tcBorders>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2028</w:t>
            </w:r>
          </w:p>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год</w:t>
            </w:r>
          </w:p>
        </w:tc>
        <w:tc>
          <w:tcPr>
            <w:tcW w:w="2988" w:type="dxa"/>
            <w:vMerge/>
            <w:tcBorders>
              <w:left w:val="single" w:sz="4" w:space="0" w:color="auto"/>
            </w:tcBorders>
          </w:tcPr>
          <w:p w:rsidR="00E47E89" w:rsidRPr="00E47E89" w:rsidRDefault="00E47E89" w:rsidP="00E47E89">
            <w:pPr>
              <w:jc w:val="center"/>
              <w:rPr>
                <w:rFonts w:ascii="Times New Roman" w:hAnsi="Times New Roman" w:cs="Times New Roman"/>
              </w:rPr>
            </w:pPr>
          </w:p>
        </w:tc>
      </w:tr>
      <w:tr w:rsidR="00E47E89" w:rsidRPr="00E47E89" w:rsidTr="00E47E89">
        <w:tc>
          <w:tcPr>
            <w:tcW w:w="805" w:type="dxa"/>
            <w:tcBorders>
              <w:right w:val="single" w:sz="4" w:space="0" w:color="auto"/>
            </w:tcBorders>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14</w:t>
            </w:r>
          </w:p>
        </w:tc>
        <w:tc>
          <w:tcPr>
            <w:tcW w:w="859" w:type="dxa"/>
            <w:tcBorders>
              <w:left w:val="single" w:sz="4" w:space="0" w:color="auto"/>
            </w:tcBorders>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0</w:t>
            </w:r>
          </w:p>
        </w:tc>
        <w:tc>
          <w:tcPr>
            <w:tcW w:w="13179" w:type="dxa"/>
            <w:gridSpan w:val="10"/>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b/>
              </w:rPr>
              <w:t>Комплексное развитие сельских территорий</w:t>
            </w:r>
          </w:p>
        </w:tc>
      </w:tr>
      <w:tr w:rsidR="00E47E89" w:rsidRPr="00E47E89" w:rsidTr="00E47E89">
        <w:tc>
          <w:tcPr>
            <w:tcW w:w="805" w:type="dxa"/>
            <w:tcBorders>
              <w:right w:val="single" w:sz="4" w:space="0" w:color="auto"/>
            </w:tcBorders>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14</w:t>
            </w:r>
          </w:p>
        </w:tc>
        <w:tc>
          <w:tcPr>
            <w:tcW w:w="859" w:type="dxa"/>
            <w:tcBorders>
              <w:left w:val="single" w:sz="4" w:space="0" w:color="auto"/>
            </w:tcBorders>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0</w:t>
            </w:r>
          </w:p>
        </w:tc>
        <w:tc>
          <w:tcPr>
            <w:tcW w:w="1988" w:type="dxa"/>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Не формируется</w:t>
            </w:r>
          </w:p>
        </w:tc>
        <w:tc>
          <w:tcPr>
            <w:tcW w:w="1525" w:type="dxa"/>
          </w:tcPr>
          <w:p w:rsidR="00E47E89" w:rsidRPr="00E47E89" w:rsidRDefault="00E47E89" w:rsidP="00E47E89">
            <w:pPr>
              <w:jc w:val="center"/>
              <w:rPr>
                <w:rFonts w:ascii="Times New Roman" w:hAnsi="Times New Roman" w:cs="Times New Roman"/>
              </w:rPr>
            </w:pPr>
          </w:p>
        </w:tc>
        <w:tc>
          <w:tcPr>
            <w:tcW w:w="743" w:type="dxa"/>
          </w:tcPr>
          <w:p w:rsidR="00E47E89" w:rsidRPr="00E47E89" w:rsidRDefault="00E47E89" w:rsidP="00E47E89">
            <w:pPr>
              <w:jc w:val="center"/>
              <w:rPr>
                <w:rFonts w:ascii="Times New Roman" w:hAnsi="Times New Roman" w:cs="Times New Roman"/>
              </w:rPr>
            </w:pPr>
          </w:p>
        </w:tc>
        <w:tc>
          <w:tcPr>
            <w:tcW w:w="851" w:type="dxa"/>
          </w:tcPr>
          <w:p w:rsidR="00E47E89" w:rsidRPr="00E47E89" w:rsidRDefault="00E47E89" w:rsidP="00E47E89">
            <w:pPr>
              <w:jc w:val="center"/>
              <w:rPr>
                <w:rFonts w:ascii="Times New Roman" w:hAnsi="Times New Roman" w:cs="Times New Roman"/>
              </w:rPr>
            </w:pPr>
          </w:p>
        </w:tc>
        <w:tc>
          <w:tcPr>
            <w:tcW w:w="992" w:type="dxa"/>
          </w:tcPr>
          <w:p w:rsidR="00E47E89" w:rsidRPr="00E47E89" w:rsidRDefault="00E47E89" w:rsidP="00E47E89">
            <w:pPr>
              <w:jc w:val="center"/>
              <w:rPr>
                <w:rFonts w:ascii="Times New Roman" w:hAnsi="Times New Roman" w:cs="Times New Roman"/>
              </w:rPr>
            </w:pPr>
          </w:p>
        </w:tc>
        <w:tc>
          <w:tcPr>
            <w:tcW w:w="992" w:type="dxa"/>
          </w:tcPr>
          <w:p w:rsidR="00E47E89" w:rsidRPr="00E47E89" w:rsidRDefault="00E47E89" w:rsidP="00E47E89">
            <w:pPr>
              <w:jc w:val="center"/>
              <w:rPr>
                <w:rFonts w:ascii="Times New Roman" w:hAnsi="Times New Roman" w:cs="Times New Roman"/>
              </w:rPr>
            </w:pPr>
          </w:p>
        </w:tc>
        <w:tc>
          <w:tcPr>
            <w:tcW w:w="992" w:type="dxa"/>
            <w:tcBorders>
              <w:right w:val="single" w:sz="4" w:space="0" w:color="auto"/>
            </w:tcBorders>
          </w:tcPr>
          <w:p w:rsidR="00E47E89" w:rsidRPr="00E47E89" w:rsidRDefault="00E47E89" w:rsidP="00E47E89">
            <w:pPr>
              <w:jc w:val="center"/>
              <w:rPr>
                <w:rFonts w:ascii="Times New Roman" w:hAnsi="Times New Roman" w:cs="Times New Roman"/>
              </w:rPr>
            </w:pPr>
          </w:p>
        </w:tc>
        <w:tc>
          <w:tcPr>
            <w:tcW w:w="1134" w:type="dxa"/>
            <w:tcBorders>
              <w:left w:val="single" w:sz="4" w:space="0" w:color="auto"/>
            </w:tcBorders>
          </w:tcPr>
          <w:p w:rsidR="00E47E89" w:rsidRPr="00E47E89" w:rsidRDefault="00E47E89" w:rsidP="00E47E89">
            <w:pPr>
              <w:jc w:val="center"/>
              <w:rPr>
                <w:rFonts w:ascii="Times New Roman" w:hAnsi="Times New Roman" w:cs="Times New Roman"/>
              </w:rPr>
            </w:pPr>
          </w:p>
        </w:tc>
        <w:tc>
          <w:tcPr>
            <w:tcW w:w="974" w:type="dxa"/>
            <w:tcBorders>
              <w:right w:val="single" w:sz="4" w:space="0" w:color="auto"/>
            </w:tcBorders>
          </w:tcPr>
          <w:p w:rsidR="00E47E89" w:rsidRPr="00E47E89" w:rsidRDefault="00E47E89" w:rsidP="00E47E89">
            <w:pPr>
              <w:jc w:val="center"/>
              <w:rPr>
                <w:rFonts w:ascii="Times New Roman" w:hAnsi="Times New Roman" w:cs="Times New Roman"/>
              </w:rPr>
            </w:pPr>
          </w:p>
        </w:tc>
        <w:tc>
          <w:tcPr>
            <w:tcW w:w="2988" w:type="dxa"/>
            <w:tcBorders>
              <w:left w:val="single" w:sz="4" w:space="0" w:color="auto"/>
            </w:tcBorders>
          </w:tcPr>
          <w:p w:rsidR="00E47E89" w:rsidRPr="00E47E89" w:rsidRDefault="00E47E89" w:rsidP="00E47E89">
            <w:pPr>
              <w:jc w:val="center"/>
              <w:rPr>
                <w:rFonts w:ascii="Times New Roman" w:hAnsi="Times New Roman" w:cs="Times New Roman"/>
              </w:rPr>
            </w:pPr>
          </w:p>
        </w:tc>
      </w:tr>
    </w:tbl>
    <w:p w:rsidR="00E47E89" w:rsidRPr="00E47E89" w:rsidRDefault="00E47E89" w:rsidP="00E47E89">
      <w:pPr>
        <w:jc w:val="both"/>
        <w:rPr>
          <w:rFonts w:ascii="Times New Roman" w:hAnsi="Times New Roman" w:cs="Times New Roman"/>
        </w:rPr>
      </w:pPr>
    </w:p>
    <w:p w:rsidR="00E47E89" w:rsidRPr="00E47E89" w:rsidRDefault="00E47E89" w:rsidP="00E47E89">
      <w:pPr>
        <w:jc w:val="both"/>
        <w:rPr>
          <w:rFonts w:ascii="Times New Roman" w:hAnsi="Times New Roman" w:cs="Times New Roman"/>
        </w:rPr>
      </w:pPr>
      <w:r w:rsidRPr="00E47E89">
        <w:rPr>
          <w:rFonts w:ascii="Times New Roman" w:hAnsi="Times New Roman" w:cs="Times New Roman"/>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21"/>
        <w:gridCol w:w="7422"/>
      </w:tblGrid>
      <w:tr w:rsidR="00E47E89" w:rsidRPr="00E47E89" w:rsidTr="00E47E89">
        <w:tc>
          <w:tcPr>
            <w:tcW w:w="7421" w:type="dxa"/>
          </w:tcPr>
          <w:p w:rsidR="00E47E89" w:rsidRPr="00E47E89" w:rsidRDefault="00E47E89" w:rsidP="00E47E89">
            <w:pPr>
              <w:jc w:val="center"/>
              <w:rPr>
                <w:rFonts w:ascii="Times New Roman" w:hAnsi="Times New Roman" w:cs="Times New Roman"/>
              </w:rPr>
            </w:pPr>
          </w:p>
        </w:tc>
        <w:tc>
          <w:tcPr>
            <w:tcW w:w="7422" w:type="dxa"/>
            <w:vAlign w:val="bottom"/>
          </w:tcPr>
          <w:p w:rsidR="00E47E89" w:rsidRPr="00E47E89" w:rsidRDefault="00E47E89" w:rsidP="00E47E89">
            <w:pPr>
              <w:jc w:val="right"/>
              <w:rPr>
                <w:rFonts w:ascii="Times New Roman" w:hAnsi="Times New Roman" w:cs="Times New Roman"/>
              </w:rPr>
            </w:pPr>
            <w:r w:rsidRPr="00E47E89">
              <w:rPr>
                <w:rFonts w:ascii="Times New Roman" w:hAnsi="Times New Roman" w:cs="Times New Roman"/>
              </w:rPr>
              <w:t>Приложение 4</w:t>
            </w:r>
          </w:p>
          <w:p w:rsidR="00E47E89" w:rsidRPr="00E47E89" w:rsidRDefault="00E47E89" w:rsidP="00E47E89">
            <w:pPr>
              <w:jc w:val="right"/>
              <w:rPr>
                <w:rFonts w:ascii="Times New Roman" w:hAnsi="Times New Roman" w:cs="Times New Roman"/>
              </w:rPr>
            </w:pPr>
            <w:r w:rsidRPr="00E47E89">
              <w:rPr>
                <w:rFonts w:ascii="Times New Roman" w:hAnsi="Times New Roman" w:cs="Times New Roman"/>
              </w:rPr>
              <w:t>к муниципальной программе муниципального образования</w:t>
            </w:r>
          </w:p>
          <w:p w:rsidR="00E47E89" w:rsidRPr="00E47E89" w:rsidRDefault="00E47E89" w:rsidP="00E47E89">
            <w:pPr>
              <w:jc w:val="right"/>
              <w:rPr>
                <w:rFonts w:ascii="Times New Roman" w:hAnsi="Times New Roman" w:cs="Times New Roman"/>
              </w:rPr>
            </w:pPr>
            <w:r w:rsidRPr="00E47E89">
              <w:rPr>
                <w:rFonts w:ascii="Times New Roman" w:hAnsi="Times New Roman" w:cs="Times New Roman"/>
              </w:rPr>
              <w:t>«Муниципальный округ Сюмсинский район</w:t>
            </w:r>
          </w:p>
          <w:p w:rsidR="00E47E89" w:rsidRPr="00E47E89" w:rsidRDefault="00E47E89" w:rsidP="00E47E89">
            <w:pPr>
              <w:jc w:val="right"/>
              <w:rPr>
                <w:rFonts w:ascii="Times New Roman" w:hAnsi="Times New Roman" w:cs="Times New Roman"/>
              </w:rPr>
            </w:pPr>
            <w:r w:rsidRPr="00E47E89">
              <w:rPr>
                <w:rFonts w:ascii="Times New Roman" w:hAnsi="Times New Roman" w:cs="Times New Roman"/>
              </w:rPr>
              <w:t>Удмуртской Республики»</w:t>
            </w:r>
          </w:p>
          <w:p w:rsidR="00E47E89" w:rsidRPr="00E47E89" w:rsidRDefault="00E47E89" w:rsidP="00E47E89">
            <w:pPr>
              <w:jc w:val="right"/>
              <w:rPr>
                <w:rFonts w:ascii="Times New Roman" w:hAnsi="Times New Roman" w:cs="Times New Roman"/>
              </w:rPr>
            </w:pPr>
            <w:r w:rsidRPr="00E47E89">
              <w:rPr>
                <w:rFonts w:ascii="Times New Roman" w:hAnsi="Times New Roman" w:cs="Times New Roman"/>
              </w:rPr>
              <w:t>«Комплексное развитие сельских территорий»</w:t>
            </w:r>
          </w:p>
        </w:tc>
      </w:tr>
    </w:tbl>
    <w:p w:rsidR="00E47E89" w:rsidRPr="00E47E89" w:rsidRDefault="00E47E89" w:rsidP="00E47E89">
      <w:pPr>
        <w:jc w:val="center"/>
        <w:rPr>
          <w:rFonts w:ascii="Times New Roman" w:hAnsi="Times New Roman" w:cs="Times New Roman"/>
        </w:rPr>
      </w:pPr>
    </w:p>
    <w:p w:rsidR="00E47E89" w:rsidRPr="00E47E89" w:rsidRDefault="00E47E89" w:rsidP="00E47E89">
      <w:pPr>
        <w:jc w:val="center"/>
        <w:rPr>
          <w:rFonts w:ascii="Times New Roman" w:hAnsi="Times New Roman" w:cs="Times New Roman"/>
          <w:b/>
          <w:bCs/>
        </w:rPr>
      </w:pPr>
      <w:r w:rsidRPr="00E47E89">
        <w:rPr>
          <w:rFonts w:ascii="Times New Roman" w:hAnsi="Times New Roman" w:cs="Times New Roman"/>
          <w:b/>
          <w:bCs/>
        </w:rPr>
        <w:t>Прогноз сводных показателей муниципальных заданий на оказание муниципальных услуг (выполнение работ)</w:t>
      </w:r>
    </w:p>
    <w:tbl>
      <w:tblPr>
        <w:tblStyle w:val="a6"/>
        <w:tblW w:w="0" w:type="auto"/>
        <w:tblLayout w:type="fixed"/>
        <w:tblLook w:val="04A0"/>
      </w:tblPr>
      <w:tblGrid>
        <w:gridCol w:w="959"/>
        <w:gridCol w:w="1276"/>
        <w:gridCol w:w="803"/>
        <w:gridCol w:w="1708"/>
        <w:gridCol w:w="1590"/>
        <w:gridCol w:w="1431"/>
        <w:gridCol w:w="1130"/>
        <w:gridCol w:w="992"/>
        <w:gridCol w:w="851"/>
        <w:gridCol w:w="850"/>
        <w:gridCol w:w="851"/>
        <w:gridCol w:w="1134"/>
        <w:gridCol w:w="1268"/>
      </w:tblGrid>
      <w:tr w:rsidR="00E47E89" w:rsidRPr="00E47E89" w:rsidTr="00E47E89">
        <w:trPr>
          <w:trHeight w:val="742"/>
        </w:trPr>
        <w:tc>
          <w:tcPr>
            <w:tcW w:w="2235" w:type="dxa"/>
            <w:gridSpan w:val="2"/>
            <w:tcBorders>
              <w:bottom w:val="single" w:sz="4" w:space="0" w:color="auto"/>
            </w:tcBorders>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Код аналитической программной классификации</w:t>
            </w:r>
          </w:p>
        </w:tc>
        <w:tc>
          <w:tcPr>
            <w:tcW w:w="803" w:type="dxa"/>
            <w:vMerge w:val="restart"/>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ГРБС</w:t>
            </w:r>
          </w:p>
        </w:tc>
        <w:tc>
          <w:tcPr>
            <w:tcW w:w="1708" w:type="dxa"/>
            <w:vMerge w:val="restart"/>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Наименование муниципальной услуги (работы)</w:t>
            </w:r>
          </w:p>
        </w:tc>
        <w:tc>
          <w:tcPr>
            <w:tcW w:w="1590" w:type="dxa"/>
            <w:vMerge w:val="restart"/>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Наименование показателя</w:t>
            </w:r>
          </w:p>
        </w:tc>
        <w:tc>
          <w:tcPr>
            <w:tcW w:w="1431" w:type="dxa"/>
            <w:vMerge w:val="restart"/>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Единица измерения</w:t>
            </w:r>
          </w:p>
        </w:tc>
        <w:tc>
          <w:tcPr>
            <w:tcW w:w="1130" w:type="dxa"/>
            <w:vMerge w:val="restart"/>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2022</w:t>
            </w:r>
          </w:p>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год</w:t>
            </w:r>
          </w:p>
        </w:tc>
        <w:tc>
          <w:tcPr>
            <w:tcW w:w="992" w:type="dxa"/>
            <w:vMerge w:val="restart"/>
            <w:tcBorders>
              <w:right w:val="single" w:sz="4" w:space="0" w:color="auto"/>
            </w:tcBorders>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2023 год</w:t>
            </w:r>
          </w:p>
        </w:tc>
        <w:tc>
          <w:tcPr>
            <w:tcW w:w="851" w:type="dxa"/>
            <w:vMerge w:val="restart"/>
            <w:tcBorders>
              <w:left w:val="single" w:sz="4" w:space="0" w:color="auto"/>
            </w:tcBorders>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2024</w:t>
            </w:r>
          </w:p>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год</w:t>
            </w:r>
          </w:p>
        </w:tc>
        <w:tc>
          <w:tcPr>
            <w:tcW w:w="850" w:type="dxa"/>
            <w:vMerge w:val="restart"/>
            <w:tcBorders>
              <w:right w:val="single" w:sz="4" w:space="0" w:color="auto"/>
            </w:tcBorders>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2025 год</w:t>
            </w:r>
          </w:p>
        </w:tc>
        <w:tc>
          <w:tcPr>
            <w:tcW w:w="851" w:type="dxa"/>
            <w:vMerge w:val="restart"/>
            <w:tcBorders>
              <w:left w:val="single" w:sz="4" w:space="0" w:color="auto"/>
            </w:tcBorders>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2026</w:t>
            </w:r>
          </w:p>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год</w:t>
            </w:r>
          </w:p>
        </w:tc>
        <w:tc>
          <w:tcPr>
            <w:tcW w:w="1134" w:type="dxa"/>
            <w:vMerge w:val="restart"/>
            <w:tcBorders>
              <w:right w:val="single" w:sz="4" w:space="0" w:color="auto"/>
            </w:tcBorders>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2027</w:t>
            </w:r>
          </w:p>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год</w:t>
            </w:r>
          </w:p>
        </w:tc>
        <w:tc>
          <w:tcPr>
            <w:tcW w:w="1268" w:type="dxa"/>
            <w:vMerge w:val="restart"/>
            <w:tcBorders>
              <w:left w:val="single" w:sz="4" w:space="0" w:color="auto"/>
            </w:tcBorders>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2028</w:t>
            </w:r>
          </w:p>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год</w:t>
            </w:r>
          </w:p>
        </w:tc>
      </w:tr>
      <w:tr w:rsidR="00E47E89" w:rsidRPr="00E47E89" w:rsidTr="00E47E89">
        <w:trPr>
          <w:trHeight w:val="385"/>
        </w:trPr>
        <w:tc>
          <w:tcPr>
            <w:tcW w:w="959" w:type="dxa"/>
            <w:tcBorders>
              <w:top w:val="single" w:sz="4" w:space="0" w:color="auto"/>
              <w:right w:val="single" w:sz="4" w:space="0" w:color="auto"/>
            </w:tcBorders>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МП</w:t>
            </w:r>
          </w:p>
        </w:tc>
        <w:tc>
          <w:tcPr>
            <w:tcW w:w="1276" w:type="dxa"/>
            <w:tcBorders>
              <w:top w:val="single" w:sz="4" w:space="0" w:color="auto"/>
              <w:left w:val="single" w:sz="4" w:space="0" w:color="auto"/>
            </w:tcBorders>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Пп</w:t>
            </w:r>
          </w:p>
        </w:tc>
        <w:tc>
          <w:tcPr>
            <w:tcW w:w="803" w:type="dxa"/>
            <w:vMerge/>
          </w:tcPr>
          <w:p w:rsidR="00E47E89" w:rsidRPr="00E47E89" w:rsidRDefault="00E47E89" w:rsidP="00E47E89">
            <w:pPr>
              <w:jc w:val="center"/>
              <w:rPr>
                <w:rFonts w:ascii="Times New Roman" w:hAnsi="Times New Roman" w:cs="Times New Roman"/>
              </w:rPr>
            </w:pPr>
          </w:p>
        </w:tc>
        <w:tc>
          <w:tcPr>
            <w:tcW w:w="1708" w:type="dxa"/>
            <w:vMerge/>
          </w:tcPr>
          <w:p w:rsidR="00E47E89" w:rsidRPr="00E47E89" w:rsidRDefault="00E47E89" w:rsidP="00E47E89">
            <w:pPr>
              <w:jc w:val="center"/>
              <w:rPr>
                <w:rFonts w:ascii="Times New Roman" w:hAnsi="Times New Roman" w:cs="Times New Roman"/>
              </w:rPr>
            </w:pPr>
          </w:p>
        </w:tc>
        <w:tc>
          <w:tcPr>
            <w:tcW w:w="1590" w:type="dxa"/>
            <w:vMerge/>
          </w:tcPr>
          <w:p w:rsidR="00E47E89" w:rsidRPr="00E47E89" w:rsidRDefault="00E47E89" w:rsidP="00E47E89">
            <w:pPr>
              <w:jc w:val="center"/>
              <w:rPr>
                <w:rFonts w:ascii="Times New Roman" w:hAnsi="Times New Roman" w:cs="Times New Roman"/>
              </w:rPr>
            </w:pPr>
          </w:p>
        </w:tc>
        <w:tc>
          <w:tcPr>
            <w:tcW w:w="1431" w:type="dxa"/>
            <w:vMerge/>
          </w:tcPr>
          <w:p w:rsidR="00E47E89" w:rsidRPr="00E47E89" w:rsidRDefault="00E47E89" w:rsidP="00E47E89">
            <w:pPr>
              <w:jc w:val="center"/>
              <w:rPr>
                <w:rFonts w:ascii="Times New Roman" w:hAnsi="Times New Roman" w:cs="Times New Roman"/>
              </w:rPr>
            </w:pPr>
          </w:p>
        </w:tc>
        <w:tc>
          <w:tcPr>
            <w:tcW w:w="1130" w:type="dxa"/>
            <w:vMerge/>
          </w:tcPr>
          <w:p w:rsidR="00E47E89" w:rsidRPr="00E47E89" w:rsidRDefault="00E47E89" w:rsidP="00E47E89">
            <w:pPr>
              <w:jc w:val="center"/>
              <w:rPr>
                <w:rFonts w:ascii="Times New Roman" w:hAnsi="Times New Roman" w:cs="Times New Roman"/>
              </w:rPr>
            </w:pPr>
          </w:p>
        </w:tc>
        <w:tc>
          <w:tcPr>
            <w:tcW w:w="992" w:type="dxa"/>
            <w:vMerge/>
            <w:tcBorders>
              <w:right w:val="single" w:sz="4" w:space="0" w:color="auto"/>
            </w:tcBorders>
          </w:tcPr>
          <w:p w:rsidR="00E47E89" w:rsidRPr="00E47E89" w:rsidRDefault="00E47E89" w:rsidP="00E47E89">
            <w:pPr>
              <w:jc w:val="center"/>
              <w:rPr>
                <w:rFonts w:ascii="Times New Roman" w:hAnsi="Times New Roman" w:cs="Times New Roman"/>
              </w:rPr>
            </w:pPr>
          </w:p>
        </w:tc>
        <w:tc>
          <w:tcPr>
            <w:tcW w:w="851" w:type="dxa"/>
            <w:vMerge/>
            <w:tcBorders>
              <w:left w:val="single" w:sz="4" w:space="0" w:color="auto"/>
            </w:tcBorders>
          </w:tcPr>
          <w:p w:rsidR="00E47E89" w:rsidRPr="00E47E89" w:rsidRDefault="00E47E89" w:rsidP="00E47E89">
            <w:pPr>
              <w:jc w:val="center"/>
              <w:rPr>
                <w:rFonts w:ascii="Times New Roman" w:hAnsi="Times New Roman" w:cs="Times New Roman"/>
              </w:rPr>
            </w:pPr>
          </w:p>
        </w:tc>
        <w:tc>
          <w:tcPr>
            <w:tcW w:w="850" w:type="dxa"/>
            <w:vMerge/>
            <w:tcBorders>
              <w:right w:val="single" w:sz="4" w:space="0" w:color="auto"/>
            </w:tcBorders>
          </w:tcPr>
          <w:p w:rsidR="00E47E89" w:rsidRPr="00E47E89" w:rsidRDefault="00E47E89" w:rsidP="00E47E89">
            <w:pPr>
              <w:jc w:val="center"/>
              <w:rPr>
                <w:rFonts w:ascii="Times New Roman" w:hAnsi="Times New Roman" w:cs="Times New Roman"/>
              </w:rPr>
            </w:pPr>
          </w:p>
        </w:tc>
        <w:tc>
          <w:tcPr>
            <w:tcW w:w="851" w:type="dxa"/>
            <w:vMerge/>
            <w:tcBorders>
              <w:left w:val="single" w:sz="4" w:space="0" w:color="auto"/>
            </w:tcBorders>
          </w:tcPr>
          <w:p w:rsidR="00E47E89" w:rsidRPr="00E47E89" w:rsidRDefault="00E47E89" w:rsidP="00E47E89">
            <w:pPr>
              <w:jc w:val="center"/>
              <w:rPr>
                <w:rFonts w:ascii="Times New Roman" w:hAnsi="Times New Roman" w:cs="Times New Roman"/>
              </w:rPr>
            </w:pPr>
          </w:p>
        </w:tc>
        <w:tc>
          <w:tcPr>
            <w:tcW w:w="1134" w:type="dxa"/>
            <w:vMerge/>
            <w:tcBorders>
              <w:right w:val="single" w:sz="4" w:space="0" w:color="auto"/>
            </w:tcBorders>
          </w:tcPr>
          <w:p w:rsidR="00E47E89" w:rsidRPr="00E47E89" w:rsidRDefault="00E47E89" w:rsidP="00E47E89">
            <w:pPr>
              <w:jc w:val="center"/>
              <w:rPr>
                <w:rFonts w:ascii="Times New Roman" w:hAnsi="Times New Roman" w:cs="Times New Roman"/>
              </w:rPr>
            </w:pPr>
          </w:p>
        </w:tc>
        <w:tc>
          <w:tcPr>
            <w:tcW w:w="1268" w:type="dxa"/>
            <w:vMerge/>
            <w:tcBorders>
              <w:left w:val="single" w:sz="4" w:space="0" w:color="auto"/>
            </w:tcBorders>
          </w:tcPr>
          <w:p w:rsidR="00E47E89" w:rsidRPr="00E47E89" w:rsidRDefault="00E47E89" w:rsidP="00E47E89">
            <w:pPr>
              <w:jc w:val="center"/>
              <w:rPr>
                <w:rFonts w:ascii="Times New Roman" w:hAnsi="Times New Roman" w:cs="Times New Roman"/>
              </w:rPr>
            </w:pPr>
          </w:p>
        </w:tc>
      </w:tr>
      <w:tr w:rsidR="00E47E89" w:rsidRPr="00E47E89" w:rsidTr="00E47E89">
        <w:trPr>
          <w:trHeight w:val="292"/>
        </w:trPr>
        <w:tc>
          <w:tcPr>
            <w:tcW w:w="959" w:type="dxa"/>
            <w:tcBorders>
              <w:right w:val="single" w:sz="4" w:space="0" w:color="auto"/>
            </w:tcBorders>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14</w:t>
            </w:r>
          </w:p>
        </w:tc>
        <w:tc>
          <w:tcPr>
            <w:tcW w:w="1276" w:type="dxa"/>
            <w:tcBorders>
              <w:left w:val="single" w:sz="4" w:space="0" w:color="auto"/>
            </w:tcBorders>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0</w:t>
            </w:r>
          </w:p>
        </w:tc>
        <w:tc>
          <w:tcPr>
            <w:tcW w:w="12608" w:type="dxa"/>
            <w:gridSpan w:val="11"/>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b/>
              </w:rPr>
              <w:t>Комплексное развитие сельских территорий</w:t>
            </w:r>
          </w:p>
        </w:tc>
      </w:tr>
      <w:tr w:rsidR="00E47E89" w:rsidRPr="00E47E89" w:rsidTr="00E47E89">
        <w:tc>
          <w:tcPr>
            <w:tcW w:w="959" w:type="dxa"/>
            <w:tcBorders>
              <w:right w:val="single" w:sz="4" w:space="0" w:color="auto"/>
            </w:tcBorders>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14</w:t>
            </w:r>
          </w:p>
        </w:tc>
        <w:tc>
          <w:tcPr>
            <w:tcW w:w="1276" w:type="dxa"/>
            <w:tcBorders>
              <w:left w:val="single" w:sz="4" w:space="0" w:color="auto"/>
            </w:tcBorders>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0</w:t>
            </w:r>
          </w:p>
        </w:tc>
        <w:tc>
          <w:tcPr>
            <w:tcW w:w="803" w:type="dxa"/>
          </w:tcPr>
          <w:p w:rsidR="00E47E89" w:rsidRPr="00E47E89" w:rsidRDefault="00E47E89" w:rsidP="00E47E89">
            <w:pPr>
              <w:jc w:val="center"/>
              <w:rPr>
                <w:rFonts w:ascii="Times New Roman" w:hAnsi="Times New Roman" w:cs="Times New Roman"/>
              </w:rPr>
            </w:pPr>
          </w:p>
        </w:tc>
        <w:tc>
          <w:tcPr>
            <w:tcW w:w="1708" w:type="dxa"/>
          </w:tcPr>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t>не формируется</w:t>
            </w:r>
          </w:p>
        </w:tc>
        <w:tc>
          <w:tcPr>
            <w:tcW w:w="1590" w:type="dxa"/>
          </w:tcPr>
          <w:p w:rsidR="00E47E89" w:rsidRPr="00E47E89" w:rsidRDefault="00E47E89" w:rsidP="00E47E89">
            <w:pPr>
              <w:jc w:val="center"/>
              <w:rPr>
                <w:rFonts w:ascii="Times New Roman" w:hAnsi="Times New Roman" w:cs="Times New Roman"/>
              </w:rPr>
            </w:pPr>
          </w:p>
        </w:tc>
        <w:tc>
          <w:tcPr>
            <w:tcW w:w="1431" w:type="dxa"/>
          </w:tcPr>
          <w:p w:rsidR="00E47E89" w:rsidRPr="00E47E89" w:rsidRDefault="00E47E89" w:rsidP="00E47E89">
            <w:pPr>
              <w:jc w:val="center"/>
              <w:rPr>
                <w:rFonts w:ascii="Times New Roman" w:hAnsi="Times New Roman" w:cs="Times New Roman"/>
              </w:rPr>
            </w:pPr>
          </w:p>
        </w:tc>
        <w:tc>
          <w:tcPr>
            <w:tcW w:w="1130" w:type="dxa"/>
          </w:tcPr>
          <w:p w:rsidR="00E47E89" w:rsidRPr="00E47E89" w:rsidRDefault="00E47E89" w:rsidP="00E47E89">
            <w:pPr>
              <w:jc w:val="center"/>
              <w:rPr>
                <w:rFonts w:ascii="Times New Roman" w:hAnsi="Times New Roman" w:cs="Times New Roman"/>
              </w:rPr>
            </w:pPr>
          </w:p>
        </w:tc>
        <w:tc>
          <w:tcPr>
            <w:tcW w:w="992" w:type="dxa"/>
            <w:tcBorders>
              <w:right w:val="single" w:sz="4" w:space="0" w:color="auto"/>
            </w:tcBorders>
          </w:tcPr>
          <w:p w:rsidR="00E47E89" w:rsidRPr="00E47E89" w:rsidRDefault="00E47E89" w:rsidP="00E47E89">
            <w:pPr>
              <w:jc w:val="center"/>
              <w:rPr>
                <w:rFonts w:ascii="Times New Roman" w:hAnsi="Times New Roman" w:cs="Times New Roman"/>
              </w:rPr>
            </w:pPr>
          </w:p>
        </w:tc>
        <w:tc>
          <w:tcPr>
            <w:tcW w:w="851" w:type="dxa"/>
            <w:tcBorders>
              <w:left w:val="single" w:sz="4" w:space="0" w:color="auto"/>
            </w:tcBorders>
          </w:tcPr>
          <w:p w:rsidR="00E47E89" w:rsidRPr="00E47E89" w:rsidRDefault="00E47E89" w:rsidP="00E47E89">
            <w:pPr>
              <w:jc w:val="center"/>
              <w:rPr>
                <w:rFonts w:ascii="Times New Roman" w:hAnsi="Times New Roman" w:cs="Times New Roman"/>
              </w:rPr>
            </w:pPr>
          </w:p>
        </w:tc>
        <w:tc>
          <w:tcPr>
            <w:tcW w:w="850" w:type="dxa"/>
            <w:tcBorders>
              <w:right w:val="single" w:sz="4" w:space="0" w:color="auto"/>
            </w:tcBorders>
          </w:tcPr>
          <w:p w:rsidR="00E47E89" w:rsidRPr="00E47E89" w:rsidRDefault="00E47E89" w:rsidP="00E47E89">
            <w:pPr>
              <w:jc w:val="center"/>
              <w:rPr>
                <w:rFonts w:ascii="Times New Roman" w:hAnsi="Times New Roman" w:cs="Times New Roman"/>
              </w:rPr>
            </w:pPr>
          </w:p>
        </w:tc>
        <w:tc>
          <w:tcPr>
            <w:tcW w:w="851" w:type="dxa"/>
            <w:tcBorders>
              <w:left w:val="single" w:sz="4" w:space="0" w:color="auto"/>
            </w:tcBorders>
          </w:tcPr>
          <w:p w:rsidR="00E47E89" w:rsidRPr="00E47E89" w:rsidRDefault="00E47E89" w:rsidP="00E47E89">
            <w:pPr>
              <w:jc w:val="center"/>
              <w:rPr>
                <w:rFonts w:ascii="Times New Roman" w:hAnsi="Times New Roman" w:cs="Times New Roman"/>
              </w:rPr>
            </w:pPr>
          </w:p>
        </w:tc>
        <w:tc>
          <w:tcPr>
            <w:tcW w:w="1134" w:type="dxa"/>
            <w:tcBorders>
              <w:right w:val="single" w:sz="4" w:space="0" w:color="auto"/>
            </w:tcBorders>
          </w:tcPr>
          <w:p w:rsidR="00E47E89" w:rsidRPr="00E47E89" w:rsidRDefault="00E47E89" w:rsidP="00E47E89">
            <w:pPr>
              <w:jc w:val="center"/>
              <w:rPr>
                <w:rFonts w:ascii="Times New Roman" w:hAnsi="Times New Roman" w:cs="Times New Roman"/>
              </w:rPr>
            </w:pPr>
          </w:p>
        </w:tc>
        <w:tc>
          <w:tcPr>
            <w:tcW w:w="1268" w:type="dxa"/>
            <w:tcBorders>
              <w:left w:val="single" w:sz="4" w:space="0" w:color="auto"/>
            </w:tcBorders>
          </w:tcPr>
          <w:p w:rsidR="00E47E89" w:rsidRPr="00E47E89" w:rsidRDefault="00E47E89" w:rsidP="00E47E89">
            <w:pPr>
              <w:jc w:val="center"/>
              <w:rPr>
                <w:rFonts w:ascii="Times New Roman" w:hAnsi="Times New Roman" w:cs="Times New Roman"/>
              </w:rPr>
            </w:pPr>
          </w:p>
        </w:tc>
      </w:tr>
    </w:tbl>
    <w:p w:rsidR="00E47E89" w:rsidRPr="00E47E89" w:rsidRDefault="00E47E89" w:rsidP="00E47E89">
      <w:pPr>
        <w:jc w:val="center"/>
        <w:rPr>
          <w:rFonts w:ascii="Times New Roman" w:hAnsi="Times New Roman" w:cs="Times New Roman"/>
        </w:rPr>
      </w:pPr>
    </w:p>
    <w:p w:rsidR="00E47E89" w:rsidRPr="00E47E89" w:rsidRDefault="00E47E89" w:rsidP="00E47E89">
      <w:pPr>
        <w:jc w:val="center"/>
        <w:rPr>
          <w:rFonts w:ascii="Times New Roman" w:hAnsi="Times New Roman" w:cs="Times New Roman"/>
        </w:rPr>
      </w:pPr>
    </w:p>
    <w:p w:rsidR="00E47E89" w:rsidRPr="00E47E89" w:rsidRDefault="00E47E89" w:rsidP="00E47E89">
      <w:pPr>
        <w:jc w:val="center"/>
        <w:rPr>
          <w:rFonts w:ascii="Times New Roman" w:hAnsi="Times New Roman" w:cs="Times New Roman"/>
        </w:rPr>
      </w:pPr>
    </w:p>
    <w:p w:rsidR="00E47E89" w:rsidRPr="00E47E89" w:rsidRDefault="00E47E89" w:rsidP="00E47E89">
      <w:pPr>
        <w:jc w:val="center"/>
        <w:rPr>
          <w:rFonts w:ascii="Times New Roman" w:hAnsi="Times New Roman" w:cs="Times New Roman"/>
        </w:rPr>
      </w:pPr>
    </w:p>
    <w:p w:rsidR="00E47E89" w:rsidRPr="00E47E89" w:rsidRDefault="00E47E89" w:rsidP="00E47E89">
      <w:pPr>
        <w:jc w:val="center"/>
        <w:rPr>
          <w:rFonts w:ascii="Times New Roman" w:hAnsi="Times New Roman" w:cs="Times New Roman"/>
        </w:rPr>
      </w:pPr>
    </w:p>
    <w:p w:rsidR="00E47E89" w:rsidRPr="00E47E89" w:rsidRDefault="00E47E89" w:rsidP="00E47E89">
      <w:pPr>
        <w:jc w:val="center"/>
        <w:rPr>
          <w:rFonts w:ascii="Times New Roman" w:hAnsi="Times New Roman" w:cs="Times New Roman"/>
        </w:rPr>
      </w:pPr>
    </w:p>
    <w:p w:rsidR="00E47E89" w:rsidRPr="00E47E89" w:rsidRDefault="00E47E89" w:rsidP="00E47E89">
      <w:pPr>
        <w:jc w:val="center"/>
        <w:rPr>
          <w:rFonts w:ascii="Times New Roman" w:hAnsi="Times New Roman" w:cs="Times New Roman"/>
        </w:rPr>
      </w:pPr>
    </w:p>
    <w:p w:rsidR="00E47E89" w:rsidRPr="00E47E89" w:rsidRDefault="00E47E89" w:rsidP="00E47E89">
      <w:pPr>
        <w:jc w:val="center"/>
        <w:rPr>
          <w:rFonts w:ascii="Times New Roman" w:hAnsi="Times New Roman" w:cs="Times New Roman"/>
        </w:rPr>
      </w:pPr>
      <w:r w:rsidRPr="00E47E89">
        <w:rPr>
          <w:rFonts w:ascii="Times New Roman" w:hAnsi="Times New Roman" w:cs="Times New Roman"/>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21"/>
        <w:gridCol w:w="7422"/>
      </w:tblGrid>
      <w:tr w:rsidR="00E47E89" w:rsidRPr="00E47E89" w:rsidTr="00E47E89">
        <w:tc>
          <w:tcPr>
            <w:tcW w:w="7421" w:type="dxa"/>
          </w:tcPr>
          <w:p w:rsidR="00E47E89" w:rsidRPr="00E47E89" w:rsidRDefault="00E47E89" w:rsidP="00E47E89">
            <w:pPr>
              <w:jc w:val="both"/>
              <w:rPr>
                <w:rFonts w:ascii="Times New Roman" w:hAnsi="Times New Roman" w:cs="Times New Roman"/>
                <w:sz w:val="28"/>
                <w:szCs w:val="28"/>
              </w:rPr>
            </w:pPr>
          </w:p>
        </w:tc>
        <w:tc>
          <w:tcPr>
            <w:tcW w:w="7422" w:type="dxa"/>
            <w:vAlign w:val="bottom"/>
          </w:tcPr>
          <w:p w:rsidR="00E47E89" w:rsidRPr="00E47E89" w:rsidRDefault="00E47E89" w:rsidP="00E47E89">
            <w:pPr>
              <w:jc w:val="right"/>
              <w:rPr>
                <w:rFonts w:ascii="Times New Roman" w:hAnsi="Times New Roman" w:cs="Times New Roman"/>
              </w:rPr>
            </w:pPr>
            <w:r w:rsidRPr="00E47E89">
              <w:rPr>
                <w:rFonts w:ascii="Times New Roman" w:hAnsi="Times New Roman" w:cs="Times New Roman"/>
              </w:rPr>
              <w:t xml:space="preserve">Приложение 5  </w:t>
            </w:r>
          </w:p>
          <w:p w:rsidR="00E47E89" w:rsidRPr="00E47E89" w:rsidRDefault="00E47E89" w:rsidP="00E47E89">
            <w:pPr>
              <w:jc w:val="right"/>
              <w:rPr>
                <w:rFonts w:ascii="Times New Roman" w:hAnsi="Times New Roman" w:cs="Times New Roman"/>
              </w:rPr>
            </w:pPr>
            <w:r w:rsidRPr="00E47E89">
              <w:rPr>
                <w:rFonts w:ascii="Times New Roman" w:hAnsi="Times New Roman" w:cs="Times New Roman"/>
              </w:rPr>
              <w:t xml:space="preserve">                                                               к муниципальной программе муниципального образования </w:t>
            </w:r>
          </w:p>
          <w:p w:rsidR="00E47E89" w:rsidRPr="00E47E89" w:rsidRDefault="00E47E89" w:rsidP="00E47E89">
            <w:pPr>
              <w:jc w:val="right"/>
              <w:rPr>
                <w:rFonts w:ascii="Times New Roman" w:hAnsi="Times New Roman" w:cs="Times New Roman"/>
              </w:rPr>
            </w:pPr>
            <w:r w:rsidRPr="00E47E89">
              <w:rPr>
                <w:rFonts w:ascii="Times New Roman" w:hAnsi="Times New Roman" w:cs="Times New Roman"/>
              </w:rPr>
              <w:t xml:space="preserve">«Муниципальный округ Сюмсинский район </w:t>
            </w:r>
          </w:p>
          <w:p w:rsidR="00E47E89" w:rsidRPr="00E47E89" w:rsidRDefault="00E47E89" w:rsidP="00E47E89">
            <w:pPr>
              <w:jc w:val="right"/>
              <w:rPr>
                <w:rFonts w:ascii="Times New Roman" w:hAnsi="Times New Roman" w:cs="Times New Roman"/>
              </w:rPr>
            </w:pPr>
            <w:r w:rsidRPr="00E47E89">
              <w:rPr>
                <w:rFonts w:ascii="Times New Roman" w:hAnsi="Times New Roman" w:cs="Times New Roman"/>
              </w:rPr>
              <w:t xml:space="preserve">Удмуртской Республики»  </w:t>
            </w:r>
          </w:p>
          <w:p w:rsidR="00E47E89" w:rsidRPr="00E47E89" w:rsidRDefault="00E47E89" w:rsidP="00E47E89">
            <w:pPr>
              <w:jc w:val="right"/>
              <w:rPr>
                <w:rFonts w:ascii="Times New Roman" w:hAnsi="Times New Roman" w:cs="Times New Roman"/>
                <w:sz w:val="28"/>
                <w:szCs w:val="28"/>
              </w:rPr>
            </w:pPr>
            <w:r w:rsidRPr="00E47E89">
              <w:rPr>
                <w:rFonts w:ascii="Times New Roman" w:hAnsi="Times New Roman" w:cs="Times New Roman"/>
              </w:rPr>
              <w:t>«Комплексное развитие сельских территорий»</w:t>
            </w:r>
            <w:r w:rsidRPr="00E47E89">
              <w:rPr>
                <w:rFonts w:ascii="Times New Roman" w:hAnsi="Times New Roman" w:cs="Times New Roman"/>
                <w:sz w:val="28"/>
                <w:szCs w:val="28"/>
              </w:rPr>
              <w:t xml:space="preserve">  </w:t>
            </w:r>
          </w:p>
        </w:tc>
      </w:tr>
    </w:tbl>
    <w:p w:rsidR="00E47E89" w:rsidRPr="00E47E89" w:rsidRDefault="00E47E89" w:rsidP="00E47E89">
      <w:pPr>
        <w:jc w:val="both"/>
        <w:rPr>
          <w:rFonts w:ascii="Times New Roman" w:hAnsi="Times New Roman" w:cs="Times New Roman"/>
          <w:b/>
          <w:bCs/>
          <w:sz w:val="28"/>
          <w:szCs w:val="28"/>
        </w:rPr>
      </w:pPr>
    </w:p>
    <w:p w:rsidR="00E47E89" w:rsidRPr="00E47E89" w:rsidRDefault="00E47E89" w:rsidP="00E47E89">
      <w:pPr>
        <w:jc w:val="center"/>
        <w:rPr>
          <w:rFonts w:ascii="Times New Roman" w:hAnsi="Times New Roman" w:cs="Times New Roman"/>
          <w:b/>
          <w:bCs/>
          <w:sz w:val="20"/>
          <w:szCs w:val="20"/>
        </w:rPr>
      </w:pPr>
      <w:r w:rsidRPr="00E47E89">
        <w:rPr>
          <w:rFonts w:ascii="Times New Roman" w:hAnsi="Times New Roman" w:cs="Times New Roman"/>
          <w:b/>
          <w:bCs/>
          <w:sz w:val="20"/>
          <w:szCs w:val="20"/>
        </w:rPr>
        <w:t>Ресурсное обеспечение реализации муниципальной программы за счет средств бюджета муниципального образования</w:t>
      </w:r>
    </w:p>
    <w:p w:rsidR="00E47E89" w:rsidRPr="00E47E89" w:rsidRDefault="00E47E89" w:rsidP="00E47E89">
      <w:pPr>
        <w:jc w:val="both"/>
        <w:rPr>
          <w:rFonts w:ascii="Times New Roman" w:hAnsi="Times New Roman" w:cs="Times New Roman"/>
          <w:b/>
          <w:bCs/>
          <w:sz w:val="20"/>
          <w:szCs w:val="20"/>
        </w:rPr>
      </w:pPr>
    </w:p>
    <w:tbl>
      <w:tblPr>
        <w:tblStyle w:val="a6"/>
        <w:tblW w:w="15701" w:type="dxa"/>
        <w:tblLayout w:type="fixed"/>
        <w:tblLook w:val="04A0"/>
      </w:tblPr>
      <w:tblGrid>
        <w:gridCol w:w="534"/>
        <w:gridCol w:w="425"/>
        <w:gridCol w:w="567"/>
        <w:gridCol w:w="283"/>
        <w:gridCol w:w="2127"/>
        <w:gridCol w:w="2268"/>
        <w:gridCol w:w="708"/>
        <w:gridCol w:w="426"/>
        <w:gridCol w:w="83"/>
        <w:gridCol w:w="484"/>
        <w:gridCol w:w="1275"/>
        <w:gridCol w:w="567"/>
        <w:gridCol w:w="851"/>
        <w:gridCol w:w="850"/>
        <w:gridCol w:w="851"/>
        <w:gridCol w:w="850"/>
        <w:gridCol w:w="851"/>
        <w:gridCol w:w="850"/>
        <w:gridCol w:w="851"/>
      </w:tblGrid>
      <w:tr w:rsidR="00E47E89" w:rsidRPr="00E47E89" w:rsidTr="00E47E89">
        <w:trPr>
          <w:trHeight w:val="225"/>
        </w:trPr>
        <w:tc>
          <w:tcPr>
            <w:tcW w:w="1809" w:type="dxa"/>
            <w:gridSpan w:val="4"/>
            <w:vMerge w:val="restart"/>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Код аналитической программной классификации</w:t>
            </w:r>
          </w:p>
        </w:tc>
        <w:tc>
          <w:tcPr>
            <w:tcW w:w="2127" w:type="dxa"/>
            <w:vMerge w:val="restart"/>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Наименование муниципальной программы, подпрограммы, основного мероприятия, мероприятия</w:t>
            </w:r>
          </w:p>
        </w:tc>
        <w:tc>
          <w:tcPr>
            <w:tcW w:w="2268" w:type="dxa"/>
            <w:vMerge w:val="restart"/>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Ответственный исполнитель, соисполнитель</w:t>
            </w:r>
          </w:p>
        </w:tc>
        <w:tc>
          <w:tcPr>
            <w:tcW w:w="3543" w:type="dxa"/>
            <w:gridSpan w:val="6"/>
            <w:tcBorders>
              <w:bottom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Код бюджетной классификации</w:t>
            </w:r>
          </w:p>
        </w:tc>
        <w:tc>
          <w:tcPr>
            <w:tcW w:w="5954" w:type="dxa"/>
            <w:gridSpan w:val="7"/>
            <w:tcBorders>
              <w:bottom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Расходы бюджета муниципального образования, тыс. руб.</w:t>
            </w:r>
          </w:p>
        </w:tc>
      </w:tr>
      <w:tr w:rsidR="00E47E89" w:rsidRPr="00E47E89" w:rsidTr="00E47E89">
        <w:trPr>
          <w:trHeight w:val="384"/>
        </w:trPr>
        <w:tc>
          <w:tcPr>
            <w:tcW w:w="1809" w:type="dxa"/>
            <w:gridSpan w:val="4"/>
            <w:vMerge/>
            <w:tcBorders>
              <w:bottom w:val="single" w:sz="4" w:space="0" w:color="auto"/>
            </w:tcBorders>
          </w:tcPr>
          <w:p w:rsidR="00E47E89" w:rsidRPr="00E47E89" w:rsidRDefault="00E47E89" w:rsidP="00E47E89">
            <w:pPr>
              <w:jc w:val="both"/>
              <w:rPr>
                <w:rFonts w:ascii="Times New Roman" w:hAnsi="Times New Roman" w:cs="Times New Roman"/>
                <w:sz w:val="18"/>
                <w:szCs w:val="18"/>
              </w:rPr>
            </w:pPr>
          </w:p>
        </w:tc>
        <w:tc>
          <w:tcPr>
            <w:tcW w:w="2127" w:type="dxa"/>
            <w:vMerge/>
          </w:tcPr>
          <w:p w:rsidR="00E47E89" w:rsidRPr="00E47E89" w:rsidRDefault="00E47E89" w:rsidP="00E47E89">
            <w:pPr>
              <w:jc w:val="both"/>
              <w:rPr>
                <w:rFonts w:ascii="Times New Roman" w:hAnsi="Times New Roman" w:cs="Times New Roman"/>
                <w:sz w:val="18"/>
                <w:szCs w:val="18"/>
              </w:rPr>
            </w:pPr>
          </w:p>
        </w:tc>
        <w:tc>
          <w:tcPr>
            <w:tcW w:w="2268" w:type="dxa"/>
            <w:vMerge/>
          </w:tcPr>
          <w:p w:rsidR="00E47E89" w:rsidRPr="00E47E89" w:rsidRDefault="00E47E89" w:rsidP="00E47E89">
            <w:pPr>
              <w:jc w:val="both"/>
              <w:rPr>
                <w:rFonts w:ascii="Times New Roman" w:hAnsi="Times New Roman" w:cs="Times New Roman"/>
                <w:sz w:val="18"/>
                <w:szCs w:val="18"/>
              </w:rPr>
            </w:pPr>
          </w:p>
        </w:tc>
        <w:tc>
          <w:tcPr>
            <w:tcW w:w="708" w:type="dxa"/>
            <w:vMerge w:val="restart"/>
            <w:tcBorders>
              <w:top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ГРБС</w:t>
            </w:r>
          </w:p>
        </w:tc>
        <w:tc>
          <w:tcPr>
            <w:tcW w:w="426" w:type="dxa"/>
            <w:vMerge w:val="restart"/>
            <w:tcBorders>
              <w:top w:val="single" w:sz="4" w:space="0" w:color="auto"/>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Рз</w:t>
            </w:r>
          </w:p>
        </w:tc>
        <w:tc>
          <w:tcPr>
            <w:tcW w:w="567" w:type="dxa"/>
            <w:gridSpan w:val="2"/>
            <w:vMerge w:val="restart"/>
            <w:tcBorders>
              <w:top w:val="single" w:sz="4" w:space="0" w:color="auto"/>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Пр</w:t>
            </w:r>
          </w:p>
        </w:tc>
        <w:tc>
          <w:tcPr>
            <w:tcW w:w="1275" w:type="dxa"/>
            <w:vMerge w:val="restart"/>
            <w:tcBorders>
              <w:top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ЦС</w:t>
            </w:r>
          </w:p>
        </w:tc>
        <w:tc>
          <w:tcPr>
            <w:tcW w:w="567" w:type="dxa"/>
            <w:vMerge w:val="restart"/>
            <w:tcBorders>
              <w:top w:val="single" w:sz="4" w:space="0" w:color="auto"/>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ВР</w:t>
            </w:r>
          </w:p>
        </w:tc>
        <w:tc>
          <w:tcPr>
            <w:tcW w:w="851" w:type="dxa"/>
            <w:vMerge w:val="restart"/>
            <w:tcBorders>
              <w:top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2022</w:t>
            </w:r>
          </w:p>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 xml:space="preserve"> год</w:t>
            </w:r>
          </w:p>
        </w:tc>
        <w:tc>
          <w:tcPr>
            <w:tcW w:w="850" w:type="dxa"/>
            <w:vMerge w:val="restart"/>
            <w:tcBorders>
              <w:top w:val="single" w:sz="4" w:space="0" w:color="auto"/>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2023</w:t>
            </w:r>
          </w:p>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 xml:space="preserve"> год</w:t>
            </w:r>
          </w:p>
        </w:tc>
        <w:tc>
          <w:tcPr>
            <w:tcW w:w="851" w:type="dxa"/>
            <w:vMerge w:val="restart"/>
            <w:tcBorders>
              <w:top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2024</w:t>
            </w:r>
          </w:p>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 xml:space="preserve"> год</w:t>
            </w:r>
          </w:p>
        </w:tc>
        <w:tc>
          <w:tcPr>
            <w:tcW w:w="850" w:type="dxa"/>
            <w:vMerge w:val="restart"/>
            <w:tcBorders>
              <w:top w:val="single" w:sz="4" w:space="0" w:color="auto"/>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2025 год</w:t>
            </w:r>
          </w:p>
        </w:tc>
        <w:tc>
          <w:tcPr>
            <w:tcW w:w="851" w:type="dxa"/>
            <w:vMerge w:val="restart"/>
            <w:tcBorders>
              <w:top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2026 год</w:t>
            </w:r>
          </w:p>
        </w:tc>
        <w:tc>
          <w:tcPr>
            <w:tcW w:w="850" w:type="dxa"/>
            <w:vMerge w:val="restart"/>
            <w:tcBorders>
              <w:top w:val="single" w:sz="4" w:space="0" w:color="auto"/>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2027 год</w:t>
            </w:r>
          </w:p>
        </w:tc>
        <w:tc>
          <w:tcPr>
            <w:tcW w:w="851" w:type="dxa"/>
            <w:vMerge w:val="restart"/>
            <w:tcBorders>
              <w:top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2028 год</w:t>
            </w:r>
          </w:p>
        </w:tc>
      </w:tr>
      <w:tr w:rsidR="00E47E89" w:rsidRPr="00E47E89" w:rsidTr="00E47E89">
        <w:trPr>
          <w:trHeight w:val="56"/>
        </w:trPr>
        <w:tc>
          <w:tcPr>
            <w:tcW w:w="534" w:type="dxa"/>
            <w:tcBorders>
              <w:top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МП</w:t>
            </w:r>
          </w:p>
        </w:tc>
        <w:tc>
          <w:tcPr>
            <w:tcW w:w="425" w:type="dxa"/>
            <w:tcBorders>
              <w:top w:val="single" w:sz="4" w:space="0" w:color="auto"/>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Пп</w:t>
            </w:r>
          </w:p>
        </w:tc>
        <w:tc>
          <w:tcPr>
            <w:tcW w:w="567" w:type="dxa"/>
            <w:tcBorders>
              <w:top w:val="single" w:sz="4" w:space="0" w:color="auto"/>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ОМ</w:t>
            </w:r>
          </w:p>
        </w:tc>
        <w:tc>
          <w:tcPr>
            <w:tcW w:w="283" w:type="dxa"/>
            <w:tcBorders>
              <w:top w:val="single" w:sz="4" w:space="0" w:color="auto"/>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М</w:t>
            </w:r>
          </w:p>
        </w:tc>
        <w:tc>
          <w:tcPr>
            <w:tcW w:w="2127" w:type="dxa"/>
            <w:vMerge/>
          </w:tcPr>
          <w:p w:rsidR="00E47E89" w:rsidRPr="00E47E89" w:rsidRDefault="00E47E89" w:rsidP="00E47E89">
            <w:pPr>
              <w:jc w:val="both"/>
              <w:rPr>
                <w:rFonts w:ascii="Times New Roman" w:hAnsi="Times New Roman" w:cs="Times New Roman"/>
                <w:sz w:val="18"/>
                <w:szCs w:val="18"/>
              </w:rPr>
            </w:pPr>
          </w:p>
        </w:tc>
        <w:tc>
          <w:tcPr>
            <w:tcW w:w="2268" w:type="dxa"/>
            <w:vMerge/>
          </w:tcPr>
          <w:p w:rsidR="00E47E89" w:rsidRPr="00E47E89" w:rsidRDefault="00E47E89" w:rsidP="00E47E89">
            <w:pPr>
              <w:jc w:val="both"/>
              <w:rPr>
                <w:rFonts w:ascii="Times New Roman" w:hAnsi="Times New Roman" w:cs="Times New Roman"/>
                <w:sz w:val="18"/>
                <w:szCs w:val="18"/>
              </w:rPr>
            </w:pPr>
          </w:p>
        </w:tc>
        <w:tc>
          <w:tcPr>
            <w:tcW w:w="708" w:type="dxa"/>
            <w:vMerge/>
            <w:tcBorders>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426"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567" w:type="dxa"/>
            <w:gridSpan w:val="2"/>
            <w:vMerge/>
            <w:tcBorders>
              <w:left w:val="single" w:sz="4" w:space="0" w:color="auto"/>
            </w:tcBorders>
          </w:tcPr>
          <w:p w:rsidR="00E47E89" w:rsidRPr="00E47E89" w:rsidRDefault="00E47E89" w:rsidP="00E47E89">
            <w:pPr>
              <w:jc w:val="both"/>
              <w:rPr>
                <w:rFonts w:ascii="Times New Roman" w:hAnsi="Times New Roman" w:cs="Times New Roman"/>
                <w:sz w:val="18"/>
                <w:szCs w:val="18"/>
              </w:rPr>
            </w:pPr>
          </w:p>
        </w:tc>
        <w:tc>
          <w:tcPr>
            <w:tcW w:w="1275" w:type="dxa"/>
            <w:vMerge/>
            <w:tcBorders>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567" w:type="dxa"/>
            <w:vMerge/>
            <w:tcBorders>
              <w:left w:val="single" w:sz="4" w:space="0" w:color="auto"/>
            </w:tcBorders>
          </w:tcPr>
          <w:p w:rsidR="00E47E89" w:rsidRPr="00E47E89" w:rsidRDefault="00E47E89" w:rsidP="00E47E89">
            <w:pPr>
              <w:jc w:val="both"/>
              <w:rPr>
                <w:rFonts w:ascii="Times New Roman" w:hAnsi="Times New Roman" w:cs="Times New Roman"/>
                <w:sz w:val="18"/>
                <w:szCs w:val="18"/>
              </w:rPr>
            </w:pPr>
          </w:p>
        </w:tc>
        <w:tc>
          <w:tcPr>
            <w:tcW w:w="851" w:type="dxa"/>
            <w:vMerge/>
            <w:tcBorders>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850" w:type="dxa"/>
            <w:vMerge/>
            <w:tcBorders>
              <w:left w:val="single" w:sz="4" w:space="0" w:color="auto"/>
            </w:tcBorders>
          </w:tcPr>
          <w:p w:rsidR="00E47E89" w:rsidRPr="00E47E89" w:rsidRDefault="00E47E89" w:rsidP="00E47E89">
            <w:pPr>
              <w:jc w:val="both"/>
              <w:rPr>
                <w:rFonts w:ascii="Times New Roman" w:hAnsi="Times New Roman" w:cs="Times New Roman"/>
                <w:sz w:val="18"/>
                <w:szCs w:val="18"/>
              </w:rPr>
            </w:pPr>
          </w:p>
        </w:tc>
        <w:tc>
          <w:tcPr>
            <w:tcW w:w="851" w:type="dxa"/>
            <w:vMerge/>
            <w:tcBorders>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850" w:type="dxa"/>
            <w:vMerge/>
            <w:tcBorders>
              <w:left w:val="single" w:sz="4" w:space="0" w:color="auto"/>
            </w:tcBorders>
          </w:tcPr>
          <w:p w:rsidR="00E47E89" w:rsidRPr="00E47E89" w:rsidRDefault="00E47E89" w:rsidP="00E47E89">
            <w:pPr>
              <w:jc w:val="both"/>
              <w:rPr>
                <w:rFonts w:ascii="Times New Roman" w:hAnsi="Times New Roman" w:cs="Times New Roman"/>
                <w:sz w:val="18"/>
                <w:szCs w:val="18"/>
              </w:rPr>
            </w:pPr>
          </w:p>
        </w:tc>
        <w:tc>
          <w:tcPr>
            <w:tcW w:w="851" w:type="dxa"/>
            <w:vMerge/>
            <w:tcBorders>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850" w:type="dxa"/>
            <w:vMerge/>
            <w:tcBorders>
              <w:left w:val="single" w:sz="4" w:space="0" w:color="auto"/>
            </w:tcBorders>
          </w:tcPr>
          <w:p w:rsidR="00E47E89" w:rsidRPr="00E47E89" w:rsidRDefault="00E47E89" w:rsidP="00E47E89">
            <w:pPr>
              <w:jc w:val="both"/>
              <w:rPr>
                <w:rFonts w:ascii="Times New Roman" w:hAnsi="Times New Roman" w:cs="Times New Roman"/>
                <w:sz w:val="18"/>
                <w:szCs w:val="18"/>
              </w:rPr>
            </w:pPr>
          </w:p>
        </w:tc>
        <w:tc>
          <w:tcPr>
            <w:tcW w:w="851" w:type="dxa"/>
            <w:vMerge/>
          </w:tcPr>
          <w:p w:rsidR="00E47E89" w:rsidRPr="00E47E89" w:rsidRDefault="00E47E89" w:rsidP="00E47E89">
            <w:pPr>
              <w:jc w:val="both"/>
              <w:rPr>
                <w:rFonts w:ascii="Times New Roman" w:hAnsi="Times New Roman" w:cs="Times New Roman"/>
                <w:sz w:val="18"/>
                <w:szCs w:val="18"/>
              </w:rPr>
            </w:pPr>
          </w:p>
        </w:tc>
      </w:tr>
      <w:tr w:rsidR="00E47E89" w:rsidRPr="00E47E89" w:rsidTr="00E47E89">
        <w:tc>
          <w:tcPr>
            <w:tcW w:w="534" w:type="dxa"/>
            <w:vMerge w:val="restart"/>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14</w:t>
            </w:r>
          </w:p>
        </w:tc>
        <w:tc>
          <w:tcPr>
            <w:tcW w:w="425" w:type="dxa"/>
            <w:vMerge w:val="restart"/>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w:t>
            </w:r>
          </w:p>
        </w:tc>
        <w:tc>
          <w:tcPr>
            <w:tcW w:w="567" w:type="dxa"/>
            <w:vMerge w:val="restart"/>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283" w:type="dxa"/>
            <w:vMerge w:val="restart"/>
            <w:tcBorders>
              <w:left w:val="single" w:sz="4" w:space="0" w:color="auto"/>
            </w:tcBorders>
          </w:tcPr>
          <w:p w:rsidR="00E47E89" w:rsidRPr="00E47E89" w:rsidRDefault="00E47E89" w:rsidP="00E47E89">
            <w:pPr>
              <w:jc w:val="both"/>
              <w:rPr>
                <w:rFonts w:ascii="Times New Roman" w:hAnsi="Times New Roman" w:cs="Times New Roman"/>
                <w:sz w:val="18"/>
                <w:szCs w:val="18"/>
              </w:rPr>
            </w:pPr>
          </w:p>
        </w:tc>
        <w:tc>
          <w:tcPr>
            <w:tcW w:w="2127" w:type="dxa"/>
            <w:vMerge w:val="restart"/>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 xml:space="preserve">Комплексное развитие сельских территорий   </w:t>
            </w:r>
          </w:p>
        </w:tc>
        <w:tc>
          <w:tcPr>
            <w:tcW w:w="2268" w:type="dxa"/>
          </w:tcPr>
          <w:p w:rsidR="00E47E89" w:rsidRPr="00E47E89" w:rsidRDefault="00E47E89" w:rsidP="00E47E89">
            <w:pPr>
              <w:jc w:val="both"/>
              <w:rPr>
                <w:rFonts w:ascii="Times New Roman" w:hAnsi="Times New Roman" w:cs="Times New Roman"/>
                <w:b/>
                <w:sz w:val="18"/>
                <w:szCs w:val="18"/>
              </w:rPr>
            </w:pPr>
            <w:r w:rsidRPr="00E47E89">
              <w:rPr>
                <w:rFonts w:ascii="Times New Roman" w:hAnsi="Times New Roman" w:cs="Times New Roman"/>
                <w:b/>
                <w:sz w:val="18"/>
                <w:szCs w:val="18"/>
              </w:rPr>
              <w:t>Всего</w:t>
            </w:r>
          </w:p>
        </w:tc>
        <w:tc>
          <w:tcPr>
            <w:tcW w:w="708"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426"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567" w:type="dxa"/>
            <w:gridSpan w:val="2"/>
            <w:tcBorders>
              <w:left w:val="single" w:sz="4" w:space="0" w:color="auto"/>
            </w:tcBorders>
          </w:tcPr>
          <w:p w:rsidR="00E47E89" w:rsidRPr="00E47E89" w:rsidRDefault="00E47E89" w:rsidP="00E47E89">
            <w:pPr>
              <w:jc w:val="both"/>
              <w:rPr>
                <w:rFonts w:ascii="Times New Roman" w:hAnsi="Times New Roman" w:cs="Times New Roman"/>
                <w:sz w:val="18"/>
                <w:szCs w:val="18"/>
              </w:rPr>
            </w:pPr>
          </w:p>
        </w:tc>
        <w:tc>
          <w:tcPr>
            <w:tcW w:w="1275"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567"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p>
        </w:tc>
        <w:tc>
          <w:tcPr>
            <w:tcW w:w="851" w:type="dxa"/>
            <w:tcBorders>
              <w:right w:val="single" w:sz="4" w:space="0" w:color="auto"/>
            </w:tcBorders>
          </w:tcPr>
          <w:p w:rsidR="00E47E89" w:rsidRPr="00E47E89" w:rsidRDefault="00E47E89" w:rsidP="00E47E89">
            <w:pPr>
              <w:jc w:val="both"/>
              <w:rPr>
                <w:rFonts w:ascii="Times New Roman" w:hAnsi="Times New Roman" w:cs="Times New Roman"/>
                <w:b/>
                <w:sz w:val="18"/>
                <w:szCs w:val="18"/>
              </w:rPr>
            </w:pPr>
            <w:r w:rsidRPr="00E47E89">
              <w:rPr>
                <w:rFonts w:ascii="Times New Roman" w:hAnsi="Times New Roman" w:cs="Times New Roman"/>
                <w:b/>
                <w:sz w:val="18"/>
                <w:szCs w:val="18"/>
              </w:rPr>
              <w:t>8 958,3</w:t>
            </w:r>
          </w:p>
        </w:tc>
        <w:tc>
          <w:tcPr>
            <w:tcW w:w="850" w:type="dxa"/>
            <w:tcBorders>
              <w:left w:val="single" w:sz="4" w:space="0" w:color="auto"/>
            </w:tcBorders>
          </w:tcPr>
          <w:p w:rsidR="00E47E89" w:rsidRPr="00E47E89" w:rsidRDefault="00E47E89" w:rsidP="00E47E89">
            <w:pPr>
              <w:jc w:val="both"/>
              <w:rPr>
                <w:rFonts w:ascii="Times New Roman" w:hAnsi="Times New Roman" w:cs="Times New Roman"/>
                <w:b/>
                <w:sz w:val="18"/>
                <w:szCs w:val="18"/>
              </w:rPr>
            </w:pPr>
            <w:r w:rsidRPr="00E47E89">
              <w:rPr>
                <w:rFonts w:ascii="Times New Roman" w:hAnsi="Times New Roman" w:cs="Times New Roman"/>
                <w:b/>
                <w:sz w:val="18"/>
                <w:szCs w:val="18"/>
              </w:rPr>
              <w:t>8</w:t>
            </w:r>
            <w:r w:rsidRPr="00E47E89">
              <w:rPr>
                <w:rFonts w:ascii="Times New Roman" w:hAnsi="Times New Roman" w:cs="Times New Roman"/>
                <w:b/>
                <w:sz w:val="18"/>
                <w:szCs w:val="18"/>
                <w:lang w:val="en-US"/>
              </w:rPr>
              <w:t xml:space="preserve"> </w:t>
            </w:r>
            <w:r w:rsidRPr="00E47E89">
              <w:rPr>
                <w:rFonts w:ascii="Times New Roman" w:hAnsi="Times New Roman" w:cs="Times New Roman"/>
                <w:b/>
                <w:sz w:val="18"/>
                <w:szCs w:val="18"/>
              </w:rPr>
              <w:t>503,1</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b/>
                <w:sz w:val="18"/>
                <w:szCs w:val="18"/>
              </w:rPr>
            </w:pPr>
            <w:r w:rsidRPr="00E47E89">
              <w:rPr>
                <w:rFonts w:ascii="Times New Roman" w:hAnsi="Times New Roman" w:cs="Times New Roman"/>
                <w:b/>
                <w:sz w:val="18"/>
                <w:szCs w:val="18"/>
              </w:rPr>
              <w:t>14 853,2</w:t>
            </w:r>
          </w:p>
        </w:tc>
        <w:tc>
          <w:tcPr>
            <w:tcW w:w="850" w:type="dxa"/>
            <w:tcBorders>
              <w:left w:val="single" w:sz="4" w:space="0" w:color="auto"/>
            </w:tcBorders>
          </w:tcPr>
          <w:p w:rsidR="00E47E89" w:rsidRPr="00E47E89" w:rsidRDefault="00E47E89" w:rsidP="00E47E89">
            <w:pPr>
              <w:jc w:val="both"/>
              <w:rPr>
                <w:rFonts w:ascii="Times New Roman" w:hAnsi="Times New Roman" w:cs="Times New Roman"/>
                <w:b/>
                <w:sz w:val="18"/>
                <w:szCs w:val="18"/>
              </w:rPr>
            </w:pPr>
            <w:r w:rsidRPr="00E47E89">
              <w:rPr>
                <w:rFonts w:ascii="Times New Roman" w:hAnsi="Times New Roman" w:cs="Times New Roman"/>
                <w:b/>
                <w:sz w:val="18"/>
                <w:szCs w:val="18"/>
              </w:rPr>
              <w:t>2</w:t>
            </w:r>
            <w:r w:rsidRPr="00E47E89">
              <w:rPr>
                <w:rFonts w:ascii="Times New Roman" w:hAnsi="Times New Roman" w:cs="Times New Roman"/>
                <w:b/>
                <w:sz w:val="18"/>
                <w:szCs w:val="18"/>
                <w:lang w:val="en-US"/>
              </w:rPr>
              <w:t xml:space="preserve"> </w:t>
            </w:r>
            <w:r w:rsidRPr="00E47E89">
              <w:rPr>
                <w:rFonts w:ascii="Times New Roman" w:hAnsi="Times New Roman" w:cs="Times New Roman"/>
                <w:b/>
                <w:sz w:val="18"/>
                <w:szCs w:val="18"/>
              </w:rPr>
              <w:t>110,0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b/>
                <w:sz w:val="18"/>
                <w:szCs w:val="18"/>
              </w:rPr>
            </w:pPr>
            <w:r w:rsidRPr="00E47E89">
              <w:rPr>
                <w:rFonts w:ascii="Times New Roman" w:hAnsi="Times New Roman" w:cs="Times New Roman"/>
                <w:b/>
                <w:sz w:val="18"/>
                <w:szCs w:val="18"/>
              </w:rPr>
              <w:t>2110,0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b/>
                <w:sz w:val="18"/>
                <w:szCs w:val="18"/>
              </w:rPr>
            </w:pPr>
            <w:r w:rsidRPr="00E47E89">
              <w:rPr>
                <w:rFonts w:ascii="Times New Roman" w:hAnsi="Times New Roman" w:cs="Times New Roman"/>
                <w:b/>
                <w:sz w:val="18"/>
                <w:szCs w:val="18"/>
              </w:rPr>
              <w:t>2110,0</w:t>
            </w:r>
          </w:p>
        </w:tc>
        <w:tc>
          <w:tcPr>
            <w:tcW w:w="851" w:type="dxa"/>
          </w:tcPr>
          <w:p w:rsidR="00E47E89" w:rsidRPr="00E47E89" w:rsidRDefault="00E47E89" w:rsidP="00E47E89">
            <w:pPr>
              <w:jc w:val="both"/>
              <w:rPr>
                <w:rFonts w:ascii="Times New Roman" w:hAnsi="Times New Roman" w:cs="Times New Roman"/>
                <w:b/>
                <w:sz w:val="18"/>
                <w:szCs w:val="18"/>
              </w:rPr>
            </w:pPr>
            <w:r w:rsidRPr="00E47E89">
              <w:rPr>
                <w:rFonts w:ascii="Times New Roman" w:hAnsi="Times New Roman" w:cs="Times New Roman"/>
                <w:b/>
                <w:sz w:val="18"/>
                <w:szCs w:val="18"/>
              </w:rPr>
              <w:t>2110,0</w:t>
            </w:r>
          </w:p>
        </w:tc>
      </w:tr>
      <w:tr w:rsidR="00E47E89" w:rsidRPr="00E47E89" w:rsidTr="00E47E89">
        <w:tc>
          <w:tcPr>
            <w:tcW w:w="534" w:type="dxa"/>
            <w:vMerge/>
            <w:tcBorders>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425"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567"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283" w:type="dxa"/>
            <w:vMerge/>
            <w:tcBorders>
              <w:left w:val="single" w:sz="4" w:space="0" w:color="auto"/>
            </w:tcBorders>
          </w:tcPr>
          <w:p w:rsidR="00E47E89" w:rsidRPr="00E47E89" w:rsidRDefault="00E47E89" w:rsidP="00E47E89">
            <w:pPr>
              <w:jc w:val="both"/>
              <w:rPr>
                <w:rFonts w:ascii="Times New Roman" w:hAnsi="Times New Roman" w:cs="Times New Roman"/>
                <w:sz w:val="18"/>
                <w:szCs w:val="18"/>
              </w:rPr>
            </w:pPr>
          </w:p>
        </w:tc>
        <w:tc>
          <w:tcPr>
            <w:tcW w:w="2127" w:type="dxa"/>
            <w:vMerge/>
          </w:tcPr>
          <w:p w:rsidR="00E47E89" w:rsidRPr="00E47E89" w:rsidRDefault="00E47E89" w:rsidP="00E47E89">
            <w:pPr>
              <w:jc w:val="both"/>
              <w:rPr>
                <w:rFonts w:ascii="Times New Roman" w:hAnsi="Times New Roman" w:cs="Times New Roman"/>
                <w:sz w:val="18"/>
                <w:szCs w:val="18"/>
              </w:rPr>
            </w:pPr>
          </w:p>
        </w:tc>
        <w:tc>
          <w:tcPr>
            <w:tcW w:w="2268" w:type="dxa"/>
          </w:tcPr>
          <w:p w:rsidR="00E47E89" w:rsidRPr="00E47E89" w:rsidRDefault="00E47E89" w:rsidP="00E47E89">
            <w:pPr>
              <w:rPr>
                <w:rFonts w:ascii="Times New Roman" w:hAnsi="Times New Roman" w:cs="Times New Roman"/>
                <w:sz w:val="18"/>
                <w:szCs w:val="18"/>
              </w:rPr>
            </w:pPr>
            <w:r w:rsidRPr="00E47E89">
              <w:rPr>
                <w:rFonts w:ascii="Times New Roman" w:hAnsi="Times New Roman" w:cs="Times New Roman"/>
                <w:sz w:val="18"/>
                <w:szCs w:val="18"/>
              </w:rPr>
              <w:t>Администрация муниципального образования «Муниципальный округ Сюмсинский район Удмуртской Республики»</w:t>
            </w:r>
          </w:p>
        </w:tc>
        <w:tc>
          <w:tcPr>
            <w:tcW w:w="708"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674</w:t>
            </w:r>
          </w:p>
        </w:tc>
        <w:tc>
          <w:tcPr>
            <w:tcW w:w="426"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567" w:type="dxa"/>
            <w:gridSpan w:val="2"/>
            <w:tcBorders>
              <w:left w:val="single" w:sz="4" w:space="0" w:color="auto"/>
            </w:tcBorders>
          </w:tcPr>
          <w:p w:rsidR="00E47E89" w:rsidRPr="00E47E89" w:rsidRDefault="00E47E89" w:rsidP="00E47E89">
            <w:pPr>
              <w:jc w:val="both"/>
              <w:rPr>
                <w:rFonts w:ascii="Times New Roman" w:hAnsi="Times New Roman" w:cs="Times New Roman"/>
                <w:sz w:val="18"/>
                <w:szCs w:val="18"/>
              </w:rPr>
            </w:pPr>
          </w:p>
        </w:tc>
        <w:tc>
          <w:tcPr>
            <w:tcW w:w="1275"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567"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p>
        </w:tc>
        <w:tc>
          <w:tcPr>
            <w:tcW w:w="851" w:type="dxa"/>
            <w:tcBorders>
              <w:right w:val="single" w:sz="4" w:space="0" w:color="auto"/>
            </w:tcBorders>
          </w:tcPr>
          <w:p w:rsidR="00E47E89" w:rsidRPr="00E47E89" w:rsidRDefault="00E47E89" w:rsidP="00E47E89">
            <w:pPr>
              <w:jc w:val="both"/>
              <w:rPr>
                <w:rFonts w:ascii="Times New Roman" w:hAnsi="Times New Roman" w:cs="Times New Roman"/>
                <w:b/>
                <w:sz w:val="18"/>
                <w:szCs w:val="18"/>
              </w:rPr>
            </w:pPr>
            <w:r w:rsidRPr="00E47E89">
              <w:rPr>
                <w:rFonts w:ascii="Times New Roman" w:hAnsi="Times New Roman" w:cs="Times New Roman"/>
                <w:b/>
                <w:sz w:val="18"/>
                <w:szCs w:val="18"/>
              </w:rPr>
              <w:t>7 786,3</w:t>
            </w:r>
          </w:p>
        </w:tc>
        <w:tc>
          <w:tcPr>
            <w:tcW w:w="850" w:type="dxa"/>
            <w:tcBorders>
              <w:left w:val="single" w:sz="4" w:space="0" w:color="auto"/>
            </w:tcBorders>
          </w:tcPr>
          <w:p w:rsidR="00E47E89" w:rsidRPr="00E47E89" w:rsidRDefault="00E47E89" w:rsidP="00E47E89">
            <w:pPr>
              <w:jc w:val="both"/>
              <w:rPr>
                <w:rFonts w:ascii="Times New Roman" w:hAnsi="Times New Roman" w:cs="Times New Roman"/>
                <w:b/>
                <w:sz w:val="18"/>
                <w:szCs w:val="18"/>
              </w:rPr>
            </w:pPr>
            <w:r w:rsidRPr="00E47E89">
              <w:rPr>
                <w:rFonts w:ascii="Times New Roman" w:hAnsi="Times New Roman" w:cs="Times New Roman"/>
                <w:b/>
                <w:sz w:val="18"/>
                <w:szCs w:val="18"/>
              </w:rPr>
              <w:t>5</w:t>
            </w:r>
            <w:r w:rsidRPr="00E47E89">
              <w:rPr>
                <w:rFonts w:ascii="Times New Roman" w:hAnsi="Times New Roman" w:cs="Times New Roman"/>
                <w:b/>
                <w:sz w:val="18"/>
                <w:szCs w:val="18"/>
                <w:lang w:val="en-US"/>
              </w:rPr>
              <w:t xml:space="preserve"> </w:t>
            </w:r>
            <w:r w:rsidRPr="00E47E89">
              <w:rPr>
                <w:rFonts w:ascii="Times New Roman" w:hAnsi="Times New Roman" w:cs="Times New Roman"/>
                <w:b/>
                <w:sz w:val="18"/>
                <w:szCs w:val="18"/>
              </w:rPr>
              <w:t>826,8</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b/>
                <w:sz w:val="18"/>
                <w:szCs w:val="18"/>
              </w:rPr>
            </w:pPr>
            <w:r w:rsidRPr="00E47E89">
              <w:rPr>
                <w:rFonts w:ascii="Times New Roman" w:hAnsi="Times New Roman" w:cs="Times New Roman"/>
                <w:b/>
                <w:sz w:val="18"/>
                <w:szCs w:val="18"/>
              </w:rPr>
              <w:t>14 232,0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b/>
                <w:sz w:val="18"/>
                <w:szCs w:val="18"/>
              </w:rPr>
            </w:pPr>
            <w:r w:rsidRPr="00E47E89">
              <w:rPr>
                <w:rFonts w:ascii="Times New Roman" w:hAnsi="Times New Roman" w:cs="Times New Roman"/>
                <w:b/>
                <w:sz w:val="18"/>
                <w:szCs w:val="18"/>
              </w:rPr>
              <w:t>1</w:t>
            </w:r>
            <w:r w:rsidRPr="00E47E89">
              <w:rPr>
                <w:rFonts w:ascii="Times New Roman" w:hAnsi="Times New Roman" w:cs="Times New Roman"/>
                <w:b/>
                <w:sz w:val="18"/>
                <w:szCs w:val="18"/>
                <w:lang w:val="en-US"/>
              </w:rPr>
              <w:t xml:space="preserve"> </w:t>
            </w:r>
            <w:r w:rsidRPr="00E47E89">
              <w:rPr>
                <w:rFonts w:ascii="Times New Roman" w:hAnsi="Times New Roman" w:cs="Times New Roman"/>
                <w:b/>
                <w:sz w:val="18"/>
                <w:szCs w:val="18"/>
              </w:rPr>
              <w:t>750,0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b/>
                <w:sz w:val="18"/>
                <w:szCs w:val="18"/>
              </w:rPr>
            </w:pPr>
            <w:r w:rsidRPr="00E47E89">
              <w:rPr>
                <w:rFonts w:ascii="Times New Roman" w:hAnsi="Times New Roman" w:cs="Times New Roman"/>
                <w:b/>
                <w:sz w:val="18"/>
                <w:szCs w:val="18"/>
              </w:rPr>
              <w:t>1750,0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b/>
                <w:sz w:val="18"/>
                <w:szCs w:val="18"/>
              </w:rPr>
            </w:pPr>
            <w:r w:rsidRPr="00E47E89">
              <w:rPr>
                <w:rFonts w:ascii="Times New Roman" w:hAnsi="Times New Roman" w:cs="Times New Roman"/>
                <w:b/>
                <w:sz w:val="18"/>
                <w:szCs w:val="18"/>
              </w:rPr>
              <w:t>1750,0</w:t>
            </w:r>
          </w:p>
        </w:tc>
        <w:tc>
          <w:tcPr>
            <w:tcW w:w="851" w:type="dxa"/>
          </w:tcPr>
          <w:p w:rsidR="00E47E89" w:rsidRPr="00E47E89" w:rsidRDefault="00E47E89" w:rsidP="00E47E89">
            <w:pPr>
              <w:jc w:val="both"/>
              <w:rPr>
                <w:rFonts w:ascii="Times New Roman" w:hAnsi="Times New Roman" w:cs="Times New Roman"/>
                <w:b/>
                <w:sz w:val="18"/>
                <w:szCs w:val="18"/>
              </w:rPr>
            </w:pPr>
            <w:r w:rsidRPr="00E47E89">
              <w:rPr>
                <w:rFonts w:ascii="Times New Roman" w:hAnsi="Times New Roman" w:cs="Times New Roman"/>
                <w:b/>
                <w:sz w:val="18"/>
                <w:szCs w:val="18"/>
              </w:rPr>
              <w:t>1750,0</w:t>
            </w:r>
          </w:p>
        </w:tc>
      </w:tr>
      <w:tr w:rsidR="00E47E89" w:rsidRPr="00E47E89" w:rsidTr="00E47E89">
        <w:tc>
          <w:tcPr>
            <w:tcW w:w="534" w:type="dxa"/>
            <w:vMerge/>
            <w:tcBorders>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425" w:type="dxa"/>
            <w:vMerge/>
            <w:tcBorders>
              <w:left w:val="single" w:sz="4" w:space="0" w:color="auto"/>
              <w:bottom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567" w:type="dxa"/>
            <w:vMerge/>
            <w:tcBorders>
              <w:left w:val="single" w:sz="4" w:space="0" w:color="auto"/>
              <w:bottom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283" w:type="dxa"/>
            <w:vMerge/>
            <w:tcBorders>
              <w:left w:val="single" w:sz="4" w:space="0" w:color="auto"/>
              <w:bottom w:val="single" w:sz="4" w:space="0" w:color="auto"/>
            </w:tcBorders>
          </w:tcPr>
          <w:p w:rsidR="00E47E89" w:rsidRPr="00E47E89" w:rsidRDefault="00E47E89" w:rsidP="00E47E89">
            <w:pPr>
              <w:jc w:val="both"/>
              <w:rPr>
                <w:rFonts w:ascii="Times New Roman" w:hAnsi="Times New Roman" w:cs="Times New Roman"/>
                <w:sz w:val="18"/>
                <w:szCs w:val="18"/>
              </w:rPr>
            </w:pPr>
          </w:p>
        </w:tc>
        <w:tc>
          <w:tcPr>
            <w:tcW w:w="2127" w:type="dxa"/>
            <w:vMerge/>
            <w:tcBorders>
              <w:bottom w:val="single" w:sz="4" w:space="0" w:color="auto"/>
            </w:tcBorders>
          </w:tcPr>
          <w:p w:rsidR="00E47E89" w:rsidRPr="00E47E89" w:rsidRDefault="00E47E89" w:rsidP="00E47E89">
            <w:pPr>
              <w:jc w:val="both"/>
              <w:rPr>
                <w:rFonts w:ascii="Times New Roman" w:hAnsi="Times New Roman" w:cs="Times New Roman"/>
                <w:sz w:val="18"/>
                <w:szCs w:val="18"/>
              </w:rPr>
            </w:pPr>
          </w:p>
        </w:tc>
        <w:tc>
          <w:tcPr>
            <w:tcW w:w="2268" w:type="dxa"/>
            <w:tcBorders>
              <w:bottom w:val="single" w:sz="4" w:space="0" w:color="auto"/>
            </w:tcBorders>
          </w:tcPr>
          <w:p w:rsidR="00E47E89" w:rsidRPr="00E47E89" w:rsidRDefault="00E47E89" w:rsidP="00E47E89">
            <w:pPr>
              <w:rPr>
                <w:rFonts w:ascii="Times New Roman" w:hAnsi="Times New Roman" w:cs="Times New Roman"/>
                <w:sz w:val="18"/>
                <w:szCs w:val="18"/>
              </w:rPr>
            </w:pPr>
            <w:r w:rsidRPr="00E47E89">
              <w:rPr>
                <w:rFonts w:ascii="Times New Roman" w:hAnsi="Times New Roman" w:cs="Times New Roman"/>
                <w:sz w:val="18"/>
                <w:szCs w:val="18"/>
              </w:rPr>
              <w:t>Управление образования Администрации муниципального образования «Муниципальный округ Сюмсинский район Удмуртской Республики»</w:t>
            </w:r>
          </w:p>
        </w:tc>
        <w:tc>
          <w:tcPr>
            <w:tcW w:w="708" w:type="dxa"/>
            <w:tcBorders>
              <w:bottom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681</w:t>
            </w:r>
          </w:p>
        </w:tc>
        <w:tc>
          <w:tcPr>
            <w:tcW w:w="426" w:type="dxa"/>
            <w:tcBorders>
              <w:left w:val="single" w:sz="4" w:space="0" w:color="auto"/>
              <w:bottom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567" w:type="dxa"/>
            <w:gridSpan w:val="2"/>
            <w:tcBorders>
              <w:left w:val="single" w:sz="4" w:space="0" w:color="auto"/>
            </w:tcBorders>
          </w:tcPr>
          <w:p w:rsidR="00E47E89" w:rsidRPr="00E47E89" w:rsidRDefault="00E47E89" w:rsidP="00E47E89">
            <w:pPr>
              <w:jc w:val="both"/>
              <w:rPr>
                <w:rFonts w:ascii="Times New Roman" w:hAnsi="Times New Roman" w:cs="Times New Roman"/>
                <w:sz w:val="18"/>
                <w:szCs w:val="18"/>
              </w:rPr>
            </w:pPr>
          </w:p>
        </w:tc>
        <w:tc>
          <w:tcPr>
            <w:tcW w:w="1275"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567"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p>
        </w:tc>
        <w:tc>
          <w:tcPr>
            <w:tcW w:w="851" w:type="dxa"/>
            <w:tcBorders>
              <w:right w:val="single" w:sz="4" w:space="0" w:color="auto"/>
            </w:tcBorders>
          </w:tcPr>
          <w:p w:rsidR="00E47E89" w:rsidRPr="00E47E89" w:rsidRDefault="00E47E89" w:rsidP="00E47E89">
            <w:pPr>
              <w:jc w:val="both"/>
              <w:rPr>
                <w:rFonts w:ascii="Times New Roman" w:hAnsi="Times New Roman" w:cs="Times New Roman"/>
                <w:b/>
                <w:sz w:val="18"/>
                <w:szCs w:val="18"/>
              </w:rPr>
            </w:pPr>
            <w:r w:rsidRPr="00E47E89">
              <w:rPr>
                <w:rFonts w:ascii="Times New Roman" w:hAnsi="Times New Roman" w:cs="Times New Roman"/>
                <w:b/>
                <w:sz w:val="18"/>
                <w:szCs w:val="18"/>
              </w:rPr>
              <w:t xml:space="preserve">  1 172,0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b/>
                <w:sz w:val="18"/>
                <w:szCs w:val="18"/>
              </w:rPr>
            </w:pPr>
            <w:r w:rsidRPr="00E47E89">
              <w:rPr>
                <w:rFonts w:ascii="Times New Roman" w:hAnsi="Times New Roman" w:cs="Times New Roman"/>
                <w:b/>
                <w:sz w:val="18"/>
                <w:szCs w:val="18"/>
              </w:rPr>
              <w:t>2</w:t>
            </w:r>
            <w:r w:rsidRPr="00E47E89">
              <w:rPr>
                <w:rFonts w:ascii="Times New Roman" w:hAnsi="Times New Roman" w:cs="Times New Roman"/>
                <w:b/>
                <w:sz w:val="18"/>
                <w:szCs w:val="18"/>
                <w:lang w:val="en-US"/>
              </w:rPr>
              <w:t xml:space="preserve"> </w:t>
            </w:r>
            <w:r w:rsidRPr="00E47E89">
              <w:rPr>
                <w:rFonts w:ascii="Times New Roman" w:hAnsi="Times New Roman" w:cs="Times New Roman"/>
                <w:b/>
                <w:sz w:val="18"/>
                <w:szCs w:val="18"/>
              </w:rPr>
              <w:t>676,3</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b/>
                <w:sz w:val="18"/>
                <w:szCs w:val="18"/>
              </w:rPr>
            </w:pPr>
            <w:r w:rsidRPr="00E47E89">
              <w:rPr>
                <w:rFonts w:ascii="Times New Roman" w:hAnsi="Times New Roman" w:cs="Times New Roman"/>
                <w:b/>
                <w:sz w:val="18"/>
                <w:szCs w:val="18"/>
              </w:rPr>
              <w:t>621,2</w:t>
            </w:r>
          </w:p>
        </w:tc>
        <w:tc>
          <w:tcPr>
            <w:tcW w:w="850" w:type="dxa"/>
            <w:tcBorders>
              <w:left w:val="single" w:sz="4" w:space="0" w:color="auto"/>
            </w:tcBorders>
          </w:tcPr>
          <w:p w:rsidR="00E47E89" w:rsidRPr="00E47E89" w:rsidRDefault="00E47E89" w:rsidP="00E47E89">
            <w:pPr>
              <w:jc w:val="both"/>
              <w:rPr>
                <w:rFonts w:ascii="Times New Roman" w:hAnsi="Times New Roman" w:cs="Times New Roman"/>
                <w:b/>
                <w:sz w:val="18"/>
                <w:szCs w:val="18"/>
              </w:rPr>
            </w:pPr>
            <w:r w:rsidRPr="00E47E89">
              <w:rPr>
                <w:rFonts w:ascii="Times New Roman" w:hAnsi="Times New Roman" w:cs="Times New Roman"/>
                <w:b/>
                <w:sz w:val="18"/>
                <w:szCs w:val="18"/>
              </w:rPr>
              <w:t>360,0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b/>
                <w:sz w:val="18"/>
                <w:szCs w:val="18"/>
              </w:rPr>
            </w:pPr>
            <w:r w:rsidRPr="00E47E89">
              <w:rPr>
                <w:rFonts w:ascii="Times New Roman" w:hAnsi="Times New Roman" w:cs="Times New Roman"/>
                <w:b/>
                <w:sz w:val="18"/>
                <w:szCs w:val="18"/>
              </w:rPr>
              <w:t>360,0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b/>
                <w:sz w:val="18"/>
                <w:szCs w:val="18"/>
              </w:rPr>
            </w:pPr>
            <w:r w:rsidRPr="00E47E89">
              <w:rPr>
                <w:rFonts w:ascii="Times New Roman" w:hAnsi="Times New Roman" w:cs="Times New Roman"/>
                <w:b/>
                <w:sz w:val="18"/>
                <w:szCs w:val="18"/>
              </w:rPr>
              <w:t>360,0</w:t>
            </w:r>
          </w:p>
        </w:tc>
        <w:tc>
          <w:tcPr>
            <w:tcW w:w="851" w:type="dxa"/>
          </w:tcPr>
          <w:p w:rsidR="00E47E89" w:rsidRPr="00E47E89" w:rsidRDefault="00E47E89" w:rsidP="00E47E89">
            <w:pPr>
              <w:jc w:val="both"/>
              <w:rPr>
                <w:rFonts w:ascii="Times New Roman" w:hAnsi="Times New Roman" w:cs="Times New Roman"/>
                <w:b/>
                <w:sz w:val="18"/>
                <w:szCs w:val="18"/>
              </w:rPr>
            </w:pPr>
            <w:r w:rsidRPr="00E47E89">
              <w:rPr>
                <w:rFonts w:ascii="Times New Roman" w:hAnsi="Times New Roman" w:cs="Times New Roman"/>
                <w:b/>
                <w:sz w:val="18"/>
                <w:szCs w:val="18"/>
              </w:rPr>
              <w:t>360,0</w:t>
            </w:r>
          </w:p>
        </w:tc>
      </w:tr>
      <w:tr w:rsidR="00E47E89" w:rsidRPr="00E47E89" w:rsidTr="00E47E89">
        <w:trPr>
          <w:trHeight w:val="106"/>
        </w:trPr>
        <w:tc>
          <w:tcPr>
            <w:tcW w:w="534" w:type="dxa"/>
            <w:vMerge w:val="restart"/>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14</w:t>
            </w:r>
          </w:p>
        </w:tc>
        <w:tc>
          <w:tcPr>
            <w:tcW w:w="425" w:type="dxa"/>
            <w:vMerge w:val="restart"/>
            <w:tcBorders>
              <w:top w:val="single" w:sz="4" w:space="0" w:color="auto"/>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w:t>
            </w:r>
          </w:p>
        </w:tc>
        <w:tc>
          <w:tcPr>
            <w:tcW w:w="567" w:type="dxa"/>
            <w:vMerge w:val="restart"/>
            <w:tcBorders>
              <w:top w:val="single" w:sz="4" w:space="0" w:color="auto"/>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03</w:t>
            </w:r>
          </w:p>
        </w:tc>
        <w:tc>
          <w:tcPr>
            <w:tcW w:w="283" w:type="dxa"/>
            <w:vMerge w:val="restart"/>
            <w:tcBorders>
              <w:top w:val="single" w:sz="4" w:space="0" w:color="auto"/>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2127" w:type="dxa"/>
            <w:vMerge w:val="restart"/>
            <w:tcBorders>
              <w:top w:val="single" w:sz="4" w:space="0" w:color="auto"/>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Реализация мероприятий по благоустройству сельских территорий в рамках реализации государственной программы "Комплексное развитие сельских территорий"</w:t>
            </w:r>
          </w:p>
        </w:tc>
        <w:tc>
          <w:tcPr>
            <w:tcW w:w="2268" w:type="dxa"/>
            <w:tcBorders>
              <w:top w:val="single" w:sz="4" w:space="0" w:color="auto"/>
              <w:left w:val="single" w:sz="4" w:space="0" w:color="auto"/>
              <w:bottom w:val="single" w:sz="4" w:space="0" w:color="auto"/>
              <w:right w:val="single" w:sz="4" w:space="0" w:color="auto"/>
            </w:tcBorders>
          </w:tcPr>
          <w:p w:rsidR="00E47E89" w:rsidRPr="00E47E89" w:rsidRDefault="00E47E89" w:rsidP="00E47E89">
            <w:pPr>
              <w:rPr>
                <w:rFonts w:ascii="Times New Roman" w:hAnsi="Times New Roman" w:cs="Times New Roman"/>
                <w:b/>
                <w:sz w:val="18"/>
                <w:szCs w:val="18"/>
              </w:rPr>
            </w:pPr>
            <w:r w:rsidRPr="00E47E89">
              <w:rPr>
                <w:rFonts w:ascii="Times New Roman" w:hAnsi="Times New Roman" w:cs="Times New Roman"/>
                <w:b/>
                <w:sz w:val="18"/>
                <w:szCs w:val="18"/>
              </w:rPr>
              <w:t>Всего</w:t>
            </w:r>
          </w:p>
        </w:tc>
        <w:tc>
          <w:tcPr>
            <w:tcW w:w="708" w:type="dxa"/>
            <w:tcBorders>
              <w:top w:val="single" w:sz="4" w:space="0" w:color="auto"/>
              <w:left w:val="single" w:sz="4" w:space="0" w:color="auto"/>
              <w:bottom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567" w:type="dxa"/>
            <w:gridSpan w:val="2"/>
            <w:tcBorders>
              <w:left w:val="single" w:sz="4" w:space="0" w:color="auto"/>
            </w:tcBorders>
          </w:tcPr>
          <w:p w:rsidR="00E47E89" w:rsidRPr="00E47E89" w:rsidRDefault="00E47E89" w:rsidP="00E47E89">
            <w:pPr>
              <w:jc w:val="both"/>
              <w:rPr>
                <w:rFonts w:ascii="Times New Roman" w:hAnsi="Times New Roman" w:cs="Times New Roman"/>
                <w:sz w:val="18"/>
                <w:szCs w:val="18"/>
              </w:rPr>
            </w:pPr>
          </w:p>
        </w:tc>
        <w:tc>
          <w:tcPr>
            <w:tcW w:w="1275"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567"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p>
        </w:tc>
        <w:tc>
          <w:tcPr>
            <w:tcW w:w="851" w:type="dxa"/>
            <w:tcBorders>
              <w:right w:val="single" w:sz="4" w:space="0" w:color="auto"/>
            </w:tcBorders>
          </w:tcPr>
          <w:p w:rsidR="00E47E89" w:rsidRPr="00E47E89" w:rsidRDefault="00E47E89" w:rsidP="00E47E89">
            <w:pPr>
              <w:jc w:val="both"/>
              <w:rPr>
                <w:rFonts w:ascii="Times New Roman" w:hAnsi="Times New Roman" w:cs="Times New Roman"/>
                <w:b/>
                <w:sz w:val="18"/>
                <w:szCs w:val="18"/>
              </w:rPr>
            </w:pPr>
            <w:r w:rsidRPr="00E47E89">
              <w:rPr>
                <w:rFonts w:ascii="Times New Roman" w:hAnsi="Times New Roman" w:cs="Times New Roman"/>
                <w:b/>
                <w:sz w:val="18"/>
                <w:szCs w:val="18"/>
              </w:rPr>
              <w:t>4 445,4</w:t>
            </w:r>
          </w:p>
        </w:tc>
        <w:tc>
          <w:tcPr>
            <w:tcW w:w="850" w:type="dxa"/>
            <w:tcBorders>
              <w:left w:val="single" w:sz="4" w:space="0" w:color="auto"/>
            </w:tcBorders>
          </w:tcPr>
          <w:p w:rsidR="00E47E89" w:rsidRPr="00E47E89" w:rsidRDefault="00E47E89" w:rsidP="00E47E89">
            <w:pPr>
              <w:jc w:val="both"/>
              <w:rPr>
                <w:rFonts w:ascii="Times New Roman" w:hAnsi="Times New Roman" w:cs="Times New Roman"/>
                <w:b/>
                <w:sz w:val="18"/>
                <w:szCs w:val="18"/>
              </w:rPr>
            </w:pPr>
            <w:r w:rsidRPr="00E47E89">
              <w:rPr>
                <w:rFonts w:ascii="Times New Roman" w:hAnsi="Times New Roman" w:cs="Times New Roman"/>
                <w:b/>
                <w:sz w:val="18"/>
                <w:szCs w:val="18"/>
              </w:rPr>
              <w:t>0,0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b/>
                <w:sz w:val="18"/>
                <w:szCs w:val="18"/>
              </w:rPr>
            </w:pPr>
            <w:r w:rsidRPr="00E47E89">
              <w:rPr>
                <w:rFonts w:ascii="Times New Roman" w:hAnsi="Times New Roman" w:cs="Times New Roman"/>
                <w:b/>
                <w:sz w:val="18"/>
                <w:szCs w:val="18"/>
              </w:rPr>
              <w:t xml:space="preserve">5 476,6 </w:t>
            </w:r>
          </w:p>
        </w:tc>
        <w:tc>
          <w:tcPr>
            <w:tcW w:w="850" w:type="dxa"/>
            <w:tcBorders>
              <w:left w:val="single" w:sz="4" w:space="0" w:color="auto"/>
            </w:tcBorders>
          </w:tcPr>
          <w:p w:rsidR="00E47E89" w:rsidRPr="00E47E89" w:rsidRDefault="00E47E89" w:rsidP="00E47E89">
            <w:pPr>
              <w:jc w:val="both"/>
              <w:rPr>
                <w:rFonts w:ascii="Times New Roman" w:hAnsi="Times New Roman" w:cs="Times New Roman"/>
                <w:b/>
                <w:sz w:val="18"/>
                <w:szCs w:val="18"/>
              </w:rPr>
            </w:pPr>
            <w:r w:rsidRPr="00E47E89">
              <w:rPr>
                <w:rFonts w:ascii="Times New Roman" w:hAnsi="Times New Roman" w:cs="Times New Roman"/>
                <w:b/>
                <w:sz w:val="18"/>
                <w:szCs w:val="18"/>
              </w:rPr>
              <w:t>0,0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b/>
                <w:sz w:val="18"/>
                <w:szCs w:val="18"/>
              </w:rPr>
            </w:pPr>
            <w:r w:rsidRPr="00E47E89">
              <w:rPr>
                <w:rFonts w:ascii="Times New Roman" w:hAnsi="Times New Roman" w:cs="Times New Roman"/>
                <w:b/>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b/>
                <w:sz w:val="18"/>
                <w:szCs w:val="18"/>
              </w:rPr>
            </w:pPr>
            <w:r w:rsidRPr="00E47E89">
              <w:rPr>
                <w:rFonts w:ascii="Times New Roman" w:hAnsi="Times New Roman" w:cs="Times New Roman"/>
                <w:b/>
                <w:sz w:val="18"/>
                <w:szCs w:val="18"/>
              </w:rPr>
              <w:t>0,0</w:t>
            </w:r>
          </w:p>
        </w:tc>
        <w:tc>
          <w:tcPr>
            <w:tcW w:w="851" w:type="dxa"/>
          </w:tcPr>
          <w:p w:rsidR="00E47E89" w:rsidRPr="00E47E89" w:rsidRDefault="00E47E89" w:rsidP="00E47E89">
            <w:pPr>
              <w:jc w:val="both"/>
              <w:rPr>
                <w:rFonts w:ascii="Times New Roman" w:hAnsi="Times New Roman" w:cs="Times New Roman"/>
                <w:b/>
                <w:sz w:val="18"/>
                <w:szCs w:val="18"/>
              </w:rPr>
            </w:pPr>
            <w:r w:rsidRPr="00E47E89">
              <w:rPr>
                <w:rFonts w:ascii="Times New Roman" w:hAnsi="Times New Roman" w:cs="Times New Roman"/>
                <w:b/>
                <w:sz w:val="18"/>
                <w:szCs w:val="18"/>
              </w:rPr>
              <w:t>0,0</w:t>
            </w:r>
          </w:p>
        </w:tc>
      </w:tr>
      <w:tr w:rsidR="00E47E89" w:rsidRPr="00E47E89" w:rsidTr="00E47E89">
        <w:tc>
          <w:tcPr>
            <w:tcW w:w="534" w:type="dxa"/>
            <w:vMerge/>
            <w:tcBorders>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425" w:type="dxa"/>
            <w:vMerge/>
            <w:tcBorders>
              <w:top w:val="single" w:sz="4" w:space="0" w:color="auto"/>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567" w:type="dxa"/>
            <w:vMerge/>
            <w:tcBorders>
              <w:top w:val="single" w:sz="4" w:space="0" w:color="auto"/>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283" w:type="dxa"/>
            <w:vMerge/>
            <w:tcBorders>
              <w:top w:val="single" w:sz="4" w:space="0" w:color="auto"/>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2127" w:type="dxa"/>
            <w:vMerge/>
            <w:tcBorders>
              <w:top w:val="single" w:sz="4" w:space="0" w:color="auto"/>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2268" w:type="dxa"/>
            <w:vMerge w:val="restart"/>
            <w:tcBorders>
              <w:top w:val="single" w:sz="4" w:space="0" w:color="auto"/>
              <w:left w:val="single" w:sz="4" w:space="0" w:color="auto"/>
              <w:right w:val="single" w:sz="4" w:space="0" w:color="auto"/>
            </w:tcBorders>
          </w:tcPr>
          <w:p w:rsidR="00E47E89" w:rsidRPr="00E47E89" w:rsidRDefault="00E47E89" w:rsidP="00E47E89">
            <w:pPr>
              <w:rPr>
                <w:rFonts w:ascii="Times New Roman" w:hAnsi="Times New Roman" w:cs="Times New Roman"/>
                <w:b/>
                <w:sz w:val="18"/>
                <w:szCs w:val="18"/>
              </w:rPr>
            </w:pPr>
            <w:r w:rsidRPr="00E47E89">
              <w:rPr>
                <w:rFonts w:ascii="Times New Roman" w:hAnsi="Times New Roman" w:cs="Times New Roman"/>
                <w:sz w:val="18"/>
                <w:szCs w:val="18"/>
              </w:rPr>
              <w:t>Администрация муниципального образования «Муниципальный округ Сюмсинский район Удмуртской Республики»</w:t>
            </w:r>
          </w:p>
        </w:tc>
        <w:tc>
          <w:tcPr>
            <w:tcW w:w="708" w:type="dxa"/>
            <w:tcBorders>
              <w:top w:val="single" w:sz="4" w:space="0" w:color="auto"/>
              <w:left w:val="single" w:sz="4" w:space="0" w:color="auto"/>
              <w:bottom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674</w:t>
            </w:r>
          </w:p>
        </w:tc>
        <w:tc>
          <w:tcPr>
            <w:tcW w:w="426" w:type="dxa"/>
            <w:tcBorders>
              <w:top w:val="single" w:sz="4" w:space="0" w:color="auto"/>
              <w:left w:val="single" w:sz="4" w:space="0" w:color="auto"/>
              <w:bottom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04</w:t>
            </w:r>
          </w:p>
        </w:tc>
        <w:tc>
          <w:tcPr>
            <w:tcW w:w="567" w:type="dxa"/>
            <w:gridSpan w:val="2"/>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09</w:t>
            </w:r>
          </w:p>
        </w:tc>
        <w:tc>
          <w:tcPr>
            <w:tcW w:w="1275" w:type="dxa"/>
            <w:tcBorders>
              <w:righ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rPr>
              <w:t>14003</w:t>
            </w:r>
            <w:r w:rsidRPr="00E47E89">
              <w:rPr>
                <w:rFonts w:ascii="Times New Roman" w:hAnsi="Times New Roman" w:cs="Times New Roman"/>
                <w:sz w:val="18"/>
                <w:szCs w:val="18"/>
                <w:lang w:val="en-US"/>
              </w:rPr>
              <w:t>L5769</w:t>
            </w:r>
          </w:p>
        </w:tc>
        <w:tc>
          <w:tcPr>
            <w:tcW w:w="567" w:type="dxa"/>
            <w:tcBorders>
              <w:lef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244</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lang w:val="en-US"/>
              </w:rPr>
              <w:t>0</w:t>
            </w:r>
            <w:r w:rsidRPr="00E47E89">
              <w:rPr>
                <w:rFonts w:ascii="Times New Roman" w:hAnsi="Times New Roman" w:cs="Times New Roman"/>
                <w:sz w:val="18"/>
                <w:szCs w:val="18"/>
              </w:rPr>
              <w:t>,</w:t>
            </w:r>
            <w:r w:rsidRPr="00E47E89">
              <w:rPr>
                <w:rFonts w:ascii="Times New Roman" w:hAnsi="Times New Roman" w:cs="Times New Roman"/>
                <w:sz w:val="18"/>
                <w:szCs w:val="18"/>
                <w:lang w:val="en-US"/>
              </w:rPr>
              <w:t>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2 872,2</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r>
      <w:tr w:rsidR="00E47E89" w:rsidRPr="00E47E89" w:rsidTr="00E47E89">
        <w:tc>
          <w:tcPr>
            <w:tcW w:w="534" w:type="dxa"/>
            <w:vMerge/>
            <w:tcBorders>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425"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567"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283"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2127"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2268" w:type="dxa"/>
            <w:vMerge/>
            <w:tcBorders>
              <w:left w:val="single" w:sz="4" w:space="0" w:color="auto"/>
              <w:right w:val="single" w:sz="4" w:space="0" w:color="auto"/>
            </w:tcBorders>
          </w:tcPr>
          <w:p w:rsidR="00E47E89" w:rsidRPr="00E47E89" w:rsidRDefault="00E47E89" w:rsidP="00E47E89">
            <w:pPr>
              <w:rPr>
                <w:rFonts w:ascii="Times New Roman" w:hAnsi="Times New Roman" w:cs="Times New Roman"/>
                <w:sz w:val="18"/>
                <w:szCs w:val="18"/>
              </w:rPr>
            </w:pPr>
          </w:p>
        </w:tc>
        <w:tc>
          <w:tcPr>
            <w:tcW w:w="708" w:type="dxa"/>
            <w:tcBorders>
              <w:top w:val="single" w:sz="4" w:space="0" w:color="auto"/>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674</w:t>
            </w:r>
          </w:p>
        </w:tc>
        <w:tc>
          <w:tcPr>
            <w:tcW w:w="426" w:type="dxa"/>
            <w:tcBorders>
              <w:top w:val="single" w:sz="4" w:space="0" w:color="auto"/>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05</w:t>
            </w:r>
          </w:p>
        </w:tc>
        <w:tc>
          <w:tcPr>
            <w:tcW w:w="567" w:type="dxa"/>
            <w:gridSpan w:val="2"/>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03</w:t>
            </w:r>
          </w:p>
        </w:tc>
        <w:tc>
          <w:tcPr>
            <w:tcW w:w="1275" w:type="dxa"/>
            <w:tcBorders>
              <w:righ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rPr>
              <w:t>14003</w:t>
            </w:r>
            <w:r w:rsidRPr="00E47E89">
              <w:rPr>
                <w:rFonts w:ascii="Times New Roman" w:hAnsi="Times New Roman" w:cs="Times New Roman"/>
                <w:sz w:val="18"/>
                <w:szCs w:val="18"/>
                <w:lang w:val="en-US"/>
              </w:rPr>
              <w:t>L5769</w:t>
            </w:r>
          </w:p>
        </w:tc>
        <w:tc>
          <w:tcPr>
            <w:tcW w:w="567" w:type="dxa"/>
            <w:tcBorders>
              <w:lef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244</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943</w:t>
            </w:r>
            <w:r w:rsidRPr="00E47E89">
              <w:rPr>
                <w:rFonts w:ascii="Times New Roman" w:hAnsi="Times New Roman" w:cs="Times New Roman"/>
                <w:sz w:val="18"/>
                <w:szCs w:val="18"/>
              </w:rPr>
              <w:t>,</w:t>
            </w:r>
            <w:r w:rsidRPr="00E47E89">
              <w:rPr>
                <w:rFonts w:ascii="Times New Roman" w:hAnsi="Times New Roman" w:cs="Times New Roman"/>
                <w:sz w:val="18"/>
                <w:szCs w:val="18"/>
                <w:lang w:val="en-US"/>
              </w:rPr>
              <w:t>6</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2 604,4</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r>
      <w:tr w:rsidR="00E47E89" w:rsidRPr="00E47E89" w:rsidTr="00E47E89">
        <w:tc>
          <w:tcPr>
            <w:tcW w:w="534" w:type="dxa"/>
            <w:vMerge/>
            <w:tcBorders>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425"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567"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283"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2127"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2268" w:type="dxa"/>
            <w:vMerge/>
            <w:tcBorders>
              <w:left w:val="single" w:sz="4" w:space="0" w:color="auto"/>
              <w:right w:val="single" w:sz="4" w:space="0" w:color="auto"/>
            </w:tcBorders>
          </w:tcPr>
          <w:p w:rsidR="00E47E89" w:rsidRPr="00E47E89" w:rsidRDefault="00E47E89" w:rsidP="00E47E89">
            <w:pPr>
              <w:rPr>
                <w:rFonts w:ascii="Times New Roman" w:hAnsi="Times New Roman" w:cs="Times New Roman"/>
                <w:sz w:val="18"/>
                <w:szCs w:val="18"/>
              </w:rPr>
            </w:pPr>
          </w:p>
        </w:tc>
        <w:tc>
          <w:tcPr>
            <w:tcW w:w="708"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674</w:t>
            </w:r>
          </w:p>
        </w:tc>
        <w:tc>
          <w:tcPr>
            <w:tcW w:w="426"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05</w:t>
            </w:r>
          </w:p>
        </w:tc>
        <w:tc>
          <w:tcPr>
            <w:tcW w:w="567" w:type="dxa"/>
            <w:gridSpan w:val="2"/>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03</w:t>
            </w:r>
          </w:p>
        </w:tc>
        <w:tc>
          <w:tcPr>
            <w:tcW w:w="1275"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14003</w:t>
            </w:r>
            <w:r w:rsidRPr="00E47E89">
              <w:rPr>
                <w:rFonts w:ascii="Times New Roman" w:hAnsi="Times New Roman" w:cs="Times New Roman"/>
                <w:sz w:val="18"/>
                <w:szCs w:val="18"/>
                <w:lang w:val="en-US"/>
              </w:rPr>
              <w:t>L5769</w:t>
            </w:r>
          </w:p>
        </w:tc>
        <w:tc>
          <w:tcPr>
            <w:tcW w:w="567" w:type="dxa"/>
            <w:tcBorders>
              <w:lef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244</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12</w:t>
            </w:r>
            <w:r w:rsidRPr="00E47E89">
              <w:rPr>
                <w:rFonts w:ascii="Times New Roman" w:hAnsi="Times New Roman" w:cs="Times New Roman"/>
                <w:sz w:val="18"/>
                <w:szCs w:val="18"/>
              </w:rPr>
              <w:t>,</w:t>
            </w:r>
            <w:r w:rsidRPr="00E47E89">
              <w:rPr>
                <w:rFonts w:ascii="Times New Roman" w:hAnsi="Times New Roman" w:cs="Times New Roman"/>
                <w:sz w:val="18"/>
                <w:szCs w:val="18"/>
                <w:lang w:val="en-US"/>
              </w:rPr>
              <w:t>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r>
      <w:tr w:rsidR="00E47E89" w:rsidRPr="00E47E89" w:rsidTr="00E47E89">
        <w:tc>
          <w:tcPr>
            <w:tcW w:w="534" w:type="dxa"/>
            <w:vMerge/>
            <w:tcBorders>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425"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567"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283"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2127"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2268" w:type="dxa"/>
            <w:vMerge/>
            <w:tcBorders>
              <w:left w:val="single" w:sz="4" w:space="0" w:color="auto"/>
              <w:right w:val="single" w:sz="4" w:space="0" w:color="auto"/>
            </w:tcBorders>
          </w:tcPr>
          <w:p w:rsidR="00E47E89" w:rsidRPr="00E47E89" w:rsidRDefault="00E47E89" w:rsidP="00E47E89">
            <w:pPr>
              <w:rPr>
                <w:rFonts w:ascii="Times New Roman" w:hAnsi="Times New Roman" w:cs="Times New Roman"/>
                <w:sz w:val="18"/>
                <w:szCs w:val="18"/>
              </w:rPr>
            </w:pPr>
          </w:p>
        </w:tc>
        <w:tc>
          <w:tcPr>
            <w:tcW w:w="708"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674</w:t>
            </w:r>
          </w:p>
        </w:tc>
        <w:tc>
          <w:tcPr>
            <w:tcW w:w="426"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05</w:t>
            </w:r>
          </w:p>
        </w:tc>
        <w:tc>
          <w:tcPr>
            <w:tcW w:w="567" w:type="dxa"/>
            <w:gridSpan w:val="2"/>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03</w:t>
            </w:r>
          </w:p>
        </w:tc>
        <w:tc>
          <w:tcPr>
            <w:tcW w:w="1275" w:type="dxa"/>
            <w:tcBorders>
              <w:righ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1400300310</w:t>
            </w:r>
          </w:p>
        </w:tc>
        <w:tc>
          <w:tcPr>
            <w:tcW w:w="567" w:type="dxa"/>
            <w:tcBorders>
              <w:lef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244</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3410</w:t>
            </w:r>
            <w:r w:rsidRPr="00E47E89">
              <w:rPr>
                <w:rFonts w:ascii="Times New Roman" w:hAnsi="Times New Roman" w:cs="Times New Roman"/>
                <w:sz w:val="18"/>
                <w:szCs w:val="18"/>
              </w:rPr>
              <w:t>,</w:t>
            </w:r>
            <w:r w:rsidRPr="00E47E89">
              <w:rPr>
                <w:rFonts w:ascii="Times New Roman" w:hAnsi="Times New Roman" w:cs="Times New Roman"/>
                <w:sz w:val="18"/>
                <w:szCs w:val="18"/>
                <w:lang w:val="en-US"/>
              </w:rPr>
              <w:t>9</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r>
      <w:tr w:rsidR="00E47E89" w:rsidRPr="00E47E89" w:rsidTr="00E47E89">
        <w:tc>
          <w:tcPr>
            <w:tcW w:w="534" w:type="dxa"/>
            <w:vMerge/>
            <w:tcBorders>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425"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567"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283"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2127"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2268" w:type="dxa"/>
            <w:vMerge/>
            <w:tcBorders>
              <w:left w:val="single" w:sz="4" w:space="0" w:color="auto"/>
              <w:right w:val="single" w:sz="4" w:space="0" w:color="auto"/>
            </w:tcBorders>
          </w:tcPr>
          <w:p w:rsidR="00E47E89" w:rsidRPr="00E47E89" w:rsidRDefault="00E47E89" w:rsidP="00E47E89">
            <w:pPr>
              <w:rPr>
                <w:rFonts w:ascii="Times New Roman" w:hAnsi="Times New Roman" w:cs="Times New Roman"/>
                <w:sz w:val="18"/>
                <w:szCs w:val="18"/>
              </w:rPr>
            </w:pPr>
          </w:p>
        </w:tc>
        <w:tc>
          <w:tcPr>
            <w:tcW w:w="708"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674</w:t>
            </w:r>
          </w:p>
        </w:tc>
        <w:tc>
          <w:tcPr>
            <w:tcW w:w="426"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05</w:t>
            </w:r>
          </w:p>
        </w:tc>
        <w:tc>
          <w:tcPr>
            <w:tcW w:w="567" w:type="dxa"/>
            <w:gridSpan w:val="2"/>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03</w:t>
            </w:r>
          </w:p>
        </w:tc>
        <w:tc>
          <w:tcPr>
            <w:tcW w:w="1275" w:type="dxa"/>
            <w:tcBorders>
              <w:righ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1400362511</w:t>
            </w:r>
          </w:p>
        </w:tc>
        <w:tc>
          <w:tcPr>
            <w:tcW w:w="567" w:type="dxa"/>
            <w:tcBorders>
              <w:lef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244</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4</w:t>
            </w:r>
            <w:r w:rsidRPr="00E47E89">
              <w:rPr>
                <w:rFonts w:ascii="Times New Roman" w:hAnsi="Times New Roman" w:cs="Times New Roman"/>
                <w:sz w:val="18"/>
                <w:szCs w:val="18"/>
              </w:rPr>
              <w:t>3,9</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r>
      <w:tr w:rsidR="00E47E89" w:rsidRPr="00E47E89" w:rsidTr="00E47E89">
        <w:trPr>
          <w:trHeight w:val="225"/>
        </w:trPr>
        <w:tc>
          <w:tcPr>
            <w:tcW w:w="534" w:type="dxa"/>
            <w:vMerge/>
            <w:tcBorders>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425"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567"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283"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2127"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2268" w:type="dxa"/>
            <w:vMerge/>
            <w:tcBorders>
              <w:left w:val="single" w:sz="4" w:space="0" w:color="auto"/>
              <w:right w:val="single" w:sz="4" w:space="0" w:color="auto"/>
            </w:tcBorders>
          </w:tcPr>
          <w:p w:rsidR="00E47E89" w:rsidRPr="00E47E89" w:rsidRDefault="00E47E89" w:rsidP="00E47E89">
            <w:pPr>
              <w:rPr>
                <w:rFonts w:ascii="Times New Roman" w:hAnsi="Times New Roman" w:cs="Times New Roman"/>
                <w:sz w:val="18"/>
                <w:szCs w:val="18"/>
              </w:rPr>
            </w:pPr>
          </w:p>
        </w:tc>
        <w:tc>
          <w:tcPr>
            <w:tcW w:w="708"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674</w:t>
            </w:r>
          </w:p>
        </w:tc>
        <w:tc>
          <w:tcPr>
            <w:tcW w:w="426"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05</w:t>
            </w:r>
          </w:p>
        </w:tc>
        <w:tc>
          <w:tcPr>
            <w:tcW w:w="567" w:type="dxa"/>
            <w:gridSpan w:val="2"/>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03</w:t>
            </w:r>
          </w:p>
        </w:tc>
        <w:tc>
          <w:tcPr>
            <w:tcW w:w="1275" w:type="dxa"/>
            <w:tcBorders>
              <w:righ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1400362512</w:t>
            </w:r>
          </w:p>
        </w:tc>
        <w:tc>
          <w:tcPr>
            <w:tcW w:w="567" w:type="dxa"/>
            <w:tcBorders>
              <w:lef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244</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35</w:t>
            </w:r>
            <w:r w:rsidRPr="00E47E89">
              <w:rPr>
                <w:rFonts w:ascii="Times New Roman" w:hAnsi="Times New Roman" w:cs="Times New Roman"/>
                <w:sz w:val="18"/>
                <w:szCs w:val="18"/>
              </w:rPr>
              <w:t>,</w:t>
            </w:r>
            <w:r w:rsidRPr="00E47E89">
              <w:rPr>
                <w:rFonts w:ascii="Times New Roman" w:hAnsi="Times New Roman" w:cs="Times New Roman"/>
                <w:sz w:val="18"/>
                <w:szCs w:val="18"/>
                <w:lang w:val="en-US"/>
              </w:rPr>
              <w:t>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r>
      <w:tr w:rsidR="00E47E89" w:rsidRPr="00E47E89" w:rsidTr="00E47E89">
        <w:tc>
          <w:tcPr>
            <w:tcW w:w="534" w:type="dxa"/>
            <w:vMerge w:val="restart"/>
            <w:tcBorders>
              <w:righ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14</w:t>
            </w:r>
          </w:p>
        </w:tc>
        <w:tc>
          <w:tcPr>
            <w:tcW w:w="425" w:type="dxa"/>
            <w:vMerge w:val="restart"/>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0</w:t>
            </w:r>
          </w:p>
        </w:tc>
        <w:tc>
          <w:tcPr>
            <w:tcW w:w="567" w:type="dxa"/>
            <w:vMerge w:val="restart"/>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07</w:t>
            </w:r>
          </w:p>
        </w:tc>
        <w:tc>
          <w:tcPr>
            <w:tcW w:w="283" w:type="dxa"/>
            <w:vMerge w:val="restart"/>
            <w:tcBorders>
              <w:left w:val="single" w:sz="4" w:space="0" w:color="auto"/>
            </w:tcBorders>
          </w:tcPr>
          <w:p w:rsidR="00E47E89" w:rsidRPr="00E47E89" w:rsidRDefault="00E47E89" w:rsidP="00E47E89">
            <w:pPr>
              <w:jc w:val="both"/>
              <w:rPr>
                <w:rFonts w:ascii="Times New Roman" w:hAnsi="Times New Roman" w:cs="Times New Roman"/>
                <w:sz w:val="18"/>
                <w:szCs w:val="18"/>
              </w:rPr>
            </w:pPr>
          </w:p>
        </w:tc>
        <w:tc>
          <w:tcPr>
            <w:tcW w:w="2127" w:type="dxa"/>
            <w:vMerge w:val="restart"/>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 xml:space="preserve">Поддержка местных инициатив граждан, проживающих в сельской местности </w:t>
            </w:r>
            <w:r w:rsidRPr="00E47E89">
              <w:rPr>
                <w:rFonts w:ascii="Times New Roman" w:hAnsi="Times New Roman" w:cs="Times New Roman"/>
                <w:sz w:val="18"/>
                <w:szCs w:val="18"/>
              </w:rPr>
              <w:lastRenderedPageBreak/>
              <w:t>(инициативное бюджетирование, Атмосфера, самообложение и др.)</w:t>
            </w:r>
          </w:p>
        </w:tc>
        <w:tc>
          <w:tcPr>
            <w:tcW w:w="2268" w:type="dxa"/>
          </w:tcPr>
          <w:p w:rsidR="00E47E89" w:rsidRPr="00E47E89" w:rsidRDefault="00E47E89" w:rsidP="00E47E89">
            <w:pPr>
              <w:rPr>
                <w:rFonts w:ascii="Times New Roman" w:hAnsi="Times New Roman" w:cs="Times New Roman"/>
                <w:b/>
                <w:sz w:val="18"/>
                <w:szCs w:val="18"/>
              </w:rPr>
            </w:pPr>
            <w:r w:rsidRPr="00E47E89">
              <w:rPr>
                <w:rFonts w:ascii="Times New Roman" w:hAnsi="Times New Roman" w:cs="Times New Roman"/>
                <w:b/>
                <w:sz w:val="18"/>
                <w:szCs w:val="18"/>
              </w:rPr>
              <w:lastRenderedPageBreak/>
              <w:t>Всего</w:t>
            </w:r>
          </w:p>
        </w:tc>
        <w:tc>
          <w:tcPr>
            <w:tcW w:w="708" w:type="dxa"/>
            <w:tcBorders>
              <w:right w:val="single" w:sz="4" w:space="0" w:color="auto"/>
            </w:tcBorders>
          </w:tcPr>
          <w:p w:rsidR="00E47E89" w:rsidRPr="00E47E89" w:rsidRDefault="00E47E89" w:rsidP="00E47E89">
            <w:pPr>
              <w:jc w:val="both"/>
              <w:rPr>
                <w:rFonts w:ascii="Times New Roman" w:hAnsi="Times New Roman" w:cs="Times New Roman"/>
                <w:b/>
                <w:sz w:val="18"/>
                <w:szCs w:val="18"/>
              </w:rPr>
            </w:pPr>
          </w:p>
        </w:tc>
        <w:tc>
          <w:tcPr>
            <w:tcW w:w="426"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b/>
                <w:sz w:val="18"/>
                <w:szCs w:val="18"/>
              </w:rPr>
            </w:pPr>
          </w:p>
        </w:tc>
        <w:tc>
          <w:tcPr>
            <w:tcW w:w="567" w:type="dxa"/>
            <w:gridSpan w:val="2"/>
            <w:tcBorders>
              <w:left w:val="single" w:sz="4" w:space="0" w:color="auto"/>
            </w:tcBorders>
          </w:tcPr>
          <w:p w:rsidR="00E47E89" w:rsidRPr="00E47E89" w:rsidRDefault="00E47E89" w:rsidP="00E47E89">
            <w:pPr>
              <w:jc w:val="both"/>
              <w:rPr>
                <w:rFonts w:ascii="Times New Roman" w:hAnsi="Times New Roman" w:cs="Times New Roman"/>
                <w:b/>
                <w:sz w:val="18"/>
                <w:szCs w:val="18"/>
              </w:rPr>
            </w:pPr>
          </w:p>
        </w:tc>
        <w:tc>
          <w:tcPr>
            <w:tcW w:w="1275" w:type="dxa"/>
            <w:tcBorders>
              <w:right w:val="single" w:sz="4" w:space="0" w:color="auto"/>
            </w:tcBorders>
          </w:tcPr>
          <w:p w:rsidR="00E47E89" w:rsidRPr="00E47E89" w:rsidRDefault="00E47E89" w:rsidP="00E47E89">
            <w:pPr>
              <w:jc w:val="both"/>
              <w:rPr>
                <w:rFonts w:ascii="Times New Roman" w:hAnsi="Times New Roman" w:cs="Times New Roman"/>
                <w:b/>
                <w:sz w:val="18"/>
                <w:szCs w:val="18"/>
              </w:rPr>
            </w:pPr>
          </w:p>
        </w:tc>
        <w:tc>
          <w:tcPr>
            <w:tcW w:w="567" w:type="dxa"/>
            <w:tcBorders>
              <w:left w:val="single" w:sz="4" w:space="0" w:color="auto"/>
            </w:tcBorders>
          </w:tcPr>
          <w:p w:rsidR="00E47E89" w:rsidRPr="00E47E89" w:rsidRDefault="00E47E89" w:rsidP="00E47E89">
            <w:pPr>
              <w:jc w:val="both"/>
              <w:rPr>
                <w:rFonts w:ascii="Times New Roman" w:hAnsi="Times New Roman" w:cs="Times New Roman"/>
                <w:b/>
                <w:sz w:val="18"/>
                <w:szCs w:val="18"/>
              </w:rPr>
            </w:pPr>
          </w:p>
        </w:tc>
        <w:tc>
          <w:tcPr>
            <w:tcW w:w="851" w:type="dxa"/>
            <w:tcBorders>
              <w:right w:val="single" w:sz="4" w:space="0" w:color="auto"/>
            </w:tcBorders>
          </w:tcPr>
          <w:p w:rsidR="00E47E89" w:rsidRPr="00E47E89" w:rsidRDefault="00E47E89" w:rsidP="00E47E89">
            <w:pPr>
              <w:jc w:val="both"/>
              <w:rPr>
                <w:rFonts w:ascii="Times New Roman" w:hAnsi="Times New Roman" w:cs="Times New Roman"/>
                <w:b/>
                <w:sz w:val="18"/>
                <w:szCs w:val="18"/>
              </w:rPr>
            </w:pPr>
            <w:r w:rsidRPr="00E47E89">
              <w:rPr>
                <w:rFonts w:ascii="Times New Roman" w:hAnsi="Times New Roman" w:cs="Times New Roman"/>
                <w:b/>
                <w:sz w:val="18"/>
                <w:szCs w:val="18"/>
              </w:rPr>
              <w:t>4 512,9</w:t>
            </w:r>
          </w:p>
        </w:tc>
        <w:tc>
          <w:tcPr>
            <w:tcW w:w="850" w:type="dxa"/>
            <w:tcBorders>
              <w:left w:val="single" w:sz="4" w:space="0" w:color="auto"/>
            </w:tcBorders>
          </w:tcPr>
          <w:p w:rsidR="00E47E89" w:rsidRPr="00E47E89" w:rsidRDefault="00E47E89" w:rsidP="00E47E89">
            <w:pPr>
              <w:jc w:val="both"/>
              <w:rPr>
                <w:rFonts w:ascii="Times New Roman" w:hAnsi="Times New Roman" w:cs="Times New Roman"/>
                <w:b/>
                <w:sz w:val="18"/>
                <w:szCs w:val="18"/>
              </w:rPr>
            </w:pPr>
            <w:r w:rsidRPr="00E47E89">
              <w:rPr>
                <w:rFonts w:ascii="Times New Roman" w:hAnsi="Times New Roman" w:cs="Times New Roman"/>
                <w:b/>
                <w:sz w:val="18"/>
                <w:szCs w:val="18"/>
              </w:rPr>
              <w:t>8 503,1</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b/>
                <w:sz w:val="18"/>
                <w:szCs w:val="18"/>
              </w:rPr>
            </w:pPr>
            <w:r w:rsidRPr="00E47E89">
              <w:rPr>
                <w:rFonts w:ascii="Times New Roman" w:hAnsi="Times New Roman" w:cs="Times New Roman"/>
                <w:b/>
                <w:sz w:val="18"/>
                <w:szCs w:val="18"/>
              </w:rPr>
              <w:t>9 376,6</w:t>
            </w:r>
          </w:p>
        </w:tc>
        <w:tc>
          <w:tcPr>
            <w:tcW w:w="850" w:type="dxa"/>
            <w:tcBorders>
              <w:left w:val="single" w:sz="4" w:space="0" w:color="auto"/>
            </w:tcBorders>
          </w:tcPr>
          <w:p w:rsidR="00E47E89" w:rsidRPr="00E47E89" w:rsidRDefault="00E47E89" w:rsidP="00E47E89">
            <w:pPr>
              <w:jc w:val="both"/>
              <w:rPr>
                <w:rFonts w:ascii="Times New Roman" w:hAnsi="Times New Roman" w:cs="Times New Roman"/>
                <w:b/>
                <w:sz w:val="18"/>
                <w:szCs w:val="18"/>
              </w:rPr>
            </w:pPr>
            <w:r w:rsidRPr="00E47E89">
              <w:rPr>
                <w:rFonts w:ascii="Times New Roman" w:hAnsi="Times New Roman" w:cs="Times New Roman"/>
                <w:b/>
                <w:sz w:val="18"/>
                <w:szCs w:val="18"/>
              </w:rPr>
              <w:t>2 110,0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b/>
                <w:sz w:val="18"/>
                <w:szCs w:val="18"/>
              </w:rPr>
            </w:pPr>
            <w:r w:rsidRPr="00E47E89">
              <w:rPr>
                <w:rFonts w:ascii="Times New Roman" w:hAnsi="Times New Roman" w:cs="Times New Roman"/>
                <w:b/>
                <w:sz w:val="18"/>
                <w:szCs w:val="18"/>
              </w:rPr>
              <w:t>2 110,0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b/>
                <w:sz w:val="18"/>
                <w:szCs w:val="18"/>
              </w:rPr>
            </w:pPr>
            <w:r w:rsidRPr="00E47E89">
              <w:rPr>
                <w:rFonts w:ascii="Times New Roman" w:hAnsi="Times New Roman" w:cs="Times New Roman"/>
                <w:b/>
                <w:sz w:val="18"/>
                <w:szCs w:val="18"/>
              </w:rPr>
              <w:t>2110,0</w:t>
            </w:r>
          </w:p>
        </w:tc>
        <w:tc>
          <w:tcPr>
            <w:tcW w:w="851" w:type="dxa"/>
          </w:tcPr>
          <w:p w:rsidR="00E47E89" w:rsidRPr="00E47E89" w:rsidRDefault="00E47E89" w:rsidP="00E47E89">
            <w:pPr>
              <w:jc w:val="both"/>
              <w:rPr>
                <w:rFonts w:ascii="Times New Roman" w:hAnsi="Times New Roman" w:cs="Times New Roman"/>
                <w:b/>
                <w:sz w:val="18"/>
                <w:szCs w:val="18"/>
              </w:rPr>
            </w:pPr>
            <w:r w:rsidRPr="00E47E89">
              <w:rPr>
                <w:rFonts w:ascii="Times New Roman" w:hAnsi="Times New Roman" w:cs="Times New Roman"/>
                <w:b/>
                <w:sz w:val="18"/>
                <w:szCs w:val="18"/>
              </w:rPr>
              <w:t>2110,0</w:t>
            </w:r>
          </w:p>
        </w:tc>
      </w:tr>
      <w:tr w:rsidR="00E47E89" w:rsidRPr="00E47E89" w:rsidTr="00E47E89">
        <w:tc>
          <w:tcPr>
            <w:tcW w:w="534" w:type="dxa"/>
            <w:vMerge/>
            <w:tcBorders>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425"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567"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283" w:type="dxa"/>
            <w:vMerge/>
            <w:tcBorders>
              <w:left w:val="single" w:sz="4" w:space="0" w:color="auto"/>
            </w:tcBorders>
          </w:tcPr>
          <w:p w:rsidR="00E47E89" w:rsidRPr="00E47E89" w:rsidRDefault="00E47E89" w:rsidP="00E47E89">
            <w:pPr>
              <w:jc w:val="both"/>
              <w:rPr>
                <w:rFonts w:ascii="Times New Roman" w:hAnsi="Times New Roman" w:cs="Times New Roman"/>
                <w:sz w:val="18"/>
                <w:szCs w:val="18"/>
              </w:rPr>
            </w:pPr>
          </w:p>
        </w:tc>
        <w:tc>
          <w:tcPr>
            <w:tcW w:w="2127" w:type="dxa"/>
            <w:vMerge/>
          </w:tcPr>
          <w:p w:rsidR="00E47E89" w:rsidRPr="00E47E89" w:rsidRDefault="00E47E89" w:rsidP="00E47E89">
            <w:pPr>
              <w:jc w:val="both"/>
              <w:rPr>
                <w:rFonts w:ascii="Times New Roman" w:hAnsi="Times New Roman" w:cs="Times New Roman"/>
                <w:sz w:val="18"/>
                <w:szCs w:val="18"/>
              </w:rPr>
            </w:pPr>
          </w:p>
        </w:tc>
        <w:tc>
          <w:tcPr>
            <w:tcW w:w="2268" w:type="dxa"/>
          </w:tcPr>
          <w:p w:rsidR="00E47E89" w:rsidRPr="00E47E89" w:rsidRDefault="00E47E89" w:rsidP="00E47E89">
            <w:pPr>
              <w:rPr>
                <w:rFonts w:ascii="Times New Roman" w:hAnsi="Times New Roman" w:cs="Times New Roman"/>
                <w:b/>
                <w:sz w:val="18"/>
                <w:szCs w:val="18"/>
              </w:rPr>
            </w:pPr>
            <w:r w:rsidRPr="00E47E89">
              <w:rPr>
                <w:rFonts w:ascii="Times New Roman" w:hAnsi="Times New Roman" w:cs="Times New Roman"/>
                <w:b/>
                <w:sz w:val="18"/>
                <w:szCs w:val="18"/>
              </w:rPr>
              <w:t>Итого</w:t>
            </w:r>
          </w:p>
        </w:tc>
        <w:tc>
          <w:tcPr>
            <w:tcW w:w="708" w:type="dxa"/>
            <w:tcBorders>
              <w:right w:val="single" w:sz="4" w:space="0" w:color="auto"/>
            </w:tcBorders>
          </w:tcPr>
          <w:p w:rsidR="00E47E89" w:rsidRPr="00E47E89" w:rsidRDefault="00E47E89" w:rsidP="00E47E89">
            <w:pPr>
              <w:jc w:val="both"/>
              <w:rPr>
                <w:rFonts w:ascii="Times New Roman" w:hAnsi="Times New Roman" w:cs="Times New Roman"/>
                <w:b/>
                <w:sz w:val="18"/>
                <w:szCs w:val="18"/>
              </w:rPr>
            </w:pPr>
          </w:p>
        </w:tc>
        <w:tc>
          <w:tcPr>
            <w:tcW w:w="426"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b/>
                <w:sz w:val="18"/>
                <w:szCs w:val="18"/>
              </w:rPr>
            </w:pPr>
          </w:p>
        </w:tc>
        <w:tc>
          <w:tcPr>
            <w:tcW w:w="567" w:type="dxa"/>
            <w:gridSpan w:val="2"/>
            <w:tcBorders>
              <w:left w:val="single" w:sz="4" w:space="0" w:color="auto"/>
            </w:tcBorders>
          </w:tcPr>
          <w:p w:rsidR="00E47E89" w:rsidRPr="00E47E89" w:rsidRDefault="00E47E89" w:rsidP="00E47E89">
            <w:pPr>
              <w:jc w:val="both"/>
              <w:rPr>
                <w:rFonts w:ascii="Times New Roman" w:hAnsi="Times New Roman" w:cs="Times New Roman"/>
                <w:b/>
                <w:sz w:val="18"/>
                <w:szCs w:val="18"/>
              </w:rPr>
            </w:pPr>
          </w:p>
        </w:tc>
        <w:tc>
          <w:tcPr>
            <w:tcW w:w="1275" w:type="dxa"/>
            <w:tcBorders>
              <w:right w:val="single" w:sz="4" w:space="0" w:color="auto"/>
            </w:tcBorders>
          </w:tcPr>
          <w:p w:rsidR="00E47E89" w:rsidRPr="00E47E89" w:rsidRDefault="00E47E89" w:rsidP="00E47E89">
            <w:pPr>
              <w:jc w:val="both"/>
              <w:rPr>
                <w:rFonts w:ascii="Times New Roman" w:hAnsi="Times New Roman" w:cs="Times New Roman"/>
                <w:b/>
                <w:sz w:val="18"/>
                <w:szCs w:val="18"/>
              </w:rPr>
            </w:pPr>
          </w:p>
        </w:tc>
        <w:tc>
          <w:tcPr>
            <w:tcW w:w="567" w:type="dxa"/>
            <w:tcBorders>
              <w:left w:val="single" w:sz="4" w:space="0" w:color="auto"/>
            </w:tcBorders>
          </w:tcPr>
          <w:p w:rsidR="00E47E89" w:rsidRPr="00E47E89" w:rsidRDefault="00E47E89" w:rsidP="00E47E89">
            <w:pPr>
              <w:jc w:val="both"/>
              <w:rPr>
                <w:rFonts w:ascii="Times New Roman" w:hAnsi="Times New Roman" w:cs="Times New Roman"/>
                <w:b/>
                <w:sz w:val="18"/>
                <w:szCs w:val="18"/>
              </w:rPr>
            </w:pPr>
          </w:p>
        </w:tc>
        <w:tc>
          <w:tcPr>
            <w:tcW w:w="851" w:type="dxa"/>
            <w:tcBorders>
              <w:right w:val="single" w:sz="4" w:space="0" w:color="auto"/>
            </w:tcBorders>
          </w:tcPr>
          <w:p w:rsidR="00E47E89" w:rsidRPr="00E47E89" w:rsidRDefault="00E47E89" w:rsidP="00E47E89">
            <w:pPr>
              <w:jc w:val="both"/>
              <w:rPr>
                <w:rFonts w:ascii="Times New Roman" w:hAnsi="Times New Roman" w:cs="Times New Roman"/>
                <w:b/>
                <w:sz w:val="18"/>
                <w:szCs w:val="18"/>
              </w:rPr>
            </w:pPr>
            <w:r w:rsidRPr="00E47E89">
              <w:rPr>
                <w:rFonts w:ascii="Times New Roman" w:hAnsi="Times New Roman" w:cs="Times New Roman"/>
                <w:b/>
                <w:sz w:val="18"/>
                <w:szCs w:val="18"/>
              </w:rPr>
              <w:t>3 340,9</w:t>
            </w:r>
          </w:p>
        </w:tc>
        <w:tc>
          <w:tcPr>
            <w:tcW w:w="850" w:type="dxa"/>
            <w:tcBorders>
              <w:left w:val="single" w:sz="4" w:space="0" w:color="auto"/>
            </w:tcBorders>
          </w:tcPr>
          <w:p w:rsidR="00E47E89" w:rsidRPr="00E47E89" w:rsidRDefault="00E47E89" w:rsidP="00E47E89">
            <w:pPr>
              <w:jc w:val="both"/>
              <w:rPr>
                <w:rFonts w:ascii="Times New Roman" w:hAnsi="Times New Roman" w:cs="Times New Roman"/>
                <w:b/>
                <w:sz w:val="18"/>
                <w:szCs w:val="18"/>
              </w:rPr>
            </w:pPr>
            <w:r w:rsidRPr="00E47E89">
              <w:rPr>
                <w:rFonts w:ascii="Times New Roman" w:hAnsi="Times New Roman" w:cs="Times New Roman"/>
                <w:b/>
                <w:sz w:val="18"/>
                <w:szCs w:val="18"/>
              </w:rPr>
              <w:t>5 826,1</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b/>
                <w:sz w:val="18"/>
                <w:szCs w:val="18"/>
              </w:rPr>
            </w:pPr>
            <w:r w:rsidRPr="00E47E89">
              <w:rPr>
                <w:rFonts w:ascii="Times New Roman" w:hAnsi="Times New Roman" w:cs="Times New Roman"/>
                <w:b/>
                <w:sz w:val="18"/>
                <w:szCs w:val="18"/>
              </w:rPr>
              <w:t>8 755,4</w:t>
            </w:r>
          </w:p>
        </w:tc>
        <w:tc>
          <w:tcPr>
            <w:tcW w:w="850" w:type="dxa"/>
            <w:tcBorders>
              <w:left w:val="single" w:sz="4" w:space="0" w:color="auto"/>
            </w:tcBorders>
          </w:tcPr>
          <w:p w:rsidR="00E47E89" w:rsidRPr="00E47E89" w:rsidRDefault="00E47E89" w:rsidP="00E47E89">
            <w:pPr>
              <w:jc w:val="both"/>
              <w:rPr>
                <w:rFonts w:ascii="Times New Roman" w:hAnsi="Times New Roman" w:cs="Times New Roman"/>
                <w:b/>
                <w:sz w:val="18"/>
                <w:szCs w:val="18"/>
              </w:rPr>
            </w:pPr>
            <w:r w:rsidRPr="00E47E89">
              <w:rPr>
                <w:rFonts w:ascii="Times New Roman" w:hAnsi="Times New Roman" w:cs="Times New Roman"/>
                <w:b/>
                <w:sz w:val="18"/>
                <w:szCs w:val="18"/>
              </w:rPr>
              <w:t>1 750,0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b/>
                <w:sz w:val="18"/>
                <w:szCs w:val="18"/>
              </w:rPr>
            </w:pPr>
            <w:r w:rsidRPr="00E47E89">
              <w:rPr>
                <w:rFonts w:ascii="Times New Roman" w:hAnsi="Times New Roman" w:cs="Times New Roman"/>
                <w:b/>
                <w:sz w:val="18"/>
                <w:szCs w:val="18"/>
              </w:rPr>
              <w:t>1 750,0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b/>
                <w:sz w:val="18"/>
                <w:szCs w:val="18"/>
              </w:rPr>
            </w:pPr>
            <w:r w:rsidRPr="00E47E89">
              <w:rPr>
                <w:rFonts w:ascii="Times New Roman" w:hAnsi="Times New Roman" w:cs="Times New Roman"/>
                <w:b/>
                <w:sz w:val="18"/>
                <w:szCs w:val="18"/>
              </w:rPr>
              <w:t>1750,0</w:t>
            </w:r>
          </w:p>
        </w:tc>
        <w:tc>
          <w:tcPr>
            <w:tcW w:w="851" w:type="dxa"/>
          </w:tcPr>
          <w:p w:rsidR="00E47E89" w:rsidRPr="00E47E89" w:rsidRDefault="00E47E89" w:rsidP="00E47E89">
            <w:pPr>
              <w:jc w:val="both"/>
              <w:rPr>
                <w:rFonts w:ascii="Times New Roman" w:hAnsi="Times New Roman" w:cs="Times New Roman"/>
                <w:b/>
                <w:sz w:val="18"/>
                <w:szCs w:val="18"/>
              </w:rPr>
            </w:pPr>
            <w:r w:rsidRPr="00E47E89">
              <w:rPr>
                <w:rFonts w:ascii="Times New Roman" w:hAnsi="Times New Roman" w:cs="Times New Roman"/>
                <w:b/>
                <w:sz w:val="18"/>
                <w:szCs w:val="18"/>
              </w:rPr>
              <w:t>1750,0</w:t>
            </w:r>
          </w:p>
        </w:tc>
      </w:tr>
      <w:tr w:rsidR="00E47E89" w:rsidRPr="00E47E89" w:rsidTr="00E47E89">
        <w:tc>
          <w:tcPr>
            <w:tcW w:w="534" w:type="dxa"/>
            <w:vMerge/>
            <w:tcBorders>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425"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567"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283" w:type="dxa"/>
            <w:vMerge/>
            <w:tcBorders>
              <w:left w:val="single" w:sz="4" w:space="0" w:color="auto"/>
            </w:tcBorders>
          </w:tcPr>
          <w:p w:rsidR="00E47E89" w:rsidRPr="00E47E89" w:rsidRDefault="00E47E89" w:rsidP="00E47E89">
            <w:pPr>
              <w:jc w:val="both"/>
              <w:rPr>
                <w:rFonts w:ascii="Times New Roman" w:hAnsi="Times New Roman" w:cs="Times New Roman"/>
                <w:sz w:val="18"/>
                <w:szCs w:val="18"/>
              </w:rPr>
            </w:pPr>
          </w:p>
        </w:tc>
        <w:tc>
          <w:tcPr>
            <w:tcW w:w="2127" w:type="dxa"/>
            <w:vMerge/>
          </w:tcPr>
          <w:p w:rsidR="00E47E89" w:rsidRPr="00E47E89" w:rsidRDefault="00E47E89" w:rsidP="00E47E89">
            <w:pPr>
              <w:jc w:val="both"/>
              <w:rPr>
                <w:rFonts w:ascii="Times New Roman" w:hAnsi="Times New Roman" w:cs="Times New Roman"/>
                <w:sz w:val="18"/>
                <w:szCs w:val="18"/>
              </w:rPr>
            </w:pPr>
          </w:p>
        </w:tc>
        <w:tc>
          <w:tcPr>
            <w:tcW w:w="2268" w:type="dxa"/>
            <w:vMerge w:val="restart"/>
          </w:tcPr>
          <w:p w:rsidR="00E47E89" w:rsidRPr="00E47E89" w:rsidRDefault="00E47E89" w:rsidP="00E47E89">
            <w:pPr>
              <w:rPr>
                <w:rFonts w:ascii="Times New Roman" w:hAnsi="Times New Roman" w:cs="Times New Roman"/>
                <w:b/>
                <w:sz w:val="18"/>
                <w:szCs w:val="18"/>
              </w:rPr>
            </w:pPr>
            <w:r w:rsidRPr="00E47E89">
              <w:rPr>
                <w:rFonts w:ascii="Times New Roman" w:hAnsi="Times New Roman" w:cs="Times New Roman"/>
                <w:sz w:val="18"/>
                <w:szCs w:val="18"/>
              </w:rPr>
              <w:t xml:space="preserve">Администрация муниципального </w:t>
            </w:r>
            <w:r w:rsidRPr="00E47E89">
              <w:rPr>
                <w:rFonts w:ascii="Times New Roman" w:hAnsi="Times New Roman" w:cs="Times New Roman"/>
                <w:sz w:val="18"/>
                <w:szCs w:val="18"/>
              </w:rPr>
              <w:lastRenderedPageBreak/>
              <w:t>образования «Муниципальный округ Сюмсинский район Удмуртской Республики»</w:t>
            </w:r>
          </w:p>
        </w:tc>
        <w:tc>
          <w:tcPr>
            <w:tcW w:w="708"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lastRenderedPageBreak/>
              <w:t>674</w:t>
            </w:r>
          </w:p>
        </w:tc>
        <w:tc>
          <w:tcPr>
            <w:tcW w:w="426"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01</w:t>
            </w:r>
          </w:p>
        </w:tc>
        <w:tc>
          <w:tcPr>
            <w:tcW w:w="567" w:type="dxa"/>
            <w:gridSpan w:val="2"/>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13</w:t>
            </w:r>
          </w:p>
        </w:tc>
        <w:tc>
          <w:tcPr>
            <w:tcW w:w="1275"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1400768220</w:t>
            </w:r>
          </w:p>
        </w:tc>
        <w:tc>
          <w:tcPr>
            <w:tcW w:w="567"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244</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50,7</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r>
      <w:tr w:rsidR="00E47E89" w:rsidRPr="00E47E89" w:rsidTr="00E47E89">
        <w:tc>
          <w:tcPr>
            <w:tcW w:w="534" w:type="dxa"/>
            <w:vMerge/>
            <w:tcBorders>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425"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567"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283" w:type="dxa"/>
            <w:vMerge/>
            <w:tcBorders>
              <w:left w:val="single" w:sz="4" w:space="0" w:color="auto"/>
            </w:tcBorders>
          </w:tcPr>
          <w:p w:rsidR="00E47E89" w:rsidRPr="00E47E89" w:rsidRDefault="00E47E89" w:rsidP="00E47E89">
            <w:pPr>
              <w:jc w:val="both"/>
              <w:rPr>
                <w:rFonts w:ascii="Times New Roman" w:hAnsi="Times New Roman" w:cs="Times New Roman"/>
                <w:sz w:val="18"/>
                <w:szCs w:val="18"/>
              </w:rPr>
            </w:pPr>
          </w:p>
        </w:tc>
        <w:tc>
          <w:tcPr>
            <w:tcW w:w="2127" w:type="dxa"/>
            <w:vMerge/>
          </w:tcPr>
          <w:p w:rsidR="00E47E89" w:rsidRPr="00E47E89" w:rsidRDefault="00E47E89" w:rsidP="00E47E89">
            <w:pPr>
              <w:jc w:val="both"/>
              <w:rPr>
                <w:rFonts w:ascii="Times New Roman" w:hAnsi="Times New Roman" w:cs="Times New Roman"/>
                <w:sz w:val="18"/>
                <w:szCs w:val="18"/>
              </w:rPr>
            </w:pPr>
          </w:p>
        </w:tc>
        <w:tc>
          <w:tcPr>
            <w:tcW w:w="2268" w:type="dxa"/>
            <w:vMerge/>
          </w:tcPr>
          <w:p w:rsidR="00E47E89" w:rsidRPr="00E47E89" w:rsidRDefault="00E47E89" w:rsidP="00E47E89">
            <w:pPr>
              <w:jc w:val="both"/>
              <w:rPr>
                <w:rFonts w:ascii="Times New Roman" w:hAnsi="Times New Roman" w:cs="Times New Roman"/>
                <w:sz w:val="18"/>
                <w:szCs w:val="18"/>
              </w:rPr>
            </w:pPr>
          </w:p>
        </w:tc>
        <w:tc>
          <w:tcPr>
            <w:tcW w:w="708"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674</w:t>
            </w:r>
          </w:p>
        </w:tc>
        <w:tc>
          <w:tcPr>
            <w:tcW w:w="426"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04</w:t>
            </w:r>
          </w:p>
        </w:tc>
        <w:tc>
          <w:tcPr>
            <w:tcW w:w="567" w:type="dxa"/>
            <w:gridSpan w:val="2"/>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09</w:t>
            </w:r>
          </w:p>
        </w:tc>
        <w:tc>
          <w:tcPr>
            <w:tcW w:w="1275"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1400708810</w:t>
            </w:r>
          </w:p>
        </w:tc>
        <w:tc>
          <w:tcPr>
            <w:tcW w:w="567"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244</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165,8</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60,4</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r>
      <w:tr w:rsidR="00E47E89" w:rsidRPr="00E47E89" w:rsidTr="00E47E89">
        <w:tc>
          <w:tcPr>
            <w:tcW w:w="534" w:type="dxa"/>
            <w:vMerge/>
            <w:tcBorders>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425"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567"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283" w:type="dxa"/>
            <w:vMerge/>
            <w:tcBorders>
              <w:left w:val="single" w:sz="4" w:space="0" w:color="auto"/>
            </w:tcBorders>
          </w:tcPr>
          <w:p w:rsidR="00E47E89" w:rsidRPr="00E47E89" w:rsidRDefault="00E47E89" w:rsidP="00E47E89">
            <w:pPr>
              <w:jc w:val="both"/>
              <w:rPr>
                <w:rFonts w:ascii="Times New Roman" w:hAnsi="Times New Roman" w:cs="Times New Roman"/>
                <w:sz w:val="18"/>
                <w:szCs w:val="18"/>
              </w:rPr>
            </w:pPr>
          </w:p>
        </w:tc>
        <w:tc>
          <w:tcPr>
            <w:tcW w:w="2127" w:type="dxa"/>
            <w:vMerge/>
          </w:tcPr>
          <w:p w:rsidR="00E47E89" w:rsidRPr="00E47E89" w:rsidRDefault="00E47E89" w:rsidP="00E47E89">
            <w:pPr>
              <w:jc w:val="both"/>
              <w:rPr>
                <w:rFonts w:ascii="Times New Roman" w:hAnsi="Times New Roman" w:cs="Times New Roman"/>
                <w:sz w:val="18"/>
                <w:szCs w:val="18"/>
              </w:rPr>
            </w:pPr>
          </w:p>
        </w:tc>
        <w:tc>
          <w:tcPr>
            <w:tcW w:w="2268" w:type="dxa"/>
            <w:vMerge/>
          </w:tcPr>
          <w:p w:rsidR="00E47E89" w:rsidRPr="00E47E89" w:rsidRDefault="00E47E89" w:rsidP="00E47E89">
            <w:pPr>
              <w:jc w:val="both"/>
              <w:rPr>
                <w:rFonts w:ascii="Times New Roman" w:hAnsi="Times New Roman" w:cs="Times New Roman"/>
                <w:sz w:val="18"/>
                <w:szCs w:val="18"/>
              </w:rPr>
            </w:pPr>
          </w:p>
        </w:tc>
        <w:tc>
          <w:tcPr>
            <w:tcW w:w="708"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674</w:t>
            </w:r>
          </w:p>
        </w:tc>
        <w:tc>
          <w:tcPr>
            <w:tcW w:w="426"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04</w:t>
            </w:r>
          </w:p>
        </w:tc>
        <w:tc>
          <w:tcPr>
            <w:tcW w:w="567" w:type="dxa"/>
            <w:gridSpan w:val="2"/>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09</w:t>
            </w:r>
          </w:p>
        </w:tc>
        <w:tc>
          <w:tcPr>
            <w:tcW w:w="1275"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1400708220</w:t>
            </w:r>
          </w:p>
        </w:tc>
        <w:tc>
          <w:tcPr>
            <w:tcW w:w="567"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244</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731,9</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571,8</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r>
      <w:tr w:rsidR="00E47E89" w:rsidRPr="00E47E89" w:rsidTr="00E47E89">
        <w:tc>
          <w:tcPr>
            <w:tcW w:w="534" w:type="dxa"/>
            <w:vMerge/>
            <w:tcBorders>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425"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567"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283" w:type="dxa"/>
            <w:vMerge/>
            <w:tcBorders>
              <w:left w:val="single" w:sz="4" w:space="0" w:color="auto"/>
            </w:tcBorders>
          </w:tcPr>
          <w:p w:rsidR="00E47E89" w:rsidRPr="00E47E89" w:rsidRDefault="00E47E89" w:rsidP="00E47E89">
            <w:pPr>
              <w:jc w:val="both"/>
              <w:rPr>
                <w:rFonts w:ascii="Times New Roman" w:hAnsi="Times New Roman" w:cs="Times New Roman"/>
                <w:sz w:val="18"/>
                <w:szCs w:val="18"/>
              </w:rPr>
            </w:pPr>
          </w:p>
        </w:tc>
        <w:tc>
          <w:tcPr>
            <w:tcW w:w="2127" w:type="dxa"/>
            <w:vMerge/>
          </w:tcPr>
          <w:p w:rsidR="00E47E89" w:rsidRPr="00E47E89" w:rsidRDefault="00E47E89" w:rsidP="00E47E89">
            <w:pPr>
              <w:jc w:val="both"/>
              <w:rPr>
                <w:rFonts w:ascii="Times New Roman" w:hAnsi="Times New Roman" w:cs="Times New Roman"/>
                <w:sz w:val="18"/>
                <w:szCs w:val="18"/>
              </w:rPr>
            </w:pPr>
          </w:p>
        </w:tc>
        <w:tc>
          <w:tcPr>
            <w:tcW w:w="2268" w:type="dxa"/>
            <w:vMerge/>
          </w:tcPr>
          <w:p w:rsidR="00E47E89" w:rsidRPr="00E47E89" w:rsidRDefault="00E47E89" w:rsidP="00E47E89">
            <w:pPr>
              <w:jc w:val="both"/>
              <w:rPr>
                <w:rFonts w:ascii="Times New Roman" w:hAnsi="Times New Roman" w:cs="Times New Roman"/>
                <w:sz w:val="18"/>
                <w:szCs w:val="18"/>
              </w:rPr>
            </w:pPr>
          </w:p>
        </w:tc>
        <w:tc>
          <w:tcPr>
            <w:tcW w:w="708"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674</w:t>
            </w:r>
          </w:p>
        </w:tc>
        <w:tc>
          <w:tcPr>
            <w:tcW w:w="426"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04</w:t>
            </w:r>
          </w:p>
        </w:tc>
        <w:tc>
          <w:tcPr>
            <w:tcW w:w="567" w:type="dxa"/>
            <w:gridSpan w:val="2"/>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09</w:t>
            </w:r>
          </w:p>
        </w:tc>
        <w:tc>
          <w:tcPr>
            <w:tcW w:w="1275" w:type="dxa"/>
            <w:tcBorders>
              <w:right w:val="single" w:sz="4" w:space="0" w:color="auto"/>
            </w:tcBorders>
          </w:tcPr>
          <w:p w:rsidR="00E47E89" w:rsidRPr="00E47E89" w:rsidRDefault="005550FC" w:rsidP="00E47E89">
            <w:pPr>
              <w:jc w:val="both"/>
              <w:rPr>
                <w:rFonts w:ascii="Times New Roman" w:hAnsi="Times New Roman" w:cs="Times New Roman"/>
                <w:sz w:val="18"/>
                <w:szCs w:val="18"/>
              </w:rPr>
            </w:pPr>
            <w:r>
              <w:rPr>
                <w:rFonts w:ascii="Times New Roman" w:hAnsi="Times New Roman" w:cs="Times New Roman"/>
                <w:noProof/>
                <w:sz w:val="18"/>
                <w:szCs w:val="18"/>
              </w:rPr>
              <w:pict>
                <v:rect id="_x0000_s1043" style="position:absolute;left:0;text-align:left;margin-left:2.55pt;margin-top:-33.55pt;width:1in;height:18.75pt;z-index:251674624;mso-position-horizontal-relative:text;mso-position-vertical-relative:text" strokecolor="white [3212]">
                  <v:textbox>
                    <w:txbxContent>
                      <w:p w:rsidR="00B92E6B" w:rsidRPr="0085258E" w:rsidRDefault="00B92E6B" w:rsidP="00E47E89">
                        <w:pPr>
                          <w:rPr>
                            <w:sz w:val="16"/>
                            <w:szCs w:val="16"/>
                          </w:rPr>
                        </w:pPr>
                        <w:r w:rsidRPr="0085258E">
                          <w:rPr>
                            <w:sz w:val="16"/>
                            <w:szCs w:val="16"/>
                          </w:rPr>
                          <w:t>16</w:t>
                        </w:r>
                      </w:p>
                    </w:txbxContent>
                  </v:textbox>
                </v:rect>
              </w:pict>
            </w:r>
            <w:r w:rsidR="00E47E89" w:rsidRPr="00E47E89">
              <w:rPr>
                <w:rFonts w:ascii="Times New Roman" w:hAnsi="Times New Roman" w:cs="Times New Roman"/>
                <w:sz w:val="18"/>
                <w:szCs w:val="18"/>
              </w:rPr>
              <w:t>1400768220</w:t>
            </w:r>
          </w:p>
        </w:tc>
        <w:tc>
          <w:tcPr>
            <w:tcW w:w="567"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244</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244,0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190,6</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769,4</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r>
      <w:tr w:rsidR="00E47E89" w:rsidRPr="00E47E89" w:rsidTr="00E47E89">
        <w:tc>
          <w:tcPr>
            <w:tcW w:w="534" w:type="dxa"/>
            <w:vMerge/>
            <w:tcBorders>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425"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567"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283" w:type="dxa"/>
            <w:vMerge/>
            <w:tcBorders>
              <w:left w:val="single" w:sz="4" w:space="0" w:color="auto"/>
            </w:tcBorders>
          </w:tcPr>
          <w:p w:rsidR="00E47E89" w:rsidRPr="00E47E89" w:rsidRDefault="00E47E89" w:rsidP="00E47E89">
            <w:pPr>
              <w:jc w:val="both"/>
              <w:rPr>
                <w:rFonts w:ascii="Times New Roman" w:hAnsi="Times New Roman" w:cs="Times New Roman"/>
                <w:sz w:val="18"/>
                <w:szCs w:val="18"/>
              </w:rPr>
            </w:pPr>
          </w:p>
        </w:tc>
        <w:tc>
          <w:tcPr>
            <w:tcW w:w="2127" w:type="dxa"/>
            <w:vMerge/>
          </w:tcPr>
          <w:p w:rsidR="00E47E89" w:rsidRPr="00E47E89" w:rsidRDefault="00E47E89" w:rsidP="00E47E89">
            <w:pPr>
              <w:jc w:val="both"/>
              <w:rPr>
                <w:rFonts w:ascii="Times New Roman" w:hAnsi="Times New Roman" w:cs="Times New Roman"/>
                <w:sz w:val="18"/>
                <w:szCs w:val="18"/>
              </w:rPr>
            </w:pPr>
          </w:p>
        </w:tc>
        <w:tc>
          <w:tcPr>
            <w:tcW w:w="2268" w:type="dxa"/>
            <w:vMerge/>
          </w:tcPr>
          <w:p w:rsidR="00E47E89" w:rsidRPr="00E47E89" w:rsidRDefault="00E47E89" w:rsidP="00E47E89">
            <w:pPr>
              <w:jc w:val="both"/>
              <w:rPr>
                <w:rFonts w:ascii="Times New Roman" w:hAnsi="Times New Roman" w:cs="Times New Roman"/>
                <w:sz w:val="18"/>
                <w:szCs w:val="18"/>
              </w:rPr>
            </w:pPr>
          </w:p>
        </w:tc>
        <w:tc>
          <w:tcPr>
            <w:tcW w:w="708"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674</w:t>
            </w:r>
          </w:p>
        </w:tc>
        <w:tc>
          <w:tcPr>
            <w:tcW w:w="426"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04</w:t>
            </w:r>
          </w:p>
        </w:tc>
        <w:tc>
          <w:tcPr>
            <w:tcW w:w="567" w:type="dxa"/>
            <w:gridSpan w:val="2"/>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09</w:t>
            </w:r>
          </w:p>
        </w:tc>
        <w:tc>
          <w:tcPr>
            <w:tcW w:w="1275"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14007S8810</w:t>
            </w:r>
          </w:p>
        </w:tc>
        <w:tc>
          <w:tcPr>
            <w:tcW w:w="567"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244</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25,2</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9,3</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r>
      <w:tr w:rsidR="00E47E89" w:rsidRPr="00E47E89" w:rsidTr="00E47E89">
        <w:tc>
          <w:tcPr>
            <w:tcW w:w="534" w:type="dxa"/>
            <w:vMerge/>
            <w:tcBorders>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425"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567"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283" w:type="dxa"/>
            <w:vMerge/>
            <w:tcBorders>
              <w:left w:val="single" w:sz="4" w:space="0" w:color="auto"/>
            </w:tcBorders>
          </w:tcPr>
          <w:p w:rsidR="00E47E89" w:rsidRPr="00E47E89" w:rsidRDefault="00E47E89" w:rsidP="00E47E89">
            <w:pPr>
              <w:jc w:val="both"/>
              <w:rPr>
                <w:rFonts w:ascii="Times New Roman" w:hAnsi="Times New Roman" w:cs="Times New Roman"/>
                <w:sz w:val="18"/>
                <w:szCs w:val="18"/>
              </w:rPr>
            </w:pPr>
          </w:p>
        </w:tc>
        <w:tc>
          <w:tcPr>
            <w:tcW w:w="2127" w:type="dxa"/>
            <w:vMerge/>
          </w:tcPr>
          <w:p w:rsidR="00E47E89" w:rsidRPr="00E47E89" w:rsidRDefault="00E47E89" w:rsidP="00E47E89">
            <w:pPr>
              <w:jc w:val="both"/>
              <w:rPr>
                <w:rFonts w:ascii="Times New Roman" w:hAnsi="Times New Roman" w:cs="Times New Roman"/>
                <w:sz w:val="18"/>
                <w:szCs w:val="18"/>
              </w:rPr>
            </w:pPr>
          </w:p>
        </w:tc>
        <w:tc>
          <w:tcPr>
            <w:tcW w:w="2268" w:type="dxa"/>
            <w:vMerge/>
          </w:tcPr>
          <w:p w:rsidR="00E47E89" w:rsidRPr="00E47E89" w:rsidRDefault="00E47E89" w:rsidP="00E47E89">
            <w:pPr>
              <w:jc w:val="both"/>
              <w:rPr>
                <w:rFonts w:ascii="Times New Roman" w:hAnsi="Times New Roman" w:cs="Times New Roman"/>
                <w:sz w:val="18"/>
                <w:szCs w:val="18"/>
              </w:rPr>
            </w:pPr>
          </w:p>
        </w:tc>
        <w:tc>
          <w:tcPr>
            <w:tcW w:w="708"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674</w:t>
            </w:r>
          </w:p>
        </w:tc>
        <w:tc>
          <w:tcPr>
            <w:tcW w:w="426"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04</w:t>
            </w:r>
          </w:p>
        </w:tc>
        <w:tc>
          <w:tcPr>
            <w:tcW w:w="567" w:type="dxa"/>
            <w:gridSpan w:val="2"/>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09</w:t>
            </w:r>
          </w:p>
        </w:tc>
        <w:tc>
          <w:tcPr>
            <w:tcW w:w="1275"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14007S8811</w:t>
            </w:r>
          </w:p>
        </w:tc>
        <w:tc>
          <w:tcPr>
            <w:tcW w:w="567"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244</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25,2</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9,2</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r>
      <w:tr w:rsidR="00E47E89" w:rsidRPr="00E47E89" w:rsidTr="00E47E89">
        <w:tc>
          <w:tcPr>
            <w:tcW w:w="534" w:type="dxa"/>
            <w:vMerge/>
            <w:tcBorders>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425"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567"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283" w:type="dxa"/>
            <w:vMerge/>
            <w:tcBorders>
              <w:left w:val="single" w:sz="4" w:space="0" w:color="auto"/>
            </w:tcBorders>
          </w:tcPr>
          <w:p w:rsidR="00E47E89" w:rsidRPr="00E47E89" w:rsidRDefault="00E47E89" w:rsidP="00E47E89">
            <w:pPr>
              <w:jc w:val="both"/>
              <w:rPr>
                <w:rFonts w:ascii="Times New Roman" w:hAnsi="Times New Roman" w:cs="Times New Roman"/>
                <w:sz w:val="18"/>
                <w:szCs w:val="18"/>
              </w:rPr>
            </w:pPr>
          </w:p>
        </w:tc>
        <w:tc>
          <w:tcPr>
            <w:tcW w:w="2127" w:type="dxa"/>
            <w:vMerge/>
          </w:tcPr>
          <w:p w:rsidR="00E47E89" w:rsidRPr="00E47E89" w:rsidRDefault="00E47E89" w:rsidP="00E47E89">
            <w:pPr>
              <w:jc w:val="both"/>
              <w:rPr>
                <w:rFonts w:ascii="Times New Roman" w:hAnsi="Times New Roman" w:cs="Times New Roman"/>
                <w:sz w:val="18"/>
                <w:szCs w:val="18"/>
              </w:rPr>
            </w:pPr>
          </w:p>
        </w:tc>
        <w:tc>
          <w:tcPr>
            <w:tcW w:w="2268" w:type="dxa"/>
            <w:vMerge/>
          </w:tcPr>
          <w:p w:rsidR="00E47E89" w:rsidRPr="00E47E89" w:rsidRDefault="00E47E89" w:rsidP="00E47E89">
            <w:pPr>
              <w:jc w:val="both"/>
              <w:rPr>
                <w:rFonts w:ascii="Times New Roman" w:hAnsi="Times New Roman" w:cs="Times New Roman"/>
                <w:sz w:val="18"/>
                <w:szCs w:val="18"/>
              </w:rPr>
            </w:pPr>
          </w:p>
        </w:tc>
        <w:tc>
          <w:tcPr>
            <w:tcW w:w="708"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674</w:t>
            </w:r>
          </w:p>
        </w:tc>
        <w:tc>
          <w:tcPr>
            <w:tcW w:w="426"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04</w:t>
            </w:r>
          </w:p>
        </w:tc>
        <w:tc>
          <w:tcPr>
            <w:tcW w:w="567" w:type="dxa"/>
            <w:gridSpan w:val="2"/>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09</w:t>
            </w:r>
          </w:p>
        </w:tc>
        <w:tc>
          <w:tcPr>
            <w:tcW w:w="1275"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14007S8812</w:t>
            </w:r>
          </w:p>
        </w:tc>
        <w:tc>
          <w:tcPr>
            <w:tcW w:w="567"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244</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25,2</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9,2</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r>
      <w:tr w:rsidR="00E47E89" w:rsidRPr="00E47E89" w:rsidTr="00E47E89">
        <w:tc>
          <w:tcPr>
            <w:tcW w:w="534" w:type="dxa"/>
            <w:vMerge/>
            <w:tcBorders>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425"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567"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283" w:type="dxa"/>
            <w:vMerge/>
            <w:tcBorders>
              <w:left w:val="single" w:sz="4" w:space="0" w:color="auto"/>
            </w:tcBorders>
          </w:tcPr>
          <w:p w:rsidR="00E47E89" w:rsidRPr="00E47E89" w:rsidRDefault="00E47E89" w:rsidP="00E47E89">
            <w:pPr>
              <w:jc w:val="both"/>
              <w:rPr>
                <w:rFonts w:ascii="Times New Roman" w:hAnsi="Times New Roman" w:cs="Times New Roman"/>
                <w:sz w:val="18"/>
                <w:szCs w:val="18"/>
              </w:rPr>
            </w:pPr>
          </w:p>
        </w:tc>
        <w:tc>
          <w:tcPr>
            <w:tcW w:w="2127" w:type="dxa"/>
            <w:vMerge/>
          </w:tcPr>
          <w:p w:rsidR="00E47E89" w:rsidRPr="00E47E89" w:rsidRDefault="00E47E89" w:rsidP="00E47E89">
            <w:pPr>
              <w:jc w:val="both"/>
              <w:rPr>
                <w:rFonts w:ascii="Times New Roman" w:hAnsi="Times New Roman" w:cs="Times New Roman"/>
                <w:sz w:val="18"/>
                <w:szCs w:val="18"/>
              </w:rPr>
            </w:pPr>
          </w:p>
        </w:tc>
        <w:tc>
          <w:tcPr>
            <w:tcW w:w="2268" w:type="dxa"/>
            <w:vMerge/>
          </w:tcPr>
          <w:p w:rsidR="00E47E89" w:rsidRPr="00E47E89" w:rsidRDefault="00E47E89" w:rsidP="00E47E89">
            <w:pPr>
              <w:jc w:val="both"/>
              <w:rPr>
                <w:rFonts w:ascii="Times New Roman" w:hAnsi="Times New Roman" w:cs="Times New Roman"/>
                <w:sz w:val="18"/>
                <w:szCs w:val="18"/>
              </w:rPr>
            </w:pPr>
          </w:p>
        </w:tc>
        <w:tc>
          <w:tcPr>
            <w:tcW w:w="708"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674</w:t>
            </w:r>
          </w:p>
        </w:tc>
        <w:tc>
          <w:tcPr>
            <w:tcW w:w="426"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05</w:t>
            </w:r>
          </w:p>
        </w:tc>
        <w:tc>
          <w:tcPr>
            <w:tcW w:w="567" w:type="dxa"/>
            <w:gridSpan w:val="2"/>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03</w:t>
            </w:r>
          </w:p>
        </w:tc>
        <w:tc>
          <w:tcPr>
            <w:tcW w:w="1275"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1400708220</w:t>
            </w:r>
          </w:p>
        </w:tc>
        <w:tc>
          <w:tcPr>
            <w:tcW w:w="567"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244</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1 370,1</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1185,5</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r>
      <w:tr w:rsidR="00E47E89" w:rsidRPr="00E47E89" w:rsidTr="00E47E89">
        <w:tc>
          <w:tcPr>
            <w:tcW w:w="534" w:type="dxa"/>
            <w:vMerge/>
            <w:tcBorders>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425"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567"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283" w:type="dxa"/>
            <w:vMerge/>
            <w:tcBorders>
              <w:left w:val="single" w:sz="4" w:space="0" w:color="auto"/>
            </w:tcBorders>
          </w:tcPr>
          <w:p w:rsidR="00E47E89" w:rsidRPr="00E47E89" w:rsidRDefault="00E47E89" w:rsidP="00E47E89">
            <w:pPr>
              <w:jc w:val="both"/>
              <w:rPr>
                <w:rFonts w:ascii="Times New Roman" w:hAnsi="Times New Roman" w:cs="Times New Roman"/>
                <w:sz w:val="18"/>
                <w:szCs w:val="18"/>
              </w:rPr>
            </w:pPr>
          </w:p>
        </w:tc>
        <w:tc>
          <w:tcPr>
            <w:tcW w:w="2127" w:type="dxa"/>
            <w:vMerge/>
          </w:tcPr>
          <w:p w:rsidR="00E47E89" w:rsidRPr="00E47E89" w:rsidRDefault="00E47E89" w:rsidP="00E47E89">
            <w:pPr>
              <w:jc w:val="both"/>
              <w:rPr>
                <w:rFonts w:ascii="Times New Roman" w:hAnsi="Times New Roman" w:cs="Times New Roman"/>
                <w:sz w:val="18"/>
                <w:szCs w:val="18"/>
              </w:rPr>
            </w:pPr>
          </w:p>
        </w:tc>
        <w:tc>
          <w:tcPr>
            <w:tcW w:w="2268" w:type="dxa"/>
            <w:vMerge/>
          </w:tcPr>
          <w:p w:rsidR="00E47E89" w:rsidRPr="00E47E89" w:rsidRDefault="00E47E89" w:rsidP="00E47E89">
            <w:pPr>
              <w:jc w:val="both"/>
              <w:rPr>
                <w:rFonts w:ascii="Times New Roman" w:hAnsi="Times New Roman" w:cs="Times New Roman"/>
                <w:sz w:val="18"/>
                <w:szCs w:val="18"/>
              </w:rPr>
            </w:pPr>
          </w:p>
        </w:tc>
        <w:tc>
          <w:tcPr>
            <w:tcW w:w="708"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674</w:t>
            </w:r>
          </w:p>
        </w:tc>
        <w:tc>
          <w:tcPr>
            <w:tcW w:w="426"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05</w:t>
            </w:r>
          </w:p>
        </w:tc>
        <w:tc>
          <w:tcPr>
            <w:tcW w:w="567" w:type="dxa"/>
            <w:gridSpan w:val="2"/>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03</w:t>
            </w:r>
          </w:p>
        </w:tc>
        <w:tc>
          <w:tcPr>
            <w:tcW w:w="1275"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1400708810</w:t>
            </w:r>
          </w:p>
        </w:tc>
        <w:tc>
          <w:tcPr>
            <w:tcW w:w="567"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244</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204,7</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726,5</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4 107,9</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r>
      <w:tr w:rsidR="00E47E89" w:rsidRPr="00E47E89" w:rsidTr="00E47E89">
        <w:tc>
          <w:tcPr>
            <w:tcW w:w="534" w:type="dxa"/>
            <w:vMerge/>
            <w:tcBorders>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425"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567"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283" w:type="dxa"/>
            <w:vMerge/>
            <w:tcBorders>
              <w:left w:val="single" w:sz="4" w:space="0" w:color="auto"/>
            </w:tcBorders>
          </w:tcPr>
          <w:p w:rsidR="00E47E89" w:rsidRPr="00E47E89" w:rsidRDefault="00E47E89" w:rsidP="00E47E89">
            <w:pPr>
              <w:jc w:val="both"/>
              <w:rPr>
                <w:rFonts w:ascii="Times New Roman" w:hAnsi="Times New Roman" w:cs="Times New Roman"/>
                <w:sz w:val="18"/>
                <w:szCs w:val="18"/>
              </w:rPr>
            </w:pPr>
          </w:p>
        </w:tc>
        <w:tc>
          <w:tcPr>
            <w:tcW w:w="2127" w:type="dxa"/>
            <w:vMerge/>
          </w:tcPr>
          <w:p w:rsidR="00E47E89" w:rsidRPr="00E47E89" w:rsidRDefault="00E47E89" w:rsidP="00E47E89">
            <w:pPr>
              <w:jc w:val="both"/>
              <w:rPr>
                <w:rFonts w:ascii="Times New Roman" w:hAnsi="Times New Roman" w:cs="Times New Roman"/>
                <w:sz w:val="18"/>
                <w:szCs w:val="18"/>
              </w:rPr>
            </w:pPr>
          </w:p>
        </w:tc>
        <w:tc>
          <w:tcPr>
            <w:tcW w:w="2268" w:type="dxa"/>
            <w:vMerge/>
          </w:tcPr>
          <w:p w:rsidR="00E47E89" w:rsidRPr="00E47E89" w:rsidRDefault="00E47E89" w:rsidP="00E47E89">
            <w:pPr>
              <w:jc w:val="both"/>
              <w:rPr>
                <w:rFonts w:ascii="Times New Roman" w:hAnsi="Times New Roman" w:cs="Times New Roman"/>
                <w:sz w:val="18"/>
                <w:szCs w:val="18"/>
              </w:rPr>
            </w:pPr>
          </w:p>
        </w:tc>
        <w:tc>
          <w:tcPr>
            <w:tcW w:w="708"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674</w:t>
            </w:r>
          </w:p>
        </w:tc>
        <w:tc>
          <w:tcPr>
            <w:tcW w:w="426"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05</w:t>
            </w:r>
          </w:p>
        </w:tc>
        <w:tc>
          <w:tcPr>
            <w:tcW w:w="567" w:type="dxa"/>
            <w:gridSpan w:val="2"/>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03</w:t>
            </w:r>
          </w:p>
        </w:tc>
        <w:tc>
          <w:tcPr>
            <w:tcW w:w="1275"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1400768220</w:t>
            </w:r>
          </w:p>
        </w:tc>
        <w:tc>
          <w:tcPr>
            <w:tcW w:w="567"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244</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456,7</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395,2</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1 198,1</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700,0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700,0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700,0</w:t>
            </w:r>
          </w:p>
        </w:tc>
        <w:tc>
          <w:tcPr>
            <w:tcW w:w="851" w:type="dxa"/>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700,0</w:t>
            </w:r>
          </w:p>
        </w:tc>
      </w:tr>
      <w:tr w:rsidR="00E47E89" w:rsidRPr="00E47E89" w:rsidTr="00E47E89">
        <w:tc>
          <w:tcPr>
            <w:tcW w:w="534" w:type="dxa"/>
            <w:vMerge/>
            <w:tcBorders>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425"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567"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283" w:type="dxa"/>
            <w:vMerge/>
            <w:tcBorders>
              <w:left w:val="single" w:sz="4" w:space="0" w:color="auto"/>
            </w:tcBorders>
          </w:tcPr>
          <w:p w:rsidR="00E47E89" w:rsidRPr="00E47E89" w:rsidRDefault="00E47E89" w:rsidP="00E47E89">
            <w:pPr>
              <w:jc w:val="both"/>
              <w:rPr>
                <w:rFonts w:ascii="Times New Roman" w:hAnsi="Times New Roman" w:cs="Times New Roman"/>
                <w:sz w:val="18"/>
                <w:szCs w:val="18"/>
              </w:rPr>
            </w:pPr>
          </w:p>
        </w:tc>
        <w:tc>
          <w:tcPr>
            <w:tcW w:w="2127" w:type="dxa"/>
            <w:vMerge/>
          </w:tcPr>
          <w:p w:rsidR="00E47E89" w:rsidRPr="00E47E89" w:rsidRDefault="00E47E89" w:rsidP="00E47E89">
            <w:pPr>
              <w:jc w:val="both"/>
              <w:rPr>
                <w:rFonts w:ascii="Times New Roman" w:hAnsi="Times New Roman" w:cs="Times New Roman"/>
                <w:sz w:val="18"/>
                <w:szCs w:val="18"/>
              </w:rPr>
            </w:pPr>
          </w:p>
        </w:tc>
        <w:tc>
          <w:tcPr>
            <w:tcW w:w="2268" w:type="dxa"/>
            <w:vMerge/>
          </w:tcPr>
          <w:p w:rsidR="00E47E89" w:rsidRPr="00E47E89" w:rsidRDefault="00E47E89" w:rsidP="00E47E89">
            <w:pPr>
              <w:jc w:val="both"/>
              <w:rPr>
                <w:rFonts w:ascii="Times New Roman" w:hAnsi="Times New Roman" w:cs="Times New Roman"/>
                <w:sz w:val="18"/>
                <w:szCs w:val="18"/>
              </w:rPr>
            </w:pPr>
          </w:p>
        </w:tc>
        <w:tc>
          <w:tcPr>
            <w:tcW w:w="708"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674</w:t>
            </w:r>
          </w:p>
        </w:tc>
        <w:tc>
          <w:tcPr>
            <w:tcW w:w="426"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05</w:t>
            </w:r>
          </w:p>
        </w:tc>
        <w:tc>
          <w:tcPr>
            <w:tcW w:w="567" w:type="dxa"/>
            <w:gridSpan w:val="2"/>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03</w:t>
            </w:r>
          </w:p>
        </w:tc>
        <w:tc>
          <w:tcPr>
            <w:tcW w:w="1275"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14007S8810</w:t>
            </w:r>
          </w:p>
        </w:tc>
        <w:tc>
          <w:tcPr>
            <w:tcW w:w="567"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244</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30,7</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109,0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614,9</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700,0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700,0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700,0</w:t>
            </w:r>
          </w:p>
        </w:tc>
        <w:tc>
          <w:tcPr>
            <w:tcW w:w="851" w:type="dxa"/>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700,0</w:t>
            </w:r>
          </w:p>
        </w:tc>
      </w:tr>
      <w:tr w:rsidR="00E47E89" w:rsidRPr="00E47E89" w:rsidTr="00E47E89">
        <w:tc>
          <w:tcPr>
            <w:tcW w:w="534" w:type="dxa"/>
            <w:vMerge/>
            <w:tcBorders>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425"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567"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283" w:type="dxa"/>
            <w:vMerge/>
            <w:tcBorders>
              <w:left w:val="single" w:sz="4" w:space="0" w:color="auto"/>
            </w:tcBorders>
          </w:tcPr>
          <w:p w:rsidR="00E47E89" w:rsidRPr="00E47E89" w:rsidRDefault="00E47E89" w:rsidP="00E47E89">
            <w:pPr>
              <w:jc w:val="both"/>
              <w:rPr>
                <w:rFonts w:ascii="Times New Roman" w:hAnsi="Times New Roman" w:cs="Times New Roman"/>
                <w:sz w:val="18"/>
                <w:szCs w:val="18"/>
              </w:rPr>
            </w:pPr>
          </w:p>
        </w:tc>
        <w:tc>
          <w:tcPr>
            <w:tcW w:w="2127" w:type="dxa"/>
            <w:vMerge/>
          </w:tcPr>
          <w:p w:rsidR="00E47E89" w:rsidRPr="00E47E89" w:rsidRDefault="00E47E89" w:rsidP="00E47E89">
            <w:pPr>
              <w:jc w:val="both"/>
              <w:rPr>
                <w:rFonts w:ascii="Times New Roman" w:hAnsi="Times New Roman" w:cs="Times New Roman"/>
                <w:sz w:val="18"/>
                <w:szCs w:val="18"/>
              </w:rPr>
            </w:pPr>
          </w:p>
        </w:tc>
        <w:tc>
          <w:tcPr>
            <w:tcW w:w="2268" w:type="dxa"/>
            <w:vMerge/>
          </w:tcPr>
          <w:p w:rsidR="00E47E89" w:rsidRPr="00E47E89" w:rsidRDefault="00E47E89" w:rsidP="00E47E89">
            <w:pPr>
              <w:jc w:val="both"/>
              <w:rPr>
                <w:rFonts w:ascii="Times New Roman" w:hAnsi="Times New Roman" w:cs="Times New Roman"/>
                <w:sz w:val="18"/>
                <w:szCs w:val="18"/>
              </w:rPr>
            </w:pPr>
          </w:p>
        </w:tc>
        <w:tc>
          <w:tcPr>
            <w:tcW w:w="708"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674</w:t>
            </w:r>
          </w:p>
        </w:tc>
        <w:tc>
          <w:tcPr>
            <w:tcW w:w="426"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05</w:t>
            </w:r>
          </w:p>
        </w:tc>
        <w:tc>
          <w:tcPr>
            <w:tcW w:w="567" w:type="dxa"/>
            <w:gridSpan w:val="2"/>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03</w:t>
            </w:r>
          </w:p>
        </w:tc>
        <w:tc>
          <w:tcPr>
            <w:tcW w:w="1275"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14007S8811</w:t>
            </w:r>
          </w:p>
        </w:tc>
        <w:tc>
          <w:tcPr>
            <w:tcW w:w="567"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244</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30,7</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109,0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686,6</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r>
      <w:tr w:rsidR="00E47E89" w:rsidRPr="00E47E89" w:rsidTr="00E47E89">
        <w:tc>
          <w:tcPr>
            <w:tcW w:w="534" w:type="dxa"/>
            <w:vMerge/>
            <w:tcBorders>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425"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567"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283" w:type="dxa"/>
            <w:vMerge/>
            <w:tcBorders>
              <w:left w:val="single" w:sz="4" w:space="0" w:color="auto"/>
            </w:tcBorders>
          </w:tcPr>
          <w:p w:rsidR="00E47E89" w:rsidRPr="00E47E89" w:rsidRDefault="00E47E89" w:rsidP="00E47E89">
            <w:pPr>
              <w:jc w:val="both"/>
              <w:rPr>
                <w:rFonts w:ascii="Times New Roman" w:hAnsi="Times New Roman" w:cs="Times New Roman"/>
                <w:sz w:val="18"/>
                <w:szCs w:val="18"/>
              </w:rPr>
            </w:pPr>
          </w:p>
        </w:tc>
        <w:tc>
          <w:tcPr>
            <w:tcW w:w="2127" w:type="dxa"/>
            <w:vMerge/>
          </w:tcPr>
          <w:p w:rsidR="00E47E89" w:rsidRPr="00E47E89" w:rsidRDefault="00E47E89" w:rsidP="00E47E89">
            <w:pPr>
              <w:jc w:val="both"/>
              <w:rPr>
                <w:rFonts w:ascii="Times New Roman" w:hAnsi="Times New Roman" w:cs="Times New Roman"/>
                <w:sz w:val="18"/>
                <w:szCs w:val="18"/>
              </w:rPr>
            </w:pPr>
          </w:p>
        </w:tc>
        <w:tc>
          <w:tcPr>
            <w:tcW w:w="2268" w:type="dxa"/>
            <w:vMerge/>
          </w:tcPr>
          <w:p w:rsidR="00E47E89" w:rsidRPr="00E47E89" w:rsidRDefault="00E47E89" w:rsidP="00E47E89">
            <w:pPr>
              <w:jc w:val="both"/>
              <w:rPr>
                <w:rFonts w:ascii="Times New Roman" w:hAnsi="Times New Roman" w:cs="Times New Roman"/>
                <w:sz w:val="18"/>
                <w:szCs w:val="18"/>
              </w:rPr>
            </w:pPr>
          </w:p>
        </w:tc>
        <w:tc>
          <w:tcPr>
            <w:tcW w:w="708"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674</w:t>
            </w:r>
          </w:p>
        </w:tc>
        <w:tc>
          <w:tcPr>
            <w:tcW w:w="426"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05</w:t>
            </w:r>
          </w:p>
        </w:tc>
        <w:tc>
          <w:tcPr>
            <w:tcW w:w="567" w:type="dxa"/>
            <w:gridSpan w:val="2"/>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03</w:t>
            </w:r>
          </w:p>
        </w:tc>
        <w:tc>
          <w:tcPr>
            <w:tcW w:w="1275"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14007S8812</w:t>
            </w:r>
          </w:p>
        </w:tc>
        <w:tc>
          <w:tcPr>
            <w:tcW w:w="567"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244</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30,7</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109,0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686,6</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r>
      <w:tr w:rsidR="00E47E89" w:rsidRPr="00E47E89" w:rsidTr="00E47E89">
        <w:tc>
          <w:tcPr>
            <w:tcW w:w="534" w:type="dxa"/>
            <w:vMerge/>
            <w:tcBorders>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425"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567"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283" w:type="dxa"/>
            <w:vMerge/>
            <w:tcBorders>
              <w:left w:val="single" w:sz="4" w:space="0" w:color="auto"/>
            </w:tcBorders>
          </w:tcPr>
          <w:p w:rsidR="00E47E89" w:rsidRPr="00E47E89" w:rsidRDefault="00E47E89" w:rsidP="00E47E89">
            <w:pPr>
              <w:jc w:val="both"/>
              <w:rPr>
                <w:rFonts w:ascii="Times New Roman" w:hAnsi="Times New Roman" w:cs="Times New Roman"/>
                <w:sz w:val="18"/>
                <w:szCs w:val="18"/>
              </w:rPr>
            </w:pPr>
          </w:p>
        </w:tc>
        <w:tc>
          <w:tcPr>
            <w:tcW w:w="2127" w:type="dxa"/>
            <w:vMerge/>
          </w:tcPr>
          <w:p w:rsidR="00E47E89" w:rsidRPr="00E47E89" w:rsidRDefault="00E47E89" w:rsidP="00E47E89">
            <w:pPr>
              <w:jc w:val="both"/>
              <w:rPr>
                <w:rFonts w:ascii="Times New Roman" w:hAnsi="Times New Roman" w:cs="Times New Roman"/>
                <w:sz w:val="18"/>
                <w:szCs w:val="18"/>
              </w:rPr>
            </w:pPr>
          </w:p>
        </w:tc>
        <w:tc>
          <w:tcPr>
            <w:tcW w:w="2268" w:type="dxa"/>
            <w:vMerge/>
          </w:tcPr>
          <w:p w:rsidR="00E47E89" w:rsidRPr="00E47E89" w:rsidRDefault="00E47E89" w:rsidP="00E47E89">
            <w:pPr>
              <w:jc w:val="both"/>
              <w:rPr>
                <w:rFonts w:ascii="Times New Roman" w:hAnsi="Times New Roman" w:cs="Times New Roman"/>
                <w:sz w:val="18"/>
                <w:szCs w:val="18"/>
              </w:rPr>
            </w:pPr>
          </w:p>
        </w:tc>
        <w:tc>
          <w:tcPr>
            <w:tcW w:w="708"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674</w:t>
            </w:r>
          </w:p>
        </w:tc>
        <w:tc>
          <w:tcPr>
            <w:tcW w:w="426"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07</w:t>
            </w:r>
          </w:p>
        </w:tc>
        <w:tc>
          <w:tcPr>
            <w:tcW w:w="567" w:type="dxa"/>
            <w:gridSpan w:val="2"/>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07</w:t>
            </w:r>
          </w:p>
        </w:tc>
        <w:tc>
          <w:tcPr>
            <w:tcW w:w="1275"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1400709550</w:t>
            </w:r>
          </w:p>
        </w:tc>
        <w:tc>
          <w:tcPr>
            <w:tcW w:w="567"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244</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366,3</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r>
      <w:tr w:rsidR="00E47E89" w:rsidRPr="00E47E89" w:rsidTr="00E47E89">
        <w:tc>
          <w:tcPr>
            <w:tcW w:w="534" w:type="dxa"/>
            <w:vMerge/>
            <w:tcBorders>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425"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567"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283" w:type="dxa"/>
            <w:vMerge/>
            <w:tcBorders>
              <w:left w:val="single" w:sz="4" w:space="0" w:color="auto"/>
            </w:tcBorders>
          </w:tcPr>
          <w:p w:rsidR="00E47E89" w:rsidRPr="00E47E89" w:rsidRDefault="00E47E89" w:rsidP="00E47E89">
            <w:pPr>
              <w:jc w:val="both"/>
              <w:rPr>
                <w:rFonts w:ascii="Times New Roman" w:hAnsi="Times New Roman" w:cs="Times New Roman"/>
                <w:sz w:val="18"/>
                <w:szCs w:val="18"/>
              </w:rPr>
            </w:pPr>
          </w:p>
        </w:tc>
        <w:tc>
          <w:tcPr>
            <w:tcW w:w="2127" w:type="dxa"/>
            <w:vMerge/>
          </w:tcPr>
          <w:p w:rsidR="00E47E89" w:rsidRPr="00E47E89" w:rsidRDefault="00E47E89" w:rsidP="00E47E89">
            <w:pPr>
              <w:jc w:val="both"/>
              <w:rPr>
                <w:rFonts w:ascii="Times New Roman" w:hAnsi="Times New Roman" w:cs="Times New Roman"/>
                <w:sz w:val="18"/>
                <w:szCs w:val="18"/>
              </w:rPr>
            </w:pPr>
          </w:p>
        </w:tc>
        <w:tc>
          <w:tcPr>
            <w:tcW w:w="2268" w:type="dxa"/>
            <w:vMerge/>
          </w:tcPr>
          <w:p w:rsidR="00E47E89" w:rsidRPr="00E47E89" w:rsidRDefault="00E47E89" w:rsidP="00E47E89">
            <w:pPr>
              <w:jc w:val="both"/>
              <w:rPr>
                <w:rFonts w:ascii="Times New Roman" w:hAnsi="Times New Roman" w:cs="Times New Roman"/>
                <w:sz w:val="18"/>
                <w:szCs w:val="18"/>
              </w:rPr>
            </w:pPr>
          </w:p>
        </w:tc>
        <w:tc>
          <w:tcPr>
            <w:tcW w:w="708"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674</w:t>
            </w:r>
          </w:p>
        </w:tc>
        <w:tc>
          <w:tcPr>
            <w:tcW w:w="426"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07</w:t>
            </w:r>
          </w:p>
        </w:tc>
        <w:tc>
          <w:tcPr>
            <w:tcW w:w="567" w:type="dxa"/>
            <w:gridSpan w:val="2"/>
            <w:tcBorders>
              <w:lef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07</w:t>
            </w:r>
          </w:p>
        </w:tc>
        <w:tc>
          <w:tcPr>
            <w:tcW w:w="1275" w:type="dxa"/>
            <w:tcBorders>
              <w:righ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14007S9550</w:t>
            </w:r>
          </w:p>
        </w:tc>
        <w:tc>
          <w:tcPr>
            <w:tcW w:w="567" w:type="dxa"/>
            <w:tcBorders>
              <w:lef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244</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197,6</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109,6</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r>
      <w:tr w:rsidR="00E47E89" w:rsidRPr="00E47E89" w:rsidTr="00E47E89">
        <w:tc>
          <w:tcPr>
            <w:tcW w:w="534" w:type="dxa"/>
            <w:vMerge/>
            <w:tcBorders>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425"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567"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283" w:type="dxa"/>
            <w:vMerge/>
            <w:tcBorders>
              <w:left w:val="single" w:sz="4" w:space="0" w:color="auto"/>
            </w:tcBorders>
          </w:tcPr>
          <w:p w:rsidR="00E47E89" w:rsidRPr="00E47E89" w:rsidRDefault="00E47E89" w:rsidP="00E47E89">
            <w:pPr>
              <w:jc w:val="both"/>
              <w:rPr>
                <w:rFonts w:ascii="Times New Roman" w:hAnsi="Times New Roman" w:cs="Times New Roman"/>
                <w:sz w:val="18"/>
                <w:szCs w:val="18"/>
              </w:rPr>
            </w:pPr>
          </w:p>
        </w:tc>
        <w:tc>
          <w:tcPr>
            <w:tcW w:w="2127" w:type="dxa"/>
            <w:vMerge/>
          </w:tcPr>
          <w:p w:rsidR="00E47E89" w:rsidRPr="00E47E89" w:rsidRDefault="00E47E89" w:rsidP="00E47E89">
            <w:pPr>
              <w:jc w:val="both"/>
              <w:rPr>
                <w:rFonts w:ascii="Times New Roman" w:hAnsi="Times New Roman" w:cs="Times New Roman"/>
                <w:sz w:val="18"/>
                <w:szCs w:val="18"/>
              </w:rPr>
            </w:pPr>
          </w:p>
        </w:tc>
        <w:tc>
          <w:tcPr>
            <w:tcW w:w="2268" w:type="dxa"/>
            <w:vMerge/>
          </w:tcPr>
          <w:p w:rsidR="00E47E89" w:rsidRPr="00E47E89" w:rsidRDefault="00E47E89" w:rsidP="00E47E89">
            <w:pPr>
              <w:jc w:val="both"/>
              <w:rPr>
                <w:rFonts w:ascii="Times New Roman" w:hAnsi="Times New Roman" w:cs="Times New Roman"/>
                <w:sz w:val="18"/>
                <w:szCs w:val="18"/>
              </w:rPr>
            </w:pPr>
          </w:p>
        </w:tc>
        <w:tc>
          <w:tcPr>
            <w:tcW w:w="708"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674</w:t>
            </w:r>
          </w:p>
        </w:tc>
        <w:tc>
          <w:tcPr>
            <w:tcW w:w="426"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08</w:t>
            </w:r>
          </w:p>
        </w:tc>
        <w:tc>
          <w:tcPr>
            <w:tcW w:w="567" w:type="dxa"/>
            <w:gridSpan w:val="2"/>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01</w:t>
            </w:r>
          </w:p>
        </w:tc>
        <w:tc>
          <w:tcPr>
            <w:tcW w:w="1275"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1400708810</w:t>
            </w:r>
          </w:p>
        </w:tc>
        <w:tc>
          <w:tcPr>
            <w:tcW w:w="567"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612</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333,5</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r>
      <w:tr w:rsidR="00E47E89" w:rsidRPr="00E47E89" w:rsidTr="00E47E89">
        <w:tc>
          <w:tcPr>
            <w:tcW w:w="534" w:type="dxa"/>
            <w:vMerge/>
            <w:tcBorders>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425"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567"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283" w:type="dxa"/>
            <w:vMerge/>
            <w:tcBorders>
              <w:left w:val="single" w:sz="4" w:space="0" w:color="auto"/>
            </w:tcBorders>
          </w:tcPr>
          <w:p w:rsidR="00E47E89" w:rsidRPr="00E47E89" w:rsidRDefault="00E47E89" w:rsidP="00E47E89">
            <w:pPr>
              <w:jc w:val="both"/>
              <w:rPr>
                <w:rFonts w:ascii="Times New Roman" w:hAnsi="Times New Roman" w:cs="Times New Roman"/>
                <w:sz w:val="18"/>
                <w:szCs w:val="18"/>
              </w:rPr>
            </w:pPr>
          </w:p>
        </w:tc>
        <w:tc>
          <w:tcPr>
            <w:tcW w:w="2127" w:type="dxa"/>
            <w:vMerge/>
          </w:tcPr>
          <w:p w:rsidR="00E47E89" w:rsidRPr="00E47E89" w:rsidRDefault="00E47E89" w:rsidP="00E47E89">
            <w:pPr>
              <w:jc w:val="both"/>
              <w:rPr>
                <w:rFonts w:ascii="Times New Roman" w:hAnsi="Times New Roman" w:cs="Times New Roman"/>
                <w:sz w:val="18"/>
                <w:szCs w:val="18"/>
              </w:rPr>
            </w:pPr>
          </w:p>
        </w:tc>
        <w:tc>
          <w:tcPr>
            <w:tcW w:w="2268" w:type="dxa"/>
            <w:vMerge/>
          </w:tcPr>
          <w:p w:rsidR="00E47E89" w:rsidRPr="00E47E89" w:rsidRDefault="00E47E89" w:rsidP="00E47E89">
            <w:pPr>
              <w:jc w:val="both"/>
              <w:rPr>
                <w:rFonts w:ascii="Times New Roman" w:hAnsi="Times New Roman" w:cs="Times New Roman"/>
                <w:sz w:val="18"/>
                <w:szCs w:val="18"/>
              </w:rPr>
            </w:pPr>
          </w:p>
        </w:tc>
        <w:tc>
          <w:tcPr>
            <w:tcW w:w="708"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674</w:t>
            </w:r>
          </w:p>
        </w:tc>
        <w:tc>
          <w:tcPr>
            <w:tcW w:w="426"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08</w:t>
            </w:r>
          </w:p>
        </w:tc>
        <w:tc>
          <w:tcPr>
            <w:tcW w:w="567" w:type="dxa"/>
            <w:gridSpan w:val="2"/>
            <w:tcBorders>
              <w:lef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01</w:t>
            </w:r>
          </w:p>
        </w:tc>
        <w:tc>
          <w:tcPr>
            <w:tcW w:w="1275" w:type="dxa"/>
            <w:tcBorders>
              <w:righ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14007S8810</w:t>
            </w:r>
          </w:p>
        </w:tc>
        <w:tc>
          <w:tcPr>
            <w:tcW w:w="567" w:type="dxa"/>
            <w:tcBorders>
              <w:lef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612</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50,1</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r>
      <w:tr w:rsidR="00E47E89" w:rsidRPr="00E47E89" w:rsidTr="00E47E89">
        <w:tc>
          <w:tcPr>
            <w:tcW w:w="534" w:type="dxa"/>
            <w:vMerge/>
            <w:tcBorders>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425"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567"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283" w:type="dxa"/>
            <w:vMerge/>
            <w:tcBorders>
              <w:left w:val="single" w:sz="4" w:space="0" w:color="auto"/>
            </w:tcBorders>
          </w:tcPr>
          <w:p w:rsidR="00E47E89" w:rsidRPr="00E47E89" w:rsidRDefault="00E47E89" w:rsidP="00E47E89">
            <w:pPr>
              <w:jc w:val="both"/>
              <w:rPr>
                <w:rFonts w:ascii="Times New Roman" w:hAnsi="Times New Roman" w:cs="Times New Roman"/>
                <w:sz w:val="18"/>
                <w:szCs w:val="18"/>
              </w:rPr>
            </w:pPr>
          </w:p>
        </w:tc>
        <w:tc>
          <w:tcPr>
            <w:tcW w:w="2127" w:type="dxa"/>
            <w:vMerge/>
          </w:tcPr>
          <w:p w:rsidR="00E47E89" w:rsidRPr="00E47E89" w:rsidRDefault="00E47E89" w:rsidP="00E47E89">
            <w:pPr>
              <w:jc w:val="both"/>
              <w:rPr>
                <w:rFonts w:ascii="Times New Roman" w:hAnsi="Times New Roman" w:cs="Times New Roman"/>
                <w:sz w:val="18"/>
                <w:szCs w:val="18"/>
              </w:rPr>
            </w:pPr>
          </w:p>
        </w:tc>
        <w:tc>
          <w:tcPr>
            <w:tcW w:w="2268" w:type="dxa"/>
            <w:vMerge/>
          </w:tcPr>
          <w:p w:rsidR="00E47E89" w:rsidRPr="00E47E89" w:rsidRDefault="00E47E89" w:rsidP="00E47E89">
            <w:pPr>
              <w:jc w:val="both"/>
              <w:rPr>
                <w:rFonts w:ascii="Times New Roman" w:hAnsi="Times New Roman" w:cs="Times New Roman"/>
                <w:sz w:val="18"/>
                <w:szCs w:val="18"/>
              </w:rPr>
            </w:pPr>
          </w:p>
        </w:tc>
        <w:tc>
          <w:tcPr>
            <w:tcW w:w="708"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674</w:t>
            </w:r>
          </w:p>
        </w:tc>
        <w:tc>
          <w:tcPr>
            <w:tcW w:w="426"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08</w:t>
            </w:r>
          </w:p>
        </w:tc>
        <w:tc>
          <w:tcPr>
            <w:tcW w:w="567" w:type="dxa"/>
            <w:gridSpan w:val="2"/>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01</w:t>
            </w:r>
          </w:p>
        </w:tc>
        <w:tc>
          <w:tcPr>
            <w:tcW w:w="1275" w:type="dxa"/>
            <w:tcBorders>
              <w:righ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rPr>
              <w:t>14007</w:t>
            </w:r>
            <w:r w:rsidRPr="00E47E89">
              <w:rPr>
                <w:rFonts w:ascii="Times New Roman" w:hAnsi="Times New Roman" w:cs="Times New Roman"/>
                <w:sz w:val="18"/>
                <w:szCs w:val="18"/>
                <w:lang w:val="en-US"/>
              </w:rPr>
              <w:t>S8811</w:t>
            </w:r>
          </w:p>
        </w:tc>
        <w:tc>
          <w:tcPr>
            <w:tcW w:w="567" w:type="dxa"/>
            <w:tcBorders>
              <w:lef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612</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50,1</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r>
      <w:tr w:rsidR="00E47E89" w:rsidRPr="00E47E89" w:rsidTr="00E47E89">
        <w:tc>
          <w:tcPr>
            <w:tcW w:w="534" w:type="dxa"/>
            <w:vMerge/>
            <w:tcBorders>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425"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567"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283" w:type="dxa"/>
            <w:vMerge/>
            <w:tcBorders>
              <w:left w:val="single" w:sz="4" w:space="0" w:color="auto"/>
            </w:tcBorders>
          </w:tcPr>
          <w:p w:rsidR="00E47E89" w:rsidRPr="00E47E89" w:rsidRDefault="00E47E89" w:rsidP="00E47E89">
            <w:pPr>
              <w:jc w:val="both"/>
              <w:rPr>
                <w:rFonts w:ascii="Times New Roman" w:hAnsi="Times New Roman" w:cs="Times New Roman"/>
                <w:sz w:val="18"/>
                <w:szCs w:val="18"/>
              </w:rPr>
            </w:pPr>
          </w:p>
        </w:tc>
        <w:tc>
          <w:tcPr>
            <w:tcW w:w="2127" w:type="dxa"/>
            <w:vMerge/>
          </w:tcPr>
          <w:p w:rsidR="00E47E89" w:rsidRPr="00E47E89" w:rsidRDefault="00E47E89" w:rsidP="00E47E89">
            <w:pPr>
              <w:jc w:val="both"/>
              <w:rPr>
                <w:rFonts w:ascii="Times New Roman" w:hAnsi="Times New Roman" w:cs="Times New Roman"/>
                <w:sz w:val="18"/>
                <w:szCs w:val="18"/>
              </w:rPr>
            </w:pPr>
          </w:p>
        </w:tc>
        <w:tc>
          <w:tcPr>
            <w:tcW w:w="2268" w:type="dxa"/>
            <w:vMerge/>
          </w:tcPr>
          <w:p w:rsidR="00E47E89" w:rsidRPr="00E47E89" w:rsidRDefault="00E47E89" w:rsidP="00E47E89">
            <w:pPr>
              <w:jc w:val="both"/>
              <w:rPr>
                <w:rFonts w:ascii="Times New Roman" w:hAnsi="Times New Roman" w:cs="Times New Roman"/>
                <w:sz w:val="18"/>
                <w:szCs w:val="18"/>
              </w:rPr>
            </w:pPr>
          </w:p>
        </w:tc>
        <w:tc>
          <w:tcPr>
            <w:tcW w:w="708"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674</w:t>
            </w:r>
          </w:p>
        </w:tc>
        <w:tc>
          <w:tcPr>
            <w:tcW w:w="426"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08</w:t>
            </w:r>
          </w:p>
        </w:tc>
        <w:tc>
          <w:tcPr>
            <w:tcW w:w="567" w:type="dxa"/>
            <w:gridSpan w:val="2"/>
            <w:tcBorders>
              <w:lef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01</w:t>
            </w:r>
          </w:p>
        </w:tc>
        <w:tc>
          <w:tcPr>
            <w:tcW w:w="1275" w:type="dxa"/>
            <w:tcBorders>
              <w:righ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14007S8812</w:t>
            </w:r>
          </w:p>
        </w:tc>
        <w:tc>
          <w:tcPr>
            <w:tcW w:w="567" w:type="dxa"/>
            <w:tcBorders>
              <w:lef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612</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50,1</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r>
      <w:tr w:rsidR="00E47E89" w:rsidRPr="00E47E89" w:rsidTr="00E47E89">
        <w:tc>
          <w:tcPr>
            <w:tcW w:w="534" w:type="dxa"/>
            <w:vMerge/>
            <w:tcBorders>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425"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567"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283" w:type="dxa"/>
            <w:vMerge/>
            <w:tcBorders>
              <w:left w:val="single" w:sz="4" w:space="0" w:color="auto"/>
            </w:tcBorders>
          </w:tcPr>
          <w:p w:rsidR="00E47E89" w:rsidRPr="00E47E89" w:rsidRDefault="00E47E89" w:rsidP="00E47E89">
            <w:pPr>
              <w:jc w:val="both"/>
              <w:rPr>
                <w:rFonts w:ascii="Times New Roman" w:hAnsi="Times New Roman" w:cs="Times New Roman"/>
                <w:sz w:val="18"/>
                <w:szCs w:val="18"/>
              </w:rPr>
            </w:pPr>
          </w:p>
        </w:tc>
        <w:tc>
          <w:tcPr>
            <w:tcW w:w="2127" w:type="dxa"/>
            <w:vMerge/>
          </w:tcPr>
          <w:p w:rsidR="00E47E89" w:rsidRPr="00E47E89" w:rsidRDefault="00E47E89" w:rsidP="00E47E89">
            <w:pPr>
              <w:jc w:val="both"/>
              <w:rPr>
                <w:rFonts w:ascii="Times New Roman" w:hAnsi="Times New Roman" w:cs="Times New Roman"/>
                <w:sz w:val="18"/>
                <w:szCs w:val="18"/>
              </w:rPr>
            </w:pPr>
          </w:p>
        </w:tc>
        <w:tc>
          <w:tcPr>
            <w:tcW w:w="2268" w:type="dxa"/>
            <w:vMerge/>
          </w:tcPr>
          <w:p w:rsidR="00E47E89" w:rsidRPr="00E47E89" w:rsidRDefault="00E47E89" w:rsidP="00E47E89">
            <w:pPr>
              <w:jc w:val="both"/>
              <w:rPr>
                <w:rFonts w:ascii="Times New Roman" w:hAnsi="Times New Roman" w:cs="Times New Roman"/>
                <w:sz w:val="18"/>
                <w:szCs w:val="18"/>
              </w:rPr>
            </w:pPr>
          </w:p>
        </w:tc>
        <w:tc>
          <w:tcPr>
            <w:tcW w:w="708"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674</w:t>
            </w:r>
          </w:p>
        </w:tc>
        <w:tc>
          <w:tcPr>
            <w:tcW w:w="426"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08</w:t>
            </w:r>
          </w:p>
        </w:tc>
        <w:tc>
          <w:tcPr>
            <w:tcW w:w="567" w:type="dxa"/>
            <w:gridSpan w:val="2"/>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01</w:t>
            </w:r>
          </w:p>
        </w:tc>
        <w:tc>
          <w:tcPr>
            <w:tcW w:w="1275"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1400708220</w:t>
            </w:r>
          </w:p>
        </w:tc>
        <w:tc>
          <w:tcPr>
            <w:tcW w:w="567"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612</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105,0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r>
      <w:tr w:rsidR="00E47E89" w:rsidRPr="00E47E89" w:rsidTr="00E47E89">
        <w:tc>
          <w:tcPr>
            <w:tcW w:w="534" w:type="dxa"/>
            <w:vMerge/>
            <w:tcBorders>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425"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567"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283" w:type="dxa"/>
            <w:vMerge/>
            <w:tcBorders>
              <w:left w:val="single" w:sz="4" w:space="0" w:color="auto"/>
            </w:tcBorders>
          </w:tcPr>
          <w:p w:rsidR="00E47E89" w:rsidRPr="00E47E89" w:rsidRDefault="00E47E89" w:rsidP="00E47E89">
            <w:pPr>
              <w:jc w:val="both"/>
              <w:rPr>
                <w:rFonts w:ascii="Times New Roman" w:hAnsi="Times New Roman" w:cs="Times New Roman"/>
                <w:sz w:val="18"/>
                <w:szCs w:val="18"/>
              </w:rPr>
            </w:pPr>
          </w:p>
        </w:tc>
        <w:tc>
          <w:tcPr>
            <w:tcW w:w="2127" w:type="dxa"/>
            <w:vMerge/>
          </w:tcPr>
          <w:p w:rsidR="00E47E89" w:rsidRPr="00E47E89" w:rsidRDefault="00E47E89" w:rsidP="00E47E89">
            <w:pPr>
              <w:jc w:val="both"/>
              <w:rPr>
                <w:rFonts w:ascii="Times New Roman" w:hAnsi="Times New Roman" w:cs="Times New Roman"/>
                <w:sz w:val="18"/>
                <w:szCs w:val="18"/>
              </w:rPr>
            </w:pPr>
          </w:p>
        </w:tc>
        <w:tc>
          <w:tcPr>
            <w:tcW w:w="2268" w:type="dxa"/>
            <w:vMerge/>
          </w:tcPr>
          <w:p w:rsidR="00E47E89" w:rsidRPr="00E47E89" w:rsidRDefault="00E47E89" w:rsidP="00E47E89">
            <w:pPr>
              <w:jc w:val="both"/>
              <w:rPr>
                <w:rFonts w:ascii="Times New Roman" w:hAnsi="Times New Roman" w:cs="Times New Roman"/>
                <w:sz w:val="18"/>
                <w:szCs w:val="18"/>
              </w:rPr>
            </w:pPr>
          </w:p>
        </w:tc>
        <w:tc>
          <w:tcPr>
            <w:tcW w:w="708"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674</w:t>
            </w:r>
          </w:p>
        </w:tc>
        <w:tc>
          <w:tcPr>
            <w:tcW w:w="426"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08</w:t>
            </w:r>
          </w:p>
        </w:tc>
        <w:tc>
          <w:tcPr>
            <w:tcW w:w="567" w:type="dxa"/>
            <w:gridSpan w:val="2"/>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01</w:t>
            </w:r>
          </w:p>
        </w:tc>
        <w:tc>
          <w:tcPr>
            <w:tcW w:w="1275"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1400709550</w:t>
            </w:r>
          </w:p>
        </w:tc>
        <w:tc>
          <w:tcPr>
            <w:tcW w:w="567"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612</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208,1</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r>
      <w:tr w:rsidR="00E47E89" w:rsidRPr="00E47E89" w:rsidTr="00E47E89">
        <w:tc>
          <w:tcPr>
            <w:tcW w:w="534" w:type="dxa"/>
            <w:vMerge/>
            <w:tcBorders>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425"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567"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283" w:type="dxa"/>
            <w:vMerge/>
            <w:tcBorders>
              <w:left w:val="single" w:sz="4" w:space="0" w:color="auto"/>
            </w:tcBorders>
          </w:tcPr>
          <w:p w:rsidR="00E47E89" w:rsidRPr="00E47E89" w:rsidRDefault="00E47E89" w:rsidP="00E47E89">
            <w:pPr>
              <w:jc w:val="both"/>
              <w:rPr>
                <w:rFonts w:ascii="Times New Roman" w:hAnsi="Times New Roman" w:cs="Times New Roman"/>
                <w:sz w:val="18"/>
                <w:szCs w:val="18"/>
              </w:rPr>
            </w:pPr>
          </w:p>
        </w:tc>
        <w:tc>
          <w:tcPr>
            <w:tcW w:w="2127" w:type="dxa"/>
            <w:vMerge/>
          </w:tcPr>
          <w:p w:rsidR="00E47E89" w:rsidRPr="00E47E89" w:rsidRDefault="00E47E89" w:rsidP="00E47E89">
            <w:pPr>
              <w:jc w:val="both"/>
              <w:rPr>
                <w:rFonts w:ascii="Times New Roman" w:hAnsi="Times New Roman" w:cs="Times New Roman"/>
                <w:sz w:val="18"/>
                <w:szCs w:val="18"/>
              </w:rPr>
            </w:pPr>
          </w:p>
        </w:tc>
        <w:tc>
          <w:tcPr>
            <w:tcW w:w="2268" w:type="dxa"/>
            <w:vMerge/>
          </w:tcPr>
          <w:p w:rsidR="00E47E89" w:rsidRPr="00E47E89" w:rsidRDefault="00E47E89" w:rsidP="00E47E89">
            <w:pPr>
              <w:jc w:val="both"/>
              <w:rPr>
                <w:rFonts w:ascii="Times New Roman" w:hAnsi="Times New Roman" w:cs="Times New Roman"/>
                <w:sz w:val="18"/>
                <w:szCs w:val="18"/>
              </w:rPr>
            </w:pPr>
          </w:p>
        </w:tc>
        <w:tc>
          <w:tcPr>
            <w:tcW w:w="708"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674</w:t>
            </w:r>
          </w:p>
        </w:tc>
        <w:tc>
          <w:tcPr>
            <w:tcW w:w="426"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08</w:t>
            </w:r>
          </w:p>
        </w:tc>
        <w:tc>
          <w:tcPr>
            <w:tcW w:w="567" w:type="dxa"/>
            <w:gridSpan w:val="2"/>
            <w:tcBorders>
              <w:lef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01</w:t>
            </w:r>
          </w:p>
        </w:tc>
        <w:tc>
          <w:tcPr>
            <w:tcW w:w="1275" w:type="dxa"/>
            <w:tcBorders>
              <w:righ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1400768220</w:t>
            </w:r>
          </w:p>
        </w:tc>
        <w:tc>
          <w:tcPr>
            <w:tcW w:w="567" w:type="dxa"/>
            <w:tcBorders>
              <w:lef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612</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35,0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157,2</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r>
      <w:tr w:rsidR="00E47E89" w:rsidRPr="00E47E89" w:rsidTr="00E47E89">
        <w:tc>
          <w:tcPr>
            <w:tcW w:w="534" w:type="dxa"/>
            <w:vMerge/>
            <w:tcBorders>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425"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567"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283" w:type="dxa"/>
            <w:vMerge/>
            <w:tcBorders>
              <w:left w:val="single" w:sz="4" w:space="0" w:color="auto"/>
            </w:tcBorders>
          </w:tcPr>
          <w:p w:rsidR="00E47E89" w:rsidRPr="00E47E89" w:rsidRDefault="00E47E89" w:rsidP="00E47E89">
            <w:pPr>
              <w:jc w:val="both"/>
              <w:rPr>
                <w:rFonts w:ascii="Times New Roman" w:hAnsi="Times New Roman" w:cs="Times New Roman"/>
                <w:sz w:val="18"/>
                <w:szCs w:val="18"/>
              </w:rPr>
            </w:pPr>
          </w:p>
        </w:tc>
        <w:tc>
          <w:tcPr>
            <w:tcW w:w="2127" w:type="dxa"/>
            <w:vMerge/>
          </w:tcPr>
          <w:p w:rsidR="00E47E89" w:rsidRPr="00E47E89" w:rsidRDefault="00E47E89" w:rsidP="00E47E89">
            <w:pPr>
              <w:jc w:val="both"/>
              <w:rPr>
                <w:rFonts w:ascii="Times New Roman" w:hAnsi="Times New Roman" w:cs="Times New Roman"/>
                <w:sz w:val="18"/>
                <w:szCs w:val="18"/>
              </w:rPr>
            </w:pPr>
          </w:p>
        </w:tc>
        <w:tc>
          <w:tcPr>
            <w:tcW w:w="2268" w:type="dxa"/>
            <w:vMerge/>
          </w:tcPr>
          <w:p w:rsidR="00E47E89" w:rsidRPr="00E47E89" w:rsidRDefault="00E47E89" w:rsidP="00E47E89">
            <w:pPr>
              <w:jc w:val="both"/>
              <w:rPr>
                <w:rFonts w:ascii="Times New Roman" w:hAnsi="Times New Roman" w:cs="Times New Roman"/>
                <w:sz w:val="18"/>
                <w:szCs w:val="18"/>
              </w:rPr>
            </w:pPr>
          </w:p>
        </w:tc>
        <w:tc>
          <w:tcPr>
            <w:tcW w:w="708"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674</w:t>
            </w:r>
          </w:p>
        </w:tc>
        <w:tc>
          <w:tcPr>
            <w:tcW w:w="426"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08</w:t>
            </w:r>
          </w:p>
        </w:tc>
        <w:tc>
          <w:tcPr>
            <w:tcW w:w="567" w:type="dxa"/>
            <w:gridSpan w:val="2"/>
            <w:tcBorders>
              <w:lef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01</w:t>
            </w:r>
          </w:p>
        </w:tc>
        <w:tc>
          <w:tcPr>
            <w:tcW w:w="1275" w:type="dxa"/>
            <w:tcBorders>
              <w:righ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14007S9550</w:t>
            </w:r>
          </w:p>
        </w:tc>
        <w:tc>
          <w:tcPr>
            <w:tcW w:w="567" w:type="dxa"/>
            <w:tcBorders>
              <w:lef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612</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68,8</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24,4</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r>
      <w:tr w:rsidR="00E47E89" w:rsidRPr="00E47E89" w:rsidTr="00E47E89">
        <w:tc>
          <w:tcPr>
            <w:tcW w:w="534" w:type="dxa"/>
            <w:vMerge/>
            <w:tcBorders>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425"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567"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283" w:type="dxa"/>
            <w:vMerge/>
            <w:tcBorders>
              <w:left w:val="single" w:sz="4" w:space="0" w:color="auto"/>
            </w:tcBorders>
          </w:tcPr>
          <w:p w:rsidR="00E47E89" w:rsidRPr="00E47E89" w:rsidRDefault="00E47E89" w:rsidP="00E47E89">
            <w:pPr>
              <w:jc w:val="both"/>
              <w:rPr>
                <w:rFonts w:ascii="Times New Roman" w:hAnsi="Times New Roman" w:cs="Times New Roman"/>
                <w:sz w:val="18"/>
                <w:szCs w:val="18"/>
              </w:rPr>
            </w:pPr>
          </w:p>
        </w:tc>
        <w:tc>
          <w:tcPr>
            <w:tcW w:w="2127" w:type="dxa"/>
            <w:vMerge/>
          </w:tcPr>
          <w:p w:rsidR="00E47E89" w:rsidRPr="00E47E89" w:rsidRDefault="00E47E89" w:rsidP="00E47E89">
            <w:pPr>
              <w:jc w:val="both"/>
              <w:rPr>
                <w:rFonts w:ascii="Times New Roman" w:hAnsi="Times New Roman" w:cs="Times New Roman"/>
                <w:sz w:val="18"/>
                <w:szCs w:val="18"/>
              </w:rPr>
            </w:pPr>
          </w:p>
        </w:tc>
        <w:tc>
          <w:tcPr>
            <w:tcW w:w="2268" w:type="dxa"/>
            <w:vMerge/>
          </w:tcPr>
          <w:p w:rsidR="00E47E89" w:rsidRPr="00E47E89" w:rsidRDefault="00E47E89" w:rsidP="00E47E89">
            <w:pPr>
              <w:jc w:val="both"/>
              <w:rPr>
                <w:rFonts w:ascii="Times New Roman" w:hAnsi="Times New Roman" w:cs="Times New Roman"/>
                <w:sz w:val="18"/>
                <w:szCs w:val="18"/>
              </w:rPr>
            </w:pPr>
          </w:p>
        </w:tc>
        <w:tc>
          <w:tcPr>
            <w:tcW w:w="708"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674</w:t>
            </w:r>
          </w:p>
        </w:tc>
        <w:tc>
          <w:tcPr>
            <w:tcW w:w="426"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10</w:t>
            </w:r>
          </w:p>
        </w:tc>
        <w:tc>
          <w:tcPr>
            <w:tcW w:w="567" w:type="dxa"/>
            <w:gridSpan w:val="2"/>
            <w:tcBorders>
              <w:lef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06</w:t>
            </w:r>
          </w:p>
        </w:tc>
        <w:tc>
          <w:tcPr>
            <w:tcW w:w="1275" w:type="dxa"/>
            <w:tcBorders>
              <w:righ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14007S3500</w:t>
            </w:r>
          </w:p>
        </w:tc>
        <w:tc>
          <w:tcPr>
            <w:tcW w:w="567" w:type="dxa"/>
            <w:tcBorders>
              <w:lef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244</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140,1</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350,0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350,0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350,0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350,0</w:t>
            </w:r>
          </w:p>
        </w:tc>
        <w:tc>
          <w:tcPr>
            <w:tcW w:w="851" w:type="dxa"/>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350,0</w:t>
            </w:r>
          </w:p>
        </w:tc>
      </w:tr>
      <w:tr w:rsidR="00E47E89" w:rsidRPr="00E47E89" w:rsidTr="00E47E89">
        <w:tc>
          <w:tcPr>
            <w:tcW w:w="534" w:type="dxa"/>
            <w:vMerge/>
            <w:tcBorders>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425"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567"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283" w:type="dxa"/>
            <w:vMerge/>
            <w:tcBorders>
              <w:left w:val="single" w:sz="4" w:space="0" w:color="auto"/>
            </w:tcBorders>
          </w:tcPr>
          <w:p w:rsidR="00E47E89" w:rsidRPr="00E47E89" w:rsidRDefault="00E47E89" w:rsidP="00E47E89">
            <w:pPr>
              <w:jc w:val="both"/>
              <w:rPr>
                <w:rFonts w:ascii="Times New Roman" w:hAnsi="Times New Roman" w:cs="Times New Roman"/>
                <w:sz w:val="18"/>
                <w:szCs w:val="18"/>
              </w:rPr>
            </w:pPr>
          </w:p>
        </w:tc>
        <w:tc>
          <w:tcPr>
            <w:tcW w:w="2127" w:type="dxa"/>
            <w:vMerge/>
          </w:tcPr>
          <w:p w:rsidR="00E47E89" w:rsidRPr="00E47E89" w:rsidRDefault="00E47E89" w:rsidP="00E47E89">
            <w:pPr>
              <w:jc w:val="both"/>
              <w:rPr>
                <w:rFonts w:ascii="Times New Roman" w:hAnsi="Times New Roman" w:cs="Times New Roman"/>
                <w:sz w:val="18"/>
                <w:szCs w:val="18"/>
              </w:rPr>
            </w:pPr>
          </w:p>
        </w:tc>
        <w:tc>
          <w:tcPr>
            <w:tcW w:w="2268" w:type="dxa"/>
            <w:vMerge/>
          </w:tcPr>
          <w:p w:rsidR="00E47E89" w:rsidRPr="00E47E89" w:rsidRDefault="00E47E89" w:rsidP="00E47E89">
            <w:pPr>
              <w:jc w:val="both"/>
              <w:rPr>
                <w:rFonts w:ascii="Times New Roman" w:hAnsi="Times New Roman" w:cs="Times New Roman"/>
                <w:sz w:val="18"/>
                <w:szCs w:val="18"/>
              </w:rPr>
            </w:pPr>
          </w:p>
        </w:tc>
        <w:tc>
          <w:tcPr>
            <w:tcW w:w="708"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674</w:t>
            </w:r>
          </w:p>
        </w:tc>
        <w:tc>
          <w:tcPr>
            <w:tcW w:w="426"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10</w:t>
            </w:r>
          </w:p>
        </w:tc>
        <w:tc>
          <w:tcPr>
            <w:tcW w:w="567" w:type="dxa"/>
            <w:gridSpan w:val="2"/>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06</w:t>
            </w:r>
          </w:p>
        </w:tc>
        <w:tc>
          <w:tcPr>
            <w:tcW w:w="1275"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1400703500</w:t>
            </w:r>
          </w:p>
        </w:tc>
        <w:tc>
          <w:tcPr>
            <w:tcW w:w="567"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244</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737,4</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r>
      <w:tr w:rsidR="00E47E89" w:rsidRPr="00E47E89" w:rsidTr="00E47E89">
        <w:tc>
          <w:tcPr>
            <w:tcW w:w="534" w:type="dxa"/>
            <w:vMerge/>
            <w:tcBorders>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425"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567"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283" w:type="dxa"/>
            <w:vMerge/>
            <w:tcBorders>
              <w:left w:val="single" w:sz="4" w:space="0" w:color="auto"/>
            </w:tcBorders>
          </w:tcPr>
          <w:p w:rsidR="00E47E89" w:rsidRPr="00E47E89" w:rsidRDefault="00E47E89" w:rsidP="00E47E89">
            <w:pPr>
              <w:jc w:val="both"/>
              <w:rPr>
                <w:rFonts w:ascii="Times New Roman" w:hAnsi="Times New Roman" w:cs="Times New Roman"/>
                <w:sz w:val="18"/>
                <w:szCs w:val="18"/>
              </w:rPr>
            </w:pPr>
          </w:p>
        </w:tc>
        <w:tc>
          <w:tcPr>
            <w:tcW w:w="2127" w:type="dxa"/>
            <w:vMerge/>
          </w:tcPr>
          <w:p w:rsidR="00E47E89" w:rsidRPr="00E47E89" w:rsidRDefault="00E47E89" w:rsidP="00E47E89">
            <w:pPr>
              <w:jc w:val="both"/>
              <w:rPr>
                <w:rFonts w:ascii="Times New Roman" w:hAnsi="Times New Roman" w:cs="Times New Roman"/>
                <w:sz w:val="18"/>
                <w:szCs w:val="18"/>
              </w:rPr>
            </w:pPr>
          </w:p>
        </w:tc>
        <w:tc>
          <w:tcPr>
            <w:tcW w:w="2268" w:type="dxa"/>
          </w:tcPr>
          <w:p w:rsidR="00E47E89" w:rsidRPr="00E47E89" w:rsidRDefault="00E47E89" w:rsidP="00E47E89">
            <w:pPr>
              <w:jc w:val="both"/>
              <w:rPr>
                <w:rFonts w:ascii="Times New Roman" w:hAnsi="Times New Roman" w:cs="Times New Roman"/>
                <w:b/>
                <w:sz w:val="18"/>
                <w:szCs w:val="18"/>
              </w:rPr>
            </w:pPr>
            <w:r w:rsidRPr="00E47E89">
              <w:rPr>
                <w:rFonts w:ascii="Times New Roman" w:hAnsi="Times New Roman" w:cs="Times New Roman"/>
                <w:b/>
                <w:sz w:val="18"/>
                <w:szCs w:val="18"/>
              </w:rPr>
              <w:t>Итого</w:t>
            </w:r>
          </w:p>
        </w:tc>
        <w:tc>
          <w:tcPr>
            <w:tcW w:w="708" w:type="dxa"/>
            <w:tcBorders>
              <w:right w:val="single" w:sz="4" w:space="0" w:color="auto"/>
            </w:tcBorders>
          </w:tcPr>
          <w:p w:rsidR="00E47E89" w:rsidRPr="00E47E89" w:rsidRDefault="00E47E89" w:rsidP="00E47E89">
            <w:pPr>
              <w:jc w:val="both"/>
              <w:rPr>
                <w:rFonts w:ascii="Times New Roman" w:hAnsi="Times New Roman" w:cs="Times New Roman"/>
                <w:b/>
                <w:sz w:val="18"/>
                <w:szCs w:val="18"/>
              </w:rPr>
            </w:pPr>
          </w:p>
        </w:tc>
        <w:tc>
          <w:tcPr>
            <w:tcW w:w="426"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b/>
                <w:sz w:val="18"/>
                <w:szCs w:val="18"/>
              </w:rPr>
            </w:pPr>
          </w:p>
        </w:tc>
        <w:tc>
          <w:tcPr>
            <w:tcW w:w="567" w:type="dxa"/>
            <w:gridSpan w:val="2"/>
            <w:tcBorders>
              <w:left w:val="single" w:sz="4" w:space="0" w:color="auto"/>
            </w:tcBorders>
          </w:tcPr>
          <w:p w:rsidR="00E47E89" w:rsidRPr="00E47E89" w:rsidRDefault="00E47E89" w:rsidP="00E47E89">
            <w:pPr>
              <w:jc w:val="both"/>
              <w:rPr>
                <w:rFonts w:ascii="Times New Roman" w:hAnsi="Times New Roman" w:cs="Times New Roman"/>
                <w:b/>
                <w:sz w:val="18"/>
                <w:szCs w:val="18"/>
              </w:rPr>
            </w:pPr>
          </w:p>
        </w:tc>
        <w:tc>
          <w:tcPr>
            <w:tcW w:w="1275" w:type="dxa"/>
            <w:tcBorders>
              <w:right w:val="single" w:sz="4" w:space="0" w:color="auto"/>
            </w:tcBorders>
          </w:tcPr>
          <w:p w:rsidR="00E47E89" w:rsidRPr="00E47E89" w:rsidRDefault="00E47E89" w:rsidP="00E47E89">
            <w:pPr>
              <w:jc w:val="both"/>
              <w:rPr>
                <w:rFonts w:ascii="Times New Roman" w:hAnsi="Times New Roman" w:cs="Times New Roman"/>
                <w:b/>
                <w:sz w:val="18"/>
                <w:szCs w:val="18"/>
              </w:rPr>
            </w:pPr>
          </w:p>
        </w:tc>
        <w:tc>
          <w:tcPr>
            <w:tcW w:w="567" w:type="dxa"/>
            <w:tcBorders>
              <w:left w:val="single" w:sz="4" w:space="0" w:color="auto"/>
            </w:tcBorders>
          </w:tcPr>
          <w:p w:rsidR="00E47E89" w:rsidRPr="00E47E89" w:rsidRDefault="00E47E89" w:rsidP="00E47E89">
            <w:pPr>
              <w:jc w:val="both"/>
              <w:rPr>
                <w:rFonts w:ascii="Times New Roman" w:hAnsi="Times New Roman" w:cs="Times New Roman"/>
                <w:b/>
                <w:sz w:val="18"/>
                <w:szCs w:val="18"/>
              </w:rPr>
            </w:pPr>
          </w:p>
        </w:tc>
        <w:tc>
          <w:tcPr>
            <w:tcW w:w="851" w:type="dxa"/>
            <w:tcBorders>
              <w:right w:val="single" w:sz="4" w:space="0" w:color="auto"/>
            </w:tcBorders>
          </w:tcPr>
          <w:p w:rsidR="00E47E89" w:rsidRPr="00E47E89" w:rsidRDefault="00E47E89" w:rsidP="00E47E89">
            <w:pPr>
              <w:jc w:val="both"/>
              <w:rPr>
                <w:rFonts w:ascii="Times New Roman" w:hAnsi="Times New Roman" w:cs="Times New Roman"/>
                <w:b/>
                <w:sz w:val="18"/>
                <w:szCs w:val="18"/>
              </w:rPr>
            </w:pPr>
            <w:r w:rsidRPr="00E47E89">
              <w:rPr>
                <w:rFonts w:ascii="Times New Roman" w:hAnsi="Times New Roman" w:cs="Times New Roman"/>
                <w:b/>
                <w:sz w:val="18"/>
                <w:szCs w:val="18"/>
              </w:rPr>
              <w:t>1 172,0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b/>
                <w:sz w:val="18"/>
                <w:szCs w:val="18"/>
              </w:rPr>
            </w:pPr>
            <w:r w:rsidRPr="00E47E89">
              <w:rPr>
                <w:rFonts w:ascii="Times New Roman" w:hAnsi="Times New Roman" w:cs="Times New Roman"/>
                <w:b/>
                <w:sz w:val="18"/>
                <w:szCs w:val="18"/>
              </w:rPr>
              <w:t>2 676,3</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b/>
                <w:sz w:val="18"/>
                <w:szCs w:val="18"/>
              </w:rPr>
            </w:pPr>
            <w:r w:rsidRPr="00E47E89">
              <w:rPr>
                <w:rFonts w:ascii="Times New Roman" w:hAnsi="Times New Roman" w:cs="Times New Roman"/>
                <w:b/>
                <w:sz w:val="18"/>
                <w:szCs w:val="18"/>
              </w:rPr>
              <w:t>621,2</w:t>
            </w:r>
          </w:p>
        </w:tc>
        <w:tc>
          <w:tcPr>
            <w:tcW w:w="850" w:type="dxa"/>
            <w:tcBorders>
              <w:left w:val="single" w:sz="4" w:space="0" w:color="auto"/>
            </w:tcBorders>
          </w:tcPr>
          <w:p w:rsidR="00E47E89" w:rsidRPr="00E47E89" w:rsidRDefault="00E47E89" w:rsidP="00E47E89">
            <w:pPr>
              <w:jc w:val="both"/>
              <w:rPr>
                <w:rFonts w:ascii="Times New Roman" w:hAnsi="Times New Roman" w:cs="Times New Roman"/>
                <w:b/>
                <w:sz w:val="18"/>
                <w:szCs w:val="18"/>
              </w:rPr>
            </w:pPr>
            <w:r w:rsidRPr="00E47E89">
              <w:rPr>
                <w:rFonts w:ascii="Times New Roman" w:hAnsi="Times New Roman" w:cs="Times New Roman"/>
                <w:b/>
                <w:sz w:val="18"/>
                <w:szCs w:val="18"/>
              </w:rPr>
              <w:t>360,0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b/>
                <w:sz w:val="18"/>
                <w:szCs w:val="18"/>
              </w:rPr>
            </w:pPr>
            <w:r w:rsidRPr="00E47E89">
              <w:rPr>
                <w:rFonts w:ascii="Times New Roman" w:hAnsi="Times New Roman" w:cs="Times New Roman"/>
                <w:b/>
                <w:sz w:val="18"/>
                <w:szCs w:val="18"/>
              </w:rPr>
              <w:t>360,0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b/>
                <w:sz w:val="18"/>
                <w:szCs w:val="18"/>
              </w:rPr>
            </w:pPr>
            <w:r w:rsidRPr="00E47E89">
              <w:rPr>
                <w:rFonts w:ascii="Times New Roman" w:hAnsi="Times New Roman" w:cs="Times New Roman"/>
                <w:b/>
                <w:sz w:val="18"/>
                <w:szCs w:val="18"/>
              </w:rPr>
              <w:t>360,0</w:t>
            </w:r>
          </w:p>
        </w:tc>
        <w:tc>
          <w:tcPr>
            <w:tcW w:w="851" w:type="dxa"/>
          </w:tcPr>
          <w:p w:rsidR="00E47E89" w:rsidRPr="00E47E89" w:rsidRDefault="00E47E89" w:rsidP="00E47E89">
            <w:pPr>
              <w:jc w:val="both"/>
              <w:rPr>
                <w:rFonts w:ascii="Times New Roman" w:hAnsi="Times New Roman" w:cs="Times New Roman"/>
                <w:b/>
                <w:sz w:val="18"/>
                <w:szCs w:val="18"/>
              </w:rPr>
            </w:pPr>
            <w:r w:rsidRPr="00E47E89">
              <w:rPr>
                <w:rFonts w:ascii="Times New Roman" w:hAnsi="Times New Roman" w:cs="Times New Roman"/>
                <w:b/>
                <w:sz w:val="18"/>
                <w:szCs w:val="18"/>
              </w:rPr>
              <w:t>360,0</w:t>
            </w:r>
          </w:p>
        </w:tc>
      </w:tr>
      <w:tr w:rsidR="00E47E89" w:rsidRPr="00E47E89" w:rsidTr="00E47E89">
        <w:tc>
          <w:tcPr>
            <w:tcW w:w="534" w:type="dxa"/>
            <w:vMerge/>
            <w:tcBorders>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425"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567"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283" w:type="dxa"/>
            <w:vMerge/>
            <w:tcBorders>
              <w:left w:val="single" w:sz="4" w:space="0" w:color="auto"/>
            </w:tcBorders>
          </w:tcPr>
          <w:p w:rsidR="00E47E89" w:rsidRPr="00E47E89" w:rsidRDefault="00E47E89" w:rsidP="00E47E89">
            <w:pPr>
              <w:jc w:val="both"/>
              <w:rPr>
                <w:rFonts w:ascii="Times New Roman" w:hAnsi="Times New Roman" w:cs="Times New Roman"/>
                <w:sz w:val="18"/>
                <w:szCs w:val="18"/>
              </w:rPr>
            </w:pPr>
          </w:p>
        </w:tc>
        <w:tc>
          <w:tcPr>
            <w:tcW w:w="2127" w:type="dxa"/>
            <w:vMerge/>
          </w:tcPr>
          <w:p w:rsidR="00E47E89" w:rsidRPr="00E47E89" w:rsidRDefault="00E47E89" w:rsidP="00E47E89">
            <w:pPr>
              <w:jc w:val="both"/>
              <w:rPr>
                <w:rFonts w:ascii="Times New Roman" w:hAnsi="Times New Roman" w:cs="Times New Roman"/>
                <w:sz w:val="18"/>
                <w:szCs w:val="18"/>
              </w:rPr>
            </w:pPr>
          </w:p>
        </w:tc>
        <w:tc>
          <w:tcPr>
            <w:tcW w:w="2268" w:type="dxa"/>
            <w:vMerge w:val="restart"/>
          </w:tcPr>
          <w:p w:rsidR="00E47E89" w:rsidRPr="00E47E89" w:rsidRDefault="00E47E89" w:rsidP="00E47E89">
            <w:pPr>
              <w:jc w:val="both"/>
              <w:rPr>
                <w:rFonts w:ascii="Times New Roman" w:hAnsi="Times New Roman" w:cs="Times New Roman"/>
                <w:b/>
                <w:sz w:val="18"/>
                <w:szCs w:val="18"/>
              </w:rPr>
            </w:pPr>
            <w:r w:rsidRPr="00E47E89">
              <w:rPr>
                <w:rFonts w:ascii="Times New Roman" w:hAnsi="Times New Roman" w:cs="Times New Roman"/>
                <w:sz w:val="18"/>
                <w:szCs w:val="18"/>
              </w:rPr>
              <w:t>Управление образования Администрации муниципального образования «Муниципальный округ Сюмсинский район Удмуртской Республики»</w:t>
            </w:r>
          </w:p>
        </w:tc>
        <w:tc>
          <w:tcPr>
            <w:tcW w:w="708"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681</w:t>
            </w:r>
          </w:p>
        </w:tc>
        <w:tc>
          <w:tcPr>
            <w:tcW w:w="426"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07</w:t>
            </w:r>
          </w:p>
        </w:tc>
        <w:tc>
          <w:tcPr>
            <w:tcW w:w="567" w:type="dxa"/>
            <w:gridSpan w:val="2"/>
            <w:tcBorders>
              <w:lef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02</w:t>
            </w:r>
          </w:p>
        </w:tc>
        <w:tc>
          <w:tcPr>
            <w:tcW w:w="1275"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1400708810</w:t>
            </w:r>
          </w:p>
        </w:tc>
        <w:tc>
          <w:tcPr>
            <w:tcW w:w="567"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244</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244,1</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163,4</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r>
      <w:tr w:rsidR="00E47E89" w:rsidRPr="00E47E89" w:rsidTr="00E47E89">
        <w:tc>
          <w:tcPr>
            <w:tcW w:w="534" w:type="dxa"/>
            <w:vMerge/>
            <w:tcBorders>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425"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567"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283" w:type="dxa"/>
            <w:vMerge/>
            <w:tcBorders>
              <w:left w:val="single" w:sz="4" w:space="0" w:color="auto"/>
            </w:tcBorders>
          </w:tcPr>
          <w:p w:rsidR="00E47E89" w:rsidRPr="00E47E89" w:rsidRDefault="00E47E89" w:rsidP="00E47E89">
            <w:pPr>
              <w:jc w:val="both"/>
              <w:rPr>
                <w:rFonts w:ascii="Times New Roman" w:hAnsi="Times New Roman" w:cs="Times New Roman"/>
                <w:sz w:val="18"/>
                <w:szCs w:val="18"/>
              </w:rPr>
            </w:pPr>
          </w:p>
        </w:tc>
        <w:tc>
          <w:tcPr>
            <w:tcW w:w="2127" w:type="dxa"/>
            <w:vMerge/>
          </w:tcPr>
          <w:p w:rsidR="00E47E89" w:rsidRPr="00E47E89" w:rsidRDefault="00E47E89" w:rsidP="00E47E89">
            <w:pPr>
              <w:jc w:val="both"/>
              <w:rPr>
                <w:rFonts w:ascii="Times New Roman" w:hAnsi="Times New Roman" w:cs="Times New Roman"/>
                <w:sz w:val="18"/>
                <w:szCs w:val="18"/>
              </w:rPr>
            </w:pPr>
          </w:p>
        </w:tc>
        <w:tc>
          <w:tcPr>
            <w:tcW w:w="2268" w:type="dxa"/>
            <w:vMerge/>
          </w:tcPr>
          <w:p w:rsidR="00E47E89" w:rsidRPr="00E47E89" w:rsidRDefault="00E47E89" w:rsidP="00E47E89">
            <w:pPr>
              <w:jc w:val="both"/>
              <w:rPr>
                <w:rFonts w:ascii="Times New Roman" w:hAnsi="Times New Roman" w:cs="Times New Roman"/>
                <w:sz w:val="18"/>
                <w:szCs w:val="18"/>
              </w:rPr>
            </w:pPr>
          </w:p>
        </w:tc>
        <w:tc>
          <w:tcPr>
            <w:tcW w:w="708"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681</w:t>
            </w:r>
          </w:p>
        </w:tc>
        <w:tc>
          <w:tcPr>
            <w:tcW w:w="426"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07</w:t>
            </w:r>
          </w:p>
        </w:tc>
        <w:tc>
          <w:tcPr>
            <w:tcW w:w="567" w:type="dxa"/>
            <w:gridSpan w:val="2"/>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02</w:t>
            </w:r>
          </w:p>
        </w:tc>
        <w:tc>
          <w:tcPr>
            <w:tcW w:w="1275"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14007</w:t>
            </w:r>
            <w:r w:rsidRPr="00E47E89">
              <w:rPr>
                <w:rFonts w:ascii="Times New Roman" w:hAnsi="Times New Roman" w:cs="Times New Roman"/>
                <w:sz w:val="18"/>
                <w:szCs w:val="18"/>
                <w:lang w:val="en-US"/>
              </w:rPr>
              <w:t>S8810</w:t>
            </w:r>
          </w:p>
        </w:tc>
        <w:tc>
          <w:tcPr>
            <w:tcW w:w="567"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244</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36,6</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24,5</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r>
      <w:tr w:rsidR="00E47E89" w:rsidRPr="00E47E89" w:rsidTr="00E47E89">
        <w:tc>
          <w:tcPr>
            <w:tcW w:w="534" w:type="dxa"/>
            <w:vMerge/>
            <w:tcBorders>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425"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567"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283" w:type="dxa"/>
            <w:vMerge/>
            <w:tcBorders>
              <w:left w:val="single" w:sz="4" w:space="0" w:color="auto"/>
            </w:tcBorders>
          </w:tcPr>
          <w:p w:rsidR="00E47E89" w:rsidRPr="00E47E89" w:rsidRDefault="00E47E89" w:rsidP="00E47E89">
            <w:pPr>
              <w:jc w:val="both"/>
              <w:rPr>
                <w:rFonts w:ascii="Times New Roman" w:hAnsi="Times New Roman" w:cs="Times New Roman"/>
                <w:sz w:val="18"/>
                <w:szCs w:val="18"/>
              </w:rPr>
            </w:pPr>
          </w:p>
        </w:tc>
        <w:tc>
          <w:tcPr>
            <w:tcW w:w="2127" w:type="dxa"/>
            <w:vMerge/>
          </w:tcPr>
          <w:p w:rsidR="00E47E89" w:rsidRPr="00E47E89" w:rsidRDefault="00E47E89" w:rsidP="00E47E89">
            <w:pPr>
              <w:jc w:val="both"/>
              <w:rPr>
                <w:rFonts w:ascii="Times New Roman" w:hAnsi="Times New Roman" w:cs="Times New Roman"/>
                <w:sz w:val="18"/>
                <w:szCs w:val="18"/>
              </w:rPr>
            </w:pPr>
          </w:p>
        </w:tc>
        <w:tc>
          <w:tcPr>
            <w:tcW w:w="2268" w:type="dxa"/>
            <w:vMerge/>
          </w:tcPr>
          <w:p w:rsidR="00E47E89" w:rsidRPr="00E47E89" w:rsidRDefault="00E47E89" w:rsidP="00E47E89">
            <w:pPr>
              <w:jc w:val="both"/>
              <w:rPr>
                <w:rFonts w:ascii="Times New Roman" w:hAnsi="Times New Roman" w:cs="Times New Roman"/>
                <w:sz w:val="18"/>
                <w:szCs w:val="18"/>
              </w:rPr>
            </w:pPr>
          </w:p>
        </w:tc>
        <w:tc>
          <w:tcPr>
            <w:tcW w:w="708"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681</w:t>
            </w:r>
          </w:p>
        </w:tc>
        <w:tc>
          <w:tcPr>
            <w:tcW w:w="426"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07</w:t>
            </w:r>
          </w:p>
        </w:tc>
        <w:tc>
          <w:tcPr>
            <w:tcW w:w="567" w:type="dxa"/>
            <w:gridSpan w:val="2"/>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02</w:t>
            </w:r>
          </w:p>
        </w:tc>
        <w:tc>
          <w:tcPr>
            <w:tcW w:w="1275"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14007</w:t>
            </w:r>
            <w:r w:rsidRPr="00E47E89">
              <w:rPr>
                <w:rFonts w:ascii="Times New Roman" w:hAnsi="Times New Roman" w:cs="Times New Roman"/>
                <w:sz w:val="18"/>
                <w:szCs w:val="18"/>
                <w:lang w:val="en-US"/>
              </w:rPr>
              <w:t>S</w:t>
            </w:r>
            <w:r w:rsidRPr="00E47E89">
              <w:rPr>
                <w:rFonts w:ascii="Times New Roman" w:hAnsi="Times New Roman" w:cs="Times New Roman"/>
                <w:sz w:val="18"/>
                <w:szCs w:val="18"/>
              </w:rPr>
              <w:t>8811</w:t>
            </w:r>
          </w:p>
        </w:tc>
        <w:tc>
          <w:tcPr>
            <w:tcW w:w="567"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244</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36,6</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31,7</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r>
      <w:tr w:rsidR="00E47E89" w:rsidRPr="00E47E89" w:rsidTr="00E47E89">
        <w:tc>
          <w:tcPr>
            <w:tcW w:w="534" w:type="dxa"/>
            <w:vMerge/>
            <w:tcBorders>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425"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567"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283" w:type="dxa"/>
            <w:vMerge/>
            <w:tcBorders>
              <w:left w:val="single" w:sz="4" w:space="0" w:color="auto"/>
            </w:tcBorders>
          </w:tcPr>
          <w:p w:rsidR="00E47E89" w:rsidRPr="00E47E89" w:rsidRDefault="00E47E89" w:rsidP="00E47E89">
            <w:pPr>
              <w:jc w:val="both"/>
              <w:rPr>
                <w:rFonts w:ascii="Times New Roman" w:hAnsi="Times New Roman" w:cs="Times New Roman"/>
                <w:sz w:val="18"/>
                <w:szCs w:val="18"/>
              </w:rPr>
            </w:pPr>
          </w:p>
        </w:tc>
        <w:tc>
          <w:tcPr>
            <w:tcW w:w="2127" w:type="dxa"/>
            <w:vMerge/>
          </w:tcPr>
          <w:p w:rsidR="00E47E89" w:rsidRPr="00E47E89" w:rsidRDefault="00E47E89" w:rsidP="00E47E89">
            <w:pPr>
              <w:jc w:val="both"/>
              <w:rPr>
                <w:rFonts w:ascii="Times New Roman" w:hAnsi="Times New Roman" w:cs="Times New Roman"/>
                <w:sz w:val="18"/>
                <w:szCs w:val="18"/>
              </w:rPr>
            </w:pPr>
          </w:p>
        </w:tc>
        <w:tc>
          <w:tcPr>
            <w:tcW w:w="2268" w:type="dxa"/>
            <w:vMerge/>
          </w:tcPr>
          <w:p w:rsidR="00E47E89" w:rsidRPr="00E47E89" w:rsidRDefault="00E47E89" w:rsidP="00E47E89">
            <w:pPr>
              <w:jc w:val="both"/>
              <w:rPr>
                <w:rFonts w:ascii="Times New Roman" w:hAnsi="Times New Roman" w:cs="Times New Roman"/>
                <w:sz w:val="18"/>
                <w:szCs w:val="18"/>
              </w:rPr>
            </w:pPr>
          </w:p>
        </w:tc>
        <w:tc>
          <w:tcPr>
            <w:tcW w:w="708"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681</w:t>
            </w:r>
          </w:p>
        </w:tc>
        <w:tc>
          <w:tcPr>
            <w:tcW w:w="426"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07</w:t>
            </w:r>
          </w:p>
        </w:tc>
        <w:tc>
          <w:tcPr>
            <w:tcW w:w="567" w:type="dxa"/>
            <w:gridSpan w:val="2"/>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02</w:t>
            </w:r>
          </w:p>
        </w:tc>
        <w:tc>
          <w:tcPr>
            <w:tcW w:w="1275"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14007</w:t>
            </w:r>
            <w:r w:rsidRPr="00E47E89">
              <w:rPr>
                <w:rFonts w:ascii="Times New Roman" w:hAnsi="Times New Roman" w:cs="Times New Roman"/>
                <w:sz w:val="18"/>
                <w:szCs w:val="18"/>
                <w:lang w:val="en-US"/>
              </w:rPr>
              <w:t>S</w:t>
            </w:r>
            <w:r w:rsidRPr="00E47E89">
              <w:rPr>
                <w:rFonts w:ascii="Times New Roman" w:hAnsi="Times New Roman" w:cs="Times New Roman"/>
                <w:sz w:val="18"/>
                <w:szCs w:val="18"/>
              </w:rPr>
              <w:t>8812</w:t>
            </w:r>
          </w:p>
        </w:tc>
        <w:tc>
          <w:tcPr>
            <w:tcW w:w="567"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244</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36,6</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31,7</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r>
      <w:tr w:rsidR="00E47E89" w:rsidRPr="00E47E89" w:rsidTr="00E47E89">
        <w:tc>
          <w:tcPr>
            <w:tcW w:w="534" w:type="dxa"/>
            <w:vMerge/>
            <w:tcBorders>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425"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567"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283" w:type="dxa"/>
            <w:vMerge/>
            <w:tcBorders>
              <w:left w:val="single" w:sz="4" w:space="0" w:color="auto"/>
            </w:tcBorders>
          </w:tcPr>
          <w:p w:rsidR="00E47E89" w:rsidRPr="00E47E89" w:rsidRDefault="00E47E89" w:rsidP="00E47E89">
            <w:pPr>
              <w:jc w:val="both"/>
              <w:rPr>
                <w:rFonts w:ascii="Times New Roman" w:hAnsi="Times New Roman" w:cs="Times New Roman"/>
                <w:sz w:val="18"/>
                <w:szCs w:val="18"/>
              </w:rPr>
            </w:pPr>
          </w:p>
        </w:tc>
        <w:tc>
          <w:tcPr>
            <w:tcW w:w="2127" w:type="dxa"/>
            <w:vMerge/>
          </w:tcPr>
          <w:p w:rsidR="00E47E89" w:rsidRPr="00E47E89" w:rsidRDefault="00E47E89" w:rsidP="00E47E89">
            <w:pPr>
              <w:jc w:val="both"/>
              <w:rPr>
                <w:rFonts w:ascii="Times New Roman" w:hAnsi="Times New Roman" w:cs="Times New Roman"/>
                <w:sz w:val="18"/>
                <w:szCs w:val="18"/>
              </w:rPr>
            </w:pPr>
          </w:p>
        </w:tc>
        <w:tc>
          <w:tcPr>
            <w:tcW w:w="2268" w:type="dxa"/>
            <w:vMerge/>
          </w:tcPr>
          <w:p w:rsidR="00E47E89" w:rsidRPr="00E47E89" w:rsidRDefault="00E47E89" w:rsidP="00E47E89">
            <w:pPr>
              <w:jc w:val="both"/>
              <w:rPr>
                <w:rFonts w:ascii="Times New Roman" w:hAnsi="Times New Roman" w:cs="Times New Roman"/>
                <w:sz w:val="18"/>
                <w:szCs w:val="18"/>
              </w:rPr>
            </w:pPr>
          </w:p>
        </w:tc>
        <w:tc>
          <w:tcPr>
            <w:tcW w:w="708"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681</w:t>
            </w:r>
          </w:p>
        </w:tc>
        <w:tc>
          <w:tcPr>
            <w:tcW w:w="426"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07</w:t>
            </w:r>
          </w:p>
        </w:tc>
        <w:tc>
          <w:tcPr>
            <w:tcW w:w="567" w:type="dxa"/>
            <w:gridSpan w:val="2"/>
            <w:tcBorders>
              <w:lef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02</w:t>
            </w:r>
          </w:p>
        </w:tc>
        <w:tc>
          <w:tcPr>
            <w:tcW w:w="1275" w:type="dxa"/>
            <w:tcBorders>
              <w:righ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1400709550</w:t>
            </w:r>
          </w:p>
        </w:tc>
        <w:tc>
          <w:tcPr>
            <w:tcW w:w="567" w:type="dxa"/>
            <w:tcBorders>
              <w:lef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244</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341</w:t>
            </w:r>
            <w:r w:rsidRPr="00E47E89">
              <w:rPr>
                <w:rFonts w:ascii="Times New Roman" w:hAnsi="Times New Roman" w:cs="Times New Roman"/>
                <w:sz w:val="18"/>
                <w:szCs w:val="18"/>
              </w:rPr>
              <w:t>,</w:t>
            </w:r>
            <w:r w:rsidRPr="00E47E89">
              <w:rPr>
                <w:rFonts w:ascii="Times New Roman" w:hAnsi="Times New Roman" w:cs="Times New Roman"/>
                <w:sz w:val="18"/>
                <w:szCs w:val="18"/>
                <w:lang w:val="en-US"/>
              </w:rPr>
              <w:t>3</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0</w:t>
            </w:r>
            <w:r w:rsidRPr="00E47E89">
              <w:rPr>
                <w:rFonts w:ascii="Times New Roman" w:hAnsi="Times New Roman" w:cs="Times New Roman"/>
                <w:sz w:val="18"/>
                <w:szCs w:val="18"/>
              </w:rPr>
              <w:t>,</w:t>
            </w:r>
            <w:r w:rsidRPr="00E47E89">
              <w:rPr>
                <w:rFonts w:ascii="Times New Roman" w:hAnsi="Times New Roman" w:cs="Times New Roman"/>
                <w:sz w:val="18"/>
                <w:szCs w:val="18"/>
                <w:lang w:val="en-US"/>
              </w:rPr>
              <w:t>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0</w:t>
            </w:r>
            <w:r w:rsidRPr="00E47E89">
              <w:rPr>
                <w:rFonts w:ascii="Times New Roman" w:hAnsi="Times New Roman" w:cs="Times New Roman"/>
                <w:sz w:val="18"/>
                <w:szCs w:val="18"/>
              </w:rPr>
              <w:t>,</w:t>
            </w:r>
            <w:r w:rsidRPr="00E47E89">
              <w:rPr>
                <w:rFonts w:ascii="Times New Roman" w:hAnsi="Times New Roman" w:cs="Times New Roman"/>
                <w:sz w:val="18"/>
                <w:szCs w:val="18"/>
                <w:lang w:val="en-US"/>
              </w:rPr>
              <w:t>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0</w:t>
            </w:r>
            <w:r w:rsidRPr="00E47E89">
              <w:rPr>
                <w:rFonts w:ascii="Times New Roman" w:hAnsi="Times New Roman" w:cs="Times New Roman"/>
                <w:sz w:val="18"/>
                <w:szCs w:val="18"/>
              </w:rPr>
              <w:t>,</w:t>
            </w:r>
            <w:r w:rsidRPr="00E47E89">
              <w:rPr>
                <w:rFonts w:ascii="Times New Roman" w:hAnsi="Times New Roman" w:cs="Times New Roman"/>
                <w:sz w:val="18"/>
                <w:szCs w:val="18"/>
                <w:lang w:val="en-US"/>
              </w:rPr>
              <w:t>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0</w:t>
            </w:r>
            <w:r w:rsidRPr="00E47E89">
              <w:rPr>
                <w:rFonts w:ascii="Times New Roman" w:hAnsi="Times New Roman" w:cs="Times New Roman"/>
                <w:sz w:val="18"/>
                <w:szCs w:val="18"/>
              </w:rPr>
              <w:t>,</w:t>
            </w:r>
            <w:r w:rsidRPr="00E47E89">
              <w:rPr>
                <w:rFonts w:ascii="Times New Roman" w:hAnsi="Times New Roman" w:cs="Times New Roman"/>
                <w:sz w:val="18"/>
                <w:szCs w:val="18"/>
                <w:lang w:val="en-US"/>
              </w:rPr>
              <w:t>0</w:t>
            </w:r>
          </w:p>
        </w:tc>
        <w:tc>
          <w:tcPr>
            <w:tcW w:w="851" w:type="dxa"/>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0</w:t>
            </w:r>
            <w:r w:rsidRPr="00E47E89">
              <w:rPr>
                <w:rFonts w:ascii="Times New Roman" w:hAnsi="Times New Roman" w:cs="Times New Roman"/>
                <w:sz w:val="18"/>
                <w:szCs w:val="18"/>
              </w:rPr>
              <w:t>,</w:t>
            </w:r>
            <w:r w:rsidRPr="00E47E89">
              <w:rPr>
                <w:rFonts w:ascii="Times New Roman" w:hAnsi="Times New Roman" w:cs="Times New Roman"/>
                <w:sz w:val="18"/>
                <w:szCs w:val="18"/>
                <w:lang w:val="en-US"/>
              </w:rPr>
              <w:t>0</w:t>
            </w:r>
          </w:p>
        </w:tc>
      </w:tr>
      <w:tr w:rsidR="00E47E89" w:rsidRPr="00E47E89" w:rsidTr="00E47E89">
        <w:tc>
          <w:tcPr>
            <w:tcW w:w="534" w:type="dxa"/>
            <w:vMerge/>
            <w:tcBorders>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425"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567"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283" w:type="dxa"/>
            <w:vMerge/>
            <w:tcBorders>
              <w:left w:val="single" w:sz="4" w:space="0" w:color="auto"/>
            </w:tcBorders>
          </w:tcPr>
          <w:p w:rsidR="00E47E89" w:rsidRPr="00E47E89" w:rsidRDefault="00E47E89" w:rsidP="00E47E89">
            <w:pPr>
              <w:jc w:val="both"/>
              <w:rPr>
                <w:rFonts w:ascii="Times New Roman" w:hAnsi="Times New Roman" w:cs="Times New Roman"/>
                <w:sz w:val="18"/>
                <w:szCs w:val="18"/>
              </w:rPr>
            </w:pPr>
          </w:p>
        </w:tc>
        <w:tc>
          <w:tcPr>
            <w:tcW w:w="2127" w:type="dxa"/>
            <w:vMerge/>
          </w:tcPr>
          <w:p w:rsidR="00E47E89" w:rsidRPr="00E47E89" w:rsidRDefault="00E47E89" w:rsidP="00E47E89">
            <w:pPr>
              <w:jc w:val="both"/>
              <w:rPr>
                <w:rFonts w:ascii="Times New Roman" w:hAnsi="Times New Roman" w:cs="Times New Roman"/>
                <w:sz w:val="18"/>
                <w:szCs w:val="18"/>
              </w:rPr>
            </w:pPr>
          </w:p>
        </w:tc>
        <w:tc>
          <w:tcPr>
            <w:tcW w:w="2268" w:type="dxa"/>
            <w:vMerge/>
          </w:tcPr>
          <w:p w:rsidR="00E47E89" w:rsidRPr="00E47E89" w:rsidRDefault="00E47E89" w:rsidP="00E47E89">
            <w:pPr>
              <w:jc w:val="both"/>
              <w:rPr>
                <w:rFonts w:ascii="Times New Roman" w:hAnsi="Times New Roman" w:cs="Times New Roman"/>
                <w:sz w:val="18"/>
                <w:szCs w:val="18"/>
              </w:rPr>
            </w:pPr>
          </w:p>
        </w:tc>
        <w:tc>
          <w:tcPr>
            <w:tcW w:w="708"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681</w:t>
            </w:r>
          </w:p>
        </w:tc>
        <w:tc>
          <w:tcPr>
            <w:tcW w:w="426"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07</w:t>
            </w:r>
          </w:p>
        </w:tc>
        <w:tc>
          <w:tcPr>
            <w:tcW w:w="567" w:type="dxa"/>
            <w:gridSpan w:val="2"/>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02</w:t>
            </w:r>
          </w:p>
        </w:tc>
        <w:tc>
          <w:tcPr>
            <w:tcW w:w="1275" w:type="dxa"/>
            <w:tcBorders>
              <w:righ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rPr>
              <w:t>140070</w:t>
            </w:r>
            <w:r w:rsidRPr="00E47E89">
              <w:rPr>
                <w:rFonts w:ascii="Times New Roman" w:hAnsi="Times New Roman" w:cs="Times New Roman"/>
                <w:sz w:val="18"/>
                <w:szCs w:val="18"/>
                <w:lang w:val="en-US"/>
              </w:rPr>
              <w:t>9550</w:t>
            </w:r>
          </w:p>
        </w:tc>
        <w:tc>
          <w:tcPr>
            <w:tcW w:w="567" w:type="dxa"/>
            <w:tcBorders>
              <w:lef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612</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181,0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717,4</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r>
      <w:tr w:rsidR="00E47E89" w:rsidRPr="00E47E89" w:rsidTr="00E47E89">
        <w:tc>
          <w:tcPr>
            <w:tcW w:w="534" w:type="dxa"/>
            <w:vMerge/>
            <w:tcBorders>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425"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567"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283" w:type="dxa"/>
            <w:vMerge/>
            <w:tcBorders>
              <w:left w:val="single" w:sz="4" w:space="0" w:color="auto"/>
            </w:tcBorders>
          </w:tcPr>
          <w:p w:rsidR="00E47E89" w:rsidRPr="00E47E89" w:rsidRDefault="00E47E89" w:rsidP="00E47E89">
            <w:pPr>
              <w:jc w:val="both"/>
              <w:rPr>
                <w:rFonts w:ascii="Times New Roman" w:hAnsi="Times New Roman" w:cs="Times New Roman"/>
                <w:sz w:val="18"/>
                <w:szCs w:val="18"/>
              </w:rPr>
            </w:pPr>
          </w:p>
        </w:tc>
        <w:tc>
          <w:tcPr>
            <w:tcW w:w="2127" w:type="dxa"/>
            <w:vMerge/>
          </w:tcPr>
          <w:p w:rsidR="00E47E89" w:rsidRPr="00E47E89" w:rsidRDefault="00E47E89" w:rsidP="00E47E89">
            <w:pPr>
              <w:jc w:val="both"/>
              <w:rPr>
                <w:rFonts w:ascii="Times New Roman" w:hAnsi="Times New Roman" w:cs="Times New Roman"/>
                <w:sz w:val="18"/>
                <w:szCs w:val="18"/>
              </w:rPr>
            </w:pPr>
          </w:p>
        </w:tc>
        <w:tc>
          <w:tcPr>
            <w:tcW w:w="2268" w:type="dxa"/>
            <w:vMerge/>
          </w:tcPr>
          <w:p w:rsidR="00E47E89" w:rsidRPr="00E47E89" w:rsidRDefault="00E47E89" w:rsidP="00E47E89">
            <w:pPr>
              <w:jc w:val="both"/>
              <w:rPr>
                <w:rFonts w:ascii="Times New Roman" w:hAnsi="Times New Roman" w:cs="Times New Roman"/>
                <w:sz w:val="18"/>
                <w:szCs w:val="18"/>
              </w:rPr>
            </w:pPr>
          </w:p>
        </w:tc>
        <w:tc>
          <w:tcPr>
            <w:tcW w:w="708"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681</w:t>
            </w:r>
          </w:p>
        </w:tc>
        <w:tc>
          <w:tcPr>
            <w:tcW w:w="426"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07</w:t>
            </w:r>
          </w:p>
        </w:tc>
        <w:tc>
          <w:tcPr>
            <w:tcW w:w="567" w:type="dxa"/>
            <w:gridSpan w:val="2"/>
            <w:tcBorders>
              <w:lef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02</w:t>
            </w:r>
          </w:p>
        </w:tc>
        <w:tc>
          <w:tcPr>
            <w:tcW w:w="1275" w:type="dxa"/>
            <w:tcBorders>
              <w:righ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14007S9550</w:t>
            </w:r>
          </w:p>
        </w:tc>
        <w:tc>
          <w:tcPr>
            <w:tcW w:w="567" w:type="dxa"/>
            <w:tcBorders>
              <w:lef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244</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32,0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60,2</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21,3</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r>
      <w:tr w:rsidR="00E47E89" w:rsidRPr="00E47E89" w:rsidTr="00E47E89">
        <w:tc>
          <w:tcPr>
            <w:tcW w:w="534" w:type="dxa"/>
            <w:vMerge/>
            <w:tcBorders>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425"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567"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283" w:type="dxa"/>
            <w:vMerge/>
            <w:tcBorders>
              <w:left w:val="single" w:sz="4" w:space="0" w:color="auto"/>
            </w:tcBorders>
          </w:tcPr>
          <w:p w:rsidR="00E47E89" w:rsidRPr="00E47E89" w:rsidRDefault="00E47E89" w:rsidP="00E47E89">
            <w:pPr>
              <w:jc w:val="both"/>
              <w:rPr>
                <w:rFonts w:ascii="Times New Roman" w:hAnsi="Times New Roman" w:cs="Times New Roman"/>
                <w:sz w:val="18"/>
                <w:szCs w:val="18"/>
              </w:rPr>
            </w:pPr>
          </w:p>
        </w:tc>
        <w:tc>
          <w:tcPr>
            <w:tcW w:w="2127" w:type="dxa"/>
            <w:vMerge/>
          </w:tcPr>
          <w:p w:rsidR="00E47E89" w:rsidRPr="00E47E89" w:rsidRDefault="00E47E89" w:rsidP="00E47E89">
            <w:pPr>
              <w:jc w:val="both"/>
              <w:rPr>
                <w:rFonts w:ascii="Times New Roman" w:hAnsi="Times New Roman" w:cs="Times New Roman"/>
                <w:sz w:val="18"/>
                <w:szCs w:val="18"/>
              </w:rPr>
            </w:pPr>
          </w:p>
        </w:tc>
        <w:tc>
          <w:tcPr>
            <w:tcW w:w="2268" w:type="dxa"/>
            <w:vMerge/>
          </w:tcPr>
          <w:p w:rsidR="00E47E89" w:rsidRPr="00E47E89" w:rsidRDefault="00E47E89" w:rsidP="00E47E89">
            <w:pPr>
              <w:jc w:val="both"/>
              <w:rPr>
                <w:rFonts w:ascii="Times New Roman" w:hAnsi="Times New Roman" w:cs="Times New Roman"/>
                <w:sz w:val="18"/>
                <w:szCs w:val="18"/>
              </w:rPr>
            </w:pPr>
          </w:p>
        </w:tc>
        <w:tc>
          <w:tcPr>
            <w:tcW w:w="708"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681</w:t>
            </w:r>
          </w:p>
        </w:tc>
        <w:tc>
          <w:tcPr>
            <w:tcW w:w="426"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07</w:t>
            </w:r>
          </w:p>
        </w:tc>
        <w:tc>
          <w:tcPr>
            <w:tcW w:w="567" w:type="dxa"/>
            <w:gridSpan w:val="2"/>
            <w:tcBorders>
              <w:lef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02</w:t>
            </w:r>
          </w:p>
        </w:tc>
        <w:tc>
          <w:tcPr>
            <w:tcW w:w="1275" w:type="dxa"/>
            <w:tcBorders>
              <w:righ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14007S9550</w:t>
            </w:r>
          </w:p>
        </w:tc>
        <w:tc>
          <w:tcPr>
            <w:tcW w:w="567" w:type="dxa"/>
            <w:tcBorders>
              <w:lef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612</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0</w:t>
            </w:r>
            <w:r w:rsidRPr="00E47E89">
              <w:rPr>
                <w:rFonts w:ascii="Times New Roman" w:hAnsi="Times New Roman" w:cs="Times New Roman"/>
                <w:sz w:val="18"/>
                <w:szCs w:val="18"/>
              </w:rPr>
              <w:t>,</w:t>
            </w:r>
            <w:r w:rsidRPr="00E47E89">
              <w:rPr>
                <w:rFonts w:ascii="Times New Roman" w:hAnsi="Times New Roman" w:cs="Times New Roman"/>
                <w:sz w:val="18"/>
                <w:szCs w:val="18"/>
                <w:lang w:val="en-US"/>
              </w:rPr>
              <w:t>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126,6</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0</w:t>
            </w:r>
            <w:r w:rsidRPr="00E47E89">
              <w:rPr>
                <w:rFonts w:ascii="Times New Roman" w:hAnsi="Times New Roman" w:cs="Times New Roman"/>
                <w:sz w:val="18"/>
                <w:szCs w:val="18"/>
              </w:rPr>
              <w:t>,</w:t>
            </w:r>
            <w:r w:rsidRPr="00E47E89">
              <w:rPr>
                <w:rFonts w:ascii="Times New Roman" w:hAnsi="Times New Roman" w:cs="Times New Roman"/>
                <w:sz w:val="18"/>
                <w:szCs w:val="18"/>
                <w:lang w:val="en-US"/>
              </w:rPr>
              <w:t>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0</w:t>
            </w:r>
            <w:r w:rsidRPr="00E47E89">
              <w:rPr>
                <w:rFonts w:ascii="Times New Roman" w:hAnsi="Times New Roman" w:cs="Times New Roman"/>
                <w:sz w:val="18"/>
                <w:szCs w:val="18"/>
              </w:rPr>
              <w:t>,</w:t>
            </w:r>
            <w:r w:rsidRPr="00E47E89">
              <w:rPr>
                <w:rFonts w:ascii="Times New Roman" w:hAnsi="Times New Roman" w:cs="Times New Roman"/>
                <w:sz w:val="18"/>
                <w:szCs w:val="18"/>
                <w:lang w:val="en-US"/>
              </w:rPr>
              <w:t>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0</w:t>
            </w:r>
            <w:r w:rsidRPr="00E47E89">
              <w:rPr>
                <w:rFonts w:ascii="Times New Roman" w:hAnsi="Times New Roman" w:cs="Times New Roman"/>
                <w:sz w:val="18"/>
                <w:szCs w:val="18"/>
              </w:rPr>
              <w:t>,</w:t>
            </w:r>
            <w:r w:rsidRPr="00E47E89">
              <w:rPr>
                <w:rFonts w:ascii="Times New Roman" w:hAnsi="Times New Roman" w:cs="Times New Roman"/>
                <w:sz w:val="18"/>
                <w:szCs w:val="18"/>
                <w:lang w:val="en-US"/>
              </w:rPr>
              <w:t>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0</w:t>
            </w:r>
            <w:r w:rsidRPr="00E47E89">
              <w:rPr>
                <w:rFonts w:ascii="Times New Roman" w:hAnsi="Times New Roman" w:cs="Times New Roman"/>
                <w:sz w:val="18"/>
                <w:szCs w:val="18"/>
              </w:rPr>
              <w:t>,</w:t>
            </w:r>
            <w:r w:rsidRPr="00E47E89">
              <w:rPr>
                <w:rFonts w:ascii="Times New Roman" w:hAnsi="Times New Roman" w:cs="Times New Roman"/>
                <w:sz w:val="18"/>
                <w:szCs w:val="18"/>
                <w:lang w:val="en-US"/>
              </w:rPr>
              <w:t>0</w:t>
            </w:r>
          </w:p>
        </w:tc>
        <w:tc>
          <w:tcPr>
            <w:tcW w:w="851" w:type="dxa"/>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0</w:t>
            </w:r>
            <w:r w:rsidRPr="00E47E89">
              <w:rPr>
                <w:rFonts w:ascii="Times New Roman" w:hAnsi="Times New Roman" w:cs="Times New Roman"/>
                <w:sz w:val="18"/>
                <w:szCs w:val="18"/>
              </w:rPr>
              <w:t>,</w:t>
            </w:r>
            <w:r w:rsidRPr="00E47E89">
              <w:rPr>
                <w:rFonts w:ascii="Times New Roman" w:hAnsi="Times New Roman" w:cs="Times New Roman"/>
                <w:sz w:val="18"/>
                <w:szCs w:val="18"/>
                <w:lang w:val="en-US"/>
              </w:rPr>
              <w:t>0</w:t>
            </w:r>
          </w:p>
        </w:tc>
      </w:tr>
      <w:tr w:rsidR="00E47E89" w:rsidRPr="00E47E89" w:rsidTr="00E47E89">
        <w:tc>
          <w:tcPr>
            <w:tcW w:w="534" w:type="dxa"/>
            <w:vMerge/>
            <w:tcBorders>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425"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567"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283" w:type="dxa"/>
            <w:vMerge/>
            <w:tcBorders>
              <w:left w:val="single" w:sz="4" w:space="0" w:color="auto"/>
            </w:tcBorders>
          </w:tcPr>
          <w:p w:rsidR="00E47E89" w:rsidRPr="00E47E89" w:rsidRDefault="00E47E89" w:rsidP="00E47E89">
            <w:pPr>
              <w:jc w:val="both"/>
              <w:rPr>
                <w:rFonts w:ascii="Times New Roman" w:hAnsi="Times New Roman" w:cs="Times New Roman"/>
                <w:sz w:val="18"/>
                <w:szCs w:val="18"/>
              </w:rPr>
            </w:pPr>
          </w:p>
        </w:tc>
        <w:tc>
          <w:tcPr>
            <w:tcW w:w="2127" w:type="dxa"/>
            <w:vMerge/>
          </w:tcPr>
          <w:p w:rsidR="00E47E89" w:rsidRPr="00E47E89" w:rsidRDefault="00E47E89" w:rsidP="00E47E89">
            <w:pPr>
              <w:jc w:val="both"/>
              <w:rPr>
                <w:rFonts w:ascii="Times New Roman" w:hAnsi="Times New Roman" w:cs="Times New Roman"/>
                <w:sz w:val="18"/>
                <w:szCs w:val="18"/>
              </w:rPr>
            </w:pPr>
          </w:p>
        </w:tc>
        <w:tc>
          <w:tcPr>
            <w:tcW w:w="2268" w:type="dxa"/>
            <w:vMerge/>
          </w:tcPr>
          <w:p w:rsidR="00E47E89" w:rsidRPr="00E47E89" w:rsidRDefault="00E47E89" w:rsidP="00E47E89">
            <w:pPr>
              <w:jc w:val="both"/>
              <w:rPr>
                <w:rFonts w:ascii="Times New Roman" w:hAnsi="Times New Roman" w:cs="Times New Roman"/>
                <w:sz w:val="18"/>
                <w:szCs w:val="18"/>
              </w:rPr>
            </w:pPr>
          </w:p>
        </w:tc>
        <w:tc>
          <w:tcPr>
            <w:tcW w:w="708"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681</w:t>
            </w:r>
          </w:p>
        </w:tc>
        <w:tc>
          <w:tcPr>
            <w:tcW w:w="426"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07</w:t>
            </w:r>
          </w:p>
        </w:tc>
        <w:tc>
          <w:tcPr>
            <w:tcW w:w="567" w:type="dxa"/>
            <w:gridSpan w:val="2"/>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02</w:t>
            </w:r>
          </w:p>
        </w:tc>
        <w:tc>
          <w:tcPr>
            <w:tcW w:w="1275"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1400768220</w:t>
            </w:r>
          </w:p>
        </w:tc>
        <w:tc>
          <w:tcPr>
            <w:tcW w:w="567"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244</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144,0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r>
      <w:tr w:rsidR="00E47E89" w:rsidRPr="00E47E89" w:rsidTr="00E47E89">
        <w:tc>
          <w:tcPr>
            <w:tcW w:w="534" w:type="dxa"/>
            <w:vMerge/>
            <w:tcBorders>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425"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567"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283" w:type="dxa"/>
            <w:vMerge/>
            <w:tcBorders>
              <w:left w:val="single" w:sz="4" w:space="0" w:color="auto"/>
            </w:tcBorders>
          </w:tcPr>
          <w:p w:rsidR="00E47E89" w:rsidRPr="00E47E89" w:rsidRDefault="00E47E89" w:rsidP="00E47E89">
            <w:pPr>
              <w:jc w:val="both"/>
              <w:rPr>
                <w:rFonts w:ascii="Times New Roman" w:hAnsi="Times New Roman" w:cs="Times New Roman"/>
                <w:sz w:val="18"/>
                <w:szCs w:val="18"/>
              </w:rPr>
            </w:pPr>
          </w:p>
        </w:tc>
        <w:tc>
          <w:tcPr>
            <w:tcW w:w="2127" w:type="dxa"/>
            <w:vMerge/>
          </w:tcPr>
          <w:p w:rsidR="00E47E89" w:rsidRPr="00E47E89" w:rsidRDefault="00E47E89" w:rsidP="00E47E89">
            <w:pPr>
              <w:jc w:val="both"/>
              <w:rPr>
                <w:rFonts w:ascii="Times New Roman" w:hAnsi="Times New Roman" w:cs="Times New Roman"/>
                <w:sz w:val="18"/>
                <w:szCs w:val="18"/>
              </w:rPr>
            </w:pPr>
          </w:p>
        </w:tc>
        <w:tc>
          <w:tcPr>
            <w:tcW w:w="2268" w:type="dxa"/>
            <w:vMerge/>
          </w:tcPr>
          <w:p w:rsidR="00E47E89" w:rsidRPr="00E47E89" w:rsidRDefault="00E47E89" w:rsidP="00E47E89">
            <w:pPr>
              <w:jc w:val="both"/>
              <w:rPr>
                <w:rFonts w:ascii="Times New Roman" w:hAnsi="Times New Roman" w:cs="Times New Roman"/>
                <w:sz w:val="18"/>
                <w:szCs w:val="18"/>
              </w:rPr>
            </w:pPr>
          </w:p>
        </w:tc>
        <w:tc>
          <w:tcPr>
            <w:tcW w:w="708"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681</w:t>
            </w:r>
          </w:p>
        </w:tc>
        <w:tc>
          <w:tcPr>
            <w:tcW w:w="426"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07</w:t>
            </w:r>
          </w:p>
        </w:tc>
        <w:tc>
          <w:tcPr>
            <w:tcW w:w="567" w:type="dxa"/>
            <w:gridSpan w:val="2"/>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03</w:t>
            </w:r>
          </w:p>
        </w:tc>
        <w:tc>
          <w:tcPr>
            <w:tcW w:w="1275"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1400709550</w:t>
            </w:r>
          </w:p>
        </w:tc>
        <w:tc>
          <w:tcPr>
            <w:tcW w:w="567"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244</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514,1</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r>
      <w:tr w:rsidR="00E47E89" w:rsidRPr="00E47E89" w:rsidTr="00E47E89">
        <w:tc>
          <w:tcPr>
            <w:tcW w:w="534" w:type="dxa"/>
            <w:vMerge/>
            <w:tcBorders>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425"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567"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283" w:type="dxa"/>
            <w:vMerge/>
            <w:tcBorders>
              <w:left w:val="single" w:sz="4" w:space="0" w:color="auto"/>
            </w:tcBorders>
          </w:tcPr>
          <w:p w:rsidR="00E47E89" w:rsidRPr="00E47E89" w:rsidRDefault="00E47E89" w:rsidP="00E47E89">
            <w:pPr>
              <w:jc w:val="both"/>
              <w:rPr>
                <w:rFonts w:ascii="Times New Roman" w:hAnsi="Times New Roman" w:cs="Times New Roman"/>
                <w:sz w:val="18"/>
                <w:szCs w:val="18"/>
              </w:rPr>
            </w:pPr>
          </w:p>
        </w:tc>
        <w:tc>
          <w:tcPr>
            <w:tcW w:w="2127" w:type="dxa"/>
            <w:vMerge/>
          </w:tcPr>
          <w:p w:rsidR="00E47E89" w:rsidRPr="00E47E89" w:rsidRDefault="00E47E89" w:rsidP="00E47E89">
            <w:pPr>
              <w:jc w:val="both"/>
              <w:rPr>
                <w:rFonts w:ascii="Times New Roman" w:hAnsi="Times New Roman" w:cs="Times New Roman"/>
                <w:sz w:val="18"/>
                <w:szCs w:val="18"/>
              </w:rPr>
            </w:pPr>
          </w:p>
        </w:tc>
        <w:tc>
          <w:tcPr>
            <w:tcW w:w="2268" w:type="dxa"/>
            <w:vMerge/>
          </w:tcPr>
          <w:p w:rsidR="00E47E89" w:rsidRPr="00E47E89" w:rsidRDefault="00E47E89" w:rsidP="00E47E89">
            <w:pPr>
              <w:jc w:val="both"/>
              <w:rPr>
                <w:rFonts w:ascii="Times New Roman" w:hAnsi="Times New Roman" w:cs="Times New Roman"/>
                <w:sz w:val="18"/>
                <w:szCs w:val="18"/>
              </w:rPr>
            </w:pPr>
          </w:p>
        </w:tc>
        <w:tc>
          <w:tcPr>
            <w:tcW w:w="708"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681</w:t>
            </w:r>
          </w:p>
        </w:tc>
        <w:tc>
          <w:tcPr>
            <w:tcW w:w="426"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07</w:t>
            </w:r>
          </w:p>
        </w:tc>
        <w:tc>
          <w:tcPr>
            <w:tcW w:w="567" w:type="dxa"/>
            <w:gridSpan w:val="2"/>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03</w:t>
            </w:r>
          </w:p>
        </w:tc>
        <w:tc>
          <w:tcPr>
            <w:tcW w:w="1275"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14007</w:t>
            </w:r>
            <w:r w:rsidRPr="00E47E89">
              <w:rPr>
                <w:rFonts w:ascii="Times New Roman" w:hAnsi="Times New Roman" w:cs="Times New Roman"/>
                <w:sz w:val="18"/>
                <w:szCs w:val="18"/>
                <w:lang w:val="en-US"/>
              </w:rPr>
              <w:t>S9550</w:t>
            </w:r>
          </w:p>
        </w:tc>
        <w:tc>
          <w:tcPr>
            <w:tcW w:w="567"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612</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90,9</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143,7</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360,0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360,0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360,0</w:t>
            </w:r>
          </w:p>
        </w:tc>
        <w:tc>
          <w:tcPr>
            <w:tcW w:w="851" w:type="dxa"/>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360,0</w:t>
            </w:r>
          </w:p>
        </w:tc>
      </w:tr>
      <w:tr w:rsidR="00E47E89" w:rsidRPr="00E47E89" w:rsidTr="00E47E89">
        <w:tc>
          <w:tcPr>
            <w:tcW w:w="534" w:type="dxa"/>
            <w:vMerge/>
            <w:tcBorders>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425"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567"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283" w:type="dxa"/>
            <w:vMerge/>
            <w:tcBorders>
              <w:left w:val="single" w:sz="4" w:space="0" w:color="auto"/>
            </w:tcBorders>
          </w:tcPr>
          <w:p w:rsidR="00E47E89" w:rsidRPr="00E47E89" w:rsidRDefault="00E47E89" w:rsidP="00E47E89">
            <w:pPr>
              <w:jc w:val="both"/>
              <w:rPr>
                <w:rFonts w:ascii="Times New Roman" w:hAnsi="Times New Roman" w:cs="Times New Roman"/>
                <w:sz w:val="18"/>
                <w:szCs w:val="18"/>
              </w:rPr>
            </w:pPr>
          </w:p>
        </w:tc>
        <w:tc>
          <w:tcPr>
            <w:tcW w:w="2127" w:type="dxa"/>
            <w:vMerge/>
          </w:tcPr>
          <w:p w:rsidR="00E47E89" w:rsidRPr="00E47E89" w:rsidRDefault="00E47E89" w:rsidP="00E47E89">
            <w:pPr>
              <w:jc w:val="both"/>
              <w:rPr>
                <w:rFonts w:ascii="Times New Roman" w:hAnsi="Times New Roman" w:cs="Times New Roman"/>
                <w:sz w:val="18"/>
                <w:szCs w:val="18"/>
              </w:rPr>
            </w:pPr>
          </w:p>
        </w:tc>
        <w:tc>
          <w:tcPr>
            <w:tcW w:w="2268" w:type="dxa"/>
            <w:vMerge/>
          </w:tcPr>
          <w:p w:rsidR="00E47E89" w:rsidRPr="00E47E89" w:rsidRDefault="00E47E89" w:rsidP="00E47E89">
            <w:pPr>
              <w:jc w:val="both"/>
              <w:rPr>
                <w:rFonts w:ascii="Times New Roman" w:hAnsi="Times New Roman" w:cs="Times New Roman"/>
                <w:sz w:val="18"/>
                <w:szCs w:val="18"/>
              </w:rPr>
            </w:pPr>
          </w:p>
        </w:tc>
        <w:tc>
          <w:tcPr>
            <w:tcW w:w="708"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681</w:t>
            </w:r>
          </w:p>
        </w:tc>
        <w:tc>
          <w:tcPr>
            <w:tcW w:w="426"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07</w:t>
            </w:r>
          </w:p>
        </w:tc>
        <w:tc>
          <w:tcPr>
            <w:tcW w:w="567" w:type="dxa"/>
            <w:gridSpan w:val="2"/>
            <w:tcBorders>
              <w:lef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07</w:t>
            </w:r>
          </w:p>
        </w:tc>
        <w:tc>
          <w:tcPr>
            <w:tcW w:w="1275" w:type="dxa"/>
            <w:tcBorders>
              <w:righ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1400709550</w:t>
            </w:r>
          </w:p>
        </w:tc>
        <w:tc>
          <w:tcPr>
            <w:tcW w:w="567" w:type="dxa"/>
            <w:tcBorders>
              <w:lef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612</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0</w:t>
            </w:r>
            <w:r w:rsidRPr="00E47E89">
              <w:rPr>
                <w:rFonts w:ascii="Times New Roman" w:hAnsi="Times New Roman" w:cs="Times New Roman"/>
                <w:sz w:val="18"/>
                <w:szCs w:val="18"/>
              </w:rPr>
              <w:t>,</w:t>
            </w:r>
            <w:r w:rsidRPr="00E47E89">
              <w:rPr>
                <w:rFonts w:ascii="Times New Roman" w:hAnsi="Times New Roman" w:cs="Times New Roman"/>
                <w:sz w:val="18"/>
                <w:szCs w:val="18"/>
                <w:lang w:val="en-US"/>
              </w:rPr>
              <w:t>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lang w:val="en-US"/>
              </w:rPr>
              <w:t>2</w:t>
            </w:r>
            <w:r w:rsidRPr="00E47E89">
              <w:rPr>
                <w:rFonts w:ascii="Times New Roman" w:hAnsi="Times New Roman" w:cs="Times New Roman"/>
                <w:sz w:val="18"/>
                <w:szCs w:val="18"/>
              </w:rPr>
              <w:t>88,3</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0</w:t>
            </w:r>
            <w:r w:rsidRPr="00E47E89">
              <w:rPr>
                <w:rFonts w:ascii="Times New Roman" w:hAnsi="Times New Roman" w:cs="Times New Roman"/>
                <w:sz w:val="18"/>
                <w:szCs w:val="18"/>
              </w:rPr>
              <w:t>,</w:t>
            </w:r>
            <w:r w:rsidRPr="00E47E89">
              <w:rPr>
                <w:rFonts w:ascii="Times New Roman" w:hAnsi="Times New Roman" w:cs="Times New Roman"/>
                <w:sz w:val="18"/>
                <w:szCs w:val="18"/>
                <w:lang w:val="en-US"/>
              </w:rPr>
              <w:t>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0</w:t>
            </w:r>
            <w:r w:rsidRPr="00E47E89">
              <w:rPr>
                <w:rFonts w:ascii="Times New Roman" w:hAnsi="Times New Roman" w:cs="Times New Roman"/>
                <w:sz w:val="18"/>
                <w:szCs w:val="18"/>
              </w:rPr>
              <w:t>,</w:t>
            </w:r>
            <w:r w:rsidRPr="00E47E89">
              <w:rPr>
                <w:rFonts w:ascii="Times New Roman" w:hAnsi="Times New Roman" w:cs="Times New Roman"/>
                <w:sz w:val="18"/>
                <w:szCs w:val="18"/>
                <w:lang w:val="en-US"/>
              </w:rPr>
              <w:t>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0</w:t>
            </w:r>
            <w:r w:rsidRPr="00E47E89">
              <w:rPr>
                <w:rFonts w:ascii="Times New Roman" w:hAnsi="Times New Roman" w:cs="Times New Roman"/>
                <w:sz w:val="18"/>
                <w:szCs w:val="18"/>
              </w:rPr>
              <w:t>,</w:t>
            </w:r>
            <w:r w:rsidRPr="00E47E89">
              <w:rPr>
                <w:rFonts w:ascii="Times New Roman" w:hAnsi="Times New Roman" w:cs="Times New Roman"/>
                <w:sz w:val="18"/>
                <w:szCs w:val="18"/>
                <w:lang w:val="en-US"/>
              </w:rPr>
              <w:t>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0</w:t>
            </w:r>
            <w:r w:rsidRPr="00E47E89">
              <w:rPr>
                <w:rFonts w:ascii="Times New Roman" w:hAnsi="Times New Roman" w:cs="Times New Roman"/>
                <w:sz w:val="18"/>
                <w:szCs w:val="18"/>
              </w:rPr>
              <w:t>,</w:t>
            </w:r>
            <w:r w:rsidRPr="00E47E89">
              <w:rPr>
                <w:rFonts w:ascii="Times New Roman" w:hAnsi="Times New Roman" w:cs="Times New Roman"/>
                <w:sz w:val="18"/>
                <w:szCs w:val="18"/>
                <w:lang w:val="en-US"/>
              </w:rPr>
              <w:t>0</w:t>
            </w:r>
          </w:p>
        </w:tc>
        <w:tc>
          <w:tcPr>
            <w:tcW w:w="851" w:type="dxa"/>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0</w:t>
            </w:r>
            <w:r w:rsidRPr="00E47E89">
              <w:rPr>
                <w:rFonts w:ascii="Times New Roman" w:hAnsi="Times New Roman" w:cs="Times New Roman"/>
                <w:sz w:val="18"/>
                <w:szCs w:val="18"/>
              </w:rPr>
              <w:t>,</w:t>
            </w:r>
            <w:r w:rsidRPr="00E47E89">
              <w:rPr>
                <w:rFonts w:ascii="Times New Roman" w:hAnsi="Times New Roman" w:cs="Times New Roman"/>
                <w:sz w:val="18"/>
                <w:szCs w:val="18"/>
                <w:lang w:val="en-US"/>
              </w:rPr>
              <w:t>0</w:t>
            </w:r>
          </w:p>
        </w:tc>
      </w:tr>
      <w:tr w:rsidR="00E47E89" w:rsidRPr="00E47E89" w:rsidTr="00E47E89">
        <w:tc>
          <w:tcPr>
            <w:tcW w:w="534" w:type="dxa"/>
            <w:vMerge/>
            <w:tcBorders>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425"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567"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283" w:type="dxa"/>
            <w:vMerge/>
            <w:tcBorders>
              <w:left w:val="single" w:sz="4" w:space="0" w:color="auto"/>
            </w:tcBorders>
          </w:tcPr>
          <w:p w:rsidR="00E47E89" w:rsidRPr="00E47E89" w:rsidRDefault="00E47E89" w:rsidP="00E47E89">
            <w:pPr>
              <w:jc w:val="both"/>
              <w:rPr>
                <w:rFonts w:ascii="Times New Roman" w:hAnsi="Times New Roman" w:cs="Times New Roman"/>
                <w:sz w:val="18"/>
                <w:szCs w:val="18"/>
              </w:rPr>
            </w:pPr>
          </w:p>
        </w:tc>
        <w:tc>
          <w:tcPr>
            <w:tcW w:w="2127" w:type="dxa"/>
            <w:vMerge/>
          </w:tcPr>
          <w:p w:rsidR="00E47E89" w:rsidRPr="00E47E89" w:rsidRDefault="00E47E89" w:rsidP="00E47E89">
            <w:pPr>
              <w:jc w:val="both"/>
              <w:rPr>
                <w:rFonts w:ascii="Times New Roman" w:hAnsi="Times New Roman" w:cs="Times New Roman"/>
                <w:sz w:val="18"/>
                <w:szCs w:val="18"/>
              </w:rPr>
            </w:pPr>
          </w:p>
        </w:tc>
        <w:tc>
          <w:tcPr>
            <w:tcW w:w="2268" w:type="dxa"/>
            <w:vMerge/>
          </w:tcPr>
          <w:p w:rsidR="00E47E89" w:rsidRPr="00E47E89" w:rsidRDefault="00E47E89" w:rsidP="00E47E89">
            <w:pPr>
              <w:jc w:val="both"/>
              <w:rPr>
                <w:rFonts w:ascii="Times New Roman" w:hAnsi="Times New Roman" w:cs="Times New Roman"/>
                <w:sz w:val="18"/>
                <w:szCs w:val="18"/>
              </w:rPr>
            </w:pPr>
          </w:p>
        </w:tc>
        <w:tc>
          <w:tcPr>
            <w:tcW w:w="708"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681</w:t>
            </w:r>
          </w:p>
        </w:tc>
        <w:tc>
          <w:tcPr>
            <w:tcW w:w="426"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07</w:t>
            </w:r>
          </w:p>
        </w:tc>
        <w:tc>
          <w:tcPr>
            <w:tcW w:w="567" w:type="dxa"/>
            <w:gridSpan w:val="2"/>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07</w:t>
            </w:r>
          </w:p>
        </w:tc>
        <w:tc>
          <w:tcPr>
            <w:tcW w:w="1275" w:type="dxa"/>
            <w:tcBorders>
              <w:righ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rPr>
              <w:t>14007</w:t>
            </w:r>
            <w:r w:rsidRPr="00E47E89">
              <w:rPr>
                <w:rFonts w:ascii="Times New Roman" w:hAnsi="Times New Roman" w:cs="Times New Roman"/>
                <w:sz w:val="18"/>
                <w:szCs w:val="18"/>
                <w:lang w:val="en-US"/>
              </w:rPr>
              <w:t>S9550</w:t>
            </w:r>
          </w:p>
        </w:tc>
        <w:tc>
          <w:tcPr>
            <w:tcW w:w="567" w:type="dxa"/>
            <w:tcBorders>
              <w:lef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612</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lang w:val="en-US"/>
              </w:rPr>
              <w:t>0</w:t>
            </w:r>
            <w:r w:rsidRPr="00E47E89">
              <w:rPr>
                <w:rFonts w:ascii="Times New Roman" w:hAnsi="Times New Roman" w:cs="Times New Roman"/>
                <w:sz w:val="18"/>
                <w:szCs w:val="18"/>
              </w:rPr>
              <w:t>,0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50,9</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r>
      <w:tr w:rsidR="00E47E89" w:rsidRPr="00E47E89" w:rsidTr="00E47E89">
        <w:tc>
          <w:tcPr>
            <w:tcW w:w="534" w:type="dxa"/>
            <w:vMerge/>
            <w:tcBorders>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425"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567"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283" w:type="dxa"/>
            <w:vMerge/>
            <w:tcBorders>
              <w:left w:val="single" w:sz="4" w:space="0" w:color="auto"/>
            </w:tcBorders>
          </w:tcPr>
          <w:p w:rsidR="00E47E89" w:rsidRPr="00E47E89" w:rsidRDefault="00E47E89" w:rsidP="00E47E89">
            <w:pPr>
              <w:jc w:val="both"/>
              <w:rPr>
                <w:rFonts w:ascii="Times New Roman" w:hAnsi="Times New Roman" w:cs="Times New Roman"/>
                <w:sz w:val="18"/>
                <w:szCs w:val="18"/>
              </w:rPr>
            </w:pPr>
          </w:p>
        </w:tc>
        <w:tc>
          <w:tcPr>
            <w:tcW w:w="2127" w:type="dxa"/>
            <w:vMerge/>
          </w:tcPr>
          <w:p w:rsidR="00E47E89" w:rsidRPr="00E47E89" w:rsidRDefault="00E47E89" w:rsidP="00E47E89">
            <w:pPr>
              <w:jc w:val="both"/>
              <w:rPr>
                <w:rFonts w:ascii="Times New Roman" w:hAnsi="Times New Roman" w:cs="Times New Roman"/>
                <w:sz w:val="18"/>
                <w:szCs w:val="18"/>
              </w:rPr>
            </w:pPr>
          </w:p>
        </w:tc>
        <w:tc>
          <w:tcPr>
            <w:tcW w:w="2268" w:type="dxa"/>
            <w:vMerge/>
          </w:tcPr>
          <w:p w:rsidR="00E47E89" w:rsidRPr="00E47E89" w:rsidRDefault="00E47E89" w:rsidP="00E47E89">
            <w:pPr>
              <w:jc w:val="both"/>
              <w:rPr>
                <w:rFonts w:ascii="Times New Roman" w:hAnsi="Times New Roman" w:cs="Times New Roman"/>
                <w:sz w:val="18"/>
                <w:szCs w:val="18"/>
              </w:rPr>
            </w:pPr>
          </w:p>
        </w:tc>
        <w:tc>
          <w:tcPr>
            <w:tcW w:w="708"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681</w:t>
            </w:r>
          </w:p>
        </w:tc>
        <w:tc>
          <w:tcPr>
            <w:tcW w:w="426"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07</w:t>
            </w:r>
          </w:p>
        </w:tc>
        <w:tc>
          <w:tcPr>
            <w:tcW w:w="567" w:type="dxa"/>
            <w:gridSpan w:val="2"/>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09</w:t>
            </w:r>
          </w:p>
        </w:tc>
        <w:tc>
          <w:tcPr>
            <w:tcW w:w="1275"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14007</w:t>
            </w:r>
            <w:r w:rsidRPr="00E47E89">
              <w:rPr>
                <w:rFonts w:ascii="Times New Roman" w:hAnsi="Times New Roman" w:cs="Times New Roman"/>
                <w:sz w:val="18"/>
                <w:szCs w:val="18"/>
                <w:lang w:val="en-US"/>
              </w:rPr>
              <w:t>S9550</w:t>
            </w:r>
          </w:p>
        </w:tc>
        <w:tc>
          <w:tcPr>
            <w:tcW w:w="567"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612</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60,9</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c>
          <w:tcPr>
            <w:tcW w:w="851" w:type="dxa"/>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0,0</w:t>
            </w:r>
          </w:p>
        </w:tc>
      </w:tr>
      <w:tr w:rsidR="00E47E89" w:rsidRPr="00E47E89" w:rsidTr="00E47E89">
        <w:tc>
          <w:tcPr>
            <w:tcW w:w="534" w:type="dxa"/>
            <w:vMerge/>
            <w:tcBorders>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425"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567"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283" w:type="dxa"/>
            <w:vMerge/>
            <w:tcBorders>
              <w:left w:val="single" w:sz="4" w:space="0" w:color="auto"/>
            </w:tcBorders>
          </w:tcPr>
          <w:p w:rsidR="00E47E89" w:rsidRPr="00E47E89" w:rsidRDefault="00E47E89" w:rsidP="00E47E89">
            <w:pPr>
              <w:jc w:val="both"/>
              <w:rPr>
                <w:rFonts w:ascii="Times New Roman" w:hAnsi="Times New Roman" w:cs="Times New Roman"/>
                <w:sz w:val="18"/>
                <w:szCs w:val="18"/>
              </w:rPr>
            </w:pPr>
          </w:p>
        </w:tc>
        <w:tc>
          <w:tcPr>
            <w:tcW w:w="2127" w:type="dxa"/>
            <w:vMerge/>
          </w:tcPr>
          <w:p w:rsidR="00E47E89" w:rsidRPr="00E47E89" w:rsidRDefault="00E47E89" w:rsidP="00E47E89">
            <w:pPr>
              <w:jc w:val="both"/>
              <w:rPr>
                <w:rFonts w:ascii="Times New Roman" w:hAnsi="Times New Roman" w:cs="Times New Roman"/>
                <w:sz w:val="18"/>
                <w:szCs w:val="18"/>
              </w:rPr>
            </w:pPr>
          </w:p>
        </w:tc>
        <w:tc>
          <w:tcPr>
            <w:tcW w:w="2268" w:type="dxa"/>
            <w:vMerge/>
          </w:tcPr>
          <w:p w:rsidR="00E47E89" w:rsidRPr="00E47E89" w:rsidRDefault="00E47E89" w:rsidP="00E47E89">
            <w:pPr>
              <w:jc w:val="both"/>
              <w:rPr>
                <w:rFonts w:ascii="Times New Roman" w:hAnsi="Times New Roman" w:cs="Times New Roman"/>
                <w:sz w:val="18"/>
                <w:szCs w:val="18"/>
              </w:rPr>
            </w:pPr>
          </w:p>
        </w:tc>
        <w:tc>
          <w:tcPr>
            <w:tcW w:w="708"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681</w:t>
            </w:r>
          </w:p>
        </w:tc>
        <w:tc>
          <w:tcPr>
            <w:tcW w:w="426"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10</w:t>
            </w:r>
          </w:p>
        </w:tc>
        <w:tc>
          <w:tcPr>
            <w:tcW w:w="567" w:type="dxa"/>
            <w:gridSpan w:val="2"/>
            <w:tcBorders>
              <w:lef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06</w:t>
            </w:r>
          </w:p>
        </w:tc>
        <w:tc>
          <w:tcPr>
            <w:tcW w:w="1275" w:type="dxa"/>
            <w:tcBorders>
              <w:righ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1400703500</w:t>
            </w:r>
          </w:p>
        </w:tc>
        <w:tc>
          <w:tcPr>
            <w:tcW w:w="567" w:type="dxa"/>
            <w:tcBorders>
              <w:lef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612</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0</w:t>
            </w:r>
            <w:r w:rsidRPr="00E47E89">
              <w:rPr>
                <w:rFonts w:ascii="Times New Roman" w:hAnsi="Times New Roman" w:cs="Times New Roman"/>
                <w:sz w:val="18"/>
                <w:szCs w:val="18"/>
              </w:rPr>
              <w:t>,</w:t>
            </w:r>
            <w:r w:rsidRPr="00E47E89">
              <w:rPr>
                <w:rFonts w:ascii="Times New Roman" w:hAnsi="Times New Roman" w:cs="Times New Roman"/>
                <w:sz w:val="18"/>
                <w:szCs w:val="18"/>
                <w:lang w:val="en-US"/>
              </w:rPr>
              <w:t>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927,9</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0</w:t>
            </w:r>
            <w:r w:rsidRPr="00E47E89">
              <w:rPr>
                <w:rFonts w:ascii="Times New Roman" w:hAnsi="Times New Roman" w:cs="Times New Roman"/>
                <w:sz w:val="18"/>
                <w:szCs w:val="18"/>
              </w:rPr>
              <w:t>,</w:t>
            </w:r>
            <w:r w:rsidRPr="00E47E89">
              <w:rPr>
                <w:rFonts w:ascii="Times New Roman" w:hAnsi="Times New Roman" w:cs="Times New Roman"/>
                <w:sz w:val="18"/>
                <w:szCs w:val="18"/>
                <w:lang w:val="en-US"/>
              </w:rPr>
              <w:t>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0</w:t>
            </w:r>
            <w:r w:rsidRPr="00E47E89">
              <w:rPr>
                <w:rFonts w:ascii="Times New Roman" w:hAnsi="Times New Roman" w:cs="Times New Roman"/>
                <w:sz w:val="18"/>
                <w:szCs w:val="18"/>
              </w:rPr>
              <w:t>,</w:t>
            </w:r>
            <w:r w:rsidRPr="00E47E89">
              <w:rPr>
                <w:rFonts w:ascii="Times New Roman" w:hAnsi="Times New Roman" w:cs="Times New Roman"/>
                <w:sz w:val="18"/>
                <w:szCs w:val="18"/>
                <w:lang w:val="en-US"/>
              </w:rPr>
              <w:t>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0</w:t>
            </w:r>
            <w:r w:rsidRPr="00E47E89">
              <w:rPr>
                <w:rFonts w:ascii="Times New Roman" w:hAnsi="Times New Roman" w:cs="Times New Roman"/>
                <w:sz w:val="18"/>
                <w:szCs w:val="18"/>
              </w:rPr>
              <w:t>,</w:t>
            </w:r>
            <w:r w:rsidRPr="00E47E89">
              <w:rPr>
                <w:rFonts w:ascii="Times New Roman" w:hAnsi="Times New Roman" w:cs="Times New Roman"/>
                <w:sz w:val="18"/>
                <w:szCs w:val="18"/>
                <w:lang w:val="en-US"/>
              </w:rPr>
              <w:t>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0</w:t>
            </w:r>
            <w:r w:rsidRPr="00E47E89">
              <w:rPr>
                <w:rFonts w:ascii="Times New Roman" w:hAnsi="Times New Roman" w:cs="Times New Roman"/>
                <w:sz w:val="18"/>
                <w:szCs w:val="18"/>
              </w:rPr>
              <w:t>,</w:t>
            </w:r>
            <w:r w:rsidRPr="00E47E89">
              <w:rPr>
                <w:rFonts w:ascii="Times New Roman" w:hAnsi="Times New Roman" w:cs="Times New Roman"/>
                <w:sz w:val="18"/>
                <w:szCs w:val="18"/>
                <w:lang w:val="en-US"/>
              </w:rPr>
              <w:t>0</w:t>
            </w:r>
          </w:p>
        </w:tc>
        <w:tc>
          <w:tcPr>
            <w:tcW w:w="851" w:type="dxa"/>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0</w:t>
            </w:r>
            <w:r w:rsidRPr="00E47E89">
              <w:rPr>
                <w:rFonts w:ascii="Times New Roman" w:hAnsi="Times New Roman" w:cs="Times New Roman"/>
                <w:sz w:val="18"/>
                <w:szCs w:val="18"/>
              </w:rPr>
              <w:t>,</w:t>
            </w:r>
            <w:r w:rsidRPr="00E47E89">
              <w:rPr>
                <w:rFonts w:ascii="Times New Roman" w:hAnsi="Times New Roman" w:cs="Times New Roman"/>
                <w:sz w:val="18"/>
                <w:szCs w:val="18"/>
                <w:lang w:val="en-US"/>
              </w:rPr>
              <w:t>0</w:t>
            </w:r>
          </w:p>
        </w:tc>
      </w:tr>
      <w:tr w:rsidR="00E47E89" w:rsidRPr="00E47E89" w:rsidTr="00E47E89">
        <w:tc>
          <w:tcPr>
            <w:tcW w:w="534" w:type="dxa"/>
            <w:vMerge/>
            <w:tcBorders>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425"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567" w:type="dxa"/>
            <w:vMerge/>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rPr>
            </w:pPr>
          </w:p>
        </w:tc>
        <w:tc>
          <w:tcPr>
            <w:tcW w:w="283" w:type="dxa"/>
            <w:vMerge/>
            <w:tcBorders>
              <w:left w:val="single" w:sz="4" w:space="0" w:color="auto"/>
            </w:tcBorders>
          </w:tcPr>
          <w:p w:rsidR="00E47E89" w:rsidRPr="00E47E89" w:rsidRDefault="00E47E89" w:rsidP="00E47E89">
            <w:pPr>
              <w:jc w:val="both"/>
              <w:rPr>
                <w:rFonts w:ascii="Times New Roman" w:hAnsi="Times New Roman" w:cs="Times New Roman"/>
                <w:sz w:val="18"/>
                <w:szCs w:val="18"/>
              </w:rPr>
            </w:pPr>
          </w:p>
        </w:tc>
        <w:tc>
          <w:tcPr>
            <w:tcW w:w="2127" w:type="dxa"/>
            <w:vMerge/>
          </w:tcPr>
          <w:p w:rsidR="00E47E89" w:rsidRPr="00E47E89" w:rsidRDefault="00E47E89" w:rsidP="00E47E89">
            <w:pPr>
              <w:jc w:val="both"/>
              <w:rPr>
                <w:rFonts w:ascii="Times New Roman" w:hAnsi="Times New Roman" w:cs="Times New Roman"/>
                <w:sz w:val="18"/>
                <w:szCs w:val="18"/>
              </w:rPr>
            </w:pPr>
          </w:p>
        </w:tc>
        <w:tc>
          <w:tcPr>
            <w:tcW w:w="2268" w:type="dxa"/>
            <w:vMerge/>
          </w:tcPr>
          <w:p w:rsidR="00E47E89" w:rsidRPr="00E47E89" w:rsidRDefault="00E47E89" w:rsidP="00E47E89">
            <w:pPr>
              <w:jc w:val="both"/>
              <w:rPr>
                <w:rFonts w:ascii="Times New Roman" w:hAnsi="Times New Roman" w:cs="Times New Roman"/>
                <w:sz w:val="18"/>
                <w:szCs w:val="18"/>
              </w:rPr>
            </w:pPr>
          </w:p>
        </w:tc>
        <w:tc>
          <w:tcPr>
            <w:tcW w:w="708" w:type="dxa"/>
            <w:tcBorders>
              <w:righ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681</w:t>
            </w:r>
          </w:p>
        </w:tc>
        <w:tc>
          <w:tcPr>
            <w:tcW w:w="426" w:type="dxa"/>
            <w:tcBorders>
              <w:left w:val="single" w:sz="4" w:space="0" w:color="auto"/>
              <w:righ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10</w:t>
            </w:r>
          </w:p>
        </w:tc>
        <w:tc>
          <w:tcPr>
            <w:tcW w:w="567" w:type="dxa"/>
            <w:gridSpan w:val="2"/>
            <w:tcBorders>
              <w:lef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06</w:t>
            </w:r>
          </w:p>
        </w:tc>
        <w:tc>
          <w:tcPr>
            <w:tcW w:w="1275" w:type="dxa"/>
            <w:tcBorders>
              <w:righ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14007S3500</w:t>
            </w:r>
          </w:p>
        </w:tc>
        <w:tc>
          <w:tcPr>
            <w:tcW w:w="567" w:type="dxa"/>
            <w:tcBorders>
              <w:lef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612</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0</w:t>
            </w:r>
            <w:r w:rsidRPr="00E47E89">
              <w:rPr>
                <w:rFonts w:ascii="Times New Roman" w:hAnsi="Times New Roman" w:cs="Times New Roman"/>
                <w:sz w:val="18"/>
                <w:szCs w:val="18"/>
              </w:rPr>
              <w:t>,</w:t>
            </w:r>
            <w:r w:rsidRPr="00E47E89">
              <w:rPr>
                <w:rFonts w:ascii="Times New Roman" w:hAnsi="Times New Roman" w:cs="Times New Roman"/>
                <w:sz w:val="18"/>
                <w:szCs w:val="18"/>
                <w:lang w:val="en-US"/>
              </w:rPr>
              <w:t>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rPr>
            </w:pPr>
            <w:r w:rsidRPr="00E47E89">
              <w:rPr>
                <w:rFonts w:ascii="Times New Roman" w:hAnsi="Times New Roman" w:cs="Times New Roman"/>
                <w:sz w:val="18"/>
                <w:szCs w:val="18"/>
              </w:rPr>
              <w:t>163,7</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0</w:t>
            </w:r>
            <w:r w:rsidRPr="00E47E89">
              <w:rPr>
                <w:rFonts w:ascii="Times New Roman" w:hAnsi="Times New Roman" w:cs="Times New Roman"/>
                <w:sz w:val="18"/>
                <w:szCs w:val="18"/>
              </w:rPr>
              <w:t>,</w:t>
            </w:r>
            <w:r w:rsidRPr="00E47E89">
              <w:rPr>
                <w:rFonts w:ascii="Times New Roman" w:hAnsi="Times New Roman" w:cs="Times New Roman"/>
                <w:sz w:val="18"/>
                <w:szCs w:val="18"/>
                <w:lang w:val="en-US"/>
              </w:rPr>
              <w:t>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0</w:t>
            </w:r>
            <w:r w:rsidRPr="00E47E89">
              <w:rPr>
                <w:rFonts w:ascii="Times New Roman" w:hAnsi="Times New Roman" w:cs="Times New Roman"/>
                <w:sz w:val="18"/>
                <w:szCs w:val="18"/>
              </w:rPr>
              <w:t>,</w:t>
            </w:r>
            <w:r w:rsidRPr="00E47E89">
              <w:rPr>
                <w:rFonts w:ascii="Times New Roman" w:hAnsi="Times New Roman" w:cs="Times New Roman"/>
                <w:sz w:val="18"/>
                <w:szCs w:val="18"/>
                <w:lang w:val="en-US"/>
              </w:rPr>
              <w:t>0</w:t>
            </w:r>
          </w:p>
        </w:tc>
        <w:tc>
          <w:tcPr>
            <w:tcW w:w="851" w:type="dxa"/>
            <w:tcBorders>
              <w:righ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0</w:t>
            </w:r>
            <w:r w:rsidRPr="00E47E89">
              <w:rPr>
                <w:rFonts w:ascii="Times New Roman" w:hAnsi="Times New Roman" w:cs="Times New Roman"/>
                <w:sz w:val="18"/>
                <w:szCs w:val="18"/>
              </w:rPr>
              <w:t>,</w:t>
            </w:r>
            <w:r w:rsidRPr="00E47E89">
              <w:rPr>
                <w:rFonts w:ascii="Times New Roman" w:hAnsi="Times New Roman" w:cs="Times New Roman"/>
                <w:sz w:val="18"/>
                <w:szCs w:val="18"/>
                <w:lang w:val="en-US"/>
              </w:rPr>
              <w:t>0</w:t>
            </w:r>
          </w:p>
        </w:tc>
        <w:tc>
          <w:tcPr>
            <w:tcW w:w="850" w:type="dxa"/>
            <w:tcBorders>
              <w:left w:val="single" w:sz="4" w:space="0" w:color="auto"/>
            </w:tcBorders>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0</w:t>
            </w:r>
            <w:r w:rsidRPr="00E47E89">
              <w:rPr>
                <w:rFonts w:ascii="Times New Roman" w:hAnsi="Times New Roman" w:cs="Times New Roman"/>
                <w:sz w:val="18"/>
                <w:szCs w:val="18"/>
              </w:rPr>
              <w:t>,</w:t>
            </w:r>
            <w:r w:rsidRPr="00E47E89">
              <w:rPr>
                <w:rFonts w:ascii="Times New Roman" w:hAnsi="Times New Roman" w:cs="Times New Roman"/>
                <w:sz w:val="18"/>
                <w:szCs w:val="18"/>
                <w:lang w:val="en-US"/>
              </w:rPr>
              <w:t>0</w:t>
            </w:r>
          </w:p>
        </w:tc>
        <w:tc>
          <w:tcPr>
            <w:tcW w:w="851" w:type="dxa"/>
          </w:tcPr>
          <w:p w:rsidR="00E47E89" w:rsidRPr="00E47E89" w:rsidRDefault="00E47E89" w:rsidP="00E47E89">
            <w:pPr>
              <w:jc w:val="both"/>
              <w:rPr>
                <w:rFonts w:ascii="Times New Roman" w:hAnsi="Times New Roman" w:cs="Times New Roman"/>
                <w:sz w:val="18"/>
                <w:szCs w:val="18"/>
                <w:lang w:val="en-US"/>
              </w:rPr>
            </w:pPr>
            <w:r w:rsidRPr="00E47E89">
              <w:rPr>
                <w:rFonts w:ascii="Times New Roman" w:hAnsi="Times New Roman" w:cs="Times New Roman"/>
                <w:sz w:val="18"/>
                <w:szCs w:val="18"/>
                <w:lang w:val="en-US"/>
              </w:rPr>
              <w:t>0</w:t>
            </w:r>
            <w:r w:rsidRPr="00E47E89">
              <w:rPr>
                <w:rFonts w:ascii="Times New Roman" w:hAnsi="Times New Roman" w:cs="Times New Roman"/>
                <w:sz w:val="18"/>
                <w:szCs w:val="18"/>
              </w:rPr>
              <w:t>,</w:t>
            </w:r>
            <w:r w:rsidRPr="00E47E89">
              <w:rPr>
                <w:rFonts w:ascii="Times New Roman" w:hAnsi="Times New Roman" w:cs="Times New Roman"/>
                <w:sz w:val="18"/>
                <w:szCs w:val="18"/>
                <w:lang w:val="en-US"/>
              </w:rPr>
              <w:t>0</w:t>
            </w:r>
          </w:p>
        </w:tc>
      </w:tr>
      <w:tr w:rsidR="00E47E89" w:rsidRPr="00E47E89" w:rsidTr="00E47E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51" w:type="dxa"/>
        </w:trPr>
        <w:tc>
          <w:tcPr>
            <w:tcW w:w="7421" w:type="dxa"/>
            <w:gridSpan w:val="9"/>
          </w:tcPr>
          <w:p w:rsidR="00E47E89" w:rsidRPr="00E47E89" w:rsidRDefault="00E47E89" w:rsidP="00E47E89">
            <w:pPr>
              <w:jc w:val="both"/>
              <w:rPr>
                <w:rFonts w:ascii="Times New Roman" w:hAnsi="Times New Roman" w:cs="Times New Roman"/>
                <w:sz w:val="20"/>
                <w:szCs w:val="20"/>
              </w:rPr>
            </w:pPr>
          </w:p>
        </w:tc>
        <w:tc>
          <w:tcPr>
            <w:tcW w:w="7429" w:type="dxa"/>
            <w:gridSpan w:val="9"/>
            <w:vAlign w:val="bottom"/>
          </w:tcPr>
          <w:p w:rsidR="00E47E89" w:rsidRPr="00E47E89" w:rsidRDefault="00E47E89" w:rsidP="00E47E89">
            <w:pPr>
              <w:jc w:val="both"/>
              <w:rPr>
                <w:rFonts w:ascii="Times New Roman" w:hAnsi="Times New Roman" w:cs="Times New Roman"/>
                <w:sz w:val="20"/>
                <w:szCs w:val="20"/>
              </w:rPr>
            </w:pPr>
          </w:p>
          <w:p w:rsidR="00E47E89" w:rsidRPr="00E47E89" w:rsidRDefault="00E47E89" w:rsidP="00E47E89">
            <w:pPr>
              <w:jc w:val="both"/>
              <w:rPr>
                <w:rFonts w:ascii="Times New Roman" w:hAnsi="Times New Roman" w:cs="Times New Roman"/>
                <w:sz w:val="20"/>
                <w:szCs w:val="20"/>
              </w:rPr>
            </w:pPr>
          </w:p>
          <w:p w:rsidR="00E47E89" w:rsidRPr="00E47E89" w:rsidRDefault="00E47E89" w:rsidP="00E47E89">
            <w:pPr>
              <w:jc w:val="right"/>
              <w:rPr>
                <w:rFonts w:ascii="Times New Roman" w:hAnsi="Times New Roman" w:cs="Times New Roman"/>
              </w:rPr>
            </w:pPr>
            <w:r w:rsidRPr="00E47E89">
              <w:rPr>
                <w:rFonts w:ascii="Times New Roman" w:hAnsi="Times New Roman" w:cs="Times New Roman"/>
              </w:rPr>
              <w:lastRenderedPageBreak/>
              <w:t xml:space="preserve">Приложение 6  </w:t>
            </w:r>
          </w:p>
          <w:p w:rsidR="00E47E89" w:rsidRPr="00E47E89" w:rsidRDefault="00E47E89" w:rsidP="00E47E89">
            <w:pPr>
              <w:jc w:val="right"/>
              <w:rPr>
                <w:rFonts w:ascii="Times New Roman" w:hAnsi="Times New Roman" w:cs="Times New Roman"/>
              </w:rPr>
            </w:pPr>
            <w:r w:rsidRPr="00E47E89">
              <w:rPr>
                <w:rFonts w:ascii="Times New Roman" w:hAnsi="Times New Roman" w:cs="Times New Roman"/>
              </w:rPr>
              <w:t xml:space="preserve">                                                               к муниципальной программе </w:t>
            </w:r>
          </w:p>
          <w:p w:rsidR="00E47E89" w:rsidRPr="00E47E89" w:rsidRDefault="00E47E89" w:rsidP="00E47E89">
            <w:pPr>
              <w:jc w:val="right"/>
              <w:rPr>
                <w:rFonts w:ascii="Times New Roman" w:hAnsi="Times New Roman" w:cs="Times New Roman"/>
              </w:rPr>
            </w:pPr>
            <w:r w:rsidRPr="00E47E89">
              <w:rPr>
                <w:rFonts w:ascii="Times New Roman" w:hAnsi="Times New Roman" w:cs="Times New Roman"/>
              </w:rPr>
              <w:t xml:space="preserve">муниципального образования </w:t>
            </w:r>
          </w:p>
          <w:p w:rsidR="00E47E89" w:rsidRPr="00E47E89" w:rsidRDefault="00E47E89" w:rsidP="00E47E89">
            <w:pPr>
              <w:jc w:val="right"/>
              <w:rPr>
                <w:rFonts w:ascii="Times New Roman" w:hAnsi="Times New Roman" w:cs="Times New Roman"/>
              </w:rPr>
            </w:pPr>
            <w:r w:rsidRPr="00E47E89">
              <w:rPr>
                <w:rFonts w:ascii="Times New Roman" w:hAnsi="Times New Roman" w:cs="Times New Roman"/>
              </w:rPr>
              <w:t xml:space="preserve">«Муниципальный округ Сюмсинский район </w:t>
            </w:r>
          </w:p>
          <w:p w:rsidR="00E47E89" w:rsidRPr="00E47E89" w:rsidRDefault="00E47E89" w:rsidP="00E47E89">
            <w:pPr>
              <w:jc w:val="right"/>
              <w:rPr>
                <w:rFonts w:ascii="Times New Roman" w:hAnsi="Times New Roman" w:cs="Times New Roman"/>
              </w:rPr>
            </w:pPr>
            <w:r w:rsidRPr="00E47E89">
              <w:rPr>
                <w:rFonts w:ascii="Times New Roman" w:hAnsi="Times New Roman" w:cs="Times New Roman"/>
              </w:rPr>
              <w:t xml:space="preserve">Удмуртской Республики»  </w:t>
            </w:r>
          </w:p>
          <w:p w:rsidR="00E47E89" w:rsidRPr="00E47E89" w:rsidRDefault="00E47E89" w:rsidP="00E47E89">
            <w:pPr>
              <w:jc w:val="right"/>
              <w:rPr>
                <w:rFonts w:ascii="Times New Roman" w:hAnsi="Times New Roman" w:cs="Times New Roman"/>
                <w:sz w:val="20"/>
                <w:szCs w:val="20"/>
              </w:rPr>
            </w:pPr>
            <w:r w:rsidRPr="00E47E89">
              <w:rPr>
                <w:rFonts w:ascii="Times New Roman" w:hAnsi="Times New Roman" w:cs="Times New Roman"/>
              </w:rPr>
              <w:t>«Комплексное развитие сельских территорий»</w:t>
            </w:r>
            <w:r w:rsidRPr="00E47E89">
              <w:rPr>
                <w:rFonts w:ascii="Times New Roman" w:hAnsi="Times New Roman" w:cs="Times New Roman"/>
                <w:sz w:val="20"/>
                <w:szCs w:val="20"/>
              </w:rPr>
              <w:t xml:space="preserve">   </w:t>
            </w:r>
          </w:p>
        </w:tc>
      </w:tr>
    </w:tbl>
    <w:p w:rsidR="00E47E89" w:rsidRPr="00E47E89" w:rsidRDefault="00E47E89" w:rsidP="00E47E89">
      <w:pPr>
        <w:jc w:val="both"/>
        <w:rPr>
          <w:rFonts w:ascii="Times New Roman" w:hAnsi="Times New Roman" w:cs="Times New Roman"/>
          <w:sz w:val="20"/>
          <w:szCs w:val="20"/>
        </w:rPr>
      </w:pPr>
    </w:p>
    <w:p w:rsidR="00E47E89" w:rsidRPr="00E47E89" w:rsidRDefault="00E47E89" w:rsidP="00E47E89">
      <w:pPr>
        <w:jc w:val="both"/>
        <w:rPr>
          <w:rFonts w:ascii="Times New Roman" w:hAnsi="Times New Roman" w:cs="Times New Roman"/>
          <w:b/>
          <w:bCs/>
          <w:sz w:val="21"/>
          <w:szCs w:val="21"/>
        </w:rPr>
      </w:pPr>
      <w:r w:rsidRPr="00E47E89">
        <w:rPr>
          <w:rFonts w:ascii="Times New Roman" w:hAnsi="Times New Roman" w:cs="Times New Roman"/>
          <w:b/>
          <w:bCs/>
          <w:sz w:val="21"/>
          <w:szCs w:val="21"/>
        </w:rPr>
        <w:t>Прогнозная (справочная) оценка ресурсного обеспечения реализации муниципальной программы за счет всех источников финансирования</w:t>
      </w:r>
    </w:p>
    <w:p w:rsidR="00E47E89" w:rsidRPr="00E47E89" w:rsidRDefault="00E47E89" w:rsidP="00E47E89">
      <w:pPr>
        <w:jc w:val="both"/>
        <w:rPr>
          <w:rFonts w:ascii="Times New Roman" w:hAnsi="Times New Roman" w:cs="Times New Roman"/>
          <w:b/>
          <w:bCs/>
          <w:sz w:val="21"/>
          <w:szCs w:val="21"/>
        </w:rPr>
      </w:pPr>
    </w:p>
    <w:tbl>
      <w:tblPr>
        <w:tblStyle w:val="a6"/>
        <w:tblW w:w="14637" w:type="dxa"/>
        <w:tblLayout w:type="fixed"/>
        <w:tblLook w:val="04A0"/>
      </w:tblPr>
      <w:tblGrid>
        <w:gridCol w:w="871"/>
        <w:gridCol w:w="909"/>
        <w:gridCol w:w="1447"/>
        <w:gridCol w:w="2671"/>
        <w:gridCol w:w="1133"/>
        <w:gridCol w:w="1340"/>
        <w:gridCol w:w="1119"/>
        <w:gridCol w:w="1025"/>
        <w:gridCol w:w="990"/>
        <w:gridCol w:w="989"/>
        <w:gridCol w:w="1055"/>
        <w:gridCol w:w="1074"/>
        <w:gridCol w:w="14"/>
      </w:tblGrid>
      <w:tr w:rsidR="00E47E89" w:rsidRPr="00E47E89" w:rsidTr="00C04F1E">
        <w:trPr>
          <w:gridAfter w:val="1"/>
          <w:wAfter w:w="14" w:type="dxa"/>
          <w:trHeight w:val="269"/>
        </w:trPr>
        <w:tc>
          <w:tcPr>
            <w:tcW w:w="1780" w:type="dxa"/>
            <w:gridSpan w:val="2"/>
            <w:vMerge w:val="restart"/>
          </w:tcPr>
          <w:p w:rsidR="00E47E89" w:rsidRPr="00E47E89" w:rsidRDefault="00E47E89" w:rsidP="00E47E89">
            <w:pPr>
              <w:jc w:val="center"/>
              <w:rPr>
                <w:rFonts w:ascii="Times New Roman" w:hAnsi="Times New Roman" w:cs="Times New Roman"/>
                <w:sz w:val="21"/>
                <w:szCs w:val="21"/>
              </w:rPr>
            </w:pPr>
            <w:r w:rsidRPr="00E47E89">
              <w:rPr>
                <w:rFonts w:ascii="Times New Roman" w:hAnsi="Times New Roman" w:cs="Times New Roman"/>
                <w:sz w:val="21"/>
                <w:szCs w:val="21"/>
              </w:rPr>
              <w:t>Код аналитической программной классификации</w:t>
            </w:r>
          </w:p>
        </w:tc>
        <w:tc>
          <w:tcPr>
            <w:tcW w:w="1447" w:type="dxa"/>
            <w:vMerge w:val="restart"/>
          </w:tcPr>
          <w:p w:rsidR="00E47E89" w:rsidRPr="00E47E89" w:rsidRDefault="00E47E89" w:rsidP="00E47E89">
            <w:pPr>
              <w:jc w:val="center"/>
              <w:rPr>
                <w:rFonts w:ascii="Times New Roman" w:hAnsi="Times New Roman" w:cs="Times New Roman"/>
                <w:sz w:val="21"/>
                <w:szCs w:val="21"/>
              </w:rPr>
            </w:pPr>
            <w:r w:rsidRPr="00E47E89">
              <w:rPr>
                <w:rFonts w:ascii="Times New Roman" w:hAnsi="Times New Roman" w:cs="Times New Roman"/>
                <w:sz w:val="21"/>
                <w:szCs w:val="21"/>
              </w:rPr>
              <w:t>Наименование муниципальной программы, подпрограммы</w:t>
            </w:r>
          </w:p>
        </w:tc>
        <w:tc>
          <w:tcPr>
            <w:tcW w:w="2671" w:type="dxa"/>
            <w:vMerge w:val="restart"/>
          </w:tcPr>
          <w:p w:rsidR="00E47E89" w:rsidRPr="00E47E89" w:rsidRDefault="00E47E89" w:rsidP="00E47E89">
            <w:pPr>
              <w:jc w:val="center"/>
              <w:rPr>
                <w:rFonts w:ascii="Times New Roman" w:hAnsi="Times New Roman" w:cs="Times New Roman"/>
                <w:sz w:val="21"/>
                <w:szCs w:val="21"/>
              </w:rPr>
            </w:pPr>
            <w:r w:rsidRPr="00E47E89">
              <w:rPr>
                <w:rFonts w:ascii="Times New Roman" w:hAnsi="Times New Roman" w:cs="Times New Roman"/>
                <w:sz w:val="21"/>
                <w:szCs w:val="21"/>
              </w:rPr>
              <w:t>Источник финансирования</w:t>
            </w:r>
          </w:p>
        </w:tc>
        <w:tc>
          <w:tcPr>
            <w:tcW w:w="8725" w:type="dxa"/>
            <w:gridSpan w:val="8"/>
            <w:tcBorders>
              <w:bottom w:val="single" w:sz="4" w:space="0" w:color="auto"/>
              <w:right w:val="single" w:sz="4" w:space="0" w:color="auto"/>
            </w:tcBorders>
          </w:tcPr>
          <w:p w:rsidR="00E47E89" w:rsidRPr="00E47E89" w:rsidRDefault="00E47E89" w:rsidP="00E47E89">
            <w:pPr>
              <w:jc w:val="center"/>
              <w:rPr>
                <w:rFonts w:ascii="Times New Roman" w:hAnsi="Times New Roman" w:cs="Times New Roman"/>
                <w:sz w:val="21"/>
                <w:szCs w:val="21"/>
              </w:rPr>
            </w:pPr>
            <w:r w:rsidRPr="00E47E89">
              <w:rPr>
                <w:rFonts w:ascii="Times New Roman" w:hAnsi="Times New Roman" w:cs="Times New Roman"/>
                <w:sz w:val="21"/>
                <w:szCs w:val="21"/>
              </w:rPr>
              <w:t>Оценка расходов, тыс. руб.</w:t>
            </w:r>
          </w:p>
        </w:tc>
      </w:tr>
      <w:tr w:rsidR="00E47E89" w:rsidRPr="00E47E89" w:rsidTr="00C04F1E">
        <w:trPr>
          <w:trHeight w:val="322"/>
        </w:trPr>
        <w:tc>
          <w:tcPr>
            <w:tcW w:w="1780" w:type="dxa"/>
            <w:gridSpan w:val="2"/>
            <w:vMerge/>
            <w:tcBorders>
              <w:bottom w:val="single" w:sz="4" w:space="0" w:color="auto"/>
            </w:tcBorders>
          </w:tcPr>
          <w:p w:rsidR="00E47E89" w:rsidRPr="00E47E89" w:rsidRDefault="00E47E89" w:rsidP="00E47E89">
            <w:pPr>
              <w:jc w:val="center"/>
              <w:rPr>
                <w:rFonts w:ascii="Times New Roman" w:hAnsi="Times New Roman" w:cs="Times New Roman"/>
                <w:sz w:val="21"/>
                <w:szCs w:val="21"/>
              </w:rPr>
            </w:pPr>
          </w:p>
        </w:tc>
        <w:tc>
          <w:tcPr>
            <w:tcW w:w="1447" w:type="dxa"/>
            <w:vMerge/>
          </w:tcPr>
          <w:p w:rsidR="00E47E89" w:rsidRPr="00E47E89" w:rsidRDefault="00E47E89" w:rsidP="00E47E89">
            <w:pPr>
              <w:jc w:val="center"/>
              <w:rPr>
                <w:rFonts w:ascii="Times New Roman" w:hAnsi="Times New Roman" w:cs="Times New Roman"/>
                <w:sz w:val="21"/>
                <w:szCs w:val="21"/>
              </w:rPr>
            </w:pPr>
          </w:p>
        </w:tc>
        <w:tc>
          <w:tcPr>
            <w:tcW w:w="2671" w:type="dxa"/>
            <w:vMerge/>
          </w:tcPr>
          <w:p w:rsidR="00E47E89" w:rsidRPr="00E47E89" w:rsidRDefault="00E47E89" w:rsidP="00E47E89">
            <w:pPr>
              <w:jc w:val="center"/>
              <w:rPr>
                <w:rFonts w:ascii="Times New Roman" w:hAnsi="Times New Roman" w:cs="Times New Roman"/>
                <w:sz w:val="21"/>
                <w:szCs w:val="21"/>
              </w:rPr>
            </w:pPr>
          </w:p>
        </w:tc>
        <w:tc>
          <w:tcPr>
            <w:tcW w:w="1133" w:type="dxa"/>
            <w:vMerge w:val="restart"/>
            <w:tcBorders>
              <w:top w:val="single" w:sz="4" w:space="0" w:color="auto"/>
            </w:tcBorders>
          </w:tcPr>
          <w:p w:rsidR="00E47E89" w:rsidRPr="00E47E89" w:rsidRDefault="00E47E89" w:rsidP="00E47E89">
            <w:pPr>
              <w:jc w:val="center"/>
              <w:rPr>
                <w:rFonts w:ascii="Times New Roman" w:hAnsi="Times New Roman" w:cs="Times New Roman"/>
                <w:sz w:val="21"/>
                <w:szCs w:val="21"/>
              </w:rPr>
            </w:pPr>
            <w:r w:rsidRPr="00E47E89">
              <w:rPr>
                <w:rFonts w:ascii="Times New Roman" w:hAnsi="Times New Roman" w:cs="Times New Roman"/>
                <w:sz w:val="21"/>
                <w:szCs w:val="21"/>
              </w:rPr>
              <w:t>Итого</w:t>
            </w:r>
          </w:p>
        </w:tc>
        <w:tc>
          <w:tcPr>
            <w:tcW w:w="1340" w:type="dxa"/>
            <w:vMerge w:val="restart"/>
            <w:tcBorders>
              <w:top w:val="single" w:sz="4" w:space="0" w:color="auto"/>
            </w:tcBorders>
          </w:tcPr>
          <w:p w:rsidR="00E47E89" w:rsidRPr="00E47E89" w:rsidRDefault="00E47E89" w:rsidP="00E47E89">
            <w:pPr>
              <w:jc w:val="center"/>
              <w:rPr>
                <w:rFonts w:ascii="Times New Roman" w:hAnsi="Times New Roman" w:cs="Times New Roman"/>
                <w:sz w:val="21"/>
                <w:szCs w:val="21"/>
              </w:rPr>
            </w:pPr>
            <w:r w:rsidRPr="00E47E89">
              <w:rPr>
                <w:rFonts w:ascii="Times New Roman" w:hAnsi="Times New Roman" w:cs="Times New Roman"/>
                <w:sz w:val="21"/>
                <w:szCs w:val="21"/>
              </w:rPr>
              <w:t>2022 год</w:t>
            </w:r>
          </w:p>
        </w:tc>
        <w:tc>
          <w:tcPr>
            <w:tcW w:w="1119" w:type="dxa"/>
            <w:vMerge w:val="restart"/>
            <w:tcBorders>
              <w:top w:val="single" w:sz="4" w:space="0" w:color="auto"/>
            </w:tcBorders>
          </w:tcPr>
          <w:p w:rsidR="00E47E89" w:rsidRPr="00E47E89" w:rsidRDefault="00E47E89" w:rsidP="00E47E89">
            <w:pPr>
              <w:jc w:val="center"/>
              <w:rPr>
                <w:rFonts w:ascii="Times New Roman" w:hAnsi="Times New Roman" w:cs="Times New Roman"/>
                <w:sz w:val="21"/>
                <w:szCs w:val="21"/>
              </w:rPr>
            </w:pPr>
            <w:r w:rsidRPr="00E47E89">
              <w:rPr>
                <w:rFonts w:ascii="Times New Roman" w:hAnsi="Times New Roman" w:cs="Times New Roman"/>
                <w:sz w:val="21"/>
                <w:szCs w:val="21"/>
              </w:rPr>
              <w:t>2023 год</w:t>
            </w:r>
          </w:p>
        </w:tc>
        <w:tc>
          <w:tcPr>
            <w:tcW w:w="1025" w:type="dxa"/>
            <w:vMerge w:val="restart"/>
            <w:tcBorders>
              <w:top w:val="single" w:sz="4" w:space="0" w:color="auto"/>
              <w:right w:val="single" w:sz="4" w:space="0" w:color="auto"/>
            </w:tcBorders>
          </w:tcPr>
          <w:p w:rsidR="00E47E89" w:rsidRPr="00E47E89" w:rsidRDefault="00E47E89" w:rsidP="00E47E89">
            <w:pPr>
              <w:jc w:val="center"/>
              <w:rPr>
                <w:rFonts w:ascii="Times New Roman" w:hAnsi="Times New Roman" w:cs="Times New Roman"/>
                <w:sz w:val="21"/>
                <w:szCs w:val="21"/>
              </w:rPr>
            </w:pPr>
            <w:r w:rsidRPr="00E47E89">
              <w:rPr>
                <w:rFonts w:ascii="Times New Roman" w:hAnsi="Times New Roman" w:cs="Times New Roman"/>
                <w:sz w:val="21"/>
                <w:szCs w:val="21"/>
              </w:rPr>
              <w:t>2024 год</w:t>
            </w:r>
          </w:p>
        </w:tc>
        <w:tc>
          <w:tcPr>
            <w:tcW w:w="990" w:type="dxa"/>
            <w:vMerge w:val="restart"/>
            <w:tcBorders>
              <w:top w:val="single" w:sz="4" w:space="0" w:color="auto"/>
              <w:left w:val="single" w:sz="4" w:space="0" w:color="auto"/>
            </w:tcBorders>
          </w:tcPr>
          <w:p w:rsidR="00E47E89" w:rsidRPr="00E47E89" w:rsidRDefault="00E47E89" w:rsidP="00E47E89">
            <w:pPr>
              <w:jc w:val="center"/>
              <w:rPr>
                <w:rFonts w:ascii="Times New Roman" w:hAnsi="Times New Roman" w:cs="Times New Roman"/>
                <w:sz w:val="21"/>
                <w:szCs w:val="21"/>
              </w:rPr>
            </w:pPr>
            <w:r w:rsidRPr="00E47E89">
              <w:rPr>
                <w:rFonts w:ascii="Times New Roman" w:hAnsi="Times New Roman" w:cs="Times New Roman"/>
                <w:sz w:val="21"/>
                <w:szCs w:val="21"/>
              </w:rPr>
              <w:t>2025 год</w:t>
            </w:r>
          </w:p>
        </w:tc>
        <w:tc>
          <w:tcPr>
            <w:tcW w:w="989" w:type="dxa"/>
            <w:vMerge w:val="restart"/>
            <w:tcBorders>
              <w:top w:val="single" w:sz="4" w:space="0" w:color="auto"/>
            </w:tcBorders>
          </w:tcPr>
          <w:p w:rsidR="00E47E89" w:rsidRPr="00E47E89" w:rsidRDefault="00E47E89" w:rsidP="00E47E89">
            <w:pPr>
              <w:jc w:val="center"/>
              <w:rPr>
                <w:rFonts w:ascii="Times New Roman" w:hAnsi="Times New Roman" w:cs="Times New Roman"/>
                <w:sz w:val="21"/>
                <w:szCs w:val="21"/>
              </w:rPr>
            </w:pPr>
            <w:r w:rsidRPr="00E47E89">
              <w:rPr>
                <w:rFonts w:ascii="Times New Roman" w:hAnsi="Times New Roman" w:cs="Times New Roman"/>
                <w:sz w:val="21"/>
                <w:szCs w:val="21"/>
              </w:rPr>
              <w:t>2026 год</w:t>
            </w:r>
          </w:p>
        </w:tc>
        <w:tc>
          <w:tcPr>
            <w:tcW w:w="1055" w:type="dxa"/>
            <w:vMerge w:val="restart"/>
            <w:tcBorders>
              <w:top w:val="single" w:sz="4" w:space="0" w:color="auto"/>
              <w:right w:val="single" w:sz="4" w:space="0" w:color="auto"/>
            </w:tcBorders>
          </w:tcPr>
          <w:p w:rsidR="00E47E89" w:rsidRPr="00E47E89" w:rsidRDefault="00E47E89" w:rsidP="00E47E89">
            <w:pPr>
              <w:jc w:val="center"/>
              <w:rPr>
                <w:rFonts w:ascii="Times New Roman" w:hAnsi="Times New Roman" w:cs="Times New Roman"/>
                <w:sz w:val="21"/>
                <w:szCs w:val="21"/>
              </w:rPr>
            </w:pPr>
            <w:r w:rsidRPr="00E47E89">
              <w:rPr>
                <w:rFonts w:ascii="Times New Roman" w:hAnsi="Times New Roman" w:cs="Times New Roman"/>
                <w:sz w:val="21"/>
                <w:szCs w:val="21"/>
              </w:rPr>
              <w:t>2027 год</w:t>
            </w:r>
          </w:p>
        </w:tc>
        <w:tc>
          <w:tcPr>
            <w:tcW w:w="1088" w:type="dxa"/>
            <w:gridSpan w:val="2"/>
            <w:vMerge w:val="restart"/>
            <w:tcBorders>
              <w:top w:val="single" w:sz="4" w:space="0" w:color="auto"/>
              <w:left w:val="single" w:sz="4" w:space="0" w:color="auto"/>
            </w:tcBorders>
          </w:tcPr>
          <w:p w:rsidR="00E47E89" w:rsidRPr="00E47E89" w:rsidRDefault="00E47E89" w:rsidP="00E47E89">
            <w:pPr>
              <w:jc w:val="center"/>
              <w:rPr>
                <w:rFonts w:ascii="Times New Roman" w:hAnsi="Times New Roman" w:cs="Times New Roman"/>
                <w:sz w:val="21"/>
                <w:szCs w:val="21"/>
              </w:rPr>
            </w:pPr>
            <w:r w:rsidRPr="00E47E89">
              <w:rPr>
                <w:rFonts w:ascii="Times New Roman" w:hAnsi="Times New Roman" w:cs="Times New Roman"/>
                <w:sz w:val="21"/>
                <w:szCs w:val="21"/>
              </w:rPr>
              <w:t>2028 год</w:t>
            </w:r>
          </w:p>
        </w:tc>
      </w:tr>
      <w:tr w:rsidR="00E47E89" w:rsidRPr="00E47E89" w:rsidTr="00C04F1E">
        <w:trPr>
          <w:trHeight w:val="241"/>
        </w:trPr>
        <w:tc>
          <w:tcPr>
            <w:tcW w:w="871" w:type="dxa"/>
            <w:tcBorders>
              <w:top w:val="single" w:sz="4" w:space="0" w:color="auto"/>
              <w:right w:val="single" w:sz="4" w:space="0" w:color="auto"/>
            </w:tcBorders>
          </w:tcPr>
          <w:p w:rsidR="00E47E89" w:rsidRPr="00E47E89" w:rsidRDefault="00E47E89" w:rsidP="00E47E89">
            <w:pPr>
              <w:jc w:val="both"/>
              <w:rPr>
                <w:rFonts w:ascii="Times New Roman" w:hAnsi="Times New Roman" w:cs="Times New Roman"/>
                <w:sz w:val="21"/>
                <w:szCs w:val="21"/>
              </w:rPr>
            </w:pPr>
            <w:r w:rsidRPr="00E47E89">
              <w:rPr>
                <w:rFonts w:ascii="Times New Roman" w:hAnsi="Times New Roman" w:cs="Times New Roman"/>
                <w:sz w:val="21"/>
                <w:szCs w:val="21"/>
              </w:rPr>
              <w:t>МП</w:t>
            </w:r>
          </w:p>
        </w:tc>
        <w:tc>
          <w:tcPr>
            <w:tcW w:w="909" w:type="dxa"/>
            <w:tcBorders>
              <w:top w:val="single" w:sz="4" w:space="0" w:color="auto"/>
              <w:left w:val="single" w:sz="4" w:space="0" w:color="auto"/>
            </w:tcBorders>
          </w:tcPr>
          <w:p w:rsidR="00E47E89" w:rsidRPr="00E47E89" w:rsidRDefault="00E47E89" w:rsidP="00E47E89">
            <w:pPr>
              <w:jc w:val="both"/>
              <w:rPr>
                <w:rFonts w:ascii="Times New Roman" w:hAnsi="Times New Roman" w:cs="Times New Roman"/>
                <w:sz w:val="21"/>
                <w:szCs w:val="21"/>
              </w:rPr>
            </w:pPr>
            <w:r w:rsidRPr="00E47E89">
              <w:rPr>
                <w:rFonts w:ascii="Times New Roman" w:hAnsi="Times New Roman" w:cs="Times New Roman"/>
                <w:sz w:val="21"/>
                <w:szCs w:val="21"/>
              </w:rPr>
              <w:t>Пп</w:t>
            </w:r>
          </w:p>
        </w:tc>
        <w:tc>
          <w:tcPr>
            <w:tcW w:w="1447" w:type="dxa"/>
            <w:vMerge/>
          </w:tcPr>
          <w:p w:rsidR="00E47E89" w:rsidRPr="00E47E89" w:rsidRDefault="00E47E89" w:rsidP="00E47E89">
            <w:pPr>
              <w:jc w:val="both"/>
              <w:rPr>
                <w:rFonts w:ascii="Times New Roman" w:hAnsi="Times New Roman" w:cs="Times New Roman"/>
                <w:sz w:val="21"/>
                <w:szCs w:val="21"/>
              </w:rPr>
            </w:pPr>
          </w:p>
        </w:tc>
        <w:tc>
          <w:tcPr>
            <w:tcW w:w="2671" w:type="dxa"/>
            <w:vMerge/>
          </w:tcPr>
          <w:p w:rsidR="00E47E89" w:rsidRPr="00E47E89" w:rsidRDefault="00E47E89" w:rsidP="00E47E89">
            <w:pPr>
              <w:jc w:val="both"/>
              <w:rPr>
                <w:rFonts w:ascii="Times New Roman" w:hAnsi="Times New Roman" w:cs="Times New Roman"/>
                <w:sz w:val="21"/>
                <w:szCs w:val="21"/>
              </w:rPr>
            </w:pPr>
          </w:p>
        </w:tc>
        <w:tc>
          <w:tcPr>
            <w:tcW w:w="1133" w:type="dxa"/>
            <w:vMerge/>
          </w:tcPr>
          <w:p w:rsidR="00E47E89" w:rsidRPr="00E47E89" w:rsidRDefault="00E47E89" w:rsidP="00E47E89">
            <w:pPr>
              <w:jc w:val="both"/>
              <w:rPr>
                <w:rFonts w:ascii="Times New Roman" w:hAnsi="Times New Roman" w:cs="Times New Roman"/>
                <w:sz w:val="21"/>
                <w:szCs w:val="21"/>
              </w:rPr>
            </w:pPr>
          </w:p>
        </w:tc>
        <w:tc>
          <w:tcPr>
            <w:tcW w:w="1340" w:type="dxa"/>
            <w:vMerge/>
          </w:tcPr>
          <w:p w:rsidR="00E47E89" w:rsidRPr="00E47E89" w:rsidRDefault="00E47E89" w:rsidP="00E47E89">
            <w:pPr>
              <w:jc w:val="both"/>
              <w:rPr>
                <w:rFonts w:ascii="Times New Roman" w:hAnsi="Times New Roman" w:cs="Times New Roman"/>
                <w:sz w:val="21"/>
                <w:szCs w:val="21"/>
              </w:rPr>
            </w:pPr>
          </w:p>
        </w:tc>
        <w:tc>
          <w:tcPr>
            <w:tcW w:w="1119" w:type="dxa"/>
            <w:vMerge/>
          </w:tcPr>
          <w:p w:rsidR="00E47E89" w:rsidRPr="00E47E89" w:rsidRDefault="00E47E89" w:rsidP="00E47E89">
            <w:pPr>
              <w:jc w:val="both"/>
              <w:rPr>
                <w:rFonts w:ascii="Times New Roman" w:hAnsi="Times New Roman" w:cs="Times New Roman"/>
                <w:sz w:val="21"/>
                <w:szCs w:val="21"/>
              </w:rPr>
            </w:pPr>
          </w:p>
        </w:tc>
        <w:tc>
          <w:tcPr>
            <w:tcW w:w="1025" w:type="dxa"/>
            <w:vMerge/>
            <w:tcBorders>
              <w:right w:val="single" w:sz="4" w:space="0" w:color="auto"/>
            </w:tcBorders>
          </w:tcPr>
          <w:p w:rsidR="00E47E89" w:rsidRPr="00E47E89" w:rsidRDefault="00E47E89" w:rsidP="00E47E89">
            <w:pPr>
              <w:jc w:val="both"/>
              <w:rPr>
                <w:rFonts w:ascii="Times New Roman" w:hAnsi="Times New Roman" w:cs="Times New Roman"/>
                <w:sz w:val="21"/>
                <w:szCs w:val="21"/>
              </w:rPr>
            </w:pPr>
          </w:p>
        </w:tc>
        <w:tc>
          <w:tcPr>
            <w:tcW w:w="990" w:type="dxa"/>
            <w:vMerge/>
            <w:tcBorders>
              <w:left w:val="single" w:sz="4" w:space="0" w:color="auto"/>
            </w:tcBorders>
          </w:tcPr>
          <w:p w:rsidR="00E47E89" w:rsidRPr="00E47E89" w:rsidRDefault="00E47E89" w:rsidP="00E47E89">
            <w:pPr>
              <w:jc w:val="both"/>
              <w:rPr>
                <w:rFonts w:ascii="Times New Roman" w:hAnsi="Times New Roman" w:cs="Times New Roman"/>
                <w:sz w:val="21"/>
                <w:szCs w:val="21"/>
              </w:rPr>
            </w:pPr>
          </w:p>
        </w:tc>
        <w:tc>
          <w:tcPr>
            <w:tcW w:w="989" w:type="dxa"/>
            <w:vMerge/>
          </w:tcPr>
          <w:p w:rsidR="00E47E89" w:rsidRPr="00E47E89" w:rsidRDefault="00E47E89" w:rsidP="00E47E89">
            <w:pPr>
              <w:jc w:val="both"/>
              <w:rPr>
                <w:rFonts w:ascii="Times New Roman" w:hAnsi="Times New Roman" w:cs="Times New Roman"/>
                <w:sz w:val="21"/>
                <w:szCs w:val="21"/>
              </w:rPr>
            </w:pPr>
          </w:p>
        </w:tc>
        <w:tc>
          <w:tcPr>
            <w:tcW w:w="1055" w:type="dxa"/>
            <w:vMerge/>
            <w:tcBorders>
              <w:right w:val="single" w:sz="4" w:space="0" w:color="auto"/>
            </w:tcBorders>
          </w:tcPr>
          <w:p w:rsidR="00E47E89" w:rsidRPr="00E47E89" w:rsidRDefault="00E47E89" w:rsidP="00E47E89">
            <w:pPr>
              <w:jc w:val="both"/>
              <w:rPr>
                <w:rFonts w:ascii="Times New Roman" w:hAnsi="Times New Roman" w:cs="Times New Roman"/>
                <w:sz w:val="21"/>
                <w:szCs w:val="21"/>
              </w:rPr>
            </w:pPr>
          </w:p>
        </w:tc>
        <w:tc>
          <w:tcPr>
            <w:tcW w:w="1088" w:type="dxa"/>
            <w:gridSpan w:val="2"/>
            <w:vMerge/>
            <w:tcBorders>
              <w:left w:val="single" w:sz="4" w:space="0" w:color="auto"/>
            </w:tcBorders>
          </w:tcPr>
          <w:p w:rsidR="00E47E89" w:rsidRPr="00E47E89" w:rsidRDefault="00E47E89" w:rsidP="00E47E89">
            <w:pPr>
              <w:jc w:val="both"/>
              <w:rPr>
                <w:rFonts w:ascii="Times New Roman" w:hAnsi="Times New Roman" w:cs="Times New Roman"/>
                <w:sz w:val="21"/>
                <w:szCs w:val="21"/>
              </w:rPr>
            </w:pPr>
          </w:p>
        </w:tc>
      </w:tr>
      <w:tr w:rsidR="00E47E89" w:rsidRPr="00E47E89" w:rsidTr="00C04F1E">
        <w:trPr>
          <w:trHeight w:val="181"/>
        </w:trPr>
        <w:tc>
          <w:tcPr>
            <w:tcW w:w="871" w:type="dxa"/>
            <w:vMerge w:val="restart"/>
            <w:tcBorders>
              <w:right w:val="single" w:sz="4" w:space="0" w:color="auto"/>
            </w:tcBorders>
          </w:tcPr>
          <w:p w:rsidR="00E47E89" w:rsidRPr="00E47E89" w:rsidRDefault="00E47E89" w:rsidP="00E47E89">
            <w:pPr>
              <w:jc w:val="both"/>
              <w:rPr>
                <w:rFonts w:ascii="Times New Roman" w:hAnsi="Times New Roman" w:cs="Times New Roman"/>
                <w:sz w:val="21"/>
                <w:szCs w:val="21"/>
              </w:rPr>
            </w:pPr>
            <w:r w:rsidRPr="00E47E89">
              <w:rPr>
                <w:rFonts w:ascii="Times New Roman" w:hAnsi="Times New Roman" w:cs="Times New Roman"/>
                <w:sz w:val="21"/>
                <w:szCs w:val="21"/>
              </w:rPr>
              <w:t>14</w:t>
            </w:r>
          </w:p>
        </w:tc>
        <w:tc>
          <w:tcPr>
            <w:tcW w:w="909" w:type="dxa"/>
            <w:vMerge w:val="restart"/>
            <w:tcBorders>
              <w:left w:val="single" w:sz="4" w:space="0" w:color="auto"/>
            </w:tcBorders>
          </w:tcPr>
          <w:p w:rsidR="00E47E89" w:rsidRPr="00E47E89" w:rsidRDefault="00E47E89" w:rsidP="00E47E89">
            <w:pPr>
              <w:jc w:val="both"/>
              <w:rPr>
                <w:rFonts w:ascii="Times New Roman" w:hAnsi="Times New Roman" w:cs="Times New Roman"/>
                <w:sz w:val="21"/>
                <w:szCs w:val="21"/>
              </w:rPr>
            </w:pPr>
            <w:r w:rsidRPr="00E47E89">
              <w:rPr>
                <w:rFonts w:ascii="Times New Roman" w:hAnsi="Times New Roman" w:cs="Times New Roman"/>
                <w:sz w:val="21"/>
                <w:szCs w:val="21"/>
              </w:rPr>
              <w:t>0</w:t>
            </w:r>
          </w:p>
        </w:tc>
        <w:tc>
          <w:tcPr>
            <w:tcW w:w="1447" w:type="dxa"/>
            <w:vMerge w:val="restart"/>
          </w:tcPr>
          <w:p w:rsidR="00E47E89" w:rsidRPr="00E47E89" w:rsidRDefault="00E47E89" w:rsidP="00E47E89">
            <w:pPr>
              <w:jc w:val="both"/>
              <w:rPr>
                <w:rFonts w:ascii="Times New Roman" w:hAnsi="Times New Roman" w:cs="Times New Roman"/>
                <w:sz w:val="21"/>
                <w:szCs w:val="21"/>
              </w:rPr>
            </w:pPr>
            <w:r w:rsidRPr="00E47E89">
              <w:rPr>
                <w:rFonts w:ascii="Times New Roman" w:hAnsi="Times New Roman" w:cs="Times New Roman"/>
                <w:sz w:val="21"/>
                <w:szCs w:val="21"/>
              </w:rPr>
              <w:t>Комплексное развитие сельских территорий</w:t>
            </w:r>
          </w:p>
        </w:tc>
        <w:tc>
          <w:tcPr>
            <w:tcW w:w="2671" w:type="dxa"/>
            <w:vAlign w:val="center"/>
          </w:tcPr>
          <w:p w:rsidR="00E47E89" w:rsidRPr="00E47E89" w:rsidRDefault="00E47E89" w:rsidP="00E47E89">
            <w:pPr>
              <w:jc w:val="both"/>
              <w:rPr>
                <w:rFonts w:ascii="Times New Roman" w:hAnsi="Times New Roman" w:cs="Times New Roman"/>
                <w:b/>
                <w:bCs/>
                <w:sz w:val="21"/>
                <w:szCs w:val="21"/>
              </w:rPr>
            </w:pPr>
            <w:r w:rsidRPr="00E47E89">
              <w:rPr>
                <w:rFonts w:ascii="Times New Roman" w:hAnsi="Times New Roman" w:cs="Times New Roman"/>
                <w:b/>
                <w:bCs/>
                <w:sz w:val="21"/>
                <w:szCs w:val="21"/>
              </w:rPr>
              <w:t>всего</w:t>
            </w:r>
          </w:p>
        </w:tc>
        <w:tc>
          <w:tcPr>
            <w:tcW w:w="1133" w:type="dxa"/>
            <w:vAlign w:val="center"/>
          </w:tcPr>
          <w:p w:rsidR="00E47E89" w:rsidRPr="00E47E89" w:rsidRDefault="00E47E89" w:rsidP="00E47E89">
            <w:pPr>
              <w:jc w:val="center"/>
              <w:rPr>
                <w:rFonts w:ascii="Times New Roman" w:hAnsi="Times New Roman" w:cs="Times New Roman"/>
                <w:b/>
                <w:bCs/>
                <w:sz w:val="21"/>
                <w:szCs w:val="21"/>
              </w:rPr>
            </w:pPr>
            <w:r w:rsidRPr="00E47E89">
              <w:rPr>
                <w:rFonts w:ascii="Times New Roman" w:hAnsi="Times New Roman" w:cs="Times New Roman"/>
                <w:b/>
                <w:bCs/>
                <w:sz w:val="21"/>
                <w:szCs w:val="21"/>
              </w:rPr>
              <w:t>40 754,6</w:t>
            </w:r>
          </w:p>
        </w:tc>
        <w:tc>
          <w:tcPr>
            <w:tcW w:w="1340" w:type="dxa"/>
            <w:vAlign w:val="center"/>
          </w:tcPr>
          <w:p w:rsidR="00E47E89" w:rsidRPr="00E47E89" w:rsidRDefault="00E47E89" w:rsidP="00E47E89">
            <w:pPr>
              <w:jc w:val="center"/>
              <w:rPr>
                <w:rFonts w:ascii="Times New Roman" w:hAnsi="Times New Roman" w:cs="Times New Roman"/>
                <w:b/>
                <w:bCs/>
                <w:sz w:val="21"/>
                <w:szCs w:val="21"/>
              </w:rPr>
            </w:pPr>
            <w:r w:rsidRPr="00E47E89">
              <w:rPr>
                <w:rFonts w:ascii="Times New Roman" w:hAnsi="Times New Roman" w:cs="Times New Roman"/>
                <w:b/>
                <w:bCs/>
                <w:sz w:val="21"/>
                <w:szCs w:val="21"/>
              </w:rPr>
              <w:t>8 958,3</w:t>
            </w:r>
          </w:p>
        </w:tc>
        <w:tc>
          <w:tcPr>
            <w:tcW w:w="1119" w:type="dxa"/>
            <w:vAlign w:val="center"/>
          </w:tcPr>
          <w:p w:rsidR="00E47E89" w:rsidRPr="00E47E89" w:rsidRDefault="00E47E89" w:rsidP="00E47E89">
            <w:pPr>
              <w:jc w:val="center"/>
              <w:rPr>
                <w:rFonts w:ascii="Times New Roman" w:hAnsi="Times New Roman" w:cs="Times New Roman"/>
                <w:b/>
                <w:bCs/>
                <w:sz w:val="21"/>
                <w:szCs w:val="21"/>
              </w:rPr>
            </w:pPr>
            <w:r w:rsidRPr="00E47E89">
              <w:rPr>
                <w:rFonts w:ascii="Times New Roman" w:hAnsi="Times New Roman" w:cs="Times New Roman"/>
                <w:b/>
                <w:bCs/>
                <w:sz w:val="21"/>
                <w:szCs w:val="21"/>
              </w:rPr>
              <w:t>8 503,1</w:t>
            </w:r>
          </w:p>
        </w:tc>
        <w:tc>
          <w:tcPr>
            <w:tcW w:w="1025" w:type="dxa"/>
            <w:tcBorders>
              <w:right w:val="single" w:sz="4" w:space="0" w:color="auto"/>
            </w:tcBorders>
            <w:vAlign w:val="center"/>
          </w:tcPr>
          <w:p w:rsidR="00E47E89" w:rsidRPr="00E47E89" w:rsidRDefault="00E47E89" w:rsidP="00E47E89">
            <w:pPr>
              <w:jc w:val="center"/>
              <w:rPr>
                <w:rFonts w:ascii="Times New Roman" w:hAnsi="Times New Roman" w:cs="Times New Roman"/>
                <w:b/>
                <w:bCs/>
                <w:sz w:val="21"/>
                <w:szCs w:val="21"/>
              </w:rPr>
            </w:pPr>
            <w:r w:rsidRPr="00E47E89">
              <w:rPr>
                <w:rFonts w:ascii="Times New Roman" w:hAnsi="Times New Roman" w:cs="Times New Roman"/>
                <w:b/>
                <w:bCs/>
                <w:sz w:val="21"/>
                <w:szCs w:val="21"/>
              </w:rPr>
              <w:t>14 853,2</w:t>
            </w:r>
          </w:p>
        </w:tc>
        <w:tc>
          <w:tcPr>
            <w:tcW w:w="990" w:type="dxa"/>
            <w:tcBorders>
              <w:left w:val="single" w:sz="4" w:space="0" w:color="auto"/>
            </w:tcBorders>
            <w:vAlign w:val="center"/>
          </w:tcPr>
          <w:p w:rsidR="00E47E89" w:rsidRPr="00E47E89" w:rsidRDefault="00E47E89" w:rsidP="00E47E89">
            <w:pPr>
              <w:jc w:val="center"/>
              <w:rPr>
                <w:rFonts w:ascii="Times New Roman" w:hAnsi="Times New Roman" w:cs="Times New Roman"/>
                <w:b/>
                <w:bCs/>
                <w:sz w:val="21"/>
                <w:szCs w:val="21"/>
              </w:rPr>
            </w:pPr>
            <w:r w:rsidRPr="00E47E89">
              <w:rPr>
                <w:rFonts w:ascii="Times New Roman" w:hAnsi="Times New Roman" w:cs="Times New Roman"/>
                <w:b/>
                <w:bCs/>
                <w:sz w:val="21"/>
                <w:szCs w:val="21"/>
              </w:rPr>
              <w:t>2 110,0</w:t>
            </w:r>
          </w:p>
        </w:tc>
        <w:tc>
          <w:tcPr>
            <w:tcW w:w="989" w:type="dxa"/>
            <w:vAlign w:val="center"/>
          </w:tcPr>
          <w:p w:rsidR="00E47E89" w:rsidRPr="00E47E89" w:rsidRDefault="00E47E89" w:rsidP="00E47E89">
            <w:pPr>
              <w:jc w:val="center"/>
              <w:rPr>
                <w:rFonts w:ascii="Times New Roman" w:hAnsi="Times New Roman" w:cs="Times New Roman"/>
                <w:b/>
                <w:bCs/>
                <w:sz w:val="21"/>
                <w:szCs w:val="21"/>
              </w:rPr>
            </w:pPr>
            <w:r w:rsidRPr="00E47E89">
              <w:rPr>
                <w:rFonts w:ascii="Times New Roman" w:hAnsi="Times New Roman" w:cs="Times New Roman"/>
                <w:b/>
                <w:bCs/>
                <w:sz w:val="21"/>
                <w:szCs w:val="21"/>
              </w:rPr>
              <w:t>2 110,0</w:t>
            </w:r>
          </w:p>
        </w:tc>
        <w:tc>
          <w:tcPr>
            <w:tcW w:w="1055" w:type="dxa"/>
            <w:tcBorders>
              <w:right w:val="single" w:sz="4" w:space="0" w:color="auto"/>
            </w:tcBorders>
            <w:vAlign w:val="center"/>
          </w:tcPr>
          <w:p w:rsidR="00E47E89" w:rsidRPr="00E47E89" w:rsidRDefault="00E47E89" w:rsidP="00E47E89">
            <w:pPr>
              <w:jc w:val="center"/>
              <w:rPr>
                <w:rFonts w:ascii="Times New Roman" w:hAnsi="Times New Roman" w:cs="Times New Roman"/>
                <w:b/>
                <w:bCs/>
                <w:sz w:val="21"/>
                <w:szCs w:val="21"/>
              </w:rPr>
            </w:pPr>
            <w:r w:rsidRPr="00E47E89">
              <w:rPr>
                <w:rFonts w:ascii="Times New Roman" w:hAnsi="Times New Roman" w:cs="Times New Roman"/>
                <w:b/>
                <w:bCs/>
                <w:sz w:val="21"/>
                <w:szCs w:val="21"/>
              </w:rPr>
              <w:t>2 110,0</w:t>
            </w:r>
          </w:p>
        </w:tc>
        <w:tc>
          <w:tcPr>
            <w:tcW w:w="1088" w:type="dxa"/>
            <w:gridSpan w:val="2"/>
            <w:tcBorders>
              <w:left w:val="single" w:sz="4" w:space="0" w:color="auto"/>
            </w:tcBorders>
            <w:vAlign w:val="center"/>
          </w:tcPr>
          <w:p w:rsidR="00E47E89" w:rsidRPr="00E47E89" w:rsidRDefault="00E47E89" w:rsidP="00E47E89">
            <w:pPr>
              <w:jc w:val="center"/>
              <w:rPr>
                <w:rFonts w:ascii="Times New Roman" w:hAnsi="Times New Roman" w:cs="Times New Roman"/>
                <w:b/>
                <w:bCs/>
                <w:sz w:val="21"/>
                <w:szCs w:val="21"/>
              </w:rPr>
            </w:pPr>
            <w:r w:rsidRPr="00E47E89">
              <w:rPr>
                <w:rFonts w:ascii="Times New Roman" w:hAnsi="Times New Roman" w:cs="Times New Roman"/>
                <w:b/>
                <w:bCs/>
                <w:sz w:val="21"/>
                <w:szCs w:val="21"/>
              </w:rPr>
              <w:t>2 110,0</w:t>
            </w:r>
          </w:p>
        </w:tc>
      </w:tr>
      <w:tr w:rsidR="00E47E89" w:rsidRPr="00E47E89" w:rsidTr="00C04F1E">
        <w:trPr>
          <w:trHeight w:val="142"/>
        </w:trPr>
        <w:tc>
          <w:tcPr>
            <w:tcW w:w="871" w:type="dxa"/>
            <w:vMerge/>
            <w:tcBorders>
              <w:right w:val="single" w:sz="4" w:space="0" w:color="auto"/>
            </w:tcBorders>
          </w:tcPr>
          <w:p w:rsidR="00E47E89" w:rsidRPr="00E47E89" w:rsidRDefault="00E47E89" w:rsidP="00E47E89">
            <w:pPr>
              <w:jc w:val="both"/>
              <w:rPr>
                <w:rFonts w:ascii="Times New Roman" w:hAnsi="Times New Roman" w:cs="Times New Roman"/>
                <w:sz w:val="21"/>
                <w:szCs w:val="21"/>
              </w:rPr>
            </w:pPr>
          </w:p>
        </w:tc>
        <w:tc>
          <w:tcPr>
            <w:tcW w:w="909" w:type="dxa"/>
            <w:vMerge/>
            <w:tcBorders>
              <w:left w:val="single" w:sz="4" w:space="0" w:color="auto"/>
            </w:tcBorders>
          </w:tcPr>
          <w:p w:rsidR="00E47E89" w:rsidRPr="00E47E89" w:rsidRDefault="00E47E89" w:rsidP="00E47E89">
            <w:pPr>
              <w:jc w:val="both"/>
              <w:rPr>
                <w:rFonts w:ascii="Times New Roman" w:hAnsi="Times New Roman" w:cs="Times New Roman"/>
                <w:sz w:val="21"/>
                <w:szCs w:val="21"/>
              </w:rPr>
            </w:pPr>
          </w:p>
        </w:tc>
        <w:tc>
          <w:tcPr>
            <w:tcW w:w="1447" w:type="dxa"/>
            <w:vMerge/>
          </w:tcPr>
          <w:p w:rsidR="00E47E89" w:rsidRPr="00E47E89" w:rsidRDefault="00E47E89" w:rsidP="00E47E89">
            <w:pPr>
              <w:jc w:val="both"/>
              <w:rPr>
                <w:rFonts w:ascii="Times New Roman" w:hAnsi="Times New Roman" w:cs="Times New Roman"/>
                <w:sz w:val="21"/>
                <w:szCs w:val="21"/>
              </w:rPr>
            </w:pPr>
          </w:p>
        </w:tc>
        <w:tc>
          <w:tcPr>
            <w:tcW w:w="2671" w:type="dxa"/>
            <w:vAlign w:val="center"/>
          </w:tcPr>
          <w:p w:rsidR="00E47E89" w:rsidRPr="00E47E89" w:rsidRDefault="00E47E89" w:rsidP="00E47E89">
            <w:pPr>
              <w:rPr>
                <w:rFonts w:ascii="Times New Roman" w:hAnsi="Times New Roman" w:cs="Times New Roman"/>
                <w:sz w:val="21"/>
                <w:szCs w:val="21"/>
              </w:rPr>
            </w:pPr>
            <w:r w:rsidRPr="00E47E89">
              <w:rPr>
                <w:rFonts w:ascii="Times New Roman" w:hAnsi="Times New Roman" w:cs="Times New Roman"/>
                <w:sz w:val="21"/>
                <w:szCs w:val="21"/>
              </w:rPr>
              <w:t>бюджет муниципального образования, в том числе:</w:t>
            </w:r>
          </w:p>
        </w:tc>
        <w:tc>
          <w:tcPr>
            <w:tcW w:w="1133" w:type="dxa"/>
            <w:vAlign w:val="center"/>
          </w:tcPr>
          <w:p w:rsidR="00E47E89" w:rsidRPr="00E47E89" w:rsidRDefault="00E47E89" w:rsidP="00E47E89">
            <w:pPr>
              <w:jc w:val="center"/>
              <w:rPr>
                <w:rFonts w:ascii="Times New Roman" w:hAnsi="Times New Roman" w:cs="Times New Roman"/>
                <w:bCs/>
                <w:sz w:val="21"/>
                <w:szCs w:val="21"/>
              </w:rPr>
            </w:pPr>
            <w:r w:rsidRPr="00E47E89">
              <w:rPr>
                <w:rFonts w:ascii="Times New Roman" w:hAnsi="Times New Roman" w:cs="Times New Roman"/>
                <w:bCs/>
                <w:sz w:val="21"/>
                <w:szCs w:val="21"/>
              </w:rPr>
              <w:t>40 754,6</w:t>
            </w:r>
          </w:p>
        </w:tc>
        <w:tc>
          <w:tcPr>
            <w:tcW w:w="1340" w:type="dxa"/>
            <w:vAlign w:val="center"/>
          </w:tcPr>
          <w:p w:rsidR="00E47E89" w:rsidRPr="00E47E89" w:rsidRDefault="00E47E89" w:rsidP="00E47E89">
            <w:pPr>
              <w:jc w:val="center"/>
              <w:rPr>
                <w:rFonts w:ascii="Times New Roman" w:hAnsi="Times New Roman" w:cs="Times New Roman"/>
                <w:bCs/>
                <w:sz w:val="21"/>
                <w:szCs w:val="21"/>
              </w:rPr>
            </w:pPr>
            <w:r w:rsidRPr="00E47E89">
              <w:rPr>
                <w:rFonts w:ascii="Times New Roman" w:hAnsi="Times New Roman" w:cs="Times New Roman"/>
                <w:bCs/>
                <w:sz w:val="21"/>
                <w:szCs w:val="21"/>
              </w:rPr>
              <w:t>8 958,3</w:t>
            </w:r>
          </w:p>
        </w:tc>
        <w:tc>
          <w:tcPr>
            <w:tcW w:w="1119" w:type="dxa"/>
            <w:vAlign w:val="center"/>
          </w:tcPr>
          <w:p w:rsidR="00E47E89" w:rsidRPr="00E47E89" w:rsidRDefault="00E47E89" w:rsidP="00E47E89">
            <w:pPr>
              <w:jc w:val="center"/>
              <w:rPr>
                <w:rFonts w:ascii="Times New Roman" w:hAnsi="Times New Roman" w:cs="Times New Roman"/>
                <w:bCs/>
                <w:sz w:val="21"/>
                <w:szCs w:val="21"/>
              </w:rPr>
            </w:pPr>
            <w:r w:rsidRPr="00E47E89">
              <w:rPr>
                <w:rFonts w:ascii="Times New Roman" w:hAnsi="Times New Roman" w:cs="Times New Roman"/>
                <w:bCs/>
                <w:sz w:val="21"/>
                <w:szCs w:val="21"/>
              </w:rPr>
              <w:t>8 503,1</w:t>
            </w:r>
          </w:p>
        </w:tc>
        <w:tc>
          <w:tcPr>
            <w:tcW w:w="1025" w:type="dxa"/>
            <w:tcBorders>
              <w:right w:val="single" w:sz="4" w:space="0" w:color="auto"/>
            </w:tcBorders>
            <w:vAlign w:val="center"/>
          </w:tcPr>
          <w:p w:rsidR="00E47E89" w:rsidRPr="00E47E89" w:rsidRDefault="00E47E89" w:rsidP="00E47E89">
            <w:pPr>
              <w:jc w:val="center"/>
              <w:rPr>
                <w:rFonts w:ascii="Times New Roman" w:hAnsi="Times New Roman" w:cs="Times New Roman"/>
                <w:bCs/>
                <w:sz w:val="21"/>
                <w:szCs w:val="21"/>
              </w:rPr>
            </w:pPr>
            <w:r w:rsidRPr="00E47E89">
              <w:rPr>
                <w:rFonts w:ascii="Times New Roman" w:hAnsi="Times New Roman" w:cs="Times New Roman"/>
                <w:bCs/>
                <w:sz w:val="21"/>
                <w:szCs w:val="21"/>
              </w:rPr>
              <w:t>14 853,2</w:t>
            </w:r>
          </w:p>
        </w:tc>
        <w:tc>
          <w:tcPr>
            <w:tcW w:w="990" w:type="dxa"/>
            <w:tcBorders>
              <w:left w:val="single" w:sz="4" w:space="0" w:color="auto"/>
            </w:tcBorders>
            <w:vAlign w:val="center"/>
          </w:tcPr>
          <w:p w:rsidR="00E47E89" w:rsidRPr="00E47E89" w:rsidRDefault="00E47E89" w:rsidP="00E47E89">
            <w:pPr>
              <w:jc w:val="center"/>
              <w:rPr>
                <w:rFonts w:ascii="Times New Roman" w:hAnsi="Times New Roman" w:cs="Times New Roman"/>
                <w:bCs/>
                <w:sz w:val="21"/>
                <w:szCs w:val="21"/>
              </w:rPr>
            </w:pPr>
            <w:r w:rsidRPr="00E47E89">
              <w:rPr>
                <w:rFonts w:ascii="Times New Roman" w:hAnsi="Times New Roman" w:cs="Times New Roman"/>
                <w:bCs/>
                <w:sz w:val="21"/>
                <w:szCs w:val="21"/>
              </w:rPr>
              <w:t>2 110,0</w:t>
            </w:r>
          </w:p>
        </w:tc>
        <w:tc>
          <w:tcPr>
            <w:tcW w:w="989" w:type="dxa"/>
            <w:vAlign w:val="center"/>
          </w:tcPr>
          <w:p w:rsidR="00E47E89" w:rsidRPr="00E47E89" w:rsidRDefault="00E47E89" w:rsidP="00E47E89">
            <w:pPr>
              <w:jc w:val="center"/>
              <w:rPr>
                <w:rFonts w:ascii="Times New Roman" w:hAnsi="Times New Roman" w:cs="Times New Roman"/>
                <w:bCs/>
                <w:sz w:val="21"/>
                <w:szCs w:val="21"/>
              </w:rPr>
            </w:pPr>
            <w:r w:rsidRPr="00E47E89">
              <w:rPr>
                <w:rFonts w:ascii="Times New Roman" w:hAnsi="Times New Roman" w:cs="Times New Roman"/>
                <w:bCs/>
                <w:sz w:val="21"/>
                <w:szCs w:val="21"/>
              </w:rPr>
              <w:t>2 110,0</w:t>
            </w:r>
          </w:p>
        </w:tc>
        <w:tc>
          <w:tcPr>
            <w:tcW w:w="1055" w:type="dxa"/>
            <w:tcBorders>
              <w:right w:val="single" w:sz="4" w:space="0" w:color="auto"/>
            </w:tcBorders>
            <w:vAlign w:val="center"/>
          </w:tcPr>
          <w:p w:rsidR="00E47E89" w:rsidRPr="00E47E89" w:rsidRDefault="00E47E89" w:rsidP="00E47E89">
            <w:pPr>
              <w:jc w:val="center"/>
              <w:rPr>
                <w:rFonts w:ascii="Times New Roman" w:hAnsi="Times New Roman" w:cs="Times New Roman"/>
                <w:bCs/>
                <w:sz w:val="21"/>
                <w:szCs w:val="21"/>
              </w:rPr>
            </w:pPr>
            <w:r w:rsidRPr="00E47E89">
              <w:rPr>
                <w:rFonts w:ascii="Times New Roman" w:hAnsi="Times New Roman" w:cs="Times New Roman"/>
                <w:bCs/>
                <w:sz w:val="21"/>
                <w:szCs w:val="21"/>
              </w:rPr>
              <w:t>2110,0</w:t>
            </w:r>
          </w:p>
        </w:tc>
        <w:tc>
          <w:tcPr>
            <w:tcW w:w="1088" w:type="dxa"/>
            <w:gridSpan w:val="2"/>
            <w:tcBorders>
              <w:left w:val="single" w:sz="4" w:space="0" w:color="auto"/>
            </w:tcBorders>
            <w:vAlign w:val="center"/>
          </w:tcPr>
          <w:p w:rsidR="00E47E89" w:rsidRPr="00E47E89" w:rsidRDefault="00E47E89" w:rsidP="00E47E89">
            <w:pPr>
              <w:jc w:val="center"/>
              <w:rPr>
                <w:rFonts w:ascii="Times New Roman" w:hAnsi="Times New Roman" w:cs="Times New Roman"/>
                <w:bCs/>
                <w:sz w:val="21"/>
                <w:szCs w:val="21"/>
              </w:rPr>
            </w:pPr>
            <w:r w:rsidRPr="00E47E89">
              <w:rPr>
                <w:rFonts w:ascii="Times New Roman" w:hAnsi="Times New Roman" w:cs="Times New Roman"/>
                <w:bCs/>
                <w:sz w:val="21"/>
                <w:szCs w:val="21"/>
              </w:rPr>
              <w:t>2110,0</w:t>
            </w:r>
          </w:p>
        </w:tc>
      </w:tr>
      <w:tr w:rsidR="00E47E89" w:rsidRPr="00E47E89" w:rsidTr="00C04F1E">
        <w:trPr>
          <w:trHeight w:val="142"/>
        </w:trPr>
        <w:tc>
          <w:tcPr>
            <w:tcW w:w="871" w:type="dxa"/>
            <w:vMerge/>
            <w:tcBorders>
              <w:right w:val="single" w:sz="4" w:space="0" w:color="auto"/>
            </w:tcBorders>
          </w:tcPr>
          <w:p w:rsidR="00E47E89" w:rsidRPr="00E47E89" w:rsidRDefault="00E47E89" w:rsidP="00E47E89">
            <w:pPr>
              <w:jc w:val="both"/>
              <w:rPr>
                <w:rFonts w:ascii="Times New Roman" w:hAnsi="Times New Roman" w:cs="Times New Roman"/>
                <w:sz w:val="21"/>
                <w:szCs w:val="21"/>
              </w:rPr>
            </w:pPr>
          </w:p>
        </w:tc>
        <w:tc>
          <w:tcPr>
            <w:tcW w:w="909" w:type="dxa"/>
            <w:vMerge/>
            <w:tcBorders>
              <w:left w:val="single" w:sz="4" w:space="0" w:color="auto"/>
            </w:tcBorders>
          </w:tcPr>
          <w:p w:rsidR="00E47E89" w:rsidRPr="00E47E89" w:rsidRDefault="00E47E89" w:rsidP="00E47E89">
            <w:pPr>
              <w:jc w:val="both"/>
              <w:rPr>
                <w:rFonts w:ascii="Times New Roman" w:hAnsi="Times New Roman" w:cs="Times New Roman"/>
                <w:sz w:val="21"/>
                <w:szCs w:val="21"/>
              </w:rPr>
            </w:pPr>
          </w:p>
        </w:tc>
        <w:tc>
          <w:tcPr>
            <w:tcW w:w="1447" w:type="dxa"/>
            <w:vMerge/>
          </w:tcPr>
          <w:p w:rsidR="00E47E89" w:rsidRPr="00E47E89" w:rsidRDefault="00E47E89" w:rsidP="00E47E89">
            <w:pPr>
              <w:jc w:val="both"/>
              <w:rPr>
                <w:rFonts w:ascii="Times New Roman" w:hAnsi="Times New Roman" w:cs="Times New Roman"/>
                <w:sz w:val="21"/>
                <w:szCs w:val="21"/>
              </w:rPr>
            </w:pPr>
          </w:p>
        </w:tc>
        <w:tc>
          <w:tcPr>
            <w:tcW w:w="2671" w:type="dxa"/>
            <w:vAlign w:val="center"/>
          </w:tcPr>
          <w:p w:rsidR="00E47E89" w:rsidRPr="00E47E89" w:rsidRDefault="00E47E89" w:rsidP="00E47E89">
            <w:pPr>
              <w:rPr>
                <w:rFonts w:ascii="Times New Roman" w:hAnsi="Times New Roman" w:cs="Times New Roman"/>
                <w:sz w:val="21"/>
                <w:szCs w:val="21"/>
              </w:rPr>
            </w:pPr>
            <w:r w:rsidRPr="00E47E89">
              <w:rPr>
                <w:rFonts w:ascii="Times New Roman" w:hAnsi="Times New Roman" w:cs="Times New Roman"/>
                <w:sz w:val="21"/>
                <w:szCs w:val="21"/>
              </w:rPr>
              <w:t>собственные средства бюджета Сюмсинского района</w:t>
            </w:r>
          </w:p>
        </w:tc>
        <w:tc>
          <w:tcPr>
            <w:tcW w:w="1133" w:type="dxa"/>
            <w:vAlign w:val="center"/>
          </w:tcPr>
          <w:p w:rsidR="00E47E89" w:rsidRPr="00E47E89" w:rsidRDefault="00E47E89" w:rsidP="00E47E89">
            <w:pPr>
              <w:jc w:val="center"/>
              <w:rPr>
                <w:rFonts w:ascii="Times New Roman" w:hAnsi="Times New Roman" w:cs="Times New Roman"/>
                <w:bCs/>
                <w:sz w:val="21"/>
                <w:szCs w:val="21"/>
              </w:rPr>
            </w:pPr>
            <w:r w:rsidRPr="00E47E89">
              <w:rPr>
                <w:rFonts w:ascii="Times New Roman" w:hAnsi="Times New Roman" w:cs="Times New Roman"/>
                <w:bCs/>
                <w:sz w:val="21"/>
                <w:szCs w:val="21"/>
              </w:rPr>
              <w:t>16 776,4</w:t>
            </w:r>
          </w:p>
        </w:tc>
        <w:tc>
          <w:tcPr>
            <w:tcW w:w="1340" w:type="dxa"/>
            <w:vAlign w:val="center"/>
          </w:tcPr>
          <w:p w:rsidR="00E47E89" w:rsidRPr="00E47E89" w:rsidRDefault="00E47E89" w:rsidP="00E47E89">
            <w:pPr>
              <w:jc w:val="center"/>
              <w:rPr>
                <w:rFonts w:ascii="Times New Roman" w:hAnsi="Times New Roman" w:cs="Times New Roman"/>
                <w:bCs/>
                <w:sz w:val="21"/>
                <w:szCs w:val="21"/>
              </w:rPr>
            </w:pPr>
            <w:r w:rsidRPr="00E47E89">
              <w:rPr>
                <w:rFonts w:ascii="Times New Roman" w:hAnsi="Times New Roman" w:cs="Times New Roman"/>
                <w:bCs/>
                <w:sz w:val="21"/>
                <w:szCs w:val="21"/>
              </w:rPr>
              <w:t>1 297,4</w:t>
            </w:r>
          </w:p>
        </w:tc>
        <w:tc>
          <w:tcPr>
            <w:tcW w:w="1119" w:type="dxa"/>
            <w:vAlign w:val="center"/>
          </w:tcPr>
          <w:p w:rsidR="00E47E89" w:rsidRPr="00E47E89" w:rsidRDefault="00E47E89" w:rsidP="00E47E89">
            <w:pPr>
              <w:jc w:val="center"/>
              <w:rPr>
                <w:rFonts w:ascii="Times New Roman" w:hAnsi="Times New Roman" w:cs="Times New Roman"/>
                <w:bCs/>
                <w:sz w:val="21"/>
                <w:szCs w:val="21"/>
              </w:rPr>
            </w:pPr>
            <w:r w:rsidRPr="00E47E89">
              <w:rPr>
                <w:rFonts w:ascii="Times New Roman" w:hAnsi="Times New Roman" w:cs="Times New Roman"/>
                <w:bCs/>
                <w:sz w:val="21"/>
                <w:szCs w:val="21"/>
              </w:rPr>
              <w:t>1 933,7</w:t>
            </w:r>
          </w:p>
        </w:tc>
        <w:tc>
          <w:tcPr>
            <w:tcW w:w="1025" w:type="dxa"/>
            <w:tcBorders>
              <w:right w:val="single" w:sz="4" w:space="0" w:color="auto"/>
            </w:tcBorders>
            <w:vAlign w:val="center"/>
          </w:tcPr>
          <w:p w:rsidR="00E47E89" w:rsidRPr="00E47E89" w:rsidRDefault="00E47E89" w:rsidP="00E47E89">
            <w:pPr>
              <w:jc w:val="center"/>
              <w:rPr>
                <w:rFonts w:ascii="Times New Roman" w:hAnsi="Times New Roman" w:cs="Times New Roman"/>
                <w:bCs/>
                <w:sz w:val="21"/>
                <w:szCs w:val="21"/>
              </w:rPr>
            </w:pPr>
            <w:r w:rsidRPr="00E47E89">
              <w:rPr>
                <w:rFonts w:ascii="Times New Roman" w:hAnsi="Times New Roman" w:cs="Times New Roman"/>
                <w:bCs/>
                <w:sz w:val="21"/>
                <w:szCs w:val="21"/>
              </w:rPr>
              <w:t>5 105,3</w:t>
            </w:r>
          </w:p>
        </w:tc>
        <w:tc>
          <w:tcPr>
            <w:tcW w:w="990" w:type="dxa"/>
            <w:tcBorders>
              <w:left w:val="single" w:sz="4" w:space="0" w:color="auto"/>
            </w:tcBorders>
            <w:vAlign w:val="center"/>
          </w:tcPr>
          <w:p w:rsidR="00E47E89" w:rsidRPr="00E47E89" w:rsidRDefault="00E47E89" w:rsidP="00E47E89">
            <w:pPr>
              <w:jc w:val="center"/>
              <w:rPr>
                <w:rFonts w:ascii="Times New Roman" w:hAnsi="Times New Roman" w:cs="Times New Roman"/>
                <w:bCs/>
                <w:sz w:val="21"/>
                <w:szCs w:val="21"/>
              </w:rPr>
            </w:pPr>
            <w:r w:rsidRPr="00E47E89">
              <w:rPr>
                <w:rFonts w:ascii="Times New Roman" w:hAnsi="Times New Roman" w:cs="Times New Roman"/>
                <w:bCs/>
                <w:sz w:val="21"/>
                <w:szCs w:val="21"/>
              </w:rPr>
              <w:t>2 110,0</w:t>
            </w:r>
          </w:p>
        </w:tc>
        <w:tc>
          <w:tcPr>
            <w:tcW w:w="989" w:type="dxa"/>
            <w:vAlign w:val="center"/>
          </w:tcPr>
          <w:p w:rsidR="00E47E89" w:rsidRPr="00E47E89" w:rsidRDefault="00E47E89" w:rsidP="00E47E89">
            <w:pPr>
              <w:jc w:val="center"/>
              <w:rPr>
                <w:rFonts w:ascii="Times New Roman" w:hAnsi="Times New Roman" w:cs="Times New Roman"/>
                <w:bCs/>
                <w:sz w:val="21"/>
                <w:szCs w:val="21"/>
              </w:rPr>
            </w:pPr>
            <w:r w:rsidRPr="00E47E89">
              <w:rPr>
                <w:rFonts w:ascii="Times New Roman" w:hAnsi="Times New Roman" w:cs="Times New Roman"/>
                <w:bCs/>
                <w:sz w:val="21"/>
                <w:szCs w:val="21"/>
              </w:rPr>
              <w:t>2 110,0</w:t>
            </w:r>
          </w:p>
        </w:tc>
        <w:tc>
          <w:tcPr>
            <w:tcW w:w="1055" w:type="dxa"/>
            <w:tcBorders>
              <w:right w:val="single" w:sz="4" w:space="0" w:color="auto"/>
            </w:tcBorders>
            <w:vAlign w:val="center"/>
          </w:tcPr>
          <w:p w:rsidR="00E47E89" w:rsidRPr="00E47E89" w:rsidRDefault="00E47E89" w:rsidP="00E47E89">
            <w:pPr>
              <w:jc w:val="center"/>
              <w:rPr>
                <w:rFonts w:ascii="Times New Roman" w:hAnsi="Times New Roman" w:cs="Times New Roman"/>
                <w:bCs/>
                <w:sz w:val="21"/>
                <w:szCs w:val="21"/>
              </w:rPr>
            </w:pPr>
            <w:r w:rsidRPr="00E47E89">
              <w:rPr>
                <w:rFonts w:ascii="Times New Roman" w:hAnsi="Times New Roman" w:cs="Times New Roman"/>
                <w:bCs/>
                <w:sz w:val="21"/>
                <w:szCs w:val="21"/>
              </w:rPr>
              <w:t>2110,0</w:t>
            </w:r>
          </w:p>
        </w:tc>
        <w:tc>
          <w:tcPr>
            <w:tcW w:w="1088" w:type="dxa"/>
            <w:gridSpan w:val="2"/>
            <w:tcBorders>
              <w:left w:val="single" w:sz="4" w:space="0" w:color="auto"/>
            </w:tcBorders>
            <w:vAlign w:val="center"/>
          </w:tcPr>
          <w:p w:rsidR="00E47E89" w:rsidRPr="00E47E89" w:rsidRDefault="00E47E89" w:rsidP="00E47E89">
            <w:pPr>
              <w:jc w:val="center"/>
              <w:rPr>
                <w:rFonts w:ascii="Times New Roman" w:hAnsi="Times New Roman" w:cs="Times New Roman"/>
                <w:bCs/>
                <w:sz w:val="21"/>
                <w:szCs w:val="21"/>
              </w:rPr>
            </w:pPr>
            <w:r w:rsidRPr="00E47E89">
              <w:rPr>
                <w:rFonts w:ascii="Times New Roman" w:hAnsi="Times New Roman" w:cs="Times New Roman"/>
                <w:bCs/>
                <w:sz w:val="21"/>
                <w:szCs w:val="21"/>
              </w:rPr>
              <w:t>2110,0</w:t>
            </w:r>
          </w:p>
        </w:tc>
      </w:tr>
      <w:tr w:rsidR="00E47E89" w:rsidRPr="00E47E89" w:rsidTr="00C04F1E">
        <w:trPr>
          <w:trHeight w:val="142"/>
        </w:trPr>
        <w:tc>
          <w:tcPr>
            <w:tcW w:w="871" w:type="dxa"/>
            <w:vMerge/>
            <w:tcBorders>
              <w:right w:val="single" w:sz="4" w:space="0" w:color="auto"/>
            </w:tcBorders>
          </w:tcPr>
          <w:p w:rsidR="00E47E89" w:rsidRPr="00E47E89" w:rsidRDefault="00E47E89" w:rsidP="00E47E89">
            <w:pPr>
              <w:jc w:val="both"/>
              <w:rPr>
                <w:rFonts w:ascii="Times New Roman" w:hAnsi="Times New Roman" w:cs="Times New Roman"/>
                <w:sz w:val="21"/>
                <w:szCs w:val="21"/>
              </w:rPr>
            </w:pPr>
          </w:p>
        </w:tc>
        <w:tc>
          <w:tcPr>
            <w:tcW w:w="909" w:type="dxa"/>
            <w:vMerge/>
            <w:tcBorders>
              <w:left w:val="single" w:sz="4" w:space="0" w:color="auto"/>
            </w:tcBorders>
          </w:tcPr>
          <w:p w:rsidR="00E47E89" w:rsidRPr="00E47E89" w:rsidRDefault="00E47E89" w:rsidP="00E47E89">
            <w:pPr>
              <w:jc w:val="both"/>
              <w:rPr>
                <w:rFonts w:ascii="Times New Roman" w:hAnsi="Times New Roman" w:cs="Times New Roman"/>
                <w:sz w:val="21"/>
                <w:szCs w:val="21"/>
              </w:rPr>
            </w:pPr>
          </w:p>
        </w:tc>
        <w:tc>
          <w:tcPr>
            <w:tcW w:w="1447" w:type="dxa"/>
            <w:vMerge/>
          </w:tcPr>
          <w:p w:rsidR="00E47E89" w:rsidRPr="00E47E89" w:rsidRDefault="00E47E89" w:rsidP="00E47E89">
            <w:pPr>
              <w:jc w:val="both"/>
              <w:rPr>
                <w:rFonts w:ascii="Times New Roman" w:hAnsi="Times New Roman" w:cs="Times New Roman"/>
                <w:sz w:val="21"/>
                <w:szCs w:val="21"/>
              </w:rPr>
            </w:pPr>
          </w:p>
        </w:tc>
        <w:tc>
          <w:tcPr>
            <w:tcW w:w="2671" w:type="dxa"/>
            <w:vAlign w:val="center"/>
          </w:tcPr>
          <w:p w:rsidR="00E47E89" w:rsidRPr="00E47E89" w:rsidRDefault="00E47E89" w:rsidP="00E47E89">
            <w:pPr>
              <w:rPr>
                <w:rFonts w:ascii="Times New Roman" w:hAnsi="Times New Roman" w:cs="Times New Roman"/>
                <w:sz w:val="21"/>
                <w:szCs w:val="21"/>
              </w:rPr>
            </w:pPr>
            <w:r w:rsidRPr="00E47E89">
              <w:rPr>
                <w:rFonts w:ascii="Times New Roman" w:hAnsi="Times New Roman" w:cs="Times New Roman"/>
                <w:sz w:val="21"/>
                <w:szCs w:val="21"/>
              </w:rPr>
              <w:t>субсидии из бюджета Удмуртской Республики</w:t>
            </w:r>
          </w:p>
        </w:tc>
        <w:tc>
          <w:tcPr>
            <w:tcW w:w="1133" w:type="dxa"/>
            <w:vAlign w:val="center"/>
          </w:tcPr>
          <w:p w:rsidR="00E47E89" w:rsidRPr="00E47E89" w:rsidRDefault="00E47E89" w:rsidP="00E47E89">
            <w:pPr>
              <w:jc w:val="center"/>
              <w:rPr>
                <w:rFonts w:ascii="Times New Roman" w:hAnsi="Times New Roman" w:cs="Times New Roman"/>
                <w:bCs/>
                <w:sz w:val="21"/>
                <w:szCs w:val="21"/>
              </w:rPr>
            </w:pPr>
            <w:r w:rsidRPr="00E47E89">
              <w:rPr>
                <w:rFonts w:ascii="Times New Roman" w:hAnsi="Times New Roman" w:cs="Times New Roman"/>
                <w:bCs/>
                <w:sz w:val="21"/>
                <w:szCs w:val="21"/>
              </w:rPr>
              <w:t>6 314,9</w:t>
            </w:r>
          </w:p>
        </w:tc>
        <w:tc>
          <w:tcPr>
            <w:tcW w:w="1340" w:type="dxa"/>
            <w:vAlign w:val="center"/>
          </w:tcPr>
          <w:p w:rsidR="00E47E89" w:rsidRPr="00E47E89" w:rsidRDefault="00E47E89" w:rsidP="00E47E89">
            <w:pPr>
              <w:jc w:val="center"/>
              <w:rPr>
                <w:rFonts w:ascii="Times New Roman" w:hAnsi="Times New Roman" w:cs="Times New Roman"/>
                <w:bCs/>
                <w:sz w:val="21"/>
                <w:szCs w:val="21"/>
              </w:rPr>
            </w:pPr>
            <w:r w:rsidRPr="00E47E89">
              <w:rPr>
                <w:rFonts w:ascii="Times New Roman" w:hAnsi="Times New Roman" w:cs="Times New Roman"/>
                <w:bCs/>
                <w:sz w:val="21"/>
                <w:szCs w:val="21"/>
              </w:rPr>
              <w:t>838,3</w:t>
            </w:r>
          </w:p>
        </w:tc>
        <w:tc>
          <w:tcPr>
            <w:tcW w:w="1119" w:type="dxa"/>
            <w:vAlign w:val="center"/>
          </w:tcPr>
          <w:p w:rsidR="00E47E89" w:rsidRPr="00E47E89" w:rsidRDefault="00E47E89" w:rsidP="00E47E89">
            <w:pPr>
              <w:jc w:val="center"/>
              <w:rPr>
                <w:rFonts w:ascii="Times New Roman" w:hAnsi="Times New Roman" w:cs="Times New Roman"/>
                <w:bCs/>
                <w:sz w:val="21"/>
                <w:szCs w:val="21"/>
              </w:rPr>
            </w:pPr>
            <w:r w:rsidRPr="00E47E89">
              <w:rPr>
                <w:rFonts w:ascii="Times New Roman" w:hAnsi="Times New Roman" w:cs="Times New Roman"/>
                <w:bCs/>
                <w:sz w:val="21"/>
                <w:szCs w:val="21"/>
              </w:rPr>
              <w:t>0,0</w:t>
            </w:r>
          </w:p>
        </w:tc>
        <w:tc>
          <w:tcPr>
            <w:tcW w:w="1025" w:type="dxa"/>
            <w:tcBorders>
              <w:right w:val="single" w:sz="4" w:space="0" w:color="auto"/>
            </w:tcBorders>
            <w:vAlign w:val="center"/>
          </w:tcPr>
          <w:p w:rsidR="00E47E89" w:rsidRPr="00E47E89" w:rsidRDefault="00E47E89" w:rsidP="00E47E89">
            <w:pPr>
              <w:jc w:val="center"/>
              <w:rPr>
                <w:rFonts w:ascii="Times New Roman" w:hAnsi="Times New Roman" w:cs="Times New Roman"/>
                <w:bCs/>
                <w:sz w:val="21"/>
                <w:szCs w:val="21"/>
              </w:rPr>
            </w:pPr>
            <w:r w:rsidRPr="00E47E89">
              <w:rPr>
                <w:rFonts w:ascii="Times New Roman" w:hAnsi="Times New Roman" w:cs="Times New Roman"/>
                <w:bCs/>
                <w:sz w:val="21"/>
                <w:szCs w:val="21"/>
              </w:rPr>
              <w:t>5 476,6</w:t>
            </w:r>
          </w:p>
        </w:tc>
        <w:tc>
          <w:tcPr>
            <w:tcW w:w="990" w:type="dxa"/>
            <w:tcBorders>
              <w:left w:val="single" w:sz="4" w:space="0" w:color="auto"/>
            </w:tcBorders>
            <w:vAlign w:val="center"/>
          </w:tcPr>
          <w:p w:rsidR="00E47E89" w:rsidRPr="00E47E89" w:rsidRDefault="00E47E89" w:rsidP="00E47E89">
            <w:pPr>
              <w:jc w:val="center"/>
              <w:rPr>
                <w:rFonts w:ascii="Times New Roman" w:hAnsi="Times New Roman" w:cs="Times New Roman"/>
                <w:bCs/>
                <w:sz w:val="21"/>
                <w:szCs w:val="21"/>
              </w:rPr>
            </w:pPr>
            <w:r w:rsidRPr="00E47E89">
              <w:rPr>
                <w:rFonts w:ascii="Times New Roman" w:hAnsi="Times New Roman" w:cs="Times New Roman"/>
                <w:bCs/>
                <w:sz w:val="21"/>
                <w:szCs w:val="21"/>
              </w:rPr>
              <w:t>0,0</w:t>
            </w:r>
          </w:p>
        </w:tc>
        <w:tc>
          <w:tcPr>
            <w:tcW w:w="989" w:type="dxa"/>
            <w:vAlign w:val="center"/>
          </w:tcPr>
          <w:p w:rsidR="00E47E89" w:rsidRPr="00E47E89" w:rsidRDefault="00E47E89" w:rsidP="00E47E89">
            <w:pPr>
              <w:jc w:val="center"/>
              <w:rPr>
                <w:rFonts w:ascii="Times New Roman" w:hAnsi="Times New Roman" w:cs="Times New Roman"/>
                <w:bCs/>
                <w:sz w:val="21"/>
                <w:szCs w:val="21"/>
              </w:rPr>
            </w:pPr>
            <w:r w:rsidRPr="00E47E89">
              <w:rPr>
                <w:rFonts w:ascii="Times New Roman" w:hAnsi="Times New Roman" w:cs="Times New Roman"/>
                <w:bCs/>
                <w:sz w:val="21"/>
                <w:szCs w:val="21"/>
              </w:rPr>
              <w:t>0,0</w:t>
            </w:r>
          </w:p>
        </w:tc>
        <w:tc>
          <w:tcPr>
            <w:tcW w:w="1055" w:type="dxa"/>
            <w:tcBorders>
              <w:right w:val="single" w:sz="4" w:space="0" w:color="auto"/>
            </w:tcBorders>
            <w:vAlign w:val="center"/>
          </w:tcPr>
          <w:p w:rsidR="00E47E89" w:rsidRPr="00E47E89" w:rsidRDefault="00E47E89" w:rsidP="00E47E89">
            <w:pPr>
              <w:jc w:val="center"/>
              <w:rPr>
                <w:rFonts w:ascii="Times New Roman" w:hAnsi="Times New Roman" w:cs="Times New Roman"/>
                <w:bCs/>
                <w:sz w:val="21"/>
                <w:szCs w:val="21"/>
              </w:rPr>
            </w:pPr>
            <w:r w:rsidRPr="00E47E89">
              <w:rPr>
                <w:rFonts w:ascii="Times New Roman" w:hAnsi="Times New Roman" w:cs="Times New Roman"/>
                <w:bCs/>
                <w:sz w:val="21"/>
                <w:szCs w:val="21"/>
              </w:rPr>
              <w:t>0,0</w:t>
            </w:r>
          </w:p>
        </w:tc>
        <w:tc>
          <w:tcPr>
            <w:tcW w:w="1088" w:type="dxa"/>
            <w:gridSpan w:val="2"/>
            <w:tcBorders>
              <w:left w:val="single" w:sz="4" w:space="0" w:color="auto"/>
            </w:tcBorders>
            <w:vAlign w:val="center"/>
          </w:tcPr>
          <w:p w:rsidR="00E47E89" w:rsidRPr="00E47E89" w:rsidRDefault="00E47E89" w:rsidP="00E47E89">
            <w:pPr>
              <w:jc w:val="center"/>
              <w:rPr>
                <w:rFonts w:ascii="Times New Roman" w:hAnsi="Times New Roman" w:cs="Times New Roman"/>
                <w:bCs/>
                <w:sz w:val="21"/>
                <w:szCs w:val="21"/>
              </w:rPr>
            </w:pPr>
            <w:r w:rsidRPr="00E47E89">
              <w:rPr>
                <w:rFonts w:ascii="Times New Roman" w:hAnsi="Times New Roman" w:cs="Times New Roman"/>
                <w:bCs/>
                <w:sz w:val="21"/>
                <w:szCs w:val="21"/>
              </w:rPr>
              <w:t>0,0</w:t>
            </w:r>
          </w:p>
        </w:tc>
      </w:tr>
      <w:tr w:rsidR="00E47E89" w:rsidRPr="00E47E89" w:rsidTr="00C04F1E">
        <w:trPr>
          <w:trHeight w:val="142"/>
        </w:trPr>
        <w:tc>
          <w:tcPr>
            <w:tcW w:w="871" w:type="dxa"/>
            <w:vMerge/>
            <w:tcBorders>
              <w:right w:val="single" w:sz="4" w:space="0" w:color="auto"/>
            </w:tcBorders>
          </w:tcPr>
          <w:p w:rsidR="00E47E89" w:rsidRPr="00E47E89" w:rsidRDefault="00E47E89" w:rsidP="00E47E89">
            <w:pPr>
              <w:jc w:val="both"/>
              <w:rPr>
                <w:rFonts w:ascii="Times New Roman" w:hAnsi="Times New Roman" w:cs="Times New Roman"/>
                <w:sz w:val="21"/>
                <w:szCs w:val="21"/>
              </w:rPr>
            </w:pPr>
          </w:p>
        </w:tc>
        <w:tc>
          <w:tcPr>
            <w:tcW w:w="909" w:type="dxa"/>
            <w:vMerge/>
            <w:tcBorders>
              <w:left w:val="single" w:sz="4" w:space="0" w:color="auto"/>
            </w:tcBorders>
          </w:tcPr>
          <w:p w:rsidR="00E47E89" w:rsidRPr="00E47E89" w:rsidRDefault="00E47E89" w:rsidP="00E47E89">
            <w:pPr>
              <w:jc w:val="both"/>
              <w:rPr>
                <w:rFonts w:ascii="Times New Roman" w:hAnsi="Times New Roman" w:cs="Times New Roman"/>
                <w:sz w:val="21"/>
                <w:szCs w:val="21"/>
              </w:rPr>
            </w:pPr>
          </w:p>
        </w:tc>
        <w:tc>
          <w:tcPr>
            <w:tcW w:w="1447" w:type="dxa"/>
            <w:vMerge/>
          </w:tcPr>
          <w:p w:rsidR="00E47E89" w:rsidRPr="00E47E89" w:rsidRDefault="00E47E89" w:rsidP="00E47E89">
            <w:pPr>
              <w:jc w:val="both"/>
              <w:rPr>
                <w:rFonts w:ascii="Times New Roman" w:hAnsi="Times New Roman" w:cs="Times New Roman"/>
                <w:sz w:val="21"/>
                <w:szCs w:val="21"/>
              </w:rPr>
            </w:pPr>
          </w:p>
        </w:tc>
        <w:tc>
          <w:tcPr>
            <w:tcW w:w="2671" w:type="dxa"/>
            <w:vAlign w:val="center"/>
          </w:tcPr>
          <w:p w:rsidR="00E47E89" w:rsidRPr="00E47E89" w:rsidRDefault="00E47E89" w:rsidP="00E47E89">
            <w:pPr>
              <w:rPr>
                <w:rFonts w:ascii="Times New Roman" w:hAnsi="Times New Roman" w:cs="Times New Roman"/>
                <w:sz w:val="21"/>
                <w:szCs w:val="21"/>
              </w:rPr>
            </w:pPr>
            <w:r w:rsidRPr="00E47E89">
              <w:rPr>
                <w:rFonts w:ascii="Times New Roman" w:hAnsi="Times New Roman" w:cs="Times New Roman"/>
                <w:sz w:val="21"/>
                <w:szCs w:val="21"/>
              </w:rPr>
              <w:t>субвенции из бюджета Удмуртской Республики</w:t>
            </w:r>
          </w:p>
        </w:tc>
        <w:tc>
          <w:tcPr>
            <w:tcW w:w="1133" w:type="dxa"/>
            <w:vAlign w:val="center"/>
          </w:tcPr>
          <w:p w:rsidR="00E47E89" w:rsidRPr="00E47E89" w:rsidRDefault="00E47E89" w:rsidP="00E47E89">
            <w:pPr>
              <w:jc w:val="center"/>
              <w:rPr>
                <w:rFonts w:ascii="Times New Roman" w:hAnsi="Times New Roman" w:cs="Times New Roman"/>
                <w:bCs/>
                <w:sz w:val="21"/>
                <w:szCs w:val="21"/>
              </w:rPr>
            </w:pPr>
            <w:r w:rsidRPr="00E47E89">
              <w:rPr>
                <w:rFonts w:ascii="Times New Roman" w:hAnsi="Times New Roman" w:cs="Times New Roman"/>
                <w:bCs/>
                <w:sz w:val="21"/>
                <w:szCs w:val="21"/>
              </w:rPr>
              <w:t>0,00</w:t>
            </w:r>
          </w:p>
        </w:tc>
        <w:tc>
          <w:tcPr>
            <w:tcW w:w="1340" w:type="dxa"/>
            <w:vAlign w:val="center"/>
          </w:tcPr>
          <w:p w:rsidR="00E47E89" w:rsidRPr="00E47E89" w:rsidRDefault="00E47E89" w:rsidP="00E47E89">
            <w:pPr>
              <w:jc w:val="center"/>
              <w:rPr>
                <w:rFonts w:ascii="Times New Roman" w:hAnsi="Times New Roman" w:cs="Times New Roman"/>
                <w:bCs/>
                <w:sz w:val="21"/>
                <w:szCs w:val="21"/>
              </w:rPr>
            </w:pPr>
            <w:r w:rsidRPr="00E47E89">
              <w:rPr>
                <w:rFonts w:ascii="Times New Roman" w:hAnsi="Times New Roman" w:cs="Times New Roman"/>
                <w:bCs/>
                <w:sz w:val="21"/>
                <w:szCs w:val="21"/>
              </w:rPr>
              <w:t>0,0</w:t>
            </w:r>
          </w:p>
        </w:tc>
        <w:tc>
          <w:tcPr>
            <w:tcW w:w="1119" w:type="dxa"/>
            <w:vAlign w:val="center"/>
          </w:tcPr>
          <w:p w:rsidR="00E47E89" w:rsidRPr="00E47E89" w:rsidRDefault="00E47E89" w:rsidP="00E47E89">
            <w:pPr>
              <w:jc w:val="center"/>
              <w:rPr>
                <w:rFonts w:ascii="Times New Roman" w:hAnsi="Times New Roman" w:cs="Times New Roman"/>
                <w:bCs/>
                <w:sz w:val="21"/>
                <w:szCs w:val="21"/>
              </w:rPr>
            </w:pPr>
            <w:r w:rsidRPr="00E47E89">
              <w:rPr>
                <w:rFonts w:ascii="Times New Roman" w:hAnsi="Times New Roman" w:cs="Times New Roman"/>
                <w:bCs/>
                <w:sz w:val="21"/>
                <w:szCs w:val="21"/>
              </w:rPr>
              <w:t>0,0</w:t>
            </w:r>
          </w:p>
        </w:tc>
        <w:tc>
          <w:tcPr>
            <w:tcW w:w="1025" w:type="dxa"/>
            <w:tcBorders>
              <w:right w:val="single" w:sz="4" w:space="0" w:color="auto"/>
            </w:tcBorders>
            <w:vAlign w:val="center"/>
          </w:tcPr>
          <w:p w:rsidR="00E47E89" w:rsidRPr="00E47E89" w:rsidRDefault="00E47E89" w:rsidP="00E47E89">
            <w:pPr>
              <w:jc w:val="center"/>
              <w:rPr>
                <w:rFonts w:ascii="Times New Roman" w:hAnsi="Times New Roman" w:cs="Times New Roman"/>
                <w:bCs/>
                <w:sz w:val="21"/>
                <w:szCs w:val="21"/>
              </w:rPr>
            </w:pPr>
            <w:r w:rsidRPr="00E47E89">
              <w:rPr>
                <w:rFonts w:ascii="Times New Roman" w:hAnsi="Times New Roman" w:cs="Times New Roman"/>
                <w:bCs/>
                <w:sz w:val="21"/>
                <w:szCs w:val="21"/>
              </w:rPr>
              <w:t>0,0</w:t>
            </w:r>
          </w:p>
        </w:tc>
        <w:tc>
          <w:tcPr>
            <w:tcW w:w="990" w:type="dxa"/>
            <w:tcBorders>
              <w:left w:val="single" w:sz="4" w:space="0" w:color="auto"/>
            </w:tcBorders>
            <w:vAlign w:val="center"/>
          </w:tcPr>
          <w:p w:rsidR="00E47E89" w:rsidRPr="00E47E89" w:rsidRDefault="00E47E89" w:rsidP="00E47E89">
            <w:pPr>
              <w:jc w:val="center"/>
              <w:rPr>
                <w:rFonts w:ascii="Times New Roman" w:hAnsi="Times New Roman" w:cs="Times New Roman"/>
                <w:bCs/>
                <w:sz w:val="21"/>
                <w:szCs w:val="21"/>
              </w:rPr>
            </w:pPr>
            <w:r w:rsidRPr="00E47E89">
              <w:rPr>
                <w:rFonts w:ascii="Times New Roman" w:hAnsi="Times New Roman" w:cs="Times New Roman"/>
                <w:bCs/>
                <w:sz w:val="21"/>
                <w:szCs w:val="21"/>
              </w:rPr>
              <w:t>0,0</w:t>
            </w:r>
          </w:p>
        </w:tc>
        <w:tc>
          <w:tcPr>
            <w:tcW w:w="989" w:type="dxa"/>
            <w:vAlign w:val="center"/>
          </w:tcPr>
          <w:p w:rsidR="00E47E89" w:rsidRPr="00E47E89" w:rsidRDefault="00E47E89" w:rsidP="00E47E89">
            <w:pPr>
              <w:jc w:val="center"/>
              <w:rPr>
                <w:rFonts w:ascii="Times New Roman" w:hAnsi="Times New Roman" w:cs="Times New Roman"/>
                <w:bCs/>
                <w:sz w:val="21"/>
                <w:szCs w:val="21"/>
              </w:rPr>
            </w:pPr>
            <w:r w:rsidRPr="00E47E89">
              <w:rPr>
                <w:rFonts w:ascii="Times New Roman" w:hAnsi="Times New Roman" w:cs="Times New Roman"/>
                <w:bCs/>
                <w:sz w:val="21"/>
                <w:szCs w:val="21"/>
              </w:rPr>
              <w:t>0,0</w:t>
            </w:r>
          </w:p>
        </w:tc>
        <w:tc>
          <w:tcPr>
            <w:tcW w:w="1055" w:type="dxa"/>
            <w:tcBorders>
              <w:right w:val="single" w:sz="4" w:space="0" w:color="auto"/>
            </w:tcBorders>
            <w:vAlign w:val="center"/>
          </w:tcPr>
          <w:p w:rsidR="00E47E89" w:rsidRPr="00E47E89" w:rsidRDefault="00E47E89" w:rsidP="00E47E89">
            <w:pPr>
              <w:jc w:val="center"/>
              <w:rPr>
                <w:rFonts w:ascii="Times New Roman" w:hAnsi="Times New Roman" w:cs="Times New Roman"/>
                <w:bCs/>
                <w:sz w:val="21"/>
                <w:szCs w:val="21"/>
              </w:rPr>
            </w:pPr>
            <w:r w:rsidRPr="00E47E89">
              <w:rPr>
                <w:rFonts w:ascii="Times New Roman" w:hAnsi="Times New Roman" w:cs="Times New Roman"/>
                <w:bCs/>
                <w:sz w:val="21"/>
                <w:szCs w:val="21"/>
              </w:rPr>
              <w:t>0,0</w:t>
            </w:r>
          </w:p>
        </w:tc>
        <w:tc>
          <w:tcPr>
            <w:tcW w:w="1088" w:type="dxa"/>
            <w:gridSpan w:val="2"/>
            <w:tcBorders>
              <w:left w:val="single" w:sz="4" w:space="0" w:color="auto"/>
            </w:tcBorders>
            <w:vAlign w:val="center"/>
          </w:tcPr>
          <w:p w:rsidR="00E47E89" w:rsidRPr="00E47E89" w:rsidRDefault="00E47E89" w:rsidP="00E47E89">
            <w:pPr>
              <w:jc w:val="center"/>
              <w:rPr>
                <w:rFonts w:ascii="Times New Roman" w:hAnsi="Times New Roman" w:cs="Times New Roman"/>
                <w:bCs/>
                <w:sz w:val="21"/>
                <w:szCs w:val="21"/>
              </w:rPr>
            </w:pPr>
            <w:r w:rsidRPr="00E47E89">
              <w:rPr>
                <w:rFonts w:ascii="Times New Roman" w:hAnsi="Times New Roman" w:cs="Times New Roman"/>
                <w:bCs/>
                <w:sz w:val="21"/>
                <w:szCs w:val="21"/>
              </w:rPr>
              <w:t>0,0</w:t>
            </w:r>
          </w:p>
        </w:tc>
      </w:tr>
      <w:tr w:rsidR="00E47E89" w:rsidRPr="00E47E89" w:rsidTr="00C04F1E">
        <w:trPr>
          <w:trHeight w:val="142"/>
        </w:trPr>
        <w:tc>
          <w:tcPr>
            <w:tcW w:w="871" w:type="dxa"/>
            <w:vMerge/>
            <w:tcBorders>
              <w:right w:val="single" w:sz="4" w:space="0" w:color="auto"/>
            </w:tcBorders>
          </w:tcPr>
          <w:p w:rsidR="00E47E89" w:rsidRPr="00E47E89" w:rsidRDefault="00E47E89" w:rsidP="00E47E89">
            <w:pPr>
              <w:jc w:val="both"/>
              <w:rPr>
                <w:rFonts w:ascii="Times New Roman" w:hAnsi="Times New Roman" w:cs="Times New Roman"/>
                <w:sz w:val="21"/>
                <w:szCs w:val="21"/>
              </w:rPr>
            </w:pPr>
          </w:p>
        </w:tc>
        <w:tc>
          <w:tcPr>
            <w:tcW w:w="909" w:type="dxa"/>
            <w:vMerge/>
            <w:tcBorders>
              <w:left w:val="single" w:sz="4" w:space="0" w:color="auto"/>
            </w:tcBorders>
          </w:tcPr>
          <w:p w:rsidR="00E47E89" w:rsidRPr="00E47E89" w:rsidRDefault="00E47E89" w:rsidP="00E47E89">
            <w:pPr>
              <w:jc w:val="both"/>
              <w:rPr>
                <w:rFonts w:ascii="Times New Roman" w:hAnsi="Times New Roman" w:cs="Times New Roman"/>
                <w:sz w:val="21"/>
                <w:szCs w:val="21"/>
              </w:rPr>
            </w:pPr>
          </w:p>
        </w:tc>
        <w:tc>
          <w:tcPr>
            <w:tcW w:w="1447" w:type="dxa"/>
            <w:vMerge/>
          </w:tcPr>
          <w:p w:rsidR="00E47E89" w:rsidRPr="00E47E89" w:rsidRDefault="00E47E89" w:rsidP="00E47E89">
            <w:pPr>
              <w:jc w:val="both"/>
              <w:rPr>
                <w:rFonts w:ascii="Times New Roman" w:hAnsi="Times New Roman" w:cs="Times New Roman"/>
                <w:sz w:val="21"/>
                <w:szCs w:val="21"/>
              </w:rPr>
            </w:pPr>
          </w:p>
        </w:tc>
        <w:tc>
          <w:tcPr>
            <w:tcW w:w="2671" w:type="dxa"/>
            <w:vAlign w:val="center"/>
          </w:tcPr>
          <w:p w:rsidR="00E47E89" w:rsidRPr="00E47E89" w:rsidRDefault="00E47E89" w:rsidP="00E47E89">
            <w:pPr>
              <w:rPr>
                <w:rFonts w:ascii="Times New Roman" w:hAnsi="Times New Roman" w:cs="Times New Roman"/>
                <w:sz w:val="21"/>
                <w:szCs w:val="21"/>
              </w:rPr>
            </w:pPr>
            <w:r w:rsidRPr="00E47E89">
              <w:rPr>
                <w:rFonts w:ascii="Times New Roman" w:hAnsi="Times New Roman" w:cs="Times New Roman"/>
                <w:sz w:val="21"/>
                <w:szCs w:val="21"/>
              </w:rPr>
              <w:t>иные межбюджетные трансферты из бюджета Удмуртской Республики</w:t>
            </w:r>
          </w:p>
        </w:tc>
        <w:tc>
          <w:tcPr>
            <w:tcW w:w="1133" w:type="dxa"/>
            <w:vAlign w:val="center"/>
          </w:tcPr>
          <w:p w:rsidR="00E47E89" w:rsidRPr="00E47E89" w:rsidRDefault="00E47E89" w:rsidP="00E47E89">
            <w:pPr>
              <w:jc w:val="center"/>
              <w:rPr>
                <w:rFonts w:ascii="Times New Roman" w:hAnsi="Times New Roman" w:cs="Times New Roman"/>
                <w:bCs/>
                <w:sz w:val="21"/>
                <w:szCs w:val="21"/>
              </w:rPr>
            </w:pPr>
            <w:r w:rsidRPr="00E47E89">
              <w:rPr>
                <w:rFonts w:ascii="Times New Roman" w:hAnsi="Times New Roman" w:cs="Times New Roman"/>
                <w:bCs/>
                <w:sz w:val="21"/>
                <w:szCs w:val="21"/>
              </w:rPr>
              <w:t>17 663,3</w:t>
            </w:r>
          </w:p>
        </w:tc>
        <w:tc>
          <w:tcPr>
            <w:tcW w:w="1340" w:type="dxa"/>
            <w:vAlign w:val="center"/>
          </w:tcPr>
          <w:p w:rsidR="00E47E89" w:rsidRPr="00E47E89" w:rsidRDefault="00E47E89" w:rsidP="00E47E89">
            <w:pPr>
              <w:jc w:val="center"/>
              <w:rPr>
                <w:rFonts w:ascii="Times New Roman" w:hAnsi="Times New Roman" w:cs="Times New Roman"/>
                <w:bCs/>
                <w:sz w:val="21"/>
                <w:szCs w:val="21"/>
              </w:rPr>
            </w:pPr>
            <w:r w:rsidRPr="00E47E89">
              <w:rPr>
                <w:rFonts w:ascii="Times New Roman" w:hAnsi="Times New Roman" w:cs="Times New Roman"/>
                <w:bCs/>
                <w:sz w:val="21"/>
                <w:szCs w:val="21"/>
              </w:rPr>
              <w:t>6 822,6</w:t>
            </w:r>
          </w:p>
        </w:tc>
        <w:tc>
          <w:tcPr>
            <w:tcW w:w="1119" w:type="dxa"/>
            <w:vAlign w:val="center"/>
          </w:tcPr>
          <w:p w:rsidR="00E47E89" w:rsidRPr="00E47E89" w:rsidRDefault="00E47E89" w:rsidP="00E47E89">
            <w:pPr>
              <w:jc w:val="center"/>
              <w:rPr>
                <w:rFonts w:ascii="Times New Roman" w:hAnsi="Times New Roman" w:cs="Times New Roman"/>
                <w:bCs/>
                <w:sz w:val="21"/>
                <w:szCs w:val="21"/>
              </w:rPr>
            </w:pPr>
            <w:r w:rsidRPr="00E47E89">
              <w:rPr>
                <w:rFonts w:ascii="Times New Roman" w:hAnsi="Times New Roman" w:cs="Times New Roman"/>
                <w:bCs/>
                <w:sz w:val="21"/>
                <w:szCs w:val="21"/>
              </w:rPr>
              <w:t>6 569,4</w:t>
            </w:r>
          </w:p>
        </w:tc>
        <w:tc>
          <w:tcPr>
            <w:tcW w:w="1025" w:type="dxa"/>
            <w:tcBorders>
              <w:right w:val="single" w:sz="4" w:space="0" w:color="auto"/>
            </w:tcBorders>
            <w:vAlign w:val="center"/>
          </w:tcPr>
          <w:p w:rsidR="00E47E89" w:rsidRPr="00E47E89" w:rsidRDefault="00E47E89" w:rsidP="00E47E89">
            <w:pPr>
              <w:jc w:val="center"/>
              <w:rPr>
                <w:rFonts w:ascii="Times New Roman" w:hAnsi="Times New Roman" w:cs="Times New Roman"/>
                <w:bCs/>
                <w:sz w:val="21"/>
                <w:szCs w:val="21"/>
              </w:rPr>
            </w:pPr>
            <w:r w:rsidRPr="00E47E89">
              <w:rPr>
                <w:rFonts w:ascii="Times New Roman" w:hAnsi="Times New Roman" w:cs="Times New Roman"/>
                <w:bCs/>
                <w:sz w:val="21"/>
                <w:szCs w:val="21"/>
              </w:rPr>
              <w:t>4 271,3</w:t>
            </w:r>
          </w:p>
        </w:tc>
        <w:tc>
          <w:tcPr>
            <w:tcW w:w="990" w:type="dxa"/>
            <w:tcBorders>
              <w:left w:val="single" w:sz="4" w:space="0" w:color="auto"/>
            </w:tcBorders>
            <w:vAlign w:val="center"/>
          </w:tcPr>
          <w:p w:rsidR="00E47E89" w:rsidRPr="00E47E89" w:rsidRDefault="00E47E89" w:rsidP="00E47E89">
            <w:pPr>
              <w:jc w:val="center"/>
              <w:rPr>
                <w:rFonts w:ascii="Times New Roman" w:hAnsi="Times New Roman" w:cs="Times New Roman"/>
                <w:bCs/>
                <w:sz w:val="21"/>
                <w:szCs w:val="21"/>
              </w:rPr>
            </w:pPr>
            <w:r w:rsidRPr="00E47E89">
              <w:rPr>
                <w:rFonts w:ascii="Times New Roman" w:hAnsi="Times New Roman" w:cs="Times New Roman"/>
                <w:bCs/>
                <w:sz w:val="21"/>
                <w:szCs w:val="21"/>
              </w:rPr>
              <w:t>0,0</w:t>
            </w:r>
          </w:p>
        </w:tc>
        <w:tc>
          <w:tcPr>
            <w:tcW w:w="989" w:type="dxa"/>
            <w:vAlign w:val="center"/>
          </w:tcPr>
          <w:p w:rsidR="00E47E89" w:rsidRPr="00E47E89" w:rsidRDefault="00E47E89" w:rsidP="00E47E89">
            <w:pPr>
              <w:jc w:val="center"/>
              <w:rPr>
                <w:rFonts w:ascii="Times New Roman" w:hAnsi="Times New Roman" w:cs="Times New Roman"/>
                <w:bCs/>
                <w:sz w:val="21"/>
                <w:szCs w:val="21"/>
              </w:rPr>
            </w:pPr>
            <w:r w:rsidRPr="00E47E89">
              <w:rPr>
                <w:rFonts w:ascii="Times New Roman" w:hAnsi="Times New Roman" w:cs="Times New Roman"/>
                <w:bCs/>
                <w:sz w:val="21"/>
                <w:szCs w:val="21"/>
              </w:rPr>
              <w:t>0,0</w:t>
            </w:r>
          </w:p>
        </w:tc>
        <w:tc>
          <w:tcPr>
            <w:tcW w:w="1055" w:type="dxa"/>
            <w:tcBorders>
              <w:right w:val="single" w:sz="4" w:space="0" w:color="auto"/>
            </w:tcBorders>
            <w:vAlign w:val="center"/>
          </w:tcPr>
          <w:p w:rsidR="00E47E89" w:rsidRPr="00E47E89" w:rsidRDefault="00E47E89" w:rsidP="00E47E89">
            <w:pPr>
              <w:jc w:val="center"/>
              <w:rPr>
                <w:rFonts w:ascii="Times New Roman" w:hAnsi="Times New Roman" w:cs="Times New Roman"/>
                <w:bCs/>
                <w:sz w:val="21"/>
                <w:szCs w:val="21"/>
              </w:rPr>
            </w:pPr>
            <w:r w:rsidRPr="00E47E89">
              <w:rPr>
                <w:rFonts w:ascii="Times New Roman" w:hAnsi="Times New Roman" w:cs="Times New Roman"/>
                <w:bCs/>
                <w:sz w:val="21"/>
                <w:szCs w:val="21"/>
              </w:rPr>
              <w:t>0,0</w:t>
            </w:r>
          </w:p>
        </w:tc>
        <w:tc>
          <w:tcPr>
            <w:tcW w:w="1088" w:type="dxa"/>
            <w:gridSpan w:val="2"/>
            <w:tcBorders>
              <w:left w:val="single" w:sz="4" w:space="0" w:color="auto"/>
            </w:tcBorders>
            <w:vAlign w:val="center"/>
          </w:tcPr>
          <w:p w:rsidR="00E47E89" w:rsidRPr="00E47E89" w:rsidRDefault="00E47E89" w:rsidP="00E47E89">
            <w:pPr>
              <w:jc w:val="center"/>
              <w:rPr>
                <w:rFonts w:ascii="Times New Roman" w:hAnsi="Times New Roman" w:cs="Times New Roman"/>
                <w:bCs/>
                <w:sz w:val="21"/>
                <w:szCs w:val="21"/>
              </w:rPr>
            </w:pPr>
            <w:r w:rsidRPr="00E47E89">
              <w:rPr>
                <w:rFonts w:ascii="Times New Roman" w:hAnsi="Times New Roman" w:cs="Times New Roman"/>
                <w:bCs/>
                <w:sz w:val="21"/>
                <w:szCs w:val="21"/>
              </w:rPr>
              <w:t>0,0</w:t>
            </w:r>
          </w:p>
        </w:tc>
      </w:tr>
      <w:tr w:rsidR="00E47E89" w:rsidRPr="00E47E89" w:rsidTr="00C04F1E">
        <w:trPr>
          <w:trHeight w:val="142"/>
        </w:trPr>
        <w:tc>
          <w:tcPr>
            <w:tcW w:w="871" w:type="dxa"/>
            <w:vMerge/>
            <w:tcBorders>
              <w:right w:val="single" w:sz="4" w:space="0" w:color="auto"/>
            </w:tcBorders>
          </w:tcPr>
          <w:p w:rsidR="00E47E89" w:rsidRPr="00E47E89" w:rsidRDefault="00E47E89" w:rsidP="00E47E89">
            <w:pPr>
              <w:jc w:val="both"/>
              <w:rPr>
                <w:rFonts w:ascii="Times New Roman" w:hAnsi="Times New Roman" w:cs="Times New Roman"/>
                <w:sz w:val="21"/>
                <w:szCs w:val="21"/>
              </w:rPr>
            </w:pPr>
          </w:p>
        </w:tc>
        <w:tc>
          <w:tcPr>
            <w:tcW w:w="909" w:type="dxa"/>
            <w:vMerge/>
            <w:tcBorders>
              <w:left w:val="single" w:sz="4" w:space="0" w:color="auto"/>
            </w:tcBorders>
          </w:tcPr>
          <w:p w:rsidR="00E47E89" w:rsidRPr="00E47E89" w:rsidRDefault="00E47E89" w:rsidP="00E47E89">
            <w:pPr>
              <w:jc w:val="both"/>
              <w:rPr>
                <w:rFonts w:ascii="Times New Roman" w:hAnsi="Times New Roman" w:cs="Times New Roman"/>
                <w:sz w:val="21"/>
                <w:szCs w:val="21"/>
              </w:rPr>
            </w:pPr>
          </w:p>
        </w:tc>
        <w:tc>
          <w:tcPr>
            <w:tcW w:w="1447" w:type="dxa"/>
            <w:vMerge/>
          </w:tcPr>
          <w:p w:rsidR="00E47E89" w:rsidRPr="00E47E89" w:rsidRDefault="00E47E89" w:rsidP="00E47E89">
            <w:pPr>
              <w:jc w:val="both"/>
              <w:rPr>
                <w:rFonts w:ascii="Times New Roman" w:hAnsi="Times New Roman" w:cs="Times New Roman"/>
                <w:sz w:val="21"/>
                <w:szCs w:val="21"/>
              </w:rPr>
            </w:pPr>
          </w:p>
        </w:tc>
        <w:tc>
          <w:tcPr>
            <w:tcW w:w="2671" w:type="dxa"/>
            <w:vAlign w:val="center"/>
          </w:tcPr>
          <w:p w:rsidR="00E47E89" w:rsidRPr="00E47E89" w:rsidRDefault="00E47E89" w:rsidP="00E47E89">
            <w:pPr>
              <w:rPr>
                <w:rFonts w:ascii="Times New Roman" w:hAnsi="Times New Roman" w:cs="Times New Roman"/>
                <w:sz w:val="21"/>
                <w:szCs w:val="21"/>
              </w:rPr>
            </w:pPr>
            <w:r w:rsidRPr="00E47E89">
              <w:rPr>
                <w:rFonts w:ascii="Times New Roman" w:hAnsi="Times New Roman" w:cs="Times New Roman"/>
                <w:sz w:val="21"/>
                <w:szCs w:val="21"/>
              </w:rPr>
              <w:t xml:space="preserve">средства бюджета Удмуртской Республики, планируемые к привлечению </w:t>
            </w:r>
          </w:p>
        </w:tc>
        <w:tc>
          <w:tcPr>
            <w:tcW w:w="1133" w:type="dxa"/>
            <w:vAlign w:val="center"/>
          </w:tcPr>
          <w:p w:rsidR="00E47E89" w:rsidRPr="00E47E89" w:rsidRDefault="00E47E89" w:rsidP="00E47E89">
            <w:pPr>
              <w:jc w:val="center"/>
              <w:rPr>
                <w:rFonts w:ascii="Times New Roman" w:hAnsi="Times New Roman" w:cs="Times New Roman"/>
                <w:bCs/>
                <w:sz w:val="21"/>
                <w:szCs w:val="21"/>
              </w:rPr>
            </w:pPr>
            <w:r w:rsidRPr="00E47E89">
              <w:rPr>
                <w:rFonts w:ascii="Times New Roman" w:hAnsi="Times New Roman" w:cs="Times New Roman"/>
                <w:bCs/>
                <w:sz w:val="21"/>
                <w:szCs w:val="21"/>
              </w:rPr>
              <w:t>0,00</w:t>
            </w:r>
          </w:p>
        </w:tc>
        <w:tc>
          <w:tcPr>
            <w:tcW w:w="1340" w:type="dxa"/>
            <w:vAlign w:val="center"/>
          </w:tcPr>
          <w:p w:rsidR="00E47E89" w:rsidRPr="00E47E89" w:rsidRDefault="00E47E89" w:rsidP="00E47E89">
            <w:pPr>
              <w:jc w:val="center"/>
              <w:rPr>
                <w:rFonts w:ascii="Times New Roman" w:hAnsi="Times New Roman" w:cs="Times New Roman"/>
                <w:bCs/>
                <w:sz w:val="21"/>
                <w:szCs w:val="21"/>
              </w:rPr>
            </w:pPr>
            <w:r w:rsidRPr="00E47E89">
              <w:rPr>
                <w:rFonts w:ascii="Times New Roman" w:hAnsi="Times New Roman" w:cs="Times New Roman"/>
                <w:bCs/>
                <w:sz w:val="21"/>
                <w:szCs w:val="21"/>
              </w:rPr>
              <w:t>0,0</w:t>
            </w:r>
          </w:p>
        </w:tc>
        <w:tc>
          <w:tcPr>
            <w:tcW w:w="1119" w:type="dxa"/>
            <w:vAlign w:val="center"/>
          </w:tcPr>
          <w:p w:rsidR="00E47E89" w:rsidRPr="00E47E89" w:rsidRDefault="00E47E89" w:rsidP="00E47E89">
            <w:pPr>
              <w:jc w:val="center"/>
              <w:rPr>
                <w:rFonts w:ascii="Times New Roman" w:hAnsi="Times New Roman" w:cs="Times New Roman"/>
                <w:bCs/>
                <w:sz w:val="21"/>
                <w:szCs w:val="21"/>
              </w:rPr>
            </w:pPr>
            <w:r w:rsidRPr="00E47E89">
              <w:rPr>
                <w:rFonts w:ascii="Times New Roman" w:hAnsi="Times New Roman" w:cs="Times New Roman"/>
                <w:bCs/>
                <w:sz w:val="21"/>
                <w:szCs w:val="21"/>
              </w:rPr>
              <w:t>0,0</w:t>
            </w:r>
          </w:p>
        </w:tc>
        <w:tc>
          <w:tcPr>
            <w:tcW w:w="1025" w:type="dxa"/>
            <w:tcBorders>
              <w:right w:val="single" w:sz="4" w:space="0" w:color="auto"/>
            </w:tcBorders>
            <w:vAlign w:val="center"/>
          </w:tcPr>
          <w:p w:rsidR="00E47E89" w:rsidRPr="00E47E89" w:rsidRDefault="00E47E89" w:rsidP="00E47E89">
            <w:pPr>
              <w:jc w:val="center"/>
              <w:rPr>
                <w:rFonts w:ascii="Times New Roman" w:hAnsi="Times New Roman" w:cs="Times New Roman"/>
                <w:bCs/>
                <w:sz w:val="21"/>
                <w:szCs w:val="21"/>
              </w:rPr>
            </w:pPr>
            <w:r w:rsidRPr="00E47E89">
              <w:rPr>
                <w:rFonts w:ascii="Times New Roman" w:hAnsi="Times New Roman" w:cs="Times New Roman"/>
                <w:bCs/>
                <w:sz w:val="21"/>
                <w:szCs w:val="21"/>
              </w:rPr>
              <w:t>0,0</w:t>
            </w:r>
          </w:p>
        </w:tc>
        <w:tc>
          <w:tcPr>
            <w:tcW w:w="990" w:type="dxa"/>
            <w:tcBorders>
              <w:left w:val="single" w:sz="4" w:space="0" w:color="auto"/>
            </w:tcBorders>
            <w:vAlign w:val="center"/>
          </w:tcPr>
          <w:p w:rsidR="00E47E89" w:rsidRPr="00E47E89" w:rsidRDefault="00E47E89" w:rsidP="00E47E89">
            <w:pPr>
              <w:jc w:val="center"/>
              <w:rPr>
                <w:rFonts w:ascii="Times New Roman" w:hAnsi="Times New Roman" w:cs="Times New Roman"/>
                <w:bCs/>
                <w:sz w:val="21"/>
                <w:szCs w:val="21"/>
              </w:rPr>
            </w:pPr>
            <w:r w:rsidRPr="00E47E89">
              <w:rPr>
                <w:rFonts w:ascii="Times New Roman" w:hAnsi="Times New Roman" w:cs="Times New Roman"/>
                <w:bCs/>
                <w:sz w:val="21"/>
                <w:szCs w:val="21"/>
              </w:rPr>
              <w:t>0,0</w:t>
            </w:r>
          </w:p>
        </w:tc>
        <w:tc>
          <w:tcPr>
            <w:tcW w:w="989" w:type="dxa"/>
            <w:vAlign w:val="center"/>
          </w:tcPr>
          <w:p w:rsidR="00E47E89" w:rsidRPr="00E47E89" w:rsidRDefault="00E47E89" w:rsidP="00E47E89">
            <w:pPr>
              <w:jc w:val="center"/>
              <w:rPr>
                <w:rFonts w:ascii="Times New Roman" w:hAnsi="Times New Roman" w:cs="Times New Roman"/>
                <w:bCs/>
                <w:sz w:val="21"/>
                <w:szCs w:val="21"/>
              </w:rPr>
            </w:pPr>
            <w:r w:rsidRPr="00E47E89">
              <w:rPr>
                <w:rFonts w:ascii="Times New Roman" w:hAnsi="Times New Roman" w:cs="Times New Roman"/>
                <w:bCs/>
                <w:sz w:val="21"/>
                <w:szCs w:val="21"/>
              </w:rPr>
              <w:t>0,0</w:t>
            </w:r>
          </w:p>
        </w:tc>
        <w:tc>
          <w:tcPr>
            <w:tcW w:w="1055" w:type="dxa"/>
            <w:tcBorders>
              <w:right w:val="single" w:sz="4" w:space="0" w:color="auto"/>
            </w:tcBorders>
            <w:vAlign w:val="center"/>
          </w:tcPr>
          <w:p w:rsidR="00E47E89" w:rsidRPr="00E47E89" w:rsidRDefault="00E47E89" w:rsidP="00E47E89">
            <w:pPr>
              <w:jc w:val="center"/>
              <w:rPr>
                <w:rFonts w:ascii="Times New Roman" w:hAnsi="Times New Roman" w:cs="Times New Roman"/>
                <w:bCs/>
                <w:sz w:val="21"/>
                <w:szCs w:val="21"/>
              </w:rPr>
            </w:pPr>
            <w:r w:rsidRPr="00E47E89">
              <w:rPr>
                <w:rFonts w:ascii="Times New Roman" w:hAnsi="Times New Roman" w:cs="Times New Roman"/>
                <w:bCs/>
                <w:sz w:val="21"/>
                <w:szCs w:val="21"/>
              </w:rPr>
              <w:t>0,0</w:t>
            </w:r>
          </w:p>
        </w:tc>
        <w:tc>
          <w:tcPr>
            <w:tcW w:w="1088" w:type="dxa"/>
            <w:gridSpan w:val="2"/>
            <w:tcBorders>
              <w:left w:val="single" w:sz="4" w:space="0" w:color="auto"/>
            </w:tcBorders>
            <w:vAlign w:val="center"/>
          </w:tcPr>
          <w:p w:rsidR="00E47E89" w:rsidRPr="00E47E89" w:rsidRDefault="00E47E89" w:rsidP="00E47E89">
            <w:pPr>
              <w:jc w:val="center"/>
              <w:rPr>
                <w:rFonts w:ascii="Times New Roman" w:hAnsi="Times New Roman" w:cs="Times New Roman"/>
                <w:bCs/>
                <w:sz w:val="21"/>
                <w:szCs w:val="21"/>
              </w:rPr>
            </w:pPr>
            <w:r w:rsidRPr="00E47E89">
              <w:rPr>
                <w:rFonts w:ascii="Times New Roman" w:hAnsi="Times New Roman" w:cs="Times New Roman"/>
                <w:bCs/>
                <w:sz w:val="21"/>
                <w:szCs w:val="21"/>
              </w:rPr>
              <w:t>0,0</w:t>
            </w:r>
          </w:p>
        </w:tc>
      </w:tr>
      <w:tr w:rsidR="00E47E89" w:rsidRPr="00E47E89" w:rsidTr="00C04F1E">
        <w:trPr>
          <w:trHeight w:val="82"/>
        </w:trPr>
        <w:tc>
          <w:tcPr>
            <w:tcW w:w="871" w:type="dxa"/>
            <w:vMerge/>
            <w:tcBorders>
              <w:right w:val="single" w:sz="4" w:space="0" w:color="auto"/>
            </w:tcBorders>
          </w:tcPr>
          <w:p w:rsidR="00E47E89" w:rsidRPr="00E47E89" w:rsidRDefault="00E47E89" w:rsidP="00E47E89">
            <w:pPr>
              <w:jc w:val="both"/>
              <w:rPr>
                <w:rFonts w:ascii="Times New Roman" w:hAnsi="Times New Roman" w:cs="Times New Roman"/>
                <w:sz w:val="21"/>
                <w:szCs w:val="21"/>
              </w:rPr>
            </w:pPr>
          </w:p>
        </w:tc>
        <w:tc>
          <w:tcPr>
            <w:tcW w:w="909" w:type="dxa"/>
            <w:vMerge/>
            <w:tcBorders>
              <w:left w:val="single" w:sz="4" w:space="0" w:color="auto"/>
            </w:tcBorders>
          </w:tcPr>
          <w:p w:rsidR="00E47E89" w:rsidRPr="00E47E89" w:rsidRDefault="00E47E89" w:rsidP="00E47E89">
            <w:pPr>
              <w:jc w:val="both"/>
              <w:rPr>
                <w:rFonts w:ascii="Times New Roman" w:hAnsi="Times New Roman" w:cs="Times New Roman"/>
                <w:sz w:val="21"/>
                <w:szCs w:val="21"/>
              </w:rPr>
            </w:pPr>
          </w:p>
        </w:tc>
        <w:tc>
          <w:tcPr>
            <w:tcW w:w="1447" w:type="dxa"/>
            <w:vMerge/>
          </w:tcPr>
          <w:p w:rsidR="00E47E89" w:rsidRPr="00E47E89" w:rsidRDefault="00E47E89" w:rsidP="00E47E89">
            <w:pPr>
              <w:jc w:val="both"/>
              <w:rPr>
                <w:rFonts w:ascii="Times New Roman" w:hAnsi="Times New Roman" w:cs="Times New Roman"/>
                <w:sz w:val="21"/>
                <w:szCs w:val="21"/>
              </w:rPr>
            </w:pPr>
          </w:p>
        </w:tc>
        <w:tc>
          <w:tcPr>
            <w:tcW w:w="2671" w:type="dxa"/>
            <w:vAlign w:val="center"/>
          </w:tcPr>
          <w:p w:rsidR="00E47E89" w:rsidRPr="00E47E89" w:rsidRDefault="00E47E89" w:rsidP="00E47E89">
            <w:pPr>
              <w:jc w:val="both"/>
              <w:rPr>
                <w:rFonts w:ascii="Times New Roman" w:hAnsi="Times New Roman" w:cs="Times New Roman"/>
                <w:sz w:val="21"/>
                <w:szCs w:val="21"/>
              </w:rPr>
            </w:pPr>
            <w:r w:rsidRPr="00E47E89">
              <w:rPr>
                <w:rFonts w:ascii="Times New Roman" w:hAnsi="Times New Roman" w:cs="Times New Roman"/>
                <w:sz w:val="21"/>
                <w:szCs w:val="21"/>
              </w:rPr>
              <w:t>иные источники</w:t>
            </w:r>
          </w:p>
        </w:tc>
        <w:tc>
          <w:tcPr>
            <w:tcW w:w="1133" w:type="dxa"/>
            <w:vAlign w:val="center"/>
          </w:tcPr>
          <w:p w:rsidR="00E47E89" w:rsidRPr="00E47E89" w:rsidRDefault="00E47E89" w:rsidP="00E47E89">
            <w:pPr>
              <w:jc w:val="center"/>
              <w:rPr>
                <w:rFonts w:ascii="Times New Roman" w:hAnsi="Times New Roman" w:cs="Times New Roman"/>
                <w:bCs/>
                <w:sz w:val="21"/>
                <w:szCs w:val="21"/>
              </w:rPr>
            </w:pPr>
            <w:r w:rsidRPr="00E47E89">
              <w:rPr>
                <w:rFonts w:ascii="Times New Roman" w:hAnsi="Times New Roman" w:cs="Times New Roman"/>
                <w:bCs/>
                <w:sz w:val="21"/>
                <w:szCs w:val="21"/>
              </w:rPr>
              <w:t>0,0</w:t>
            </w:r>
          </w:p>
        </w:tc>
        <w:tc>
          <w:tcPr>
            <w:tcW w:w="1340" w:type="dxa"/>
            <w:vAlign w:val="center"/>
          </w:tcPr>
          <w:p w:rsidR="00E47E89" w:rsidRPr="00E47E89" w:rsidRDefault="00E47E89" w:rsidP="00E47E89">
            <w:pPr>
              <w:jc w:val="center"/>
              <w:rPr>
                <w:rFonts w:ascii="Times New Roman" w:hAnsi="Times New Roman" w:cs="Times New Roman"/>
                <w:bCs/>
                <w:sz w:val="21"/>
                <w:szCs w:val="21"/>
              </w:rPr>
            </w:pPr>
            <w:r w:rsidRPr="00E47E89">
              <w:rPr>
                <w:rFonts w:ascii="Times New Roman" w:hAnsi="Times New Roman" w:cs="Times New Roman"/>
                <w:bCs/>
                <w:sz w:val="21"/>
                <w:szCs w:val="21"/>
              </w:rPr>
              <w:t>0,0</w:t>
            </w:r>
          </w:p>
        </w:tc>
        <w:tc>
          <w:tcPr>
            <w:tcW w:w="1119" w:type="dxa"/>
            <w:vAlign w:val="center"/>
          </w:tcPr>
          <w:p w:rsidR="00E47E89" w:rsidRPr="00E47E89" w:rsidRDefault="00E47E89" w:rsidP="00E47E89">
            <w:pPr>
              <w:jc w:val="center"/>
              <w:rPr>
                <w:rFonts w:ascii="Times New Roman" w:hAnsi="Times New Roman" w:cs="Times New Roman"/>
                <w:bCs/>
                <w:sz w:val="21"/>
                <w:szCs w:val="21"/>
              </w:rPr>
            </w:pPr>
            <w:r w:rsidRPr="00E47E89">
              <w:rPr>
                <w:rFonts w:ascii="Times New Roman" w:hAnsi="Times New Roman" w:cs="Times New Roman"/>
                <w:bCs/>
                <w:sz w:val="21"/>
                <w:szCs w:val="21"/>
              </w:rPr>
              <w:t>0,0</w:t>
            </w:r>
          </w:p>
        </w:tc>
        <w:tc>
          <w:tcPr>
            <w:tcW w:w="1025" w:type="dxa"/>
            <w:tcBorders>
              <w:right w:val="single" w:sz="4" w:space="0" w:color="auto"/>
            </w:tcBorders>
            <w:vAlign w:val="center"/>
          </w:tcPr>
          <w:p w:rsidR="00E47E89" w:rsidRPr="00E47E89" w:rsidRDefault="00E47E89" w:rsidP="00E47E89">
            <w:pPr>
              <w:jc w:val="center"/>
              <w:rPr>
                <w:rFonts w:ascii="Times New Roman" w:hAnsi="Times New Roman" w:cs="Times New Roman"/>
                <w:bCs/>
                <w:sz w:val="21"/>
                <w:szCs w:val="21"/>
              </w:rPr>
            </w:pPr>
            <w:r w:rsidRPr="00E47E89">
              <w:rPr>
                <w:rFonts w:ascii="Times New Roman" w:hAnsi="Times New Roman" w:cs="Times New Roman"/>
                <w:bCs/>
                <w:sz w:val="21"/>
                <w:szCs w:val="21"/>
              </w:rPr>
              <w:t>0,0</w:t>
            </w:r>
          </w:p>
        </w:tc>
        <w:tc>
          <w:tcPr>
            <w:tcW w:w="990" w:type="dxa"/>
            <w:tcBorders>
              <w:left w:val="single" w:sz="4" w:space="0" w:color="auto"/>
            </w:tcBorders>
            <w:vAlign w:val="center"/>
          </w:tcPr>
          <w:p w:rsidR="00E47E89" w:rsidRPr="00E47E89" w:rsidRDefault="00E47E89" w:rsidP="00E47E89">
            <w:pPr>
              <w:jc w:val="center"/>
              <w:rPr>
                <w:rFonts w:ascii="Times New Roman" w:hAnsi="Times New Roman" w:cs="Times New Roman"/>
                <w:bCs/>
                <w:sz w:val="21"/>
                <w:szCs w:val="21"/>
              </w:rPr>
            </w:pPr>
            <w:r w:rsidRPr="00E47E89">
              <w:rPr>
                <w:rFonts w:ascii="Times New Roman" w:hAnsi="Times New Roman" w:cs="Times New Roman"/>
                <w:bCs/>
                <w:sz w:val="21"/>
                <w:szCs w:val="21"/>
              </w:rPr>
              <w:t>0,0</w:t>
            </w:r>
          </w:p>
        </w:tc>
        <w:tc>
          <w:tcPr>
            <w:tcW w:w="989" w:type="dxa"/>
            <w:vAlign w:val="center"/>
          </w:tcPr>
          <w:p w:rsidR="00E47E89" w:rsidRPr="00E47E89" w:rsidRDefault="00E47E89" w:rsidP="00E47E89">
            <w:pPr>
              <w:jc w:val="center"/>
              <w:rPr>
                <w:rFonts w:ascii="Times New Roman" w:hAnsi="Times New Roman" w:cs="Times New Roman"/>
                <w:bCs/>
                <w:sz w:val="21"/>
                <w:szCs w:val="21"/>
              </w:rPr>
            </w:pPr>
            <w:r w:rsidRPr="00E47E89">
              <w:rPr>
                <w:rFonts w:ascii="Times New Roman" w:hAnsi="Times New Roman" w:cs="Times New Roman"/>
                <w:bCs/>
                <w:sz w:val="21"/>
                <w:szCs w:val="21"/>
              </w:rPr>
              <w:t>0,0</w:t>
            </w:r>
          </w:p>
        </w:tc>
        <w:tc>
          <w:tcPr>
            <w:tcW w:w="1055" w:type="dxa"/>
            <w:tcBorders>
              <w:right w:val="single" w:sz="4" w:space="0" w:color="auto"/>
            </w:tcBorders>
            <w:vAlign w:val="center"/>
          </w:tcPr>
          <w:p w:rsidR="00E47E89" w:rsidRPr="00E47E89" w:rsidRDefault="00E47E89" w:rsidP="00E47E89">
            <w:pPr>
              <w:jc w:val="center"/>
              <w:rPr>
                <w:rFonts w:ascii="Times New Roman" w:hAnsi="Times New Roman" w:cs="Times New Roman"/>
                <w:bCs/>
                <w:sz w:val="21"/>
                <w:szCs w:val="21"/>
              </w:rPr>
            </w:pPr>
            <w:r w:rsidRPr="00E47E89">
              <w:rPr>
                <w:rFonts w:ascii="Times New Roman" w:hAnsi="Times New Roman" w:cs="Times New Roman"/>
                <w:bCs/>
                <w:sz w:val="21"/>
                <w:szCs w:val="21"/>
              </w:rPr>
              <w:t>0,0</w:t>
            </w:r>
          </w:p>
        </w:tc>
        <w:tc>
          <w:tcPr>
            <w:tcW w:w="1088" w:type="dxa"/>
            <w:gridSpan w:val="2"/>
            <w:tcBorders>
              <w:left w:val="single" w:sz="4" w:space="0" w:color="auto"/>
            </w:tcBorders>
            <w:vAlign w:val="center"/>
          </w:tcPr>
          <w:p w:rsidR="00E47E89" w:rsidRPr="00E47E89" w:rsidRDefault="00E47E89" w:rsidP="00E47E89">
            <w:pPr>
              <w:jc w:val="center"/>
              <w:rPr>
                <w:rFonts w:ascii="Times New Roman" w:hAnsi="Times New Roman" w:cs="Times New Roman"/>
                <w:bCs/>
                <w:sz w:val="21"/>
                <w:szCs w:val="21"/>
              </w:rPr>
            </w:pPr>
            <w:r w:rsidRPr="00E47E89">
              <w:rPr>
                <w:rFonts w:ascii="Times New Roman" w:hAnsi="Times New Roman" w:cs="Times New Roman"/>
                <w:bCs/>
                <w:sz w:val="21"/>
                <w:szCs w:val="21"/>
              </w:rPr>
              <w:t>0,0</w:t>
            </w:r>
          </w:p>
        </w:tc>
      </w:tr>
    </w:tbl>
    <w:p w:rsidR="00E47E89" w:rsidRPr="00E47E89" w:rsidRDefault="00E47E89" w:rsidP="00E47E89">
      <w:pPr>
        <w:jc w:val="both"/>
        <w:rPr>
          <w:rFonts w:ascii="Times New Roman" w:hAnsi="Times New Roman" w:cs="Times New Roman"/>
          <w:sz w:val="21"/>
          <w:szCs w:val="21"/>
        </w:rPr>
      </w:pPr>
      <w:r w:rsidRPr="00E47E89">
        <w:rPr>
          <w:rFonts w:ascii="Times New Roman" w:hAnsi="Times New Roman" w:cs="Times New Roman"/>
          <w:sz w:val="21"/>
          <w:szCs w:val="21"/>
        </w:rPr>
        <w:t>»</w:t>
      </w:r>
    </w:p>
    <w:p w:rsidR="00E47E89" w:rsidRPr="00E47E89" w:rsidRDefault="00E47E89" w:rsidP="00525E36">
      <w:pPr>
        <w:contextualSpacing/>
        <w:jc w:val="both"/>
        <w:rPr>
          <w:rFonts w:ascii="Times New Roman" w:hAnsi="Times New Roman" w:cs="Times New Roman"/>
          <w:sz w:val="18"/>
          <w:szCs w:val="18"/>
        </w:rPr>
      </w:pPr>
    </w:p>
    <w:p w:rsidR="00C04F1E" w:rsidRDefault="00C04F1E" w:rsidP="00525E36">
      <w:pPr>
        <w:contextualSpacing/>
        <w:jc w:val="both"/>
        <w:rPr>
          <w:rFonts w:ascii="Times New Roman" w:hAnsi="Times New Roman" w:cs="Times New Roman"/>
          <w:sz w:val="18"/>
          <w:szCs w:val="18"/>
        </w:rPr>
        <w:sectPr w:rsidR="00C04F1E" w:rsidSect="00C04F1E">
          <w:headerReference w:type="default" r:id="rId18"/>
          <w:pgSz w:w="16838" w:h="11906" w:orient="landscape"/>
          <w:pgMar w:top="1701" w:right="1134" w:bottom="851" w:left="1077" w:header="709" w:footer="709" w:gutter="0"/>
          <w:cols w:space="708"/>
          <w:titlePg/>
          <w:docGrid w:linePitch="360"/>
        </w:sect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C04F1E" w:rsidRPr="003F21F5" w:rsidTr="00C04F1E">
        <w:trPr>
          <w:trHeight w:val="1257"/>
        </w:trPr>
        <w:tc>
          <w:tcPr>
            <w:tcW w:w="4678" w:type="dxa"/>
            <w:tcBorders>
              <w:top w:val="nil"/>
              <w:left w:val="nil"/>
              <w:bottom w:val="nil"/>
              <w:right w:val="nil"/>
            </w:tcBorders>
          </w:tcPr>
          <w:p w:rsidR="00C04F1E" w:rsidRDefault="00C04F1E" w:rsidP="00C04F1E">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lastRenderedPageBreak/>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C04F1E" w:rsidRDefault="00C04F1E" w:rsidP="00C04F1E">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C04F1E" w:rsidRPr="003F21F5" w:rsidRDefault="00C04F1E" w:rsidP="00C04F1E">
            <w:pPr>
              <w:pStyle w:val="a4"/>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C04F1E" w:rsidRPr="003F21F5" w:rsidRDefault="00C04F1E" w:rsidP="00C04F1E">
            <w:pPr>
              <w:pStyle w:val="a4"/>
              <w:jc w:val="center"/>
              <w:rPr>
                <w:rFonts w:ascii="Times New Roman" w:hAnsi="Times New Roman" w:cs="Times New Roman"/>
                <w:spacing w:val="20"/>
                <w:sz w:val="24"/>
                <w:szCs w:val="24"/>
              </w:rPr>
            </w:pPr>
          </w:p>
        </w:tc>
        <w:tc>
          <w:tcPr>
            <w:tcW w:w="1701" w:type="dxa"/>
            <w:tcBorders>
              <w:top w:val="nil"/>
              <w:left w:val="nil"/>
              <w:bottom w:val="nil"/>
              <w:right w:val="nil"/>
            </w:tcBorders>
          </w:tcPr>
          <w:p w:rsidR="00C04F1E" w:rsidRPr="003F21F5" w:rsidRDefault="00C04F1E" w:rsidP="00C04F1E">
            <w:pPr>
              <w:jc w:val="center"/>
              <w:rPr>
                <w:rFonts w:ascii="Times New Roman" w:hAnsi="Times New Roman" w:cs="Times New Roman"/>
                <w:spacing w:val="20"/>
                <w:sz w:val="24"/>
                <w:szCs w:val="24"/>
              </w:rPr>
            </w:pPr>
            <w:r>
              <w:rPr>
                <w:rFonts w:ascii="Times New Roman" w:hAnsi="Times New Roman" w:cs="Times New Roman"/>
                <w:noProof/>
                <w:spacing w:val="20"/>
                <w:sz w:val="24"/>
                <w:szCs w:val="24"/>
              </w:rPr>
              <w:drawing>
                <wp:inline distT="0" distB="0" distL="0" distR="0">
                  <wp:extent cx="714375" cy="685800"/>
                  <wp:effectExtent l="0" t="0" r="9525" b="0"/>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C04F1E" w:rsidRPr="005E5DDB" w:rsidRDefault="00C04F1E" w:rsidP="00C04F1E">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«Удмурт Элькунысь</w:t>
            </w:r>
          </w:p>
          <w:p w:rsidR="00C04F1E" w:rsidRPr="005E5DDB" w:rsidRDefault="00C04F1E" w:rsidP="00C04F1E">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Сюмси ёрос</w:t>
            </w:r>
          </w:p>
          <w:p w:rsidR="00C04F1E" w:rsidRPr="005E5DDB" w:rsidRDefault="00C04F1E" w:rsidP="00C04F1E">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C04F1E" w:rsidRPr="003F21F5" w:rsidRDefault="00C04F1E" w:rsidP="00C04F1E">
            <w:pPr>
              <w:pStyle w:val="a4"/>
              <w:jc w:val="center"/>
              <w:rPr>
                <w:rFonts w:ascii="Times New Roman" w:hAnsi="Times New Roman" w:cs="Times New Roman"/>
                <w:spacing w:val="20"/>
                <w:sz w:val="24"/>
                <w:szCs w:val="24"/>
              </w:rPr>
            </w:pPr>
            <w:r w:rsidRPr="00B901AE">
              <w:rPr>
                <w:rFonts w:ascii="Udmurt Academy" w:hAnsi="Udmurt Academy" w:cs="Udmurt Academy"/>
                <w:spacing w:val="50"/>
                <w:sz w:val="24"/>
                <w:szCs w:val="24"/>
              </w:rPr>
              <w:t>муниципал кылдытэтлэн</w:t>
            </w:r>
            <w:r>
              <w:rPr>
                <w:rFonts w:asciiTheme="minorHAnsi" w:hAnsiTheme="minorHAnsi" w:cs="Udmurt Academy"/>
                <w:spacing w:val="50"/>
                <w:sz w:val="24"/>
                <w:szCs w:val="24"/>
              </w:rPr>
              <w:t xml:space="preserve"> </w:t>
            </w:r>
            <w:r w:rsidRPr="00B901AE">
              <w:rPr>
                <w:rFonts w:ascii="Times New Roman" w:hAnsi="Times New Roman"/>
                <w:spacing w:val="50"/>
                <w:sz w:val="24"/>
                <w:szCs w:val="24"/>
              </w:rPr>
              <w:t>А</w:t>
            </w:r>
            <w:r w:rsidRPr="00B901AE">
              <w:rPr>
                <w:rFonts w:ascii="Udmurt Academy" w:hAnsi="Udmurt Academy" w:cs="Udmurt Academy"/>
                <w:spacing w:val="50"/>
                <w:sz w:val="24"/>
                <w:szCs w:val="24"/>
              </w:rPr>
              <w:t>дминистрациез</w:t>
            </w:r>
          </w:p>
        </w:tc>
      </w:tr>
    </w:tbl>
    <w:p w:rsidR="00C04F1E" w:rsidRPr="0085646A" w:rsidRDefault="00C04F1E" w:rsidP="00C04F1E">
      <w:pPr>
        <w:pStyle w:val="1"/>
        <w:rPr>
          <w:spacing w:val="20"/>
          <w:sz w:val="40"/>
          <w:szCs w:val="40"/>
        </w:rPr>
      </w:pPr>
      <w:r w:rsidRPr="0085646A">
        <w:rPr>
          <w:spacing w:val="20"/>
          <w:sz w:val="40"/>
          <w:szCs w:val="40"/>
        </w:rPr>
        <w:t>ПОСТАНОВЛЕНИЕ</w:t>
      </w:r>
    </w:p>
    <w:p w:rsidR="00C04F1E" w:rsidRPr="003F21F5" w:rsidRDefault="00C04F1E" w:rsidP="00C04F1E">
      <w:pPr>
        <w:pStyle w:val="1"/>
        <w:jc w:val="left"/>
        <w:rPr>
          <w:sz w:val="28"/>
          <w:szCs w:val="28"/>
        </w:rPr>
      </w:pPr>
    </w:p>
    <w:p w:rsidR="00C04F1E" w:rsidRPr="00BE5718" w:rsidRDefault="00C04F1E" w:rsidP="00C04F1E">
      <w:pPr>
        <w:pStyle w:val="1"/>
        <w:jc w:val="left"/>
        <w:rPr>
          <w:b w:val="0"/>
          <w:sz w:val="28"/>
          <w:szCs w:val="28"/>
        </w:rPr>
      </w:pPr>
      <w:r>
        <w:rPr>
          <w:b w:val="0"/>
          <w:sz w:val="28"/>
          <w:szCs w:val="28"/>
        </w:rPr>
        <w:t>о</w:t>
      </w:r>
      <w:r w:rsidRPr="00BE5718">
        <w:rPr>
          <w:b w:val="0"/>
          <w:sz w:val="28"/>
          <w:szCs w:val="28"/>
        </w:rPr>
        <w:t>т</w:t>
      </w:r>
      <w:r>
        <w:rPr>
          <w:b w:val="0"/>
          <w:sz w:val="28"/>
          <w:szCs w:val="28"/>
        </w:rPr>
        <w:t xml:space="preserve">  11 июля</w:t>
      </w:r>
      <w:r w:rsidRPr="00BE5718">
        <w:rPr>
          <w:b w:val="0"/>
          <w:sz w:val="28"/>
          <w:szCs w:val="28"/>
        </w:rPr>
        <w:t xml:space="preserve"> 20</w:t>
      </w:r>
      <w:r>
        <w:rPr>
          <w:b w:val="0"/>
          <w:sz w:val="28"/>
          <w:szCs w:val="28"/>
        </w:rPr>
        <w:t>24</w:t>
      </w:r>
      <w:r w:rsidRPr="00BE5718">
        <w:rPr>
          <w:b w:val="0"/>
          <w:sz w:val="28"/>
          <w:szCs w:val="28"/>
        </w:rPr>
        <w:t xml:space="preserve"> года                                                           </w:t>
      </w:r>
      <w:r>
        <w:rPr>
          <w:b w:val="0"/>
          <w:sz w:val="28"/>
          <w:szCs w:val="28"/>
        </w:rPr>
        <w:t xml:space="preserve">                          </w:t>
      </w:r>
      <w:r w:rsidRPr="00BE5718">
        <w:rPr>
          <w:b w:val="0"/>
          <w:sz w:val="28"/>
          <w:szCs w:val="28"/>
        </w:rPr>
        <w:t>№</w:t>
      </w:r>
      <w:r>
        <w:rPr>
          <w:b w:val="0"/>
          <w:sz w:val="28"/>
          <w:szCs w:val="28"/>
        </w:rPr>
        <w:t xml:space="preserve"> 407</w:t>
      </w:r>
    </w:p>
    <w:p w:rsidR="00C04F1E" w:rsidRDefault="00C04F1E" w:rsidP="00C04F1E">
      <w:pPr>
        <w:jc w:val="center"/>
        <w:rPr>
          <w:rFonts w:ascii="Times New Roman" w:hAnsi="Times New Roman" w:cs="Times New Roman"/>
          <w:sz w:val="28"/>
          <w:szCs w:val="28"/>
        </w:rPr>
      </w:pPr>
      <w:r w:rsidRPr="003F21F5">
        <w:rPr>
          <w:rFonts w:ascii="Times New Roman" w:hAnsi="Times New Roman" w:cs="Times New Roman"/>
          <w:sz w:val="28"/>
          <w:szCs w:val="28"/>
        </w:rPr>
        <w:t>с. Сюмси</w:t>
      </w:r>
    </w:p>
    <w:p w:rsidR="00C04F1E" w:rsidRDefault="00C04F1E" w:rsidP="00C04F1E">
      <w:pPr>
        <w:jc w:val="center"/>
        <w:rPr>
          <w:rFonts w:ascii="Times New Roman" w:eastAsia="Times New Roman" w:hAnsi="Times New Roman" w:cs="Times New Roman"/>
          <w:color w:val="000000"/>
          <w:sz w:val="28"/>
          <w:szCs w:val="28"/>
        </w:rPr>
      </w:pPr>
    </w:p>
    <w:p w:rsidR="00C04F1E" w:rsidRDefault="00C04F1E" w:rsidP="00C04F1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 утверждении Положения об Отделе культуры Администрации муниципального образования «Муниципальный округ Сюмсинский район Удмуртской Республики»</w:t>
      </w:r>
    </w:p>
    <w:p w:rsidR="00C04F1E" w:rsidRDefault="00C04F1E" w:rsidP="00C04F1E">
      <w:pPr>
        <w:jc w:val="both"/>
        <w:rPr>
          <w:rFonts w:ascii="Times New Roman" w:eastAsia="Times New Roman" w:hAnsi="Times New Roman" w:cs="Times New Roman"/>
          <w:color w:val="000000"/>
          <w:sz w:val="28"/>
          <w:szCs w:val="28"/>
        </w:rPr>
      </w:pPr>
    </w:p>
    <w:p w:rsidR="00C04F1E" w:rsidRDefault="00C04F1E" w:rsidP="00C04F1E">
      <w:pPr>
        <w:jc w:val="both"/>
        <w:rPr>
          <w:rFonts w:ascii="Times New Roman" w:eastAsia="Times New Roman" w:hAnsi="Times New Roman" w:cs="Times New Roman"/>
          <w:color w:val="000000"/>
          <w:sz w:val="28"/>
          <w:szCs w:val="28"/>
        </w:rPr>
      </w:pPr>
    </w:p>
    <w:p w:rsidR="00C04F1E" w:rsidRPr="00BE5718" w:rsidRDefault="00C04F1E" w:rsidP="00C04F1E">
      <w:pPr>
        <w:ind w:firstLine="709"/>
        <w:jc w:val="both"/>
        <w:rPr>
          <w:rFonts w:ascii="Times New Roman" w:eastAsia="Times New Roman" w:hAnsi="Times New Roman" w:cs="Times New Roman"/>
          <w:color w:val="000000"/>
          <w:spacing w:val="20"/>
          <w:sz w:val="28"/>
          <w:szCs w:val="28"/>
        </w:rPr>
      </w:pPr>
      <w:r>
        <w:rPr>
          <w:rFonts w:ascii="Times New Roman" w:eastAsia="Times New Roman" w:hAnsi="Times New Roman" w:cs="Times New Roman"/>
          <w:color w:val="000000"/>
          <w:sz w:val="28"/>
          <w:szCs w:val="28"/>
        </w:rPr>
        <w:t xml:space="preserve">Руководствуясь Уставом муниципального образования «Муниципальный округ Сюмсинский район Удмуртской Республики», </w:t>
      </w:r>
      <w:r w:rsidRPr="00A61132">
        <w:rPr>
          <w:rFonts w:ascii="Times New Roman" w:eastAsia="Times New Roman" w:hAnsi="Times New Roman" w:cs="Times New Roman"/>
          <w:b/>
          <w:color w:val="000000"/>
          <w:sz w:val="28"/>
          <w:szCs w:val="28"/>
        </w:rPr>
        <w:t>Администрация муниципального образования «</w:t>
      </w:r>
      <w:r>
        <w:rPr>
          <w:rFonts w:ascii="Times New Roman" w:eastAsia="Times New Roman" w:hAnsi="Times New Roman" w:cs="Times New Roman"/>
          <w:b/>
          <w:color w:val="000000"/>
          <w:sz w:val="28"/>
          <w:szCs w:val="28"/>
        </w:rPr>
        <w:t xml:space="preserve">Муниципальный округ </w:t>
      </w:r>
      <w:r w:rsidRPr="00A61132">
        <w:rPr>
          <w:rFonts w:ascii="Times New Roman" w:eastAsia="Times New Roman" w:hAnsi="Times New Roman" w:cs="Times New Roman"/>
          <w:b/>
          <w:color w:val="000000"/>
          <w:sz w:val="28"/>
          <w:szCs w:val="28"/>
        </w:rPr>
        <w:t>Сюмсинский район</w:t>
      </w:r>
      <w:r>
        <w:rPr>
          <w:rFonts w:ascii="Times New Roman" w:eastAsia="Times New Roman" w:hAnsi="Times New Roman" w:cs="Times New Roman"/>
          <w:b/>
          <w:color w:val="000000"/>
          <w:sz w:val="28"/>
          <w:szCs w:val="28"/>
        </w:rPr>
        <w:t xml:space="preserve"> Удмуртской Республики» </w:t>
      </w:r>
      <w:r w:rsidRPr="00BE5718">
        <w:rPr>
          <w:rFonts w:ascii="Times New Roman" w:eastAsia="Times New Roman" w:hAnsi="Times New Roman" w:cs="Times New Roman"/>
          <w:b/>
          <w:color w:val="000000"/>
          <w:spacing w:val="20"/>
          <w:sz w:val="28"/>
          <w:szCs w:val="28"/>
        </w:rPr>
        <w:t>постановляет:</w:t>
      </w:r>
    </w:p>
    <w:p w:rsidR="00C04F1E" w:rsidRDefault="00C04F1E" w:rsidP="00041367">
      <w:pPr>
        <w:pStyle w:val="af7"/>
        <w:numPr>
          <w:ilvl w:val="0"/>
          <w:numId w:val="7"/>
        </w:numPr>
        <w:tabs>
          <w:tab w:val="left" w:pos="993"/>
        </w:tabs>
        <w:ind w:left="0" w:firstLine="709"/>
        <w:jc w:val="both"/>
        <w:rPr>
          <w:rFonts w:ascii="Times New Roman" w:eastAsia="Times New Roman" w:hAnsi="Times New Roman" w:cs="Times New Roman"/>
          <w:color w:val="000000"/>
          <w:sz w:val="28"/>
          <w:szCs w:val="28"/>
          <w:lang w:eastAsia="ru-RU"/>
        </w:rPr>
      </w:pPr>
      <w:r w:rsidRPr="005A3A08">
        <w:rPr>
          <w:rFonts w:ascii="Times New Roman" w:eastAsia="Times New Roman" w:hAnsi="Times New Roman" w:cs="Times New Roman"/>
          <w:color w:val="000000"/>
          <w:sz w:val="28"/>
          <w:szCs w:val="28"/>
          <w:lang w:eastAsia="ru-RU"/>
        </w:rPr>
        <w:t>Утвердить прилагаемое Положени</w:t>
      </w:r>
      <w:r>
        <w:rPr>
          <w:rFonts w:ascii="Times New Roman" w:eastAsia="Times New Roman" w:hAnsi="Times New Roman" w:cs="Times New Roman"/>
          <w:color w:val="000000"/>
          <w:sz w:val="28"/>
          <w:szCs w:val="28"/>
          <w:lang w:eastAsia="ru-RU"/>
        </w:rPr>
        <w:t>е</w:t>
      </w:r>
      <w:r w:rsidRPr="005A3A08">
        <w:rPr>
          <w:rFonts w:ascii="Times New Roman" w:eastAsia="Times New Roman" w:hAnsi="Times New Roman" w:cs="Times New Roman"/>
          <w:color w:val="000000"/>
          <w:sz w:val="28"/>
          <w:szCs w:val="28"/>
          <w:lang w:eastAsia="ru-RU"/>
        </w:rPr>
        <w:t xml:space="preserve"> о</w:t>
      </w:r>
      <w:r>
        <w:rPr>
          <w:rFonts w:ascii="Times New Roman" w:eastAsia="Times New Roman" w:hAnsi="Times New Roman" w:cs="Times New Roman"/>
          <w:color w:val="000000"/>
          <w:sz w:val="28"/>
          <w:szCs w:val="28"/>
          <w:lang w:eastAsia="ru-RU"/>
        </w:rPr>
        <w:t xml:space="preserve">б Отделе культуры Администрации </w:t>
      </w:r>
      <w:r w:rsidRPr="005A3A08">
        <w:rPr>
          <w:rFonts w:ascii="Times New Roman" w:eastAsia="Times New Roman" w:hAnsi="Times New Roman" w:cs="Times New Roman"/>
          <w:color w:val="000000"/>
          <w:sz w:val="28"/>
          <w:szCs w:val="28"/>
          <w:lang w:eastAsia="ru-RU"/>
        </w:rPr>
        <w:t>муниципального образования «Муниципальный округ Сюмсинский район Удмуртской Республики»</w:t>
      </w:r>
      <w:r>
        <w:rPr>
          <w:rFonts w:ascii="Times New Roman" w:eastAsia="Times New Roman" w:hAnsi="Times New Roman" w:cs="Times New Roman"/>
          <w:color w:val="000000"/>
          <w:sz w:val="28"/>
          <w:szCs w:val="28"/>
          <w:lang w:eastAsia="ru-RU"/>
        </w:rPr>
        <w:t>.</w:t>
      </w:r>
    </w:p>
    <w:p w:rsidR="00C04F1E" w:rsidRDefault="00C04F1E" w:rsidP="00041367">
      <w:pPr>
        <w:pStyle w:val="af7"/>
        <w:numPr>
          <w:ilvl w:val="0"/>
          <w:numId w:val="7"/>
        </w:numPr>
        <w:tabs>
          <w:tab w:val="left" w:pos="993"/>
        </w:tabs>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Признать утратившим силу постановление Администрации муниципального образования «Муниципальный округ Сюмсинский район Удмуртской Республики» от 10 октября 2023 года № 618 «Об утверждении Положения об отделе культуры и туризма Администрации муниципального образования «Муниципальный округ Сюмсинский район Удмуртской Республики».</w:t>
      </w:r>
    </w:p>
    <w:p w:rsidR="00C04F1E" w:rsidRPr="005A3A08" w:rsidRDefault="00C04F1E" w:rsidP="00041367">
      <w:pPr>
        <w:pStyle w:val="af7"/>
        <w:numPr>
          <w:ilvl w:val="0"/>
          <w:numId w:val="7"/>
        </w:numPr>
        <w:tabs>
          <w:tab w:val="left" w:pos="993"/>
        </w:tabs>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Опубликовать настоящее постановление на официальном сайте </w:t>
      </w:r>
      <w:r w:rsidRPr="005A3A08">
        <w:rPr>
          <w:rFonts w:ascii="Times New Roman" w:eastAsia="Times New Roman" w:hAnsi="Times New Roman" w:cs="Times New Roman"/>
          <w:color w:val="000000"/>
          <w:sz w:val="28"/>
          <w:szCs w:val="28"/>
          <w:lang w:eastAsia="ru-RU"/>
        </w:rPr>
        <w:t>муниципального образования «Муниципальный округ Сюмсинский район Удмуртской Республики»</w:t>
      </w:r>
      <w:r>
        <w:rPr>
          <w:rFonts w:ascii="Times New Roman" w:eastAsia="Times New Roman" w:hAnsi="Times New Roman" w:cs="Times New Roman"/>
          <w:color w:val="000000"/>
          <w:sz w:val="28"/>
          <w:szCs w:val="28"/>
          <w:lang w:eastAsia="ru-RU"/>
        </w:rPr>
        <w:t xml:space="preserve"> в сети «Интернет».</w:t>
      </w:r>
    </w:p>
    <w:p w:rsidR="00C04F1E" w:rsidRDefault="00C04F1E" w:rsidP="00041367">
      <w:pPr>
        <w:pStyle w:val="af7"/>
        <w:numPr>
          <w:ilvl w:val="0"/>
          <w:numId w:val="7"/>
        </w:numPr>
        <w:tabs>
          <w:tab w:val="left" w:pos="993"/>
        </w:tabs>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Контроль за исполнением настоящего постановления возложить на первого заместителя главы Администрации муниципального образования «Муниципальный округ Сюмсинский район Удмуртской Республики» Овечкину Э.А.</w:t>
      </w:r>
    </w:p>
    <w:p w:rsidR="00C04F1E" w:rsidRDefault="00C04F1E" w:rsidP="00C04F1E">
      <w:pPr>
        <w:tabs>
          <w:tab w:val="left" w:pos="993"/>
        </w:tabs>
        <w:jc w:val="both"/>
        <w:rPr>
          <w:rFonts w:ascii="Times New Roman" w:eastAsia="Times New Roman" w:hAnsi="Times New Roman" w:cs="Times New Roman"/>
          <w:color w:val="000000"/>
          <w:sz w:val="28"/>
          <w:szCs w:val="28"/>
        </w:rPr>
      </w:pPr>
    </w:p>
    <w:p w:rsidR="00C04F1E" w:rsidRPr="006518EF" w:rsidRDefault="00C04F1E" w:rsidP="00C04F1E">
      <w:pPr>
        <w:tabs>
          <w:tab w:val="left" w:pos="993"/>
        </w:tabs>
        <w:jc w:val="both"/>
        <w:rPr>
          <w:rFonts w:ascii="Times New Roman" w:eastAsia="Times New Roman" w:hAnsi="Times New Roman" w:cs="Times New Roman"/>
          <w:color w:val="000000"/>
          <w:sz w:val="28"/>
          <w:szCs w:val="28"/>
        </w:rPr>
      </w:pPr>
    </w:p>
    <w:p w:rsidR="00C04F1E" w:rsidRDefault="00C04F1E" w:rsidP="00C04F1E">
      <w:pPr>
        <w:widowControl w:val="0"/>
        <w:autoSpaceDE w:val="0"/>
        <w:autoSpaceDN w:val="0"/>
        <w:adjustRightInd w:val="0"/>
        <w:ind w:left="4820" w:hanging="4820"/>
        <w:jc w:val="both"/>
        <w:outlineLvl w:val="0"/>
        <w:rPr>
          <w:rFonts w:ascii="Times New Roman" w:hAnsi="Times New Roman" w:cs="Times New Roman"/>
          <w:sz w:val="28"/>
          <w:szCs w:val="28"/>
        </w:rPr>
      </w:pPr>
      <w:r>
        <w:rPr>
          <w:rFonts w:ascii="Times New Roman" w:hAnsi="Times New Roman" w:cs="Times New Roman"/>
          <w:sz w:val="28"/>
          <w:szCs w:val="28"/>
        </w:rPr>
        <w:t>Г</w:t>
      </w:r>
      <w:r w:rsidRPr="000009D7">
        <w:rPr>
          <w:rFonts w:ascii="Times New Roman" w:hAnsi="Times New Roman" w:cs="Times New Roman"/>
          <w:sz w:val="28"/>
          <w:szCs w:val="28"/>
        </w:rPr>
        <w:t>лав</w:t>
      </w:r>
      <w:r>
        <w:rPr>
          <w:rFonts w:ascii="Times New Roman" w:hAnsi="Times New Roman" w:cs="Times New Roman"/>
          <w:sz w:val="28"/>
          <w:szCs w:val="28"/>
        </w:rPr>
        <w:t>а Сюмсинского района                                                        П.П. Кудрявцев</w:t>
      </w:r>
    </w:p>
    <w:p w:rsidR="00C04F1E" w:rsidRDefault="00C04F1E" w:rsidP="00C04F1E">
      <w:pPr>
        <w:widowControl w:val="0"/>
        <w:autoSpaceDE w:val="0"/>
        <w:autoSpaceDN w:val="0"/>
        <w:adjustRightInd w:val="0"/>
        <w:ind w:left="4820" w:hanging="4820"/>
        <w:jc w:val="both"/>
        <w:outlineLvl w:val="0"/>
        <w:rPr>
          <w:rFonts w:ascii="Times New Roman" w:hAnsi="Times New Roman" w:cs="Times New Roman"/>
          <w:sz w:val="28"/>
          <w:szCs w:val="28"/>
        </w:rPr>
      </w:pPr>
    </w:p>
    <w:p w:rsidR="00C04F1E" w:rsidRDefault="00C04F1E" w:rsidP="00C04F1E">
      <w:pPr>
        <w:widowControl w:val="0"/>
        <w:autoSpaceDE w:val="0"/>
        <w:autoSpaceDN w:val="0"/>
        <w:adjustRightInd w:val="0"/>
        <w:ind w:left="4820" w:hanging="4820"/>
        <w:jc w:val="both"/>
        <w:outlineLvl w:val="0"/>
        <w:rPr>
          <w:rFonts w:ascii="Times New Roman" w:hAnsi="Times New Roman" w:cs="Times New Roman"/>
          <w:sz w:val="28"/>
          <w:szCs w:val="28"/>
        </w:rPr>
      </w:pPr>
    </w:p>
    <w:p w:rsidR="00C04F1E" w:rsidRDefault="00C04F1E" w:rsidP="00C04F1E">
      <w:pPr>
        <w:widowControl w:val="0"/>
        <w:autoSpaceDE w:val="0"/>
        <w:autoSpaceDN w:val="0"/>
        <w:adjustRightInd w:val="0"/>
        <w:ind w:left="4820" w:hanging="4820"/>
        <w:jc w:val="both"/>
        <w:outlineLvl w:val="0"/>
        <w:rPr>
          <w:rFonts w:ascii="Times New Roman" w:hAnsi="Times New Roman" w:cs="Times New Roman"/>
          <w:sz w:val="28"/>
          <w:szCs w:val="28"/>
        </w:rPr>
      </w:pPr>
    </w:p>
    <w:tbl>
      <w:tblPr>
        <w:tblStyle w:val="a6"/>
        <w:tblW w:w="0" w:type="auto"/>
        <w:tblLook w:val="01E0"/>
      </w:tblPr>
      <w:tblGrid>
        <w:gridCol w:w="4784"/>
        <w:gridCol w:w="543"/>
        <w:gridCol w:w="4243"/>
      </w:tblGrid>
      <w:tr w:rsidR="00C04F1E" w:rsidTr="00C04F1E">
        <w:trPr>
          <w:gridBefore w:val="2"/>
          <w:wBefore w:w="5328" w:type="dxa"/>
        </w:trPr>
        <w:tc>
          <w:tcPr>
            <w:tcW w:w="4243" w:type="dxa"/>
            <w:tcBorders>
              <w:top w:val="nil"/>
              <w:left w:val="nil"/>
              <w:bottom w:val="nil"/>
              <w:right w:val="nil"/>
            </w:tcBorders>
          </w:tcPr>
          <w:p w:rsidR="00C04F1E" w:rsidRPr="00E43969" w:rsidRDefault="00C04F1E" w:rsidP="00C04F1E"/>
        </w:tc>
      </w:tr>
      <w:tr w:rsidR="00C04F1E" w:rsidRPr="004617D1" w:rsidTr="00C04F1E">
        <w:tblPrEx>
          <w:tblLook w:val="04A0"/>
        </w:tblPrEx>
        <w:tc>
          <w:tcPr>
            <w:tcW w:w="4785" w:type="dxa"/>
            <w:tcBorders>
              <w:top w:val="nil"/>
              <w:left w:val="nil"/>
              <w:bottom w:val="nil"/>
              <w:right w:val="nil"/>
            </w:tcBorders>
          </w:tcPr>
          <w:p w:rsidR="00C04F1E" w:rsidRPr="004617D1" w:rsidRDefault="00C04F1E" w:rsidP="00C04F1E">
            <w:pPr>
              <w:rPr>
                <w:rFonts w:ascii="Times New Roman" w:hAnsi="Times New Roman" w:cs="Times New Roman"/>
                <w:sz w:val="28"/>
                <w:szCs w:val="28"/>
              </w:rPr>
            </w:pPr>
          </w:p>
        </w:tc>
        <w:tc>
          <w:tcPr>
            <w:tcW w:w="4786" w:type="dxa"/>
            <w:gridSpan w:val="2"/>
            <w:tcBorders>
              <w:top w:val="nil"/>
              <w:left w:val="nil"/>
              <w:bottom w:val="nil"/>
              <w:right w:val="nil"/>
            </w:tcBorders>
          </w:tcPr>
          <w:p w:rsidR="00C04F1E" w:rsidRPr="004617D1" w:rsidRDefault="00C04F1E" w:rsidP="00C04F1E">
            <w:pPr>
              <w:jc w:val="right"/>
              <w:rPr>
                <w:rFonts w:ascii="Times New Roman" w:hAnsi="Times New Roman" w:cs="Times New Roman"/>
                <w:sz w:val="28"/>
                <w:szCs w:val="28"/>
              </w:rPr>
            </w:pPr>
            <w:r w:rsidRPr="004617D1">
              <w:rPr>
                <w:rFonts w:ascii="Times New Roman" w:hAnsi="Times New Roman" w:cs="Times New Roman"/>
                <w:sz w:val="28"/>
                <w:szCs w:val="28"/>
              </w:rPr>
              <w:t>УТВЕРЖДЕНО:</w:t>
            </w:r>
          </w:p>
          <w:p w:rsidR="00C04F1E" w:rsidRPr="004617D1" w:rsidRDefault="00C04F1E" w:rsidP="00C04F1E">
            <w:pPr>
              <w:jc w:val="right"/>
              <w:rPr>
                <w:rFonts w:ascii="Times New Roman" w:hAnsi="Times New Roman" w:cs="Times New Roman"/>
                <w:sz w:val="28"/>
                <w:szCs w:val="28"/>
              </w:rPr>
            </w:pPr>
            <w:r w:rsidRPr="004617D1">
              <w:rPr>
                <w:rFonts w:ascii="Times New Roman" w:hAnsi="Times New Roman" w:cs="Times New Roman"/>
                <w:sz w:val="28"/>
                <w:szCs w:val="28"/>
              </w:rPr>
              <w:lastRenderedPageBreak/>
              <w:t>постановлением Администрации муниципального образования «Муниципальный округ Сюмсинский район Удмуртской Республики»</w:t>
            </w:r>
          </w:p>
          <w:p w:rsidR="00C04F1E" w:rsidRPr="004617D1" w:rsidRDefault="00C04F1E" w:rsidP="00C04F1E">
            <w:pPr>
              <w:jc w:val="right"/>
              <w:rPr>
                <w:rFonts w:ascii="Times New Roman" w:hAnsi="Times New Roman" w:cs="Times New Roman"/>
                <w:sz w:val="28"/>
                <w:szCs w:val="28"/>
              </w:rPr>
            </w:pPr>
            <w:r>
              <w:rPr>
                <w:rFonts w:ascii="Times New Roman" w:hAnsi="Times New Roman" w:cs="Times New Roman"/>
                <w:sz w:val="28"/>
                <w:szCs w:val="28"/>
              </w:rPr>
              <w:t xml:space="preserve"> от 11 июля</w:t>
            </w:r>
            <w:r w:rsidRPr="004617D1">
              <w:rPr>
                <w:rFonts w:ascii="Times New Roman" w:hAnsi="Times New Roman" w:cs="Times New Roman"/>
                <w:sz w:val="28"/>
                <w:szCs w:val="28"/>
              </w:rPr>
              <w:t xml:space="preserve"> 2024</w:t>
            </w:r>
            <w:r>
              <w:rPr>
                <w:rFonts w:ascii="Times New Roman" w:hAnsi="Times New Roman" w:cs="Times New Roman"/>
                <w:sz w:val="28"/>
                <w:szCs w:val="28"/>
              </w:rPr>
              <w:t xml:space="preserve"> </w:t>
            </w:r>
            <w:r w:rsidRPr="004617D1">
              <w:rPr>
                <w:rFonts w:ascii="Times New Roman" w:hAnsi="Times New Roman" w:cs="Times New Roman"/>
                <w:sz w:val="28"/>
                <w:szCs w:val="28"/>
              </w:rPr>
              <w:t xml:space="preserve">года № </w:t>
            </w:r>
            <w:r>
              <w:rPr>
                <w:rFonts w:ascii="Times New Roman" w:hAnsi="Times New Roman" w:cs="Times New Roman"/>
                <w:sz w:val="28"/>
                <w:szCs w:val="28"/>
              </w:rPr>
              <w:t>407</w:t>
            </w:r>
          </w:p>
        </w:tc>
      </w:tr>
    </w:tbl>
    <w:p w:rsidR="00C04F1E" w:rsidRPr="004617D1" w:rsidRDefault="00C04F1E" w:rsidP="00C04F1E">
      <w:pPr>
        <w:jc w:val="center"/>
        <w:rPr>
          <w:rFonts w:ascii="Times New Roman" w:hAnsi="Times New Roman" w:cs="Times New Roman"/>
          <w:sz w:val="28"/>
          <w:szCs w:val="28"/>
        </w:rPr>
      </w:pPr>
    </w:p>
    <w:p w:rsidR="00C04F1E" w:rsidRPr="004617D1" w:rsidRDefault="00C04F1E" w:rsidP="00C04F1E">
      <w:pPr>
        <w:jc w:val="center"/>
        <w:rPr>
          <w:rFonts w:ascii="Times New Roman" w:hAnsi="Times New Roman" w:cs="Times New Roman"/>
          <w:sz w:val="28"/>
          <w:szCs w:val="28"/>
        </w:rPr>
      </w:pPr>
      <w:r w:rsidRPr="004617D1">
        <w:rPr>
          <w:rFonts w:ascii="Times New Roman" w:hAnsi="Times New Roman" w:cs="Times New Roman"/>
          <w:sz w:val="28"/>
          <w:szCs w:val="28"/>
        </w:rPr>
        <w:t xml:space="preserve">ПОЛОЖЕНИЕ </w:t>
      </w:r>
    </w:p>
    <w:p w:rsidR="00C04F1E" w:rsidRPr="004617D1" w:rsidRDefault="00C04F1E" w:rsidP="00C04F1E">
      <w:pPr>
        <w:jc w:val="center"/>
        <w:rPr>
          <w:rFonts w:ascii="Times New Roman" w:hAnsi="Times New Roman" w:cs="Times New Roman"/>
          <w:sz w:val="28"/>
          <w:szCs w:val="28"/>
        </w:rPr>
      </w:pPr>
      <w:r>
        <w:rPr>
          <w:rFonts w:ascii="Times New Roman" w:hAnsi="Times New Roman" w:cs="Times New Roman"/>
          <w:sz w:val="28"/>
          <w:szCs w:val="28"/>
        </w:rPr>
        <w:t>об О</w:t>
      </w:r>
      <w:r w:rsidRPr="004617D1">
        <w:rPr>
          <w:rFonts w:ascii="Times New Roman" w:hAnsi="Times New Roman" w:cs="Times New Roman"/>
          <w:sz w:val="28"/>
          <w:szCs w:val="28"/>
        </w:rPr>
        <w:t>тделе культуры Администр</w:t>
      </w:r>
      <w:r>
        <w:rPr>
          <w:rFonts w:ascii="Times New Roman" w:hAnsi="Times New Roman" w:cs="Times New Roman"/>
          <w:sz w:val="28"/>
          <w:szCs w:val="28"/>
        </w:rPr>
        <w:t>ации  муниципального образования</w:t>
      </w:r>
      <w:r w:rsidRPr="004617D1">
        <w:rPr>
          <w:rFonts w:ascii="Times New Roman" w:hAnsi="Times New Roman" w:cs="Times New Roman"/>
          <w:sz w:val="28"/>
          <w:szCs w:val="28"/>
        </w:rPr>
        <w:t xml:space="preserve"> «Муниципальный округ Сюмсинский район Удмуртской Республики»  </w:t>
      </w:r>
    </w:p>
    <w:p w:rsidR="00C04F1E" w:rsidRPr="004617D1" w:rsidRDefault="00C04F1E" w:rsidP="00C04F1E">
      <w:pPr>
        <w:jc w:val="center"/>
        <w:rPr>
          <w:rFonts w:ascii="Times New Roman" w:hAnsi="Times New Roman" w:cs="Times New Roman"/>
          <w:sz w:val="28"/>
          <w:szCs w:val="28"/>
        </w:rPr>
      </w:pPr>
    </w:p>
    <w:p w:rsidR="00C04F1E" w:rsidRPr="004617D1" w:rsidRDefault="00C04F1E" w:rsidP="00041367">
      <w:pPr>
        <w:numPr>
          <w:ilvl w:val="0"/>
          <w:numId w:val="8"/>
        </w:numPr>
        <w:jc w:val="center"/>
        <w:rPr>
          <w:rFonts w:ascii="Times New Roman" w:hAnsi="Times New Roman" w:cs="Times New Roman"/>
          <w:b/>
          <w:sz w:val="28"/>
          <w:szCs w:val="28"/>
        </w:rPr>
      </w:pPr>
      <w:r w:rsidRPr="004617D1">
        <w:rPr>
          <w:rFonts w:ascii="Times New Roman" w:hAnsi="Times New Roman" w:cs="Times New Roman"/>
          <w:b/>
          <w:sz w:val="28"/>
          <w:szCs w:val="28"/>
        </w:rPr>
        <w:t xml:space="preserve">ОБЩИЕ ПОЛОЖЕНИЯ </w:t>
      </w:r>
    </w:p>
    <w:p w:rsidR="00C04F1E" w:rsidRPr="004617D1" w:rsidRDefault="00C04F1E" w:rsidP="00041367">
      <w:pPr>
        <w:numPr>
          <w:ilvl w:val="1"/>
          <w:numId w:val="9"/>
        </w:numPr>
        <w:tabs>
          <w:tab w:val="num" w:pos="-180"/>
        </w:tabs>
        <w:ind w:left="0" w:firstLine="720"/>
        <w:jc w:val="both"/>
        <w:rPr>
          <w:rFonts w:ascii="Times New Roman" w:hAnsi="Times New Roman" w:cs="Times New Roman"/>
          <w:sz w:val="28"/>
          <w:szCs w:val="28"/>
        </w:rPr>
      </w:pPr>
      <w:r w:rsidRPr="004617D1">
        <w:rPr>
          <w:rFonts w:ascii="Times New Roman" w:hAnsi="Times New Roman" w:cs="Times New Roman"/>
          <w:sz w:val="28"/>
          <w:szCs w:val="28"/>
        </w:rPr>
        <w:t>Отдел культуры</w:t>
      </w:r>
      <w:r>
        <w:rPr>
          <w:rFonts w:ascii="Times New Roman" w:hAnsi="Times New Roman" w:cs="Times New Roman"/>
          <w:sz w:val="28"/>
          <w:szCs w:val="28"/>
        </w:rPr>
        <w:t xml:space="preserve"> Администрации муниципального образования «Муниципальный округ Сюмсинский район Удмуртской Республики»</w:t>
      </w:r>
      <w:r w:rsidRPr="004617D1">
        <w:rPr>
          <w:rFonts w:ascii="Times New Roman" w:hAnsi="Times New Roman" w:cs="Times New Roman"/>
          <w:sz w:val="28"/>
          <w:szCs w:val="28"/>
        </w:rPr>
        <w:t xml:space="preserve"> (далее – отдел) является структурным подразделением Администрации муниципального образования «Муниципальный округ Сюмсинский район Удмуртской Республики», осуществляющим управление в области культуры на территории муниципального образования «Муниципальный округ Сюмсинский район Удмуртской Республики» и выполняющим иные функции в соответствии с действующим законодательством и настоящим Положением.</w:t>
      </w:r>
    </w:p>
    <w:p w:rsidR="00C04F1E" w:rsidRPr="004617D1" w:rsidRDefault="00C04F1E" w:rsidP="00041367">
      <w:pPr>
        <w:numPr>
          <w:ilvl w:val="1"/>
          <w:numId w:val="9"/>
        </w:numPr>
        <w:tabs>
          <w:tab w:val="num" w:pos="-180"/>
        </w:tabs>
        <w:ind w:left="0" w:firstLine="720"/>
        <w:jc w:val="both"/>
        <w:rPr>
          <w:rFonts w:ascii="Times New Roman" w:hAnsi="Times New Roman" w:cs="Times New Roman"/>
          <w:sz w:val="28"/>
          <w:szCs w:val="28"/>
        </w:rPr>
      </w:pPr>
      <w:r w:rsidRPr="004617D1">
        <w:rPr>
          <w:rFonts w:ascii="Times New Roman" w:hAnsi="Times New Roman" w:cs="Times New Roman"/>
          <w:sz w:val="28"/>
          <w:szCs w:val="28"/>
        </w:rPr>
        <w:t>В своей работе отдел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Удмуртской Республики, нормативно-правовыми актами Главы Удмуртской Республики, постановлениями Правительства Удмуртской Республики, Уставом муниципального образования «Муниципальный округ Сюмсинский район Удмуртской Республики», муниципальными правовыми актами муниципального образования «Муниципальный округ Сюмсинский район Удмуртской Республики», приказами, рекомендациями Министерства культуры Удмуртской Республики, настоящим Положением.</w:t>
      </w:r>
    </w:p>
    <w:p w:rsidR="00C04F1E" w:rsidRPr="004617D1" w:rsidRDefault="00C04F1E" w:rsidP="00041367">
      <w:pPr>
        <w:numPr>
          <w:ilvl w:val="1"/>
          <w:numId w:val="9"/>
        </w:numPr>
        <w:tabs>
          <w:tab w:val="num" w:pos="-180"/>
        </w:tabs>
        <w:ind w:left="0" w:firstLine="720"/>
        <w:jc w:val="both"/>
        <w:rPr>
          <w:rFonts w:ascii="Times New Roman" w:hAnsi="Times New Roman" w:cs="Times New Roman"/>
          <w:sz w:val="28"/>
          <w:szCs w:val="28"/>
        </w:rPr>
      </w:pPr>
      <w:r w:rsidRPr="004617D1">
        <w:rPr>
          <w:rFonts w:ascii="Times New Roman" w:hAnsi="Times New Roman" w:cs="Times New Roman"/>
          <w:sz w:val="28"/>
          <w:szCs w:val="28"/>
        </w:rPr>
        <w:t xml:space="preserve">Отдел осуществляет возложенные на него функции во взаимодействии со структурными подразделениями Администрации муниципального образования «Муниципальный округ Сюмсинский район Удмуртской Республики», </w:t>
      </w:r>
      <w:r>
        <w:rPr>
          <w:rFonts w:ascii="Times New Roman" w:hAnsi="Times New Roman" w:cs="Times New Roman"/>
          <w:sz w:val="28"/>
          <w:szCs w:val="28"/>
        </w:rPr>
        <w:t>органами государственной власти</w:t>
      </w:r>
      <w:r w:rsidRPr="004617D1">
        <w:rPr>
          <w:rFonts w:ascii="Times New Roman" w:hAnsi="Times New Roman" w:cs="Times New Roman"/>
          <w:sz w:val="28"/>
          <w:szCs w:val="28"/>
        </w:rPr>
        <w:t>, органами местного самоуправления, иными организациями.</w:t>
      </w:r>
    </w:p>
    <w:p w:rsidR="00C04F1E" w:rsidRPr="004617D1" w:rsidRDefault="00C04F1E" w:rsidP="00041367">
      <w:pPr>
        <w:numPr>
          <w:ilvl w:val="1"/>
          <w:numId w:val="9"/>
        </w:numPr>
        <w:tabs>
          <w:tab w:val="num" w:pos="-180"/>
        </w:tabs>
        <w:ind w:left="0" w:firstLine="720"/>
        <w:jc w:val="both"/>
        <w:rPr>
          <w:rFonts w:ascii="Times New Roman" w:hAnsi="Times New Roman" w:cs="Times New Roman"/>
          <w:sz w:val="28"/>
          <w:szCs w:val="28"/>
        </w:rPr>
      </w:pPr>
      <w:r w:rsidRPr="004617D1">
        <w:rPr>
          <w:rFonts w:ascii="Times New Roman" w:hAnsi="Times New Roman" w:cs="Times New Roman"/>
          <w:sz w:val="28"/>
          <w:szCs w:val="28"/>
        </w:rPr>
        <w:t xml:space="preserve">Деятельность отдела контролирует и координирует первый заместитель главы Администрации </w:t>
      </w:r>
      <w:r w:rsidRPr="004617D1">
        <w:rPr>
          <w:rFonts w:ascii="Times New Roman" w:hAnsi="Times New Roman" w:cs="Times New Roman"/>
          <w:sz w:val="28"/>
          <w:szCs w:val="28"/>
          <w:shd w:val="clear" w:color="auto" w:fill="FFFFFF"/>
        </w:rPr>
        <w:t xml:space="preserve">муниципального образования «Муниципальный округ Сюмсинский район Удмуртской Республики». </w:t>
      </w:r>
    </w:p>
    <w:p w:rsidR="00C04F1E" w:rsidRPr="004617D1" w:rsidRDefault="00C04F1E" w:rsidP="00C04F1E">
      <w:pPr>
        <w:tabs>
          <w:tab w:val="num" w:pos="1000"/>
        </w:tabs>
        <w:ind w:left="720"/>
        <w:jc w:val="both"/>
        <w:rPr>
          <w:rFonts w:ascii="Times New Roman" w:hAnsi="Times New Roman" w:cs="Times New Roman"/>
          <w:sz w:val="28"/>
          <w:szCs w:val="28"/>
        </w:rPr>
      </w:pPr>
    </w:p>
    <w:p w:rsidR="00C04F1E" w:rsidRPr="004617D1" w:rsidRDefault="00C04F1E" w:rsidP="00041367">
      <w:pPr>
        <w:numPr>
          <w:ilvl w:val="0"/>
          <w:numId w:val="10"/>
        </w:numPr>
        <w:jc w:val="center"/>
        <w:rPr>
          <w:rFonts w:ascii="Times New Roman" w:hAnsi="Times New Roman" w:cs="Times New Roman"/>
          <w:b/>
          <w:sz w:val="28"/>
          <w:szCs w:val="28"/>
        </w:rPr>
      </w:pPr>
      <w:r w:rsidRPr="004617D1">
        <w:rPr>
          <w:rFonts w:ascii="Times New Roman" w:hAnsi="Times New Roman" w:cs="Times New Roman"/>
          <w:b/>
          <w:sz w:val="28"/>
          <w:szCs w:val="28"/>
        </w:rPr>
        <w:t>ОСНОВНЫЕ ЦЕЛИ И ЗАДАЧИ ОТДЕЛА</w:t>
      </w:r>
    </w:p>
    <w:p w:rsidR="00C04F1E" w:rsidRPr="004617D1" w:rsidRDefault="00C04F1E" w:rsidP="00C04F1E">
      <w:pPr>
        <w:autoSpaceDE w:val="0"/>
        <w:autoSpaceDN w:val="0"/>
        <w:adjustRightInd w:val="0"/>
        <w:ind w:firstLine="709"/>
        <w:jc w:val="both"/>
        <w:rPr>
          <w:rStyle w:val="FontStyle24"/>
          <w:sz w:val="28"/>
          <w:szCs w:val="28"/>
        </w:rPr>
      </w:pPr>
      <w:r w:rsidRPr="004617D1">
        <w:rPr>
          <w:rFonts w:ascii="Times New Roman" w:hAnsi="Times New Roman" w:cs="Times New Roman"/>
          <w:sz w:val="28"/>
          <w:szCs w:val="28"/>
        </w:rPr>
        <w:t xml:space="preserve">2.1. Целью отдела является решение вопросов местного значения в сфере культуры, а также вопросов, отнесенных к компетенции </w:t>
      </w:r>
      <w:r w:rsidRPr="004617D1">
        <w:rPr>
          <w:rFonts w:ascii="Times New Roman" w:hAnsi="Times New Roman" w:cs="Times New Roman"/>
          <w:sz w:val="28"/>
          <w:szCs w:val="28"/>
        </w:rPr>
        <w:lastRenderedPageBreak/>
        <w:t>муниципального образования «Муниципальный округ Сюмсинский район Удмуртской Республики»</w:t>
      </w:r>
      <w:r>
        <w:rPr>
          <w:rFonts w:ascii="Times New Roman" w:hAnsi="Times New Roman" w:cs="Times New Roman"/>
          <w:sz w:val="28"/>
          <w:szCs w:val="28"/>
        </w:rPr>
        <w:t>.</w:t>
      </w:r>
    </w:p>
    <w:p w:rsidR="00C04F1E" w:rsidRPr="004617D1" w:rsidRDefault="00C04F1E" w:rsidP="00C04F1E">
      <w:pPr>
        <w:autoSpaceDE w:val="0"/>
        <w:autoSpaceDN w:val="0"/>
        <w:adjustRightInd w:val="0"/>
        <w:ind w:firstLine="709"/>
        <w:jc w:val="both"/>
        <w:rPr>
          <w:rStyle w:val="FontStyle24"/>
          <w:sz w:val="28"/>
          <w:szCs w:val="28"/>
        </w:rPr>
      </w:pPr>
      <w:r w:rsidRPr="004617D1">
        <w:rPr>
          <w:rStyle w:val="FontStyle24"/>
          <w:sz w:val="28"/>
          <w:szCs w:val="28"/>
        </w:rPr>
        <w:t>2.2. Основными задачами отдела являются:</w:t>
      </w:r>
    </w:p>
    <w:p w:rsidR="00C04F1E" w:rsidRPr="004617D1" w:rsidRDefault="00C04F1E" w:rsidP="00C04F1E">
      <w:pPr>
        <w:autoSpaceDE w:val="0"/>
        <w:autoSpaceDN w:val="0"/>
        <w:adjustRightInd w:val="0"/>
        <w:ind w:firstLine="709"/>
        <w:jc w:val="both"/>
        <w:rPr>
          <w:rStyle w:val="FontStyle24"/>
          <w:sz w:val="28"/>
          <w:szCs w:val="28"/>
        </w:rPr>
      </w:pPr>
      <w:r w:rsidRPr="004617D1">
        <w:rPr>
          <w:rStyle w:val="FontStyle24"/>
          <w:sz w:val="28"/>
          <w:szCs w:val="28"/>
        </w:rPr>
        <w:t xml:space="preserve">2.2.1. Осуществление и реализация единой политики культуры на территории Сюмсинского района, обеспечение доступности услуг учреждений культуры для населения в целях обеспечения и защиты конституционного права граждан на культурную деятельность и свободный доступ к культурным ценностям и благам, создание благоприятной культурной среды для воспитания гармонично развитой личности, формирования у жителей Сюмсинского района позитивных ценностных установок; </w:t>
      </w:r>
    </w:p>
    <w:p w:rsidR="00C04F1E" w:rsidRPr="004617D1" w:rsidRDefault="00C04F1E" w:rsidP="00C04F1E">
      <w:pPr>
        <w:autoSpaceDE w:val="0"/>
        <w:autoSpaceDN w:val="0"/>
        <w:adjustRightInd w:val="0"/>
        <w:ind w:firstLine="709"/>
        <w:jc w:val="both"/>
        <w:rPr>
          <w:rStyle w:val="FontStyle24"/>
          <w:sz w:val="28"/>
          <w:szCs w:val="28"/>
        </w:rPr>
      </w:pPr>
      <w:r w:rsidRPr="004617D1">
        <w:rPr>
          <w:rStyle w:val="FontStyle24"/>
          <w:sz w:val="28"/>
          <w:szCs w:val="28"/>
        </w:rPr>
        <w:t>2.2.2. Участие в реализации целевых программ федерального, республиканского и районного уровней;</w:t>
      </w:r>
    </w:p>
    <w:p w:rsidR="00C04F1E" w:rsidRPr="004617D1" w:rsidRDefault="00C04F1E" w:rsidP="00C04F1E">
      <w:pPr>
        <w:autoSpaceDE w:val="0"/>
        <w:autoSpaceDN w:val="0"/>
        <w:adjustRightInd w:val="0"/>
        <w:ind w:firstLine="709"/>
        <w:jc w:val="both"/>
        <w:rPr>
          <w:rStyle w:val="FontStyle24"/>
          <w:sz w:val="28"/>
          <w:szCs w:val="28"/>
        </w:rPr>
      </w:pPr>
      <w:r w:rsidRPr="004617D1">
        <w:rPr>
          <w:rStyle w:val="FontStyle24"/>
          <w:sz w:val="28"/>
          <w:szCs w:val="28"/>
        </w:rPr>
        <w:t xml:space="preserve">2.2.3. Разработка, внедрение и реализация отраслевых районных целевых программ и проектов. </w:t>
      </w:r>
    </w:p>
    <w:p w:rsidR="00C04F1E" w:rsidRPr="004617D1" w:rsidRDefault="00C04F1E" w:rsidP="00C04F1E">
      <w:pPr>
        <w:ind w:left="720"/>
        <w:jc w:val="center"/>
        <w:rPr>
          <w:rFonts w:ascii="Times New Roman" w:hAnsi="Times New Roman" w:cs="Times New Roman"/>
          <w:b/>
          <w:sz w:val="28"/>
          <w:szCs w:val="28"/>
        </w:rPr>
      </w:pPr>
    </w:p>
    <w:p w:rsidR="00C04F1E" w:rsidRPr="004617D1" w:rsidRDefault="00C04F1E" w:rsidP="00C04F1E">
      <w:pPr>
        <w:pStyle w:val="29"/>
        <w:jc w:val="center"/>
        <w:rPr>
          <w:b/>
          <w:sz w:val="28"/>
          <w:szCs w:val="28"/>
        </w:rPr>
      </w:pPr>
      <w:r w:rsidRPr="004617D1">
        <w:rPr>
          <w:b/>
          <w:sz w:val="28"/>
          <w:szCs w:val="28"/>
        </w:rPr>
        <w:t>3 . ФУНКЦИИ ОТДЕЛА</w:t>
      </w:r>
    </w:p>
    <w:p w:rsidR="00C04F1E" w:rsidRPr="004617D1" w:rsidRDefault="00C04F1E" w:rsidP="00C04F1E">
      <w:pPr>
        <w:pStyle w:val="29"/>
        <w:ind w:firstLine="709"/>
        <w:rPr>
          <w:bCs/>
          <w:sz w:val="28"/>
          <w:szCs w:val="28"/>
        </w:rPr>
      </w:pPr>
      <w:r w:rsidRPr="004617D1">
        <w:rPr>
          <w:bCs/>
          <w:sz w:val="28"/>
          <w:szCs w:val="28"/>
        </w:rPr>
        <w:t>Для выполнения поставленных задач отдел выполняет следующие функции:</w:t>
      </w:r>
    </w:p>
    <w:p w:rsidR="00C04F1E" w:rsidRPr="004617D1" w:rsidRDefault="00C04F1E" w:rsidP="00C04F1E">
      <w:pPr>
        <w:ind w:firstLine="720"/>
        <w:jc w:val="both"/>
        <w:rPr>
          <w:rFonts w:ascii="Times New Roman" w:hAnsi="Times New Roman" w:cs="Times New Roman"/>
          <w:sz w:val="28"/>
          <w:szCs w:val="28"/>
        </w:rPr>
      </w:pPr>
      <w:r w:rsidRPr="004617D1">
        <w:rPr>
          <w:rFonts w:ascii="Times New Roman" w:hAnsi="Times New Roman" w:cs="Times New Roman"/>
          <w:sz w:val="28"/>
          <w:szCs w:val="28"/>
        </w:rPr>
        <w:t>3.1. Оказывает помощь подведомственным учреждениям культуры Администрации</w:t>
      </w:r>
      <w:r>
        <w:rPr>
          <w:rFonts w:ascii="Times New Roman" w:hAnsi="Times New Roman" w:cs="Times New Roman"/>
          <w:sz w:val="28"/>
          <w:szCs w:val="28"/>
        </w:rPr>
        <w:t xml:space="preserve"> муниципального образования «Муниципальный округ Сюмсинский район Удмуртской Республики» (далее – Администрация)</w:t>
      </w:r>
      <w:r w:rsidRPr="004617D1">
        <w:rPr>
          <w:rFonts w:ascii="Times New Roman" w:hAnsi="Times New Roman" w:cs="Times New Roman"/>
          <w:sz w:val="28"/>
          <w:szCs w:val="28"/>
        </w:rPr>
        <w:t xml:space="preserve"> в разработке и реализации планов и программ социально-экономического развития муниципального образования «Муниципальный округ Сюмсинский район Удмуртской Республики» в части развития культуры</w:t>
      </w:r>
      <w:r w:rsidRPr="004617D1">
        <w:rPr>
          <w:rFonts w:ascii="Times New Roman" w:hAnsi="Times New Roman" w:cs="Times New Roman"/>
          <w:color w:val="FF0000"/>
          <w:sz w:val="28"/>
          <w:szCs w:val="28"/>
        </w:rPr>
        <w:t>,</w:t>
      </w:r>
      <w:r w:rsidRPr="004617D1">
        <w:rPr>
          <w:rFonts w:ascii="Times New Roman" w:hAnsi="Times New Roman" w:cs="Times New Roman"/>
          <w:sz w:val="28"/>
          <w:szCs w:val="28"/>
        </w:rPr>
        <w:t xml:space="preserve"> целевых программ развития культуры  Сюмсинского района.</w:t>
      </w:r>
    </w:p>
    <w:p w:rsidR="00C04F1E" w:rsidRPr="004617D1" w:rsidRDefault="00C04F1E" w:rsidP="00C04F1E">
      <w:pPr>
        <w:ind w:firstLine="720"/>
        <w:jc w:val="both"/>
        <w:rPr>
          <w:rFonts w:ascii="Times New Roman" w:hAnsi="Times New Roman" w:cs="Times New Roman"/>
          <w:sz w:val="28"/>
          <w:szCs w:val="28"/>
        </w:rPr>
      </w:pPr>
      <w:r w:rsidRPr="004617D1">
        <w:rPr>
          <w:rFonts w:ascii="Times New Roman" w:hAnsi="Times New Roman" w:cs="Times New Roman"/>
          <w:sz w:val="28"/>
          <w:szCs w:val="28"/>
        </w:rPr>
        <w:t xml:space="preserve">3.2. Оказывает помощь в разработке муниципальных заданий подведомственных учреждений Администрации – получателей субсидий – по представлению муниципальных услуг в сфере культуры с учетом норматива финансовых затрат. </w:t>
      </w:r>
    </w:p>
    <w:p w:rsidR="00C04F1E" w:rsidRPr="004617D1" w:rsidRDefault="00C04F1E" w:rsidP="00C04F1E">
      <w:pPr>
        <w:ind w:firstLine="720"/>
        <w:jc w:val="both"/>
        <w:rPr>
          <w:rFonts w:ascii="Times New Roman" w:hAnsi="Times New Roman" w:cs="Times New Roman"/>
          <w:sz w:val="28"/>
          <w:szCs w:val="28"/>
        </w:rPr>
      </w:pPr>
      <w:r w:rsidRPr="004617D1">
        <w:rPr>
          <w:rFonts w:ascii="Times New Roman" w:hAnsi="Times New Roman" w:cs="Times New Roman"/>
          <w:sz w:val="28"/>
          <w:szCs w:val="28"/>
        </w:rPr>
        <w:t>3.3. Вносит предложения о создании новых</w:t>
      </w:r>
      <w:r>
        <w:rPr>
          <w:rFonts w:ascii="Times New Roman" w:hAnsi="Times New Roman" w:cs="Times New Roman"/>
          <w:sz w:val="28"/>
          <w:szCs w:val="28"/>
        </w:rPr>
        <w:t xml:space="preserve"> </w:t>
      </w:r>
      <w:r w:rsidRPr="004617D1">
        <w:rPr>
          <w:rFonts w:ascii="Times New Roman" w:hAnsi="Times New Roman" w:cs="Times New Roman"/>
          <w:sz w:val="28"/>
          <w:szCs w:val="28"/>
        </w:rPr>
        <w:t xml:space="preserve">муниципальных учреждений и предприятий в сфере культуры, в том числе межмуниципальных, необходимых для осуществления полномочий муниципального образования «Муниципальный округ Сюмсинский район Удмуртской Республики» по решению вопросов местного значения и не отнесенных к вопросам местного значения. </w:t>
      </w:r>
    </w:p>
    <w:p w:rsidR="00C04F1E" w:rsidRPr="004617D1" w:rsidRDefault="00C04F1E" w:rsidP="00C04F1E">
      <w:pPr>
        <w:ind w:firstLine="720"/>
        <w:jc w:val="both"/>
        <w:rPr>
          <w:rFonts w:ascii="Times New Roman" w:hAnsi="Times New Roman" w:cs="Times New Roman"/>
          <w:sz w:val="28"/>
          <w:szCs w:val="28"/>
        </w:rPr>
      </w:pPr>
      <w:r w:rsidRPr="004617D1">
        <w:rPr>
          <w:rFonts w:ascii="Times New Roman" w:hAnsi="Times New Roman" w:cs="Times New Roman"/>
          <w:sz w:val="28"/>
          <w:szCs w:val="28"/>
        </w:rPr>
        <w:t>3.4. Участвует в определении целей, условий и порядка деятельности подведомственным учреждениям культуры Администрации, представляет к  назначению на должность руководителей подведомственных учреждений культуры Администрации, заслушивает отчеты по их деятельности.</w:t>
      </w:r>
    </w:p>
    <w:p w:rsidR="00C04F1E" w:rsidRPr="004617D1" w:rsidRDefault="00C04F1E" w:rsidP="00C04F1E">
      <w:pPr>
        <w:ind w:firstLine="720"/>
        <w:jc w:val="both"/>
        <w:rPr>
          <w:rFonts w:ascii="Times New Roman" w:hAnsi="Times New Roman" w:cs="Times New Roman"/>
          <w:sz w:val="28"/>
          <w:szCs w:val="28"/>
        </w:rPr>
      </w:pPr>
      <w:r w:rsidRPr="004617D1">
        <w:rPr>
          <w:rFonts w:ascii="Times New Roman" w:hAnsi="Times New Roman" w:cs="Times New Roman"/>
          <w:sz w:val="28"/>
          <w:szCs w:val="28"/>
        </w:rPr>
        <w:t>3.5. Принимает участие в согласовании охранных обязательств на использование объектов культурного наследия местного значения, принимает участие в определении порядка и условий их использования, осуществляет контроль за их выполнением.</w:t>
      </w:r>
    </w:p>
    <w:p w:rsidR="00C04F1E" w:rsidRPr="004617D1" w:rsidRDefault="00C04F1E" w:rsidP="00C04F1E">
      <w:pPr>
        <w:ind w:firstLine="720"/>
        <w:jc w:val="both"/>
        <w:rPr>
          <w:rFonts w:ascii="Times New Roman" w:hAnsi="Times New Roman" w:cs="Times New Roman"/>
          <w:color w:val="FF0000"/>
          <w:sz w:val="28"/>
          <w:szCs w:val="28"/>
        </w:rPr>
      </w:pPr>
      <w:r w:rsidRPr="004617D1">
        <w:rPr>
          <w:rFonts w:ascii="Times New Roman" w:hAnsi="Times New Roman" w:cs="Times New Roman"/>
          <w:sz w:val="28"/>
          <w:szCs w:val="28"/>
        </w:rPr>
        <w:lastRenderedPageBreak/>
        <w:t>3.6. Участвует в разработке проектов муниципальных правовых актов в сфере культуры</w:t>
      </w:r>
      <w:r w:rsidRPr="004617D1">
        <w:rPr>
          <w:rFonts w:ascii="Times New Roman" w:hAnsi="Times New Roman" w:cs="Times New Roman"/>
          <w:color w:val="FF0000"/>
          <w:sz w:val="28"/>
          <w:szCs w:val="28"/>
        </w:rPr>
        <w:t>.</w:t>
      </w:r>
    </w:p>
    <w:p w:rsidR="00C04F1E" w:rsidRPr="004617D1" w:rsidRDefault="00C04F1E" w:rsidP="00C04F1E">
      <w:pPr>
        <w:ind w:firstLine="720"/>
        <w:jc w:val="both"/>
        <w:rPr>
          <w:rFonts w:ascii="Times New Roman" w:hAnsi="Times New Roman" w:cs="Times New Roman"/>
          <w:sz w:val="28"/>
          <w:szCs w:val="28"/>
        </w:rPr>
      </w:pPr>
      <w:r w:rsidRPr="004617D1">
        <w:rPr>
          <w:rFonts w:ascii="Times New Roman" w:hAnsi="Times New Roman" w:cs="Times New Roman"/>
          <w:sz w:val="28"/>
          <w:szCs w:val="28"/>
        </w:rPr>
        <w:t>3.7. Взаимодействует с  территориальными управлениями и отделами</w:t>
      </w:r>
      <w:r>
        <w:rPr>
          <w:rFonts w:ascii="Times New Roman" w:hAnsi="Times New Roman" w:cs="Times New Roman"/>
          <w:sz w:val="28"/>
          <w:szCs w:val="28"/>
        </w:rPr>
        <w:t xml:space="preserve"> Управления по работе с территориями Администрации</w:t>
      </w:r>
      <w:r w:rsidRPr="004617D1">
        <w:rPr>
          <w:rFonts w:ascii="Times New Roman" w:hAnsi="Times New Roman" w:cs="Times New Roman"/>
          <w:sz w:val="28"/>
          <w:szCs w:val="28"/>
        </w:rPr>
        <w:t xml:space="preserve"> муниципального образования «Муниципальный округ Сюмсинский район Удмуртской Республики» по вопросам развития культуры</w:t>
      </w:r>
      <w:r w:rsidRPr="004617D1">
        <w:rPr>
          <w:rFonts w:ascii="Times New Roman" w:hAnsi="Times New Roman" w:cs="Times New Roman"/>
          <w:color w:val="FF0000"/>
          <w:sz w:val="28"/>
          <w:szCs w:val="28"/>
        </w:rPr>
        <w:t>,</w:t>
      </w:r>
      <w:r w:rsidRPr="004617D1">
        <w:rPr>
          <w:rFonts w:ascii="Times New Roman" w:hAnsi="Times New Roman" w:cs="Times New Roman"/>
          <w:sz w:val="28"/>
          <w:szCs w:val="28"/>
        </w:rPr>
        <w:t xml:space="preserve"> относящимся к компетенции муниципального образования «Муниципальный округ Сюмсинский район Удмуртской Республики», в соответствии с действующим законодательством Российской Федерации.</w:t>
      </w:r>
    </w:p>
    <w:p w:rsidR="00C04F1E" w:rsidRPr="004617D1" w:rsidRDefault="00C04F1E" w:rsidP="00C04F1E">
      <w:pPr>
        <w:ind w:firstLine="720"/>
        <w:jc w:val="both"/>
        <w:rPr>
          <w:rFonts w:ascii="Times New Roman" w:hAnsi="Times New Roman" w:cs="Times New Roman"/>
          <w:sz w:val="28"/>
          <w:szCs w:val="28"/>
        </w:rPr>
      </w:pPr>
      <w:r w:rsidRPr="004617D1">
        <w:rPr>
          <w:rFonts w:ascii="Times New Roman" w:hAnsi="Times New Roman" w:cs="Times New Roman"/>
          <w:sz w:val="28"/>
          <w:szCs w:val="28"/>
        </w:rPr>
        <w:t xml:space="preserve">3.8. Организует сбор статистических показателей, характеризующих состояние сферы культуры муниципального образования «Муниципальный округ Сюмсинский район Удмуртской Республики», предоставляет органам государственной власти в порядке, установленном действующим законодательством Российской Федерации. </w:t>
      </w:r>
    </w:p>
    <w:p w:rsidR="00C04F1E" w:rsidRPr="004617D1" w:rsidRDefault="00C04F1E" w:rsidP="00C04F1E">
      <w:pPr>
        <w:ind w:firstLine="720"/>
        <w:jc w:val="both"/>
        <w:rPr>
          <w:rFonts w:ascii="Times New Roman" w:hAnsi="Times New Roman" w:cs="Times New Roman"/>
          <w:color w:val="FF0000"/>
          <w:sz w:val="28"/>
          <w:szCs w:val="28"/>
        </w:rPr>
      </w:pPr>
      <w:r w:rsidRPr="004617D1">
        <w:rPr>
          <w:rFonts w:ascii="Times New Roman" w:hAnsi="Times New Roman" w:cs="Times New Roman"/>
          <w:sz w:val="28"/>
          <w:szCs w:val="28"/>
        </w:rPr>
        <w:t>3.9. Осуществляет на территории муниципального образования «Муниципальный округ Сюмсинский район Удмуртской Республики» организационное и методическое руководство и координацию деятельности, направленной на развитие культуры</w:t>
      </w:r>
      <w:r w:rsidRPr="004617D1">
        <w:rPr>
          <w:rFonts w:ascii="Times New Roman" w:hAnsi="Times New Roman" w:cs="Times New Roman"/>
          <w:color w:val="FF0000"/>
          <w:sz w:val="28"/>
          <w:szCs w:val="28"/>
        </w:rPr>
        <w:t>.</w:t>
      </w:r>
    </w:p>
    <w:p w:rsidR="00C04F1E" w:rsidRPr="004617D1" w:rsidRDefault="00C04F1E" w:rsidP="00C04F1E">
      <w:pPr>
        <w:ind w:firstLine="720"/>
        <w:jc w:val="both"/>
        <w:rPr>
          <w:rFonts w:ascii="Times New Roman" w:hAnsi="Times New Roman" w:cs="Times New Roman"/>
          <w:sz w:val="28"/>
          <w:szCs w:val="28"/>
        </w:rPr>
      </w:pPr>
      <w:r w:rsidRPr="004617D1">
        <w:rPr>
          <w:rFonts w:ascii="Times New Roman" w:hAnsi="Times New Roman" w:cs="Times New Roman"/>
          <w:sz w:val="28"/>
          <w:szCs w:val="28"/>
        </w:rPr>
        <w:t>3.10. Осуществляет подготовку и организацию местных, районных, республиканских, всероссийских и международных мероприятий в сфере культуры.</w:t>
      </w:r>
    </w:p>
    <w:p w:rsidR="00C04F1E" w:rsidRPr="004617D1" w:rsidRDefault="00C04F1E" w:rsidP="00C04F1E">
      <w:pPr>
        <w:ind w:firstLine="720"/>
        <w:jc w:val="both"/>
        <w:rPr>
          <w:rFonts w:ascii="Times New Roman" w:hAnsi="Times New Roman" w:cs="Times New Roman"/>
          <w:sz w:val="28"/>
          <w:szCs w:val="28"/>
        </w:rPr>
      </w:pPr>
      <w:r w:rsidRPr="004617D1">
        <w:rPr>
          <w:rFonts w:ascii="Times New Roman" w:hAnsi="Times New Roman" w:cs="Times New Roman"/>
          <w:sz w:val="28"/>
          <w:szCs w:val="28"/>
        </w:rPr>
        <w:t>3.11. Обеспечивает участие подведомственных учреждений культуры Администрации, отдельных лиц, занимающихся творчеством в мероприятиях, проводимых в Удмуртской Республике, в Российской Федерации и за рубежом.</w:t>
      </w:r>
    </w:p>
    <w:p w:rsidR="00C04F1E" w:rsidRPr="004617D1" w:rsidRDefault="00C04F1E" w:rsidP="00C04F1E">
      <w:pPr>
        <w:ind w:firstLine="720"/>
        <w:jc w:val="both"/>
        <w:rPr>
          <w:rFonts w:ascii="Times New Roman" w:hAnsi="Times New Roman" w:cs="Times New Roman"/>
          <w:sz w:val="28"/>
          <w:szCs w:val="28"/>
        </w:rPr>
      </w:pPr>
      <w:r w:rsidRPr="004617D1">
        <w:rPr>
          <w:rFonts w:ascii="Times New Roman" w:hAnsi="Times New Roman" w:cs="Times New Roman"/>
          <w:sz w:val="28"/>
          <w:szCs w:val="28"/>
        </w:rPr>
        <w:t>3.12. Проводит анализ и прогнозирование социокультурной ситуации в муниципальном образовании «Муниципальный округ Сюмсинский район Удмуртской Республики», организует и проводит необходимые для этого исследования.</w:t>
      </w:r>
    </w:p>
    <w:p w:rsidR="00C04F1E" w:rsidRPr="004617D1" w:rsidRDefault="00C04F1E" w:rsidP="00C04F1E">
      <w:pPr>
        <w:ind w:firstLine="720"/>
        <w:jc w:val="both"/>
        <w:rPr>
          <w:rFonts w:ascii="Times New Roman" w:hAnsi="Times New Roman" w:cs="Times New Roman"/>
          <w:sz w:val="28"/>
          <w:szCs w:val="28"/>
        </w:rPr>
      </w:pPr>
      <w:r w:rsidRPr="004617D1">
        <w:rPr>
          <w:rFonts w:ascii="Times New Roman" w:hAnsi="Times New Roman" w:cs="Times New Roman"/>
          <w:sz w:val="28"/>
          <w:szCs w:val="28"/>
        </w:rPr>
        <w:t>3.13. Содействует научно-методическому обеспечению, проведению научных исследований в области культуры, разработке программ их практического применения.</w:t>
      </w:r>
    </w:p>
    <w:p w:rsidR="00C04F1E" w:rsidRPr="004617D1" w:rsidRDefault="00C04F1E" w:rsidP="00C04F1E">
      <w:pPr>
        <w:ind w:firstLine="720"/>
        <w:jc w:val="both"/>
        <w:rPr>
          <w:rFonts w:ascii="Times New Roman" w:hAnsi="Times New Roman" w:cs="Times New Roman"/>
          <w:sz w:val="28"/>
          <w:szCs w:val="28"/>
        </w:rPr>
      </w:pPr>
      <w:r w:rsidRPr="004617D1">
        <w:rPr>
          <w:rFonts w:ascii="Times New Roman" w:hAnsi="Times New Roman" w:cs="Times New Roman"/>
          <w:sz w:val="28"/>
          <w:szCs w:val="28"/>
        </w:rPr>
        <w:t>3.14. Создает условия для осуществления учета, сохранения, реставрации, пополнения, использования и популяризации музейных и библиотечных фондов в порядке, установленном действующим законодательством Российской Федерации, Удмуртской Республики, внедрение современных систем безопасности и информатизации  муниципальных музеев и библиотек.</w:t>
      </w:r>
    </w:p>
    <w:p w:rsidR="00C04F1E" w:rsidRPr="004617D1" w:rsidRDefault="00C04F1E" w:rsidP="00C04F1E">
      <w:pPr>
        <w:ind w:firstLine="720"/>
        <w:jc w:val="both"/>
        <w:rPr>
          <w:rFonts w:ascii="Times New Roman" w:hAnsi="Times New Roman" w:cs="Times New Roman"/>
          <w:sz w:val="28"/>
          <w:szCs w:val="28"/>
        </w:rPr>
      </w:pPr>
      <w:r w:rsidRPr="004617D1">
        <w:rPr>
          <w:rFonts w:ascii="Times New Roman" w:hAnsi="Times New Roman" w:cs="Times New Roman"/>
          <w:sz w:val="28"/>
          <w:szCs w:val="28"/>
        </w:rPr>
        <w:t xml:space="preserve">3.15. Способствует сохранению и развитию национальной культуры и творчества народов Российской Федерации, художественных народных промыслов и ремесел, возрождению самобытной культуры малочисленных народов и этнических общностей на территории муниципального образования «Муниципальный округ Сюмсинский район Удмуртской Республики», возрождению, сохранению и развитию исторических традиций </w:t>
      </w:r>
      <w:r w:rsidRPr="004617D1">
        <w:rPr>
          <w:rFonts w:ascii="Times New Roman" w:hAnsi="Times New Roman" w:cs="Times New Roman"/>
          <w:sz w:val="28"/>
          <w:szCs w:val="28"/>
        </w:rPr>
        <w:lastRenderedPageBreak/>
        <w:t>народного творчества, фольклора, обычаев, традиционных промыслов и ремесел, декоративно-прикладного искусства.</w:t>
      </w:r>
    </w:p>
    <w:p w:rsidR="00C04F1E" w:rsidRPr="004617D1" w:rsidRDefault="00C04F1E" w:rsidP="00C04F1E">
      <w:pPr>
        <w:ind w:firstLine="720"/>
        <w:jc w:val="both"/>
        <w:rPr>
          <w:rFonts w:ascii="Times New Roman" w:hAnsi="Times New Roman" w:cs="Times New Roman"/>
          <w:sz w:val="28"/>
          <w:szCs w:val="28"/>
        </w:rPr>
      </w:pPr>
      <w:r w:rsidRPr="004617D1">
        <w:rPr>
          <w:rFonts w:ascii="Times New Roman" w:hAnsi="Times New Roman" w:cs="Times New Roman"/>
          <w:sz w:val="28"/>
          <w:szCs w:val="28"/>
        </w:rPr>
        <w:t>3.16. Организует работу по образованию и просвещению в сфере культуры и искусства в части реализации государственных программ развития образования, содействует функционированию системы дополнительного образования детей в сфере культуры и искусства, осуществляет контроль за подготовкой к аттестации и аккредитации образовательных учреждений системы дополнительного образования детей в порядке, установленном действующим законодательством Российской Федерации и Удмуртской Республики.</w:t>
      </w:r>
    </w:p>
    <w:p w:rsidR="00C04F1E" w:rsidRPr="004617D1" w:rsidRDefault="00C04F1E" w:rsidP="00C04F1E">
      <w:pPr>
        <w:ind w:firstLine="720"/>
        <w:jc w:val="both"/>
        <w:rPr>
          <w:rFonts w:ascii="Times New Roman" w:hAnsi="Times New Roman" w:cs="Times New Roman"/>
          <w:sz w:val="28"/>
          <w:szCs w:val="28"/>
        </w:rPr>
      </w:pPr>
      <w:r w:rsidRPr="004617D1">
        <w:rPr>
          <w:rFonts w:ascii="Times New Roman" w:hAnsi="Times New Roman" w:cs="Times New Roman"/>
          <w:sz w:val="28"/>
          <w:szCs w:val="28"/>
        </w:rPr>
        <w:t>3.17. Содействует разработке предложений по созданию культурно-просветительских объектов, зон культуры и отдыха на территории муниципального образования «Муниципальный округ Сюмсинский район Удмуртской Республики».</w:t>
      </w:r>
    </w:p>
    <w:p w:rsidR="00C04F1E" w:rsidRPr="004617D1" w:rsidRDefault="00C04F1E" w:rsidP="00C04F1E">
      <w:pPr>
        <w:ind w:firstLine="720"/>
        <w:jc w:val="both"/>
        <w:rPr>
          <w:rFonts w:ascii="Times New Roman" w:hAnsi="Times New Roman" w:cs="Times New Roman"/>
          <w:sz w:val="28"/>
          <w:szCs w:val="28"/>
        </w:rPr>
      </w:pPr>
      <w:r w:rsidRPr="004617D1">
        <w:rPr>
          <w:rFonts w:ascii="Times New Roman" w:hAnsi="Times New Roman" w:cs="Times New Roman"/>
          <w:sz w:val="28"/>
          <w:szCs w:val="28"/>
        </w:rPr>
        <w:t xml:space="preserve">3.18. Организует работу по определению потребности населения района в услугах, оказываемых подведомственными учреждениями культуры Администрации. </w:t>
      </w:r>
    </w:p>
    <w:p w:rsidR="00C04F1E" w:rsidRPr="004617D1" w:rsidRDefault="00C04F1E" w:rsidP="00C04F1E">
      <w:pPr>
        <w:ind w:firstLine="720"/>
        <w:jc w:val="both"/>
        <w:rPr>
          <w:rFonts w:ascii="Times New Roman" w:hAnsi="Times New Roman" w:cs="Times New Roman"/>
          <w:sz w:val="28"/>
          <w:szCs w:val="28"/>
        </w:rPr>
      </w:pPr>
      <w:r w:rsidRPr="004617D1">
        <w:rPr>
          <w:rFonts w:ascii="Times New Roman" w:hAnsi="Times New Roman" w:cs="Times New Roman"/>
          <w:sz w:val="28"/>
          <w:szCs w:val="28"/>
        </w:rPr>
        <w:t>3.19. Содействует развитию и укреплению материально-технической базы подведомственных учреждений культуры Администрации.</w:t>
      </w:r>
    </w:p>
    <w:p w:rsidR="00C04F1E" w:rsidRPr="004617D1" w:rsidRDefault="00C04F1E" w:rsidP="00C04F1E">
      <w:pPr>
        <w:ind w:firstLine="720"/>
        <w:jc w:val="both"/>
        <w:rPr>
          <w:rFonts w:ascii="Times New Roman" w:hAnsi="Times New Roman" w:cs="Times New Roman"/>
          <w:sz w:val="28"/>
          <w:szCs w:val="28"/>
        </w:rPr>
      </w:pPr>
      <w:r w:rsidRPr="004617D1">
        <w:rPr>
          <w:rFonts w:ascii="Times New Roman" w:hAnsi="Times New Roman" w:cs="Times New Roman"/>
          <w:sz w:val="28"/>
          <w:szCs w:val="28"/>
        </w:rPr>
        <w:t>3.20. Содействует в представлении работников подведомственным учреждениям культуры Администрации, активистов общественных организаций, коллективов народного творчества к государственным наградам, премиям, почетным званиям и другим видам поощрений.</w:t>
      </w:r>
    </w:p>
    <w:p w:rsidR="00C04F1E" w:rsidRPr="004617D1" w:rsidRDefault="00C04F1E" w:rsidP="00C04F1E">
      <w:pPr>
        <w:ind w:firstLine="720"/>
        <w:jc w:val="both"/>
        <w:rPr>
          <w:rFonts w:ascii="Times New Roman" w:hAnsi="Times New Roman" w:cs="Times New Roman"/>
          <w:sz w:val="28"/>
          <w:szCs w:val="28"/>
        </w:rPr>
      </w:pPr>
      <w:r w:rsidRPr="004617D1">
        <w:rPr>
          <w:rFonts w:ascii="Times New Roman" w:hAnsi="Times New Roman" w:cs="Times New Roman"/>
          <w:sz w:val="28"/>
          <w:szCs w:val="28"/>
        </w:rPr>
        <w:t>3.21. Участвует в работе коллегий, советов, образуемых Главой муниципального образования «Муниципальный округ Сюмсинский район Удмуртской Республики» или его заместителями.</w:t>
      </w:r>
    </w:p>
    <w:p w:rsidR="00C04F1E" w:rsidRPr="004617D1" w:rsidRDefault="00C04F1E" w:rsidP="00C04F1E">
      <w:pPr>
        <w:ind w:firstLine="720"/>
        <w:jc w:val="both"/>
        <w:rPr>
          <w:rFonts w:ascii="Times New Roman" w:hAnsi="Times New Roman" w:cs="Times New Roman"/>
          <w:sz w:val="28"/>
          <w:szCs w:val="28"/>
        </w:rPr>
      </w:pPr>
      <w:r w:rsidRPr="004617D1">
        <w:rPr>
          <w:rFonts w:ascii="Times New Roman" w:hAnsi="Times New Roman" w:cs="Times New Roman"/>
          <w:sz w:val="28"/>
          <w:szCs w:val="28"/>
        </w:rPr>
        <w:t>3.22. Готовит аналитические и информационные материалы в пределах компетенции отдела для Главы муниципального образования «Муниципальный округ Сюмсинский район Удмуртской Республики».</w:t>
      </w:r>
    </w:p>
    <w:p w:rsidR="00C04F1E" w:rsidRPr="004617D1" w:rsidRDefault="00C04F1E" w:rsidP="00C04F1E">
      <w:pPr>
        <w:ind w:firstLine="720"/>
        <w:jc w:val="both"/>
        <w:rPr>
          <w:rFonts w:ascii="Times New Roman" w:hAnsi="Times New Roman" w:cs="Times New Roman"/>
          <w:sz w:val="28"/>
          <w:szCs w:val="28"/>
        </w:rPr>
      </w:pPr>
      <w:r w:rsidRPr="004617D1">
        <w:rPr>
          <w:rFonts w:ascii="Times New Roman" w:hAnsi="Times New Roman" w:cs="Times New Roman"/>
          <w:sz w:val="28"/>
          <w:szCs w:val="28"/>
        </w:rPr>
        <w:t>3.23. Создает условия для качественного обеспечения населения информацией, развития информационной сети в сфере культуры.</w:t>
      </w:r>
    </w:p>
    <w:p w:rsidR="00C04F1E" w:rsidRPr="004617D1" w:rsidRDefault="00C04F1E" w:rsidP="00C04F1E">
      <w:pPr>
        <w:ind w:firstLine="720"/>
        <w:jc w:val="both"/>
        <w:rPr>
          <w:rFonts w:ascii="Times New Roman" w:hAnsi="Times New Roman" w:cs="Times New Roman"/>
          <w:sz w:val="28"/>
          <w:szCs w:val="28"/>
        </w:rPr>
      </w:pPr>
      <w:r w:rsidRPr="004617D1">
        <w:rPr>
          <w:rFonts w:ascii="Times New Roman" w:hAnsi="Times New Roman" w:cs="Times New Roman"/>
          <w:sz w:val="28"/>
          <w:szCs w:val="28"/>
        </w:rPr>
        <w:t xml:space="preserve">3.24. Разрабатывает и внедряет социальные программы и инновационные технологии в области культуры. </w:t>
      </w:r>
    </w:p>
    <w:p w:rsidR="00C04F1E" w:rsidRPr="004617D1" w:rsidRDefault="00C04F1E" w:rsidP="00C04F1E">
      <w:pPr>
        <w:ind w:firstLine="720"/>
        <w:jc w:val="both"/>
        <w:rPr>
          <w:rFonts w:ascii="Times New Roman" w:hAnsi="Times New Roman" w:cs="Times New Roman"/>
          <w:sz w:val="28"/>
          <w:szCs w:val="28"/>
        </w:rPr>
      </w:pPr>
      <w:r w:rsidRPr="004617D1">
        <w:rPr>
          <w:rFonts w:ascii="Times New Roman" w:hAnsi="Times New Roman" w:cs="Times New Roman"/>
          <w:sz w:val="28"/>
          <w:szCs w:val="28"/>
        </w:rPr>
        <w:t>3.25. Организует работу по сохранению, использовании, популяризации и охране объектов культурного наследия (памятников истории и культуры), находящихся в собственности муниципального образования «Муниципальный округ Сюмсинский район Удмуртской Республики».</w:t>
      </w:r>
    </w:p>
    <w:p w:rsidR="00C04F1E" w:rsidRPr="004617D1" w:rsidRDefault="00C04F1E" w:rsidP="00C04F1E">
      <w:pPr>
        <w:ind w:firstLine="720"/>
        <w:jc w:val="both"/>
        <w:rPr>
          <w:rFonts w:ascii="Times New Roman" w:hAnsi="Times New Roman" w:cs="Times New Roman"/>
          <w:sz w:val="28"/>
          <w:szCs w:val="28"/>
        </w:rPr>
      </w:pPr>
      <w:r w:rsidRPr="004617D1">
        <w:rPr>
          <w:rFonts w:ascii="Times New Roman" w:hAnsi="Times New Roman" w:cs="Times New Roman"/>
          <w:sz w:val="28"/>
          <w:szCs w:val="28"/>
        </w:rPr>
        <w:t xml:space="preserve">3.26. Оказывает содействие в разработке и реализации федеральных, межведомственных  проектов и программ, а также грантов, программ благотворительных фондов, общественных организаций и объединений, физических лиц по профилю своей деятельности. </w:t>
      </w:r>
    </w:p>
    <w:p w:rsidR="00C04F1E" w:rsidRPr="004617D1" w:rsidRDefault="00C04F1E" w:rsidP="00C04F1E">
      <w:pPr>
        <w:ind w:firstLine="720"/>
        <w:jc w:val="both"/>
        <w:rPr>
          <w:rFonts w:ascii="Times New Roman" w:hAnsi="Times New Roman" w:cs="Times New Roman"/>
          <w:sz w:val="28"/>
          <w:szCs w:val="28"/>
        </w:rPr>
      </w:pPr>
      <w:r w:rsidRPr="004617D1">
        <w:rPr>
          <w:rFonts w:ascii="Times New Roman" w:hAnsi="Times New Roman" w:cs="Times New Roman"/>
          <w:sz w:val="28"/>
          <w:szCs w:val="28"/>
        </w:rPr>
        <w:t>3.27. Осуществляет подготовку проектов</w:t>
      </w:r>
      <w:r>
        <w:rPr>
          <w:rFonts w:ascii="Times New Roman" w:hAnsi="Times New Roman" w:cs="Times New Roman"/>
          <w:sz w:val="28"/>
          <w:szCs w:val="28"/>
        </w:rPr>
        <w:t xml:space="preserve"> решений Совета депутатов муниципального образования «Муниципальный округ Сюмсинский район </w:t>
      </w:r>
      <w:r>
        <w:rPr>
          <w:rFonts w:ascii="Times New Roman" w:hAnsi="Times New Roman" w:cs="Times New Roman"/>
          <w:sz w:val="28"/>
          <w:szCs w:val="28"/>
        </w:rPr>
        <w:lastRenderedPageBreak/>
        <w:t>Удмуртской Республики»,</w:t>
      </w:r>
      <w:r w:rsidRPr="004617D1">
        <w:rPr>
          <w:rFonts w:ascii="Times New Roman" w:hAnsi="Times New Roman" w:cs="Times New Roman"/>
          <w:sz w:val="28"/>
          <w:szCs w:val="28"/>
        </w:rPr>
        <w:t xml:space="preserve"> постановлений, распоряжений Главы муниципального образования «Муниципальный округ Сюмсинский район Удмуртской Республики» и Администрации муниципального образования «Муниципальный округ Сюмсинский район Удмуртской Республики», относящихся к компетенции отдела.</w:t>
      </w:r>
    </w:p>
    <w:p w:rsidR="00C04F1E" w:rsidRPr="004617D1" w:rsidRDefault="00C04F1E" w:rsidP="00C04F1E">
      <w:pPr>
        <w:ind w:firstLine="720"/>
        <w:jc w:val="both"/>
        <w:rPr>
          <w:rFonts w:ascii="Times New Roman" w:hAnsi="Times New Roman" w:cs="Times New Roman"/>
          <w:sz w:val="28"/>
          <w:szCs w:val="28"/>
        </w:rPr>
      </w:pPr>
      <w:r w:rsidRPr="004617D1">
        <w:rPr>
          <w:rFonts w:ascii="Times New Roman" w:hAnsi="Times New Roman" w:cs="Times New Roman"/>
          <w:sz w:val="28"/>
          <w:szCs w:val="28"/>
        </w:rPr>
        <w:t>3.28. Организует представление годовых, квартальных, месячных планов и отчетов работы отдела и подведомственных учреждений культуры Администрации.</w:t>
      </w:r>
    </w:p>
    <w:p w:rsidR="00C04F1E" w:rsidRPr="004617D1" w:rsidRDefault="00C04F1E" w:rsidP="00C04F1E">
      <w:pPr>
        <w:ind w:firstLine="720"/>
        <w:jc w:val="both"/>
        <w:rPr>
          <w:rFonts w:ascii="Times New Roman" w:hAnsi="Times New Roman" w:cs="Times New Roman"/>
          <w:sz w:val="28"/>
          <w:szCs w:val="28"/>
        </w:rPr>
      </w:pPr>
      <w:r w:rsidRPr="004617D1">
        <w:rPr>
          <w:rFonts w:ascii="Times New Roman" w:hAnsi="Times New Roman" w:cs="Times New Roman"/>
          <w:sz w:val="28"/>
          <w:szCs w:val="28"/>
        </w:rPr>
        <w:t>3.29. Организует контроль за выполнением годовых, квартальных, месячных, еженедельных планов и отчетов работы отдела и подведомственных учреждений культуры Администрации.</w:t>
      </w:r>
    </w:p>
    <w:p w:rsidR="00C04F1E" w:rsidRPr="004617D1" w:rsidRDefault="00C04F1E" w:rsidP="00C04F1E">
      <w:pPr>
        <w:ind w:firstLine="720"/>
        <w:jc w:val="both"/>
        <w:rPr>
          <w:rFonts w:ascii="Times New Roman" w:hAnsi="Times New Roman" w:cs="Times New Roman"/>
          <w:sz w:val="28"/>
          <w:szCs w:val="28"/>
        </w:rPr>
      </w:pPr>
      <w:r w:rsidRPr="004617D1">
        <w:rPr>
          <w:rFonts w:ascii="Times New Roman" w:hAnsi="Times New Roman" w:cs="Times New Roman"/>
          <w:sz w:val="28"/>
          <w:szCs w:val="28"/>
        </w:rPr>
        <w:t>3.31. Выполняет другие функции в сфере культуры в соответствии с действующим законодательством.</w:t>
      </w:r>
    </w:p>
    <w:p w:rsidR="00C04F1E" w:rsidRPr="004617D1" w:rsidRDefault="00C04F1E" w:rsidP="00C04F1E">
      <w:pPr>
        <w:ind w:firstLine="720"/>
        <w:jc w:val="both"/>
        <w:rPr>
          <w:rFonts w:ascii="Times New Roman" w:hAnsi="Times New Roman" w:cs="Times New Roman"/>
          <w:sz w:val="28"/>
          <w:szCs w:val="28"/>
        </w:rPr>
      </w:pPr>
    </w:p>
    <w:p w:rsidR="00C04F1E" w:rsidRPr="004617D1" w:rsidRDefault="00C04F1E" w:rsidP="00C04F1E">
      <w:pPr>
        <w:jc w:val="center"/>
        <w:rPr>
          <w:rFonts w:ascii="Times New Roman" w:hAnsi="Times New Roman" w:cs="Times New Roman"/>
          <w:b/>
          <w:sz w:val="28"/>
          <w:szCs w:val="28"/>
        </w:rPr>
      </w:pPr>
      <w:r w:rsidRPr="004617D1">
        <w:rPr>
          <w:rFonts w:ascii="Times New Roman" w:hAnsi="Times New Roman" w:cs="Times New Roman"/>
          <w:b/>
          <w:sz w:val="28"/>
          <w:szCs w:val="28"/>
        </w:rPr>
        <w:t>4. ПРАВА ОТДЕЛА</w:t>
      </w:r>
    </w:p>
    <w:p w:rsidR="00C04F1E" w:rsidRPr="004617D1" w:rsidRDefault="00C04F1E" w:rsidP="00C04F1E">
      <w:pPr>
        <w:pStyle w:val="ConsNormal"/>
        <w:widowControl/>
        <w:tabs>
          <w:tab w:val="left" w:pos="567"/>
        </w:tabs>
        <w:ind w:firstLine="709"/>
        <w:jc w:val="both"/>
        <w:rPr>
          <w:rFonts w:ascii="Times New Roman" w:hAnsi="Times New Roman" w:cs="Times New Roman"/>
          <w:sz w:val="28"/>
          <w:szCs w:val="28"/>
        </w:rPr>
      </w:pPr>
      <w:r w:rsidRPr="004617D1">
        <w:rPr>
          <w:rFonts w:ascii="Times New Roman" w:hAnsi="Times New Roman" w:cs="Times New Roman"/>
          <w:sz w:val="28"/>
          <w:szCs w:val="28"/>
        </w:rPr>
        <w:t>4.1. Отдел при осуществлении возложенных на него задач имеет право:</w:t>
      </w:r>
    </w:p>
    <w:p w:rsidR="00C04F1E" w:rsidRPr="004617D1" w:rsidRDefault="00C04F1E" w:rsidP="00C04F1E">
      <w:pPr>
        <w:pStyle w:val="ConsNormal"/>
        <w:widowControl/>
        <w:tabs>
          <w:tab w:val="left" w:pos="567"/>
        </w:tabs>
        <w:ind w:firstLine="709"/>
        <w:jc w:val="both"/>
        <w:rPr>
          <w:rFonts w:ascii="Times New Roman" w:hAnsi="Times New Roman" w:cs="Times New Roman"/>
          <w:sz w:val="28"/>
          <w:szCs w:val="28"/>
        </w:rPr>
      </w:pPr>
      <w:r w:rsidRPr="004617D1">
        <w:rPr>
          <w:rFonts w:ascii="Times New Roman" w:hAnsi="Times New Roman" w:cs="Times New Roman"/>
          <w:sz w:val="28"/>
          <w:szCs w:val="28"/>
        </w:rPr>
        <w:t>4.1.1. В установленном порядке запрашивать и получать от органов местного самоуправления, структурных подразделений Администрации муниципального образования «Муниципальный округ Сюмсинский район Удмуртской Республики», подведомственных учреждений культуры и должностных лиц Администрации</w:t>
      </w:r>
      <w:r>
        <w:rPr>
          <w:rFonts w:ascii="Times New Roman" w:hAnsi="Times New Roman" w:cs="Times New Roman"/>
          <w:sz w:val="28"/>
          <w:szCs w:val="28"/>
        </w:rPr>
        <w:t xml:space="preserve"> </w:t>
      </w:r>
      <w:r w:rsidRPr="004617D1">
        <w:rPr>
          <w:rFonts w:ascii="Times New Roman" w:hAnsi="Times New Roman" w:cs="Times New Roman"/>
          <w:sz w:val="28"/>
          <w:szCs w:val="28"/>
        </w:rPr>
        <w:t xml:space="preserve">информационно - аналитические материалы, а также данные (включая статистические), необходимые для осуществления задач и функций отдела.  </w:t>
      </w:r>
    </w:p>
    <w:p w:rsidR="00C04F1E" w:rsidRPr="004617D1" w:rsidRDefault="00C04F1E" w:rsidP="00C04F1E">
      <w:pPr>
        <w:pStyle w:val="ConsNormal"/>
        <w:widowControl/>
        <w:tabs>
          <w:tab w:val="left" w:pos="567"/>
        </w:tabs>
        <w:ind w:firstLine="709"/>
        <w:jc w:val="both"/>
        <w:rPr>
          <w:rFonts w:ascii="Times New Roman" w:hAnsi="Times New Roman" w:cs="Times New Roman"/>
          <w:sz w:val="28"/>
          <w:szCs w:val="28"/>
        </w:rPr>
      </w:pPr>
      <w:r w:rsidRPr="004617D1">
        <w:rPr>
          <w:rFonts w:ascii="Times New Roman" w:hAnsi="Times New Roman" w:cs="Times New Roman"/>
          <w:sz w:val="28"/>
          <w:szCs w:val="28"/>
        </w:rPr>
        <w:t>4.1.2. Привлекать в установленном порядке сотрудников структурных подразделений Администрации муниципального образования «Муниципальный округ Сюмсинский район Удмуртской Республики», а также по решению Администрации муниципального образования «Муниципальный округ Сюмсинский район Удмуртской Республики» ученых, экспертов и иных специалистов для подготовки вопросов, относящихся к компетенции отдела.</w:t>
      </w:r>
    </w:p>
    <w:p w:rsidR="00C04F1E" w:rsidRPr="004617D1" w:rsidRDefault="00C04F1E" w:rsidP="00C04F1E">
      <w:pPr>
        <w:pStyle w:val="ConsNormal"/>
        <w:widowControl/>
        <w:tabs>
          <w:tab w:val="left" w:pos="567"/>
        </w:tabs>
        <w:ind w:firstLine="709"/>
        <w:jc w:val="both"/>
        <w:rPr>
          <w:rFonts w:ascii="Times New Roman" w:hAnsi="Times New Roman" w:cs="Times New Roman"/>
          <w:sz w:val="28"/>
          <w:szCs w:val="28"/>
        </w:rPr>
      </w:pPr>
      <w:r w:rsidRPr="004617D1">
        <w:rPr>
          <w:rFonts w:ascii="Times New Roman" w:hAnsi="Times New Roman" w:cs="Times New Roman"/>
          <w:sz w:val="28"/>
          <w:szCs w:val="28"/>
        </w:rPr>
        <w:t>4.1.3. Привлекать в деятельность учреждений культуры национальные общественные объединения района.</w:t>
      </w:r>
    </w:p>
    <w:p w:rsidR="00C04F1E" w:rsidRPr="004617D1" w:rsidRDefault="00C04F1E" w:rsidP="00C04F1E">
      <w:pPr>
        <w:pStyle w:val="ConsNormal"/>
        <w:widowControl/>
        <w:tabs>
          <w:tab w:val="left" w:pos="567"/>
        </w:tabs>
        <w:ind w:firstLine="709"/>
        <w:jc w:val="both"/>
        <w:rPr>
          <w:rFonts w:ascii="Times New Roman" w:hAnsi="Times New Roman" w:cs="Times New Roman"/>
          <w:color w:val="FF0000"/>
          <w:sz w:val="28"/>
          <w:szCs w:val="28"/>
        </w:rPr>
      </w:pPr>
      <w:r w:rsidRPr="004617D1">
        <w:rPr>
          <w:rFonts w:ascii="Times New Roman" w:hAnsi="Times New Roman" w:cs="Times New Roman"/>
          <w:sz w:val="28"/>
          <w:szCs w:val="28"/>
        </w:rPr>
        <w:t>4.1.4. Созывать конференции, совещания, семинары по вопросам, отнесенным к компетенции отдела</w:t>
      </w:r>
      <w:r w:rsidRPr="004617D1">
        <w:rPr>
          <w:rFonts w:ascii="Times New Roman" w:hAnsi="Times New Roman" w:cs="Times New Roman"/>
          <w:color w:val="FF0000"/>
          <w:sz w:val="28"/>
          <w:szCs w:val="28"/>
        </w:rPr>
        <w:t>.</w:t>
      </w:r>
    </w:p>
    <w:p w:rsidR="00C04F1E" w:rsidRPr="004617D1" w:rsidRDefault="00C04F1E" w:rsidP="00C04F1E">
      <w:pPr>
        <w:pStyle w:val="ConsNormal"/>
        <w:widowControl/>
        <w:tabs>
          <w:tab w:val="left" w:pos="567"/>
        </w:tabs>
        <w:ind w:firstLine="709"/>
        <w:jc w:val="both"/>
        <w:rPr>
          <w:rFonts w:ascii="Times New Roman" w:hAnsi="Times New Roman" w:cs="Times New Roman"/>
          <w:sz w:val="28"/>
          <w:szCs w:val="28"/>
        </w:rPr>
      </w:pPr>
      <w:r w:rsidRPr="004617D1">
        <w:rPr>
          <w:rFonts w:ascii="Times New Roman" w:hAnsi="Times New Roman" w:cs="Times New Roman"/>
          <w:sz w:val="28"/>
          <w:szCs w:val="28"/>
        </w:rPr>
        <w:t>4.1.5. Готовить проекты</w:t>
      </w:r>
      <w:r w:rsidRPr="00BD59BA">
        <w:rPr>
          <w:rFonts w:ascii="Times New Roman" w:hAnsi="Times New Roman" w:cs="Times New Roman"/>
          <w:sz w:val="28"/>
          <w:szCs w:val="28"/>
        </w:rPr>
        <w:t xml:space="preserve"> </w:t>
      </w:r>
      <w:r>
        <w:rPr>
          <w:rFonts w:ascii="Times New Roman" w:hAnsi="Times New Roman" w:cs="Times New Roman"/>
          <w:sz w:val="28"/>
          <w:szCs w:val="28"/>
        </w:rPr>
        <w:t>решений Совета депутатов муниципального образования «Муниципальный округ Сюмсинский район Удмуртской Республики»,</w:t>
      </w:r>
      <w:r w:rsidRPr="004617D1">
        <w:rPr>
          <w:rFonts w:ascii="Times New Roman" w:hAnsi="Times New Roman" w:cs="Times New Roman"/>
          <w:sz w:val="28"/>
          <w:szCs w:val="28"/>
        </w:rPr>
        <w:t xml:space="preserve"> постановлений и распоряжений Главы муниципального образования «Муниципальный округ Сюмсинский район Удмуртской Республики», Администрации муниципального образования «Муниципальный округ Сюмсинский район Удмуртской Республики», относящиеся к компетенции отдела.</w:t>
      </w:r>
    </w:p>
    <w:p w:rsidR="00C04F1E" w:rsidRPr="004617D1" w:rsidRDefault="00C04F1E" w:rsidP="00C04F1E">
      <w:pPr>
        <w:pStyle w:val="ConsNormal"/>
        <w:widowControl/>
        <w:tabs>
          <w:tab w:val="left" w:pos="567"/>
        </w:tabs>
        <w:ind w:firstLine="709"/>
        <w:jc w:val="both"/>
        <w:rPr>
          <w:rFonts w:ascii="Times New Roman" w:hAnsi="Times New Roman" w:cs="Times New Roman"/>
          <w:sz w:val="28"/>
          <w:szCs w:val="28"/>
        </w:rPr>
      </w:pPr>
      <w:r w:rsidRPr="004617D1">
        <w:rPr>
          <w:rFonts w:ascii="Times New Roman" w:hAnsi="Times New Roman" w:cs="Times New Roman"/>
          <w:sz w:val="28"/>
          <w:szCs w:val="28"/>
        </w:rPr>
        <w:t>4.1.6. Обеспечивать в установленном порядке планирование и отчетность в работе отдела.</w:t>
      </w:r>
    </w:p>
    <w:p w:rsidR="00C04F1E" w:rsidRPr="004617D1" w:rsidRDefault="00C04F1E" w:rsidP="00C04F1E">
      <w:pPr>
        <w:pStyle w:val="ConsNormal"/>
        <w:widowControl/>
        <w:tabs>
          <w:tab w:val="left" w:pos="567"/>
        </w:tabs>
        <w:ind w:firstLine="709"/>
        <w:jc w:val="both"/>
        <w:rPr>
          <w:rFonts w:ascii="Times New Roman" w:hAnsi="Times New Roman" w:cs="Times New Roman"/>
          <w:sz w:val="28"/>
          <w:szCs w:val="28"/>
        </w:rPr>
      </w:pPr>
      <w:r w:rsidRPr="004617D1">
        <w:rPr>
          <w:rFonts w:ascii="Times New Roman" w:hAnsi="Times New Roman" w:cs="Times New Roman"/>
          <w:sz w:val="28"/>
          <w:szCs w:val="28"/>
        </w:rPr>
        <w:lastRenderedPageBreak/>
        <w:t>4.1.7. Вносить предложения по вопросам совершенствования деятельности отдела Главе муниципального образования «Муниципальный округ Сюмсинский район Удмуртской Республики».</w:t>
      </w:r>
    </w:p>
    <w:p w:rsidR="00C04F1E" w:rsidRPr="004617D1" w:rsidRDefault="00C04F1E" w:rsidP="00C04F1E">
      <w:pPr>
        <w:pStyle w:val="ConsNormal"/>
        <w:widowControl/>
        <w:tabs>
          <w:tab w:val="left" w:pos="567"/>
        </w:tabs>
        <w:ind w:firstLine="709"/>
        <w:jc w:val="both"/>
        <w:rPr>
          <w:rFonts w:ascii="Times New Roman" w:hAnsi="Times New Roman" w:cs="Times New Roman"/>
          <w:sz w:val="28"/>
          <w:szCs w:val="28"/>
        </w:rPr>
      </w:pPr>
      <w:r w:rsidRPr="004617D1">
        <w:rPr>
          <w:rFonts w:ascii="Times New Roman" w:hAnsi="Times New Roman" w:cs="Times New Roman"/>
          <w:sz w:val="28"/>
          <w:szCs w:val="28"/>
        </w:rPr>
        <w:t xml:space="preserve">4.1.8. Осуществлять иные права в соответствии с законодательством во исполнение задач и функций, указанных в настоящем Положении. </w:t>
      </w:r>
    </w:p>
    <w:p w:rsidR="00C04F1E" w:rsidRDefault="00C04F1E" w:rsidP="00C04F1E">
      <w:pPr>
        <w:jc w:val="center"/>
        <w:rPr>
          <w:rFonts w:ascii="Times New Roman" w:hAnsi="Times New Roman" w:cs="Times New Roman"/>
          <w:sz w:val="28"/>
          <w:szCs w:val="28"/>
        </w:rPr>
      </w:pPr>
      <w:r w:rsidRPr="004617D1">
        <w:rPr>
          <w:rFonts w:ascii="Times New Roman" w:hAnsi="Times New Roman" w:cs="Times New Roman"/>
          <w:sz w:val="28"/>
          <w:szCs w:val="28"/>
        </w:rPr>
        <w:t>____________________</w:t>
      </w:r>
      <w:r>
        <w:rPr>
          <w:rFonts w:ascii="Times New Roman" w:hAnsi="Times New Roman" w:cs="Times New Roman"/>
          <w:sz w:val="28"/>
          <w:szCs w:val="28"/>
        </w:rPr>
        <w:t xml:space="preserve"> </w:t>
      </w:r>
    </w:p>
    <w:p w:rsidR="00C04F1E" w:rsidRDefault="00C04F1E" w:rsidP="00C04F1E">
      <w:pPr>
        <w:jc w:val="center"/>
        <w:rPr>
          <w:rFonts w:ascii="Times New Roman" w:hAnsi="Times New Roman" w:cs="Times New Roman"/>
          <w:sz w:val="28"/>
          <w:szCs w:val="28"/>
        </w:rPr>
      </w:pPr>
    </w:p>
    <w:p w:rsidR="00C04F1E" w:rsidRDefault="00C04F1E" w:rsidP="00C04F1E">
      <w:pPr>
        <w:jc w:val="center"/>
        <w:rPr>
          <w:rFonts w:ascii="Times New Roman" w:hAnsi="Times New Roman" w:cs="Times New Roman"/>
          <w:sz w:val="28"/>
          <w:szCs w:val="28"/>
        </w:rPr>
      </w:pPr>
    </w:p>
    <w:p w:rsidR="00C04F1E" w:rsidRDefault="00C04F1E" w:rsidP="00C04F1E">
      <w:pPr>
        <w:jc w:val="center"/>
        <w:rPr>
          <w:rFonts w:ascii="Times New Roman" w:hAnsi="Times New Roman" w:cs="Times New Roman"/>
          <w:sz w:val="28"/>
          <w:szCs w:val="28"/>
        </w:rPr>
      </w:pPr>
    </w:p>
    <w:p w:rsidR="00C04F1E" w:rsidRDefault="00C04F1E" w:rsidP="00C04F1E">
      <w:pPr>
        <w:jc w:val="center"/>
        <w:rPr>
          <w:rFonts w:ascii="Times New Roman" w:hAnsi="Times New Roman" w:cs="Times New Roman"/>
          <w:sz w:val="28"/>
          <w:szCs w:val="28"/>
        </w:rPr>
      </w:pPr>
    </w:p>
    <w:p w:rsidR="00C04F1E" w:rsidRDefault="00C04F1E" w:rsidP="00C04F1E">
      <w:pPr>
        <w:jc w:val="center"/>
        <w:rPr>
          <w:rFonts w:ascii="Times New Roman" w:hAnsi="Times New Roman" w:cs="Times New Roman"/>
          <w:sz w:val="28"/>
          <w:szCs w:val="28"/>
        </w:rPr>
      </w:pPr>
    </w:p>
    <w:p w:rsidR="00C04F1E" w:rsidRDefault="00C04F1E" w:rsidP="00C04F1E">
      <w:pPr>
        <w:jc w:val="center"/>
        <w:rPr>
          <w:rFonts w:ascii="Times New Roman" w:hAnsi="Times New Roman" w:cs="Times New Roman"/>
          <w:sz w:val="28"/>
          <w:szCs w:val="28"/>
        </w:rPr>
      </w:pPr>
    </w:p>
    <w:p w:rsidR="00C04F1E" w:rsidRDefault="00C04F1E" w:rsidP="00C04F1E">
      <w:pPr>
        <w:jc w:val="center"/>
        <w:rPr>
          <w:rFonts w:ascii="Times New Roman" w:hAnsi="Times New Roman" w:cs="Times New Roman"/>
          <w:sz w:val="28"/>
          <w:szCs w:val="28"/>
        </w:rPr>
      </w:pPr>
    </w:p>
    <w:p w:rsidR="00C04F1E" w:rsidRDefault="00C04F1E" w:rsidP="00C04F1E">
      <w:pPr>
        <w:jc w:val="center"/>
        <w:rPr>
          <w:rFonts w:ascii="Times New Roman" w:hAnsi="Times New Roman" w:cs="Times New Roman"/>
          <w:sz w:val="28"/>
          <w:szCs w:val="28"/>
        </w:rPr>
      </w:pPr>
    </w:p>
    <w:p w:rsidR="00C04F1E" w:rsidRDefault="00C04F1E" w:rsidP="00C04F1E">
      <w:pPr>
        <w:jc w:val="center"/>
        <w:rPr>
          <w:rFonts w:ascii="Times New Roman" w:hAnsi="Times New Roman" w:cs="Times New Roman"/>
          <w:sz w:val="28"/>
          <w:szCs w:val="28"/>
        </w:rPr>
      </w:pPr>
    </w:p>
    <w:p w:rsidR="00C04F1E" w:rsidRDefault="00C04F1E" w:rsidP="00C04F1E">
      <w:pPr>
        <w:jc w:val="center"/>
        <w:rPr>
          <w:rFonts w:ascii="Times New Roman" w:hAnsi="Times New Roman" w:cs="Times New Roman"/>
          <w:sz w:val="28"/>
          <w:szCs w:val="28"/>
        </w:rPr>
      </w:pPr>
    </w:p>
    <w:p w:rsidR="00C04F1E" w:rsidRDefault="00C04F1E" w:rsidP="00C04F1E">
      <w:pPr>
        <w:jc w:val="center"/>
        <w:rPr>
          <w:rFonts w:ascii="Times New Roman" w:hAnsi="Times New Roman" w:cs="Times New Roman"/>
          <w:sz w:val="28"/>
          <w:szCs w:val="28"/>
        </w:rPr>
      </w:pPr>
    </w:p>
    <w:p w:rsidR="00C04F1E" w:rsidRDefault="00C04F1E" w:rsidP="00C04F1E">
      <w:pPr>
        <w:jc w:val="center"/>
        <w:rPr>
          <w:rFonts w:ascii="Times New Roman" w:hAnsi="Times New Roman" w:cs="Times New Roman"/>
          <w:sz w:val="28"/>
          <w:szCs w:val="28"/>
        </w:rPr>
      </w:pPr>
    </w:p>
    <w:p w:rsidR="00C04F1E" w:rsidRDefault="00C04F1E" w:rsidP="00C04F1E">
      <w:pPr>
        <w:jc w:val="center"/>
        <w:rPr>
          <w:rFonts w:ascii="Times New Roman" w:hAnsi="Times New Roman" w:cs="Times New Roman"/>
          <w:sz w:val="28"/>
          <w:szCs w:val="28"/>
        </w:rPr>
      </w:pPr>
    </w:p>
    <w:p w:rsidR="00C04F1E" w:rsidRDefault="00C04F1E" w:rsidP="00C04F1E">
      <w:pPr>
        <w:jc w:val="center"/>
        <w:rPr>
          <w:rFonts w:ascii="Times New Roman" w:hAnsi="Times New Roman" w:cs="Times New Roman"/>
          <w:sz w:val="28"/>
          <w:szCs w:val="28"/>
        </w:rPr>
      </w:pPr>
    </w:p>
    <w:p w:rsidR="00C04F1E" w:rsidRDefault="00C04F1E" w:rsidP="00C04F1E">
      <w:pPr>
        <w:jc w:val="center"/>
        <w:rPr>
          <w:rFonts w:ascii="Times New Roman" w:hAnsi="Times New Roman" w:cs="Times New Roman"/>
          <w:sz w:val="28"/>
          <w:szCs w:val="28"/>
        </w:rPr>
      </w:pPr>
    </w:p>
    <w:p w:rsidR="00C04F1E" w:rsidRDefault="00C04F1E" w:rsidP="00C04F1E">
      <w:pPr>
        <w:jc w:val="center"/>
        <w:rPr>
          <w:rFonts w:ascii="Times New Roman" w:hAnsi="Times New Roman" w:cs="Times New Roman"/>
          <w:sz w:val="28"/>
          <w:szCs w:val="28"/>
        </w:rPr>
      </w:pPr>
    </w:p>
    <w:p w:rsidR="00C04F1E" w:rsidRDefault="00C04F1E" w:rsidP="00C04F1E">
      <w:pPr>
        <w:jc w:val="center"/>
        <w:rPr>
          <w:rFonts w:ascii="Times New Roman" w:hAnsi="Times New Roman" w:cs="Times New Roman"/>
          <w:sz w:val="28"/>
          <w:szCs w:val="28"/>
        </w:rPr>
      </w:pPr>
    </w:p>
    <w:p w:rsidR="00C04F1E" w:rsidRDefault="00C04F1E" w:rsidP="00C04F1E">
      <w:pPr>
        <w:jc w:val="center"/>
        <w:rPr>
          <w:rFonts w:ascii="Times New Roman" w:hAnsi="Times New Roman" w:cs="Times New Roman"/>
          <w:sz w:val="28"/>
          <w:szCs w:val="28"/>
        </w:rPr>
      </w:pPr>
    </w:p>
    <w:p w:rsidR="00C04F1E" w:rsidRDefault="00C04F1E" w:rsidP="00C04F1E">
      <w:pPr>
        <w:jc w:val="center"/>
        <w:rPr>
          <w:rFonts w:ascii="Times New Roman" w:hAnsi="Times New Roman" w:cs="Times New Roman"/>
          <w:sz w:val="28"/>
          <w:szCs w:val="28"/>
        </w:rPr>
      </w:pPr>
    </w:p>
    <w:p w:rsidR="00C04F1E" w:rsidRDefault="00C04F1E" w:rsidP="00C04F1E">
      <w:pPr>
        <w:jc w:val="center"/>
        <w:rPr>
          <w:rFonts w:ascii="Times New Roman" w:hAnsi="Times New Roman" w:cs="Times New Roman"/>
          <w:sz w:val="28"/>
          <w:szCs w:val="28"/>
        </w:rPr>
      </w:pPr>
    </w:p>
    <w:p w:rsidR="00C04F1E" w:rsidRDefault="00C04F1E" w:rsidP="00C04F1E">
      <w:pPr>
        <w:jc w:val="center"/>
        <w:rPr>
          <w:rFonts w:ascii="Times New Roman" w:hAnsi="Times New Roman" w:cs="Times New Roman"/>
          <w:sz w:val="28"/>
          <w:szCs w:val="28"/>
        </w:rPr>
      </w:pPr>
    </w:p>
    <w:p w:rsidR="00C04F1E" w:rsidRDefault="00C04F1E" w:rsidP="00C04F1E">
      <w:pPr>
        <w:jc w:val="center"/>
        <w:rPr>
          <w:rFonts w:ascii="Times New Roman" w:hAnsi="Times New Roman" w:cs="Times New Roman"/>
          <w:sz w:val="28"/>
          <w:szCs w:val="28"/>
        </w:rPr>
      </w:pPr>
    </w:p>
    <w:p w:rsidR="00C04F1E" w:rsidRDefault="00C04F1E" w:rsidP="00C04F1E">
      <w:pPr>
        <w:jc w:val="center"/>
        <w:rPr>
          <w:rFonts w:ascii="Times New Roman" w:hAnsi="Times New Roman" w:cs="Times New Roman"/>
          <w:sz w:val="28"/>
          <w:szCs w:val="28"/>
        </w:rPr>
      </w:pPr>
    </w:p>
    <w:p w:rsidR="00C04F1E" w:rsidRDefault="00C04F1E" w:rsidP="00C04F1E">
      <w:pPr>
        <w:jc w:val="center"/>
        <w:rPr>
          <w:rFonts w:ascii="Times New Roman" w:hAnsi="Times New Roman" w:cs="Times New Roman"/>
          <w:sz w:val="28"/>
          <w:szCs w:val="28"/>
        </w:rPr>
      </w:pPr>
    </w:p>
    <w:p w:rsidR="00C04F1E" w:rsidRDefault="00C04F1E" w:rsidP="00C04F1E">
      <w:pPr>
        <w:jc w:val="center"/>
        <w:rPr>
          <w:rFonts w:ascii="Times New Roman" w:hAnsi="Times New Roman" w:cs="Times New Roman"/>
          <w:sz w:val="28"/>
          <w:szCs w:val="28"/>
        </w:rPr>
      </w:pPr>
    </w:p>
    <w:p w:rsidR="00C04F1E" w:rsidRDefault="00C04F1E" w:rsidP="00C04F1E">
      <w:pPr>
        <w:jc w:val="center"/>
        <w:rPr>
          <w:rFonts w:ascii="Times New Roman" w:hAnsi="Times New Roman" w:cs="Times New Roman"/>
          <w:sz w:val="28"/>
          <w:szCs w:val="28"/>
        </w:rPr>
      </w:pPr>
    </w:p>
    <w:p w:rsidR="00C04F1E" w:rsidRDefault="00C04F1E" w:rsidP="00C04F1E">
      <w:pPr>
        <w:jc w:val="center"/>
        <w:rPr>
          <w:rFonts w:ascii="Times New Roman" w:hAnsi="Times New Roman" w:cs="Times New Roman"/>
          <w:sz w:val="28"/>
          <w:szCs w:val="28"/>
        </w:rPr>
      </w:pPr>
    </w:p>
    <w:p w:rsidR="00C04F1E" w:rsidRDefault="00C04F1E" w:rsidP="00C04F1E">
      <w:pPr>
        <w:jc w:val="center"/>
        <w:rPr>
          <w:rFonts w:ascii="Times New Roman" w:hAnsi="Times New Roman" w:cs="Times New Roman"/>
          <w:sz w:val="28"/>
          <w:szCs w:val="28"/>
        </w:rPr>
      </w:pPr>
    </w:p>
    <w:p w:rsidR="00C04F1E" w:rsidRDefault="00C04F1E" w:rsidP="00C04F1E">
      <w:pPr>
        <w:jc w:val="center"/>
        <w:rPr>
          <w:rFonts w:ascii="Times New Roman" w:hAnsi="Times New Roman" w:cs="Times New Roman"/>
          <w:sz w:val="28"/>
          <w:szCs w:val="28"/>
        </w:rPr>
      </w:pPr>
    </w:p>
    <w:p w:rsidR="00C04F1E" w:rsidRDefault="00C04F1E" w:rsidP="00C04F1E">
      <w:pPr>
        <w:jc w:val="center"/>
        <w:rPr>
          <w:rFonts w:ascii="Times New Roman" w:hAnsi="Times New Roman" w:cs="Times New Roman"/>
          <w:sz w:val="28"/>
          <w:szCs w:val="28"/>
        </w:rPr>
      </w:pPr>
    </w:p>
    <w:p w:rsidR="00C04F1E" w:rsidRDefault="00C04F1E" w:rsidP="00C04F1E">
      <w:pPr>
        <w:jc w:val="center"/>
        <w:rPr>
          <w:rFonts w:ascii="Times New Roman" w:hAnsi="Times New Roman" w:cs="Times New Roman"/>
          <w:sz w:val="28"/>
          <w:szCs w:val="28"/>
        </w:rPr>
      </w:pPr>
    </w:p>
    <w:p w:rsidR="00C04F1E" w:rsidRDefault="00C04F1E" w:rsidP="00C04F1E">
      <w:pPr>
        <w:jc w:val="center"/>
        <w:rPr>
          <w:rFonts w:ascii="Times New Roman" w:hAnsi="Times New Roman" w:cs="Times New Roman"/>
          <w:sz w:val="28"/>
          <w:szCs w:val="28"/>
        </w:rPr>
      </w:pPr>
    </w:p>
    <w:p w:rsidR="00C04F1E" w:rsidRDefault="00C04F1E" w:rsidP="00C04F1E">
      <w:pPr>
        <w:jc w:val="center"/>
        <w:rPr>
          <w:rFonts w:ascii="Times New Roman" w:hAnsi="Times New Roman" w:cs="Times New Roman"/>
          <w:sz w:val="28"/>
          <w:szCs w:val="28"/>
        </w:rPr>
      </w:pPr>
    </w:p>
    <w:p w:rsidR="00C04F1E" w:rsidRDefault="00C04F1E" w:rsidP="00C04F1E">
      <w:pPr>
        <w:jc w:val="center"/>
        <w:rPr>
          <w:rFonts w:ascii="Times New Roman" w:hAnsi="Times New Roman" w:cs="Times New Roman"/>
          <w:sz w:val="28"/>
          <w:szCs w:val="28"/>
        </w:rPr>
      </w:pPr>
    </w:p>
    <w:p w:rsidR="00C04F1E" w:rsidRDefault="00C04F1E" w:rsidP="00C04F1E">
      <w:pPr>
        <w:jc w:val="center"/>
        <w:rPr>
          <w:rFonts w:ascii="Times New Roman" w:hAnsi="Times New Roman" w:cs="Times New Roman"/>
          <w:sz w:val="28"/>
          <w:szCs w:val="28"/>
        </w:rPr>
      </w:pPr>
    </w:p>
    <w:p w:rsidR="00C04F1E" w:rsidRDefault="00C04F1E" w:rsidP="00C04F1E">
      <w:pPr>
        <w:jc w:val="center"/>
        <w:rPr>
          <w:rFonts w:ascii="Times New Roman" w:hAnsi="Times New Roman" w:cs="Times New Roman"/>
          <w:sz w:val="28"/>
          <w:szCs w:val="28"/>
        </w:rPr>
      </w:pPr>
    </w:p>
    <w:p w:rsidR="00C04F1E" w:rsidRDefault="00C04F1E" w:rsidP="00C04F1E">
      <w:pPr>
        <w:jc w:val="center"/>
        <w:rPr>
          <w:rFonts w:ascii="Times New Roman" w:hAnsi="Times New Roman" w:cs="Times New Roman"/>
          <w:sz w:val="28"/>
          <w:szCs w:val="28"/>
        </w:rPr>
      </w:pPr>
    </w:p>
    <w:p w:rsidR="00C04F1E" w:rsidRDefault="00C04F1E" w:rsidP="00C04F1E">
      <w:pPr>
        <w:jc w:val="center"/>
        <w:rPr>
          <w:rFonts w:ascii="Times New Roman" w:hAnsi="Times New Roman" w:cs="Times New Roman"/>
          <w:sz w:val="28"/>
          <w:szCs w:val="28"/>
        </w:rPr>
      </w:pPr>
    </w:p>
    <w:p w:rsidR="00525E36" w:rsidRPr="00E47E89" w:rsidRDefault="00525E36" w:rsidP="00525E36">
      <w:pPr>
        <w:contextualSpacing/>
        <w:jc w:val="both"/>
        <w:rPr>
          <w:rFonts w:ascii="Times New Roman" w:hAnsi="Times New Roman" w:cs="Times New Roman"/>
          <w:sz w:val="18"/>
          <w:szCs w:val="1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C04F1E" w:rsidRPr="00C04F1E" w:rsidTr="00C04F1E">
        <w:trPr>
          <w:trHeight w:val="1257"/>
        </w:trPr>
        <w:tc>
          <w:tcPr>
            <w:tcW w:w="4678" w:type="dxa"/>
            <w:tcBorders>
              <w:top w:val="nil"/>
              <w:left w:val="nil"/>
              <w:bottom w:val="nil"/>
              <w:right w:val="nil"/>
            </w:tcBorders>
          </w:tcPr>
          <w:p w:rsidR="00C04F1E" w:rsidRDefault="00C04F1E" w:rsidP="00C04F1E">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lastRenderedPageBreak/>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C04F1E" w:rsidRDefault="00C04F1E" w:rsidP="00C04F1E">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C04F1E" w:rsidRPr="003F21F5" w:rsidRDefault="00C04F1E" w:rsidP="00C04F1E">
            <w:pPr>
              <w:pStyle w:val="a4"/>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C04F1E" w:rsidRPr="003F21F5" w:rsidRDefault="00C04F1E" w:rsidP="00C04F1E">
            <w:pPr>
              <w:pStyle w:val="a4"/>
              <w:jc w:val="center"/>
              <w:rPr>
                <w:rFonts w:ascii="Times New Roman" w:hAnsi="Times New Roman" w:cs="Times New Roman"/>
                <w:spacing w:val="20"/>
                <w:sz w:val="24"/>
                <w:szCs w:val="24"/>
              </w:rPr>
            </w:pPr>
          </w:p>
        </w:tc>
        <w:tc>
          <w:tcPr>
            <w:tcW w:w="1701" w:type="dxa"/>
            <w:tcBorders>
              <w:top w:val="nil"/>
              <w:left w:val="nil"/>
              <w:bottom w:val="nil"/>
              <w:right w:val="nil"/>
            </w:tcBorders>
          </w:tcPr>
          <w:p w:rsidR="00C04F1E" w:rsidRPr="003F21F5" w:rsidRDefault="00C04F1E" w:rsidP="00C04F1E">
            <w:pPr>
              <w:jc w:val="center"/>
              <w:rPr>
                <w:rFonts w:ascii="Times New Roman" w:hAnsi="Times New Roman" w:cs="Times New Roman"/>
                <w:spacing w:val="20"/>
                <w:sz w:val="24"/>
                <w:szCs w:val="24"/>
              </w:rPr>
            </w:pPr>
            <w:r>
              <w:rPr>
                <w:rFonts w:ascii="Times New Roman" w:hAnsi="Times New Roman" w:cs="Times New Roman"/>
                <w:noProof/>
                <w:spacing w:val="20"/>
                <w:sz w:val="24"/>
                <w:szCs w:val="24"/>
              </w:rPr>
              <w:drawing>
                <wp:inline distT="0" distB="0" distL="0" distR="0">
                  <wp:extent cx="714375" cy="685800"/>
                  <wp:effectExtent l="0" t="0" r="9525"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C04F1E" w:rsidRPr="005E5DDB" w:rsidRDefault="00C04F1E" w:rsidP="00C04F1E">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«Удмурт Элькунысь</w:t>
            </w:r>
          </w:p>
          <w:p w:rsidR="00C04F1E" w:rsidRPr="005E5DDB" w:rsidRDefault="00C04F1E" w:rsidP="00C04F1E">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Сюмси ёрос</w:t>
            </w:r>
          </w:p>
          <w:p w:rsidR="00C04F1E" w:rsidRPr="005E5DDB" w:rsidRDefault="00C04F1E" w:rsidP="00C04F1E">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C04F1E" w:rsidRPr="003F21F5" w:rsidRDefault="00C04F1E" w:rsidP="00C04F1E">
            <w:pPr>
              <w:pStyle w:val="a4"/>
              <w:jc w:val="center"/>
              <w:rPr>
                <w:rFonts w:ascii="Times New Roman" w:hAnsi="Times New Roman" w:cs="Times New Roman"/>
                <w:spacing w:val="20"/>
                <w:sz w:val="24"/>
                <w:szCs w:val="24"/>
              </w:rPr>
            </w:pPr>
            <w:r w:rsidRPr="00B901AE">
              <w:rPr>
                <w:rFonts w:ascii="Udmurt Academy" w:hAnsi="Udmurt Academy" w:cs="Udmurt Academy"/>
                <w:spacing w:val="50"/>
                <w:sz w:val="24"/>
                <w:szCs w:val="24"/>
              </w:rPr>
              <w:t>муниципал кылдытэтлэн</w:t>
            </w:r>
            <w:r>
              <w:rPr>
                <w:rFonts w:asciiTheme="minorHAnsi" w:hAnsiTheme="minorHAnsi" w:cs="Udmurt Academy"/>
                <w:spacing w:val="50"/>
                <w:sz w:val="24"/>
                <w:szCs w:val="24"/>
              </w:rPr>
              <w:t xml:space="preserve"> </w:t>
            </w:r>
            <w:r w:rsidRPr="00B901AE">
              <w:rPr>
                <w:rFonts w:ascii="Times New Roman" w:hAnsi="Times New Roman"/>
                <w:spacing w:val="50"/>
                <w:sz w:val="24"/>
                <w:szCs w:val="24"/>
              </w:rPr>
              <w:t>А</w:t>
            </w:r>
            <w:r w:rsidRPr="00B901AE">
              <w:rPr>
                <w:rFonts w:ascii="Udmurt Academy" w:hAnsi="Udmurt Academy" w:cs="Udmurt Academy"/>
                <w:spacing w:val="50"/>
                <w:sz w:val="24"/>
                <w:szCs w:val="24"/>
              </w:rPr>
              <w:t>дминистрациез</w:t>
            </w:r>
          </w:p>
        </w:tc>
      </w:tr>
    </w:tbl>
    <w:p w:rsidR="00C04F1E" w:rsidRPr="00C04F1E" w:rsidRDefault="00C04F1E" w:rsidP="00C04F1E">
      <w:pPr>
        <w:tabs>
          <w:tab w:val="left" w:pos="0"/>
        </w:tabs>
        <w:ind w:left="636"/>
        <w:rPr>
          <w:rFonts w:ascii="Times New Roman" w:hAnsi="Times New Roman" w:cs="Times New Roman"/>
          <w:sz w:val="24"/>
          <w:szCs w:val="24"/>
        </w:rPr>
      </w:pPr>
    </w:p>
    <w:p w:rsidR="00C04F1E" w:rsidRPr="00C04F1E" w:rsidRDefault="00C04F1E" w:rsidP="00C04F1E">
      <w:pPr>
        <w:tabs>
          <w:tab w:val="left" w:pos="0"/>
        </w:tabs>
        <w:ind w:left="636"/>
        <w:rPr>
          <w:rFonts w:ascii="Times New Roman" w:hAnsi="Times New Roman" w:cs="Times New Roman"/>
          <w:b/>
          <w:bCs/>
          <w:sz w:val="40"/>
          <w:szCs w:val="40"/>
        </w:rPr>
      </w:pPr>
      <w:r w:rsidRPr="00C04F1E">
        <w:rPr>
          <w:rFonts w:ascii="Times New Roman" w:hAnsi="Times New Roman" w:cs="Times New Roman"/>
          <w:sz w:val="32"/>
          <w:szCs w:val="32"/>
        </w:rPr>
        <w:t xml:space="preserve">                     </w:t>
      </w:r>
      <w:r w:rsidRPr="00C04F1E">
        <w:rPr>
          <w:rFonts w:ascii="Times New Roman" w:hAnsi="Times New Roman" w:cs="Times New Roman"/>
          <w:b/>
          <w:bCs/>
          <w:sz w:val="40"/>
          <w:szCs w:val="40"/>
        </w:rPr>
        <w:t>П О С Т А Н О В Л Е Н И Е</w:t>
      </w:r>
    </w:p>
    <w:p w:rsidR="00C04F1E" w:rsidRPr="00C04F1E" w:rsidRDefault="00C04F1E" w:rsidP="00C04F1E">
      <w:pPr>
        <w:tabs>
          <w:tab w:val="left" w:pos="0"/>
        </w:tabs>
        <w:ind w:left="636"/>
        <w:jc w:val="center"/>
        <w:rPr>
          <w:rFonts w:ascii="Times New Roman" w:hAnsi="Times New Roman" w:cs="Times New Roman"/>
          <w:sz w:val="24"/>
          <w:szCs w:val="24"/>
        </w:rPr>
      </w:pPr>
    </w:p>
    <w:p w:rsidR="00C04F1E" w:rsidRPr="00C04F1E" w:rsidRDefault="00C04F1E" w:rsidP="00C04F1E">
      <w:pPr>
        <w:tabs>
          <w:tab w:val="left" w:pos="-360"/>
        </w:tabs>
        <w:ind w:left="-360"/>
        <w:rPr>
          <w:rFonts w:ascii="Times New Roman" w:hAnsi="Times New Roman" w:cs="Times New Roman"/>
          <w:sz w:val="28"/>
          <w:szCs w:val="28"/>
        </w:rPr>
      </w:pPr>
      <w:r w:rsidRPr="00C04F1E">
        <w:rPr>
          <w:rFonts w:ascii="Times New Roman" w:hAnsi="Times New Roman" w:cs="Times New Roman"/>
          <w:sz w:val="28"/>
          <w:szCs w:val="28"/>
        </w:rPr>
        <w:t xml:space="preserve">      от 11  июля 2024 года                                                                                    № 408</w:t>
      </w:r>
    </w:p>
    <w:p w:rsidR="00C04F1E" w:rsidRPr="00C04F1E" w:rsidRDefault="00C04F1E" w:rsidP="00C04F1E">
      <w:pPr>
        <w:tabs>
          <w:tab w:val="left" w:pos="-360"/>
        </w:tabs>
        <w:ind w:left="-360"/>
        <w:rPr>
          <w:rFonts w:ascii="Times New Roman" w:hAnsi="Times New Roman" w:cs="Times New Roman"/>
          <w:sz w:val="28"/>
          <w:szCs w:val="28"/>
        </w:rPr>
      </w:pPr>
      <w:r w:rsidRPr="00C04F1E">
        <w:rPr>
          <w:rFonts w:ascii="Times New Roman" w:hAnsi="Times New Roman" w:cs="Times New Roman"/>
          <w:sz w:val="28"/>
          <w:szCs w:val="28"/>
        </w:rPr>
        <w:t xml:space="preserve">                                                        </w:t>
      </w:r>
    </w:p>
    <w:p w:rsidR="00C04F1E" w:rsidRPr="00C04F1E" w:rsidRDefault="00C04F1E" w:rsidP="00C04F1E">
      <w:pPr>
        <w:tabs>
          <w:tab w:val="left" w:pos="-360"/>
        </w:tabs>
        <w:ind w:left="-360"/>
        <w:jc w:val="center"/>
        <w:rPr>
          <w:rFonts w:ascii="Times New Roman" w:hAnsi="Times New Roman" w:cs="Times New Roman"/>
          <w:sz w:val="28"/>
          <w:szCs w:val="28"/>
        </w:rPr>
      </w:pPr>
      <w:r w:rsidRPr="00C04F1E">
        <w:rPr>
          <w:rFonts w:ascii="Times New Roman" w:hAnsi="Times New Roman" w:cs="Times New Roman"/>
          <w:sz w:val="28"/>
          <w:szCs w:val="28"/>
        </w:rPr>
        <w:t>с. Сюмси</w:t>
      </w:r>
    </w:p>
    <w:p w:rsidR="00C04F1E" w:rsidRPr="00C04F1E" w:rsidRDefault="00C04F1E" w:rsidP="00C04F1E">
      <w:pPr>
        <w:tabs>
          <w:tab w:val="left" w:pos="0"/>
        </w:tabs>
        <w:ind w:left="-360"/>
        <w:rPr>
          <w:rFonts w:ascii="Times New Roman" w:hAnsi="Times New Roman" w:cs="Times New Roman"/>
          <w:sz w:val="24"/>
          <w:szCs w:val="24"/>
        </w:rPr>
      </w:pPr>
    </w:p>
    <w:tbl>
      <w:tblPr>
        <w:tblW w:w="0" w:type="auto"/>
        <w:tblInd w:w="-106" w:type="dxa"/>
        <w:tblLook w:val="00A0"/>
      </w:tblPr>
      <w:tblGrid>
        <w:gridCol w:w="9571"/>
      </w:tblGrid>
      <w:tr w:rsidR="00C04F1E" w:rsidRPr="00C04F1E" w:rsidTr="00C04F1E">
        <w:tc>
          <w:tcPr>
            <w:tcW w:w="9571" w:type="dxa"/>
          </w:tcPr>
          <w:p w:rsidR="00C04F1E" w:rsidRPr="00C04F1E" w:rsidRDefault="00C04F1E" w:rsidP="00C04F1E">
            <w:pPr>
              <w:tabs>
                <w:tab w:val="left" w:pos="0"/>
              </w:tabs>
              <w:jc w:val="center"/>
              <w:rPr>
                <w:rFonts w:ascii="Times New Roman" w:hAnsi="Times New Roman" w:cs="Times New Roman"/>
                <w:sz w:val="28"/>
                <w:szCs w:val="28"/>
              </w:rPr>
            </w:pPr>
            <w:r w:rsidRPr="00C04F1E">
              <w:rPr>
                <w:rFonts w:ascii="Times New Roman" w:hAnsi="Times New Roman" w:cs="Times New Roman"/>
                <w:sz w:val="28"/>
                <w:szCs w:val="28"/>
              </w:rPr>
              <w:t xml:space="preserve">Об утверждении муниципальной программы </w:t>
            </w:r>
          </w:p>
          <w:p w:rsidR="00C04F1E" w:rsidRPr="00C04F1E" w:rsidRDefault="00C04F1E" w:rsidP="00C04F1E">
            <w:pPr>
              <w:tabs>
                <w:tab w:val="left" w:pos="0"/>
              </w:tabs>
              <w:jc w:val="center"/>
              <w:rPr>
                <w:rFonts w:ascii="Times New Roman" w:hAnsi="Times New Roman" w:cs="Times New Roman"/>
                <w:sz w:val="28"/>
                <w:szCs w:val="28"/>
              </w:rPr>
            </w:pPr>
            <w:r w:rsidRPr="00C04F1E">
              <w:rPr>
                <w:rFonts w:ascii="Times New Roman" w:hAnsi="Times New Roman" w:cs="Times New Roman"/>
                <w:sz w:val="28"/>
                <w:szCs w:val="28"/>
              </w:rPr>
              <w:t>«Борьба с борщевиком Сосновского на территории муниципального образования «Муниципальный округ Сюмсинский район Удмуртской Республики»</w:t>
            </w:r>
          </w:p>
        </w:tc>
      </w:tr>
    </w:tbl>
    <w:p w:rsidR="00C04F1E" w:rsidRPr="00C04F1E" w:rsidRDefault="00C04F1E" w:rsidP="00C04F1E">
      <w:pPr>
        <w:pStyle w:val="1"/>
        <w:spacing w:line="276" w:lineRule="auto"/>
        <w:jc w:val="both"/>
      </w:pPr>
    </w:p>
    <w:p w:rsidR="00C04F1E" w:rsidRPr="00C04F1E" w:rsidRDefault="00C04F1E" w:rsidP="00C04F1E">
      <w:pPr>
        <w:pStyle w:val="1"/>
        <w:jc w:val="both"/>
        <w:rPr>
          <w:b w:val="0"/>
          <w:bCs w:val="0"/>
          <w:spacing w:val="20"/>
        </w:rPr>
      </w:pPr>
      <w:r w:rsidRPr="00C04F1E">
        <w:tab/>
        <w:t>В соответствии с постановлением Администрации муниципального образования  «</w:t>
      </w:r>
      <w:r w:rsidRPr="00C04F1E">
        <w:rPr>
          <w:color w:val="000000"/>
        </w:rPr>
        <w:t>Муниципальный округ Сюмсинский район Удмуртской Республики</w:t>
      </w:r>
      <w:r w:rsidRPr="00C04F1E">
        <w:t>» от 1 февраля 2022 года № 79 «Об утверждении Порядка разработки, реализации и оценки эффективности муниципальных программ муниципального образования «</w:t>
      </w:r>
      <w:r w:rsidRPr="00C04F1E">
        <w:rPr>
          <w:color w:val="000000"/>
        </w:rPr>
        <w:t>Муниципальный округ Сюмсинский район Удмуртской Республики</w:t>
      </w:r>
      <w:r w:rsidRPr="00C04F1E">
        <w:t>»  Администрация муниципального образования  «</w:t>
      </w:r>
      <w:r w:rsidRPr="00C04F1E">
        <w:rPr>
          <w:color w:val="000000"/>
        </w:rPr>
        <w:t>Муниципальный округ Сюмсинский район Удмуртской Республики</w:t>
      </w:r>
      <w:r w:rsidRPr="00C04F1E">
        <w:t xml:space="preserve">»  </w:t>
      </w:r>
      <w:r w:rsidRPr="00C04F1E">
        <w:rPr>
          <w:spacing w:val="20"/>
        </w:rPr>
        <w:t>постановляет:</w:t>
      </w:r>
    </w:p>
    <w:tbl>
      <w:tblPr>
        <w:tblW w:w="9498" w:type="dxa"/>
        <w:tblInd w:w="108" w:type="dxa"/>
        <w:tblLook w:val="04A0"/>
      </w:tblPr>
      <w:tblGrid>
        <w:gridCol w:w="9498"/>
      </w:tblGrid>
      <w:tr w:rsidR="00C04F1E" w:rsidRPr="00C04F1E" w:rsidTr="00C04F1E">
        <w:tc>
          <w:tcPr>
            <w:tcW w:w="9498" w:type="dxa"/>
          </w:tcPr>
          <w:p w:rsidR="00C04F1E" w:rsidRPr="00C04F1E" w:rsidRDefault="00C04F1E" w:rsidP="00041367">
            <w:pPr>
              <w:pStyle w:val="af7"/>
              <w:numPr>
                <w:ilvl w:val="0"/>
                <w:numId w:val="11"/>
              </w:numPr>
              <w:ind w:left="-108" w:firstLine="813"/>
              <w:contextualSpacing w:val="0"/>
              <w:jc w:val="both"/>
              <w:rPr>
                <w:rFonts w:ascii="Times New Roman" w:hAnsi="Times New Roman" w:cs="Times New Roman"/>
                <w:sz w:val="28"/>
                <w:szCs w:val="28"/>
              </w:rPr>
            </w:pPr>
            <w:r w:rsidRPr="00C04F1E">
              <w:rPr>
                <w:rFonts w:ascii="Times New Roman" w:hAnsi="Times New Roman" w:cs="Times New Roman"/>
                <w:sz w:val="28"/>
                <w:szCs w:val="28"/>
              </w:rPr>
              <w:t>Утвердить прилагаемую Муниципальную программу «Борьба с борщевиком Сосновского на территории муниципального образования «Муниципальный округ Сюмсинский район Удмуртской Республики».</w:t>
            </w:r>
          </w:p>
          <w:p w:rsidR="00C04F1E" w:rsidRPr="00C04F1E" w:rsidRDefault="00C04F1E" w:rsidP="00041367">
            <w:pPr>
              <w:pStyle w:val="af7"/>
              <w:numPr>
                <w:ilvl w:val="0"/>
                <w:numId w:val="11"/>
              </w:numPr>
              <w:ind w:left="-108" w:firstLine="813"/>
              <w:contextualSpacing w:val="0"/>
              <w:jc w:val="both"/>
              <w:rPr>
                <w:rFonts w:ascii="Times New Roman" w:hAnsi="Times New Roman" w:cs="Times New Roman"/>
                <w:sz w:val="28"/>
                <w:szCs w:val="28"/>
              </w:rPr>
            </w:pPr>
            <w:r w:rsidRPr="00C04F1E">
              <w:rPr>
                <w:rFonts w:ascii="Times New Roman" w:hAnsi="Times New Roman" w:cs="Times New Roman"/>
                <w:sz w:val="28"/>
                <w:szCs w:val="28"/>
              </w:rPr>
              <w:t>Настоящее постановление вступает в силу с момента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tc>
      </w:tr>
      <w:tr w:rsidR="00C04F1E" w:rsidRPr="00C04F1E" w:rsidTr="00C04F1E">
        <w:tc>
          <w:tcPr>
            <w:tcW w:w="9498" w:type="dxa"/>
          </w:tcPr>
          <w:p w:rsidR="00C04F1E" w:rsidRPr="00C04F1E" w:rsidRDefault="00C04F1E" w:rsidP="00C04F1E">
            <w:pPr>
              <w:jc w:val="both"/>
              <w:rPr>
                <w:rFonts w:ascii="Times New Roman" w:hAnsi="Times New Roman" w:cs="Times New Roman"/>
                <w:sz w:val="28"/>
                <w:szCs w:val="28"/>
              </w:rPr>
            </w:pPr>
          </w:p>
        </w:tc>
      </w:tr>
    </w:tbl>
    <w:p w:rsidR="00C04F1E" w:rsidRPr="00C04F1E" w:rsidRDefault="00C04F1E" w:rsidP="00C04F1E">
      <w:pPr>
        <w:widowControl w:val="0"/>
        <w:autoSpaceDE w:val="0"/>
        <w:autoSpaceDN w:val="0"/>
        <w:adjustRightInd w:val="0"/>
        <w:ind w:left="4820" w:hanging="4820"/>
        <w:outlineLvl w:val="0"/>
        <w:rPr>
          <w:rFonts w:ascii="Times New Roman" w:hAnsi="Times New Roman" w:cs="Times New Roman"/>
          <w:sz w:val="28"/>
          <w:szCs w:val="28"/>
        </w:rPr>
      </w:pPr>
    </w:p>
    <w:p w:rsidR="00C04F1E" w:rsidRPr="00C04F1E" w:rsidRDefault="00C04F1E" w:rsidP="00C04F1E">
      <w:pPr>
        <w:widowControl w:val="0"/>
        <w:autoSpaceDE w:val="0"/>
        <w:autoSpaceDN w:val="0"/>
        <w:adjustRightInd w:val="0"/>
        <w:ind w:left="4820" w:hanging="4820"/>
        <w:outlineLvl w:val="0"/>
        <w:rPr>
          <w:rFonts w:ascii="Times New Roman" w:hAnsi="Times New Roman" w:cs="Times New Roman"/>
          <w:sz w:val="28"/>
          <w:szCs w:val="28"/>
        </w:rPr>
      </w:pPr>
      <w:r w:rsidRPr="00C04F1E">
        <w:rPr>
          <w:rFonts w:ascii="Times New Roman" w:hAnsi="Times New Roman" w:cs="Times New Roman"/>
          <w:sz w:val="28"/>
          <w:szCs w:val="28"/>
        </w:rPr>
        <w:t>Глава Сюмсинского района                                                           П.П. Кудрявцев</w:t>
      </w:r>
    </w:p>
    <w:p w:rsidR="00C04F1E" w:rsidRPr="00C04F1E" w:rsidRDefault="00C04F1E" w:rsidP="00C04F1E">
      <w:pPr>
        <w:tabs>
          <w:tab w:val="left" w:pos="0"/>
        </w:tabs>
        <w:ind w:left="-360"/>
        <w:jc w:val="both"/>
        <w:rPr>
          <w:rFonts w:ascii="Times New Roman" w:hAnsi="Times New Roman" w:cs="Times New Roman"/>
          <w:sz w:val="28"/>
          <w:szCs w:val="28"/>
        </w:rPr>
      </w:pPr>
      <w:r w:rsidRPr="00C04F1E">
        <w:rPr>
          <w:rFonts w:ascii="Times New Roman" w:hAnsi="Times New Roman" w:cs="Times New Roman"/>
          <w:sz w:val="28"/>
          <w:szCs w:val="28"/>
        </w:rPr>
        <w:t xml:space="preserve">       </w:t>
      </w:r>
    </w:p>
    <w:p w:rsidR="00C04F1E" w:rsidRPr="00C04F1E" w:rsidRDefault="00C04F1E" w:rsidP="00C04F1E">
      <w:pPr>
        <w:tabs>
          <w:tab w:val="left" w:pos="0"/>
        </w:tabs>
        <w:ind w:left="-360"/>
        <w:jc w:val="both"/>
        <w:rPr>
          <w:rFonts w:ascii="Times New Roman" w:hAnsi="Times New Roman" w:cs="Times New Roman"/>
        </w:rPr>
      </w:pPr>
    </w:p>
    <w:p w:rsidR="00C04F1E" w:rsidRDefault="00C04F1E" w:rsidP="00C04F1E">
      <w:pPr>
        <w:tabs>
          <w:tab w:val="left" w:pos="0"/>
        </w:tabs>
        <w:ind w:left="-360"/>
        <w:jc w:val="both"/>
      </w:pPr>
    </w:p>
    <w:p w:rsidR="00C04F1E" w:rsidRDefault="00C04F1E" w:rsidP="00C04F1E">
      <w:pPr>
        <w:tabs>
          <w:tab w:val="left" w:pos="0"/>
        </w:tabs>
        <w:ind w:left="-360"/>
        <w:jc w:val="both"/>
      </w:pPr>
    </w:p>
    <w:p w:rsidR="00C04F1E" w:rsidRDefault="00C04F1E" w:rsidP="00C04F1E">
      <w:pPr>
        <w:tabs>
          <w:tab w:val="left" w:pos="0"/>
        </w:tabs>
        <w:ind w:left="-360"/>
        <w:jc w:val="both"/>
      </w:pPr>
    </w:p>
    <w:p w:rsidR="00C04F1E" w:rsidRDefault="00C04F1E" w:rsidP="00C04F1E">
      <w:pPr>
        <w:tabs>
          <w:tab w:val="left" w:pos="0"/>
        </w:tabs>
        <w:ind w:left="-360"/>
        <w:jc w:val="both"/>
      </w:pPr>
    </w:p>
    <w:p w:rsidR="00C04F1E" w:rsidRDefault="00C04F1E" w:rsidP="00C04F1E">
      <w:pPr>
        <w:tabs>
          <w:tab w:val="left" w:pos="0"/>
        </w:tabs>
        <w:ind w:left="-360"/>
        <w:jc w:val="both"/>
      </w:pPr>
    </w:p>
    <w:p w:rsidR="00C04F1E" w:rsidRDefault="00C04F1E" w:rsidP="00C04F1E">
      <w:pPr>
        <w:tabs>
          <w:tab w:val="left" w:pos="0"/>
        </w:tabs>
        <w:ind w:left="-360"/>
        <w:jc w:val="both"/>
      </w:pPr>
    </w:p>
    <w:p w:rsidR="00C04F1E" w:rsidRDefault="00C04F1E" w:rsidP="00C04F1E">
      <w:pPr>
        <w:tabs>
          <w:tab w:val="left" w:pos="0"/>
        </w:tabs>
        <w:ind w:left="-360"/>
        <w:jc w:val="both"/>
      </w:pPr>
    </w:p>
    <w:p w:rsidR="00B92E6B" w:rsidRDefault="00B92E6B" w:rsidP="00C04F1E">
      <w:pPr>
        <w:autoSpaceDE w:val="0"/>
        <w:autoSpaceDN w:val="0"/>
        <w:adjustRightInd w:val="0"/>
        <w:jc w:val="right"/>
        <w:rPr>
          <w:rFonts w:ascii="Times New Roman" w:hAnsi="Times New Roman" w:cs="Times New Roman"/>
          <w:bCs/>
          <w:sz w:val="28"/>
          <w:szCs w:val="26"/>
        </w:rPr>
      </w:pPr>
    </w:p>
    <w:p w:rsidR="00C04F1E" w:rsidRPr="002F350B" w:rsidRDefault="00C04F1E" w:rsidP="00C04F1E">
      <w:pPr>
        <w:autoSpaceDE w:val="0"/>
        <w:autoSpaceDN w:val="0"/>
        <w:adjustRightInd w:val="0"/>
        <w:jc w:val="right"/>
        <w:rPr>
          <w:rFonts w:ascii="Times New Roman" w:hAnsi="Times New Roman" w:cs="Times New Roman"/>
          <w:bCs/>
          <w:sz w:val="28"/>
          <w:szCs w:val="26"/>
        </w:rPr>
      </w:pPr>
      <w:r w:rsidRPr="002F350B">
        <w:rPr>
          <w:rFonts w:ascii="Times New Roman" w:hAnsi="Times New Roman" w:cs="Times New Roman"/>
          <w:bCs/>
          <w:sz w:val="28"/>
          <w:szCs w:val="26"/>
        </w:rPr>
        <w:lastRenderedPageBreak/>
        <w:t>УТВЕРЖДЕНА</w:t>
      </w:r>
    </w:p>
    <w:p w:rsidR="00C04F1E" w:rsidRPr="002F350B" w:rsidRDefault="00C04F1E" w:rsidP="00C04F1E">
      <w:pPr>
        <w:autoSpaceDE w:val="0"/>
        <w:autoSpaceDN w:val="0"/>
        <w:adjustRightInd w:val="0"/>
        <w:jc w:val="right"/>
        <w:rPr>
          <w:rFonts w:ascii="Times New Roman" w:hAnsi="Times New Roman" w:cs="Times New Roman"/>
          <w:bCs/>
          <w:sz w:val="28"/>
          <w:szCs w:val="26"/>
        </w:rPr>
      </w:pPr>
      <w:r w:rsidRPr="002F350B">
        <w:rPr>
          <w:rFonts w:ascii="Times New Roman" w:hAnsi="Times New Roman" w:cs="Times New Roman"/>
          <w:bCs/>
          <w:sz w:val="28"/>
          <w:szCs w:val="26"/>
        </w:rPr>
        <w:t xml:space="preserve"> постановлением Администрации</w:t>
      </w:r>
    </w:p>
    <w:p w:rsidR="00C04F1E" w:rsidRPr="002F350B" w:rsidRDefault="00C04F1E" w:rsidP="00C04F1E">
      <w:pPr>
        <w:autoSpaceDE w:val="0"/>
        <w:autoSpaceDN w:val="0"/>
        <w:adjustRightInd w:val="0"/>
        <w:jc w:val="right"/>
        <w:rPr>
          <w:rFonts w:ascii="Times New Roman" w:hAnsi="Times New Roman" w:cs="Times New Roman"/>
          <w:bCs/>
          <w:sz w:val="28"/>
          <w:szCs w:val="26"/>
        </w:rPr>
      </w:pPr>
      <w:r w:rsidRPr="002F350B">
        <w:rPr>
          <w:rFonts w:ascii="Times New Roman" w:hAnsi="Times New Roman" w:cs="Times New Roman"/>
          <w:bCs/>
          <w:sz w:val="28"/>
          <w:szCs w:val="26"/>
        </w:rPr>
        <w:t xml:space="preserve"> муниципального образования</w:t>
      </w:r>
    </w:p>
    <w:p w:rsidR="00C04F1E" w:rsidRPr="002F350B" w:rsidRDefault="00C04F1E" w:rsidP="00C04F1E">
      <w:pPr>
        <w:autoSpaceDE w:val="0"/>
        <w:autoSpaceDN w:val="0"/>
        <w:adjustRightInd w:val="0"/>
        <w:jc w:val="right"/>
        <w:rPr>
          <w:rFonts w:ascii="Times New Roman" w:hAnsi="Times New Roman" w:cs="Times New Roman"/>
          <w:bCs/>
          <w:sz w:val="28"/>
          <w:szCs w:val="26"/>
        </w:rPr>
      </w:pPr>
      <w:r w:rsidRPr="002F350B">
        <w:rPr>
          <w:rFonts w:ascii="Times New Roman" w:hAnsi="Times New Roman" w:cs="Times New Roman"/>
          <w:bCs/>
          <w:sz w:val="28"/>
          <w:szCs w:val="26"/>
        </w:rPr>
        <w:t xml:space="preserve"> «Муниципальный округ </w:t>
      </w:r>
    </w:p>
    <w:p w:rsidR="00C04F1E" w:rsidRPr="002F350B" w:rsidRDefault="00C04F1E" w:rsidP="00C04F1E">
      <w:pPr>
        <w:autoSpaceDE w:val="0"/>
        <w:autoSpaceDN w:val="0"/>
        <w:adjustRightInd w:val="0"/>
        <w:jc w:val="right"/>
        <w:rPr>
          <w:rFonts w:ascii="Times New Roman" w:hAnsi="Times New Roman" w:cs="Times New Roman"/>
          <w:bCs/>
          <w:sz w:val="28"/>
          <w:szCs w:val="26"/>
        </w:rPr>
      </w:pPr>
      <w:r w:rsidRPr="002F350B">
        <w:rPr>
          <w:rFonts w:ascii="Times New Roman" w:hAnsi="Times New Roman" w:cs="Times New Roman"/>
          <w:bCs/>
          <w:sz w:val="28"/>
          <w:szCs w:val="26"/>
        </w:rPr>
        <w:t>Сюмсинский район</w:t>
      </w:r>
    </w:p>
    <w:p w:rsidR="00C04F1E" w:rsidRPr="002F350B" w:rsidRDefault="00C04F1E" w:rsidP="00C04F1E">
      <w:pPr>
        <w:autoSpaceDE w:val="0"/>
        <w:autoSpaceDN w:val="0"/>
        <w:adjustRightInd w:val="0"/>
        <w:jc w:val="right"/>
        <w:rPr>
          <w:rFonts w:ascii="Times New Roman" w:hAnsi="Times New Roman" w:cs="Times New Roman"/>
          <w:bCs/>
          <w:sz w:val="28"/>
          <w:szCs w:val="26"/>
        </w:rPr>
      </w:pPr>
      <w:r w:rsidRPr="002F350B">
        <w:rPr>
          <w:rFonts w:ascii="Times New Roman" w:hAnsi="Times New Roman" w:cs="Times New Roman"/>
          <w:bCs/>
          <w:sz w:val="28"/>
          <w:szCs w:val="26"/>
        </w:rPr>
        <w:t xml:space="preserve"> Удмуртской Республики»</w:t>
      </w:r>
    </w:p>
    <w:p w:rsidR="00C04F1E" w:rsidRPr="002F350B" w:rsidRDefault="00C04F1E" w:rsidP="00C04F1E">
      <w:pPr>
        <w:autoSpaceDE w:val="0"/>
        <w:autoSpaceDN w:val="0"/>
        <w:adjustRightInd w:val="0"/>
        <w:jc w:val="right"/>
        <w:rPr>
          <w:rFonts w:ascii="Times New Roman" w:hAnsi="Times New Roman" w:cs="Times New Roman"/>
          <w:bCs/>
          <w:sz w:val="28"/>
          <w:szCs w:val="26"/>
        </w:rPr>
      </w:pPr>
      <w:r w:rsidRPr="002F350B">
        <w:rPr>
          <w:rFonts w:ascii="Times New Roman" w:hAnsi="Times New Roman" w:cs="Times New Roman"/>
          <w:bCs/>
          <w:sz w:val="28"/>
          <w:szCs w:val="26"/>
        </w:rPr>
        <w:t>от 11 июля 2024 года № 408</w:t>
      </w:r>
    </w:p>
    <w:p w:rsidR="00C04F1E" w:rsidRPr="002F350B" w:rsidRDefault="00C04F1E" w:rsidP="00C04F1E">
      <w:pPr>
        <w:autoSpaceDE w:val="0"/>
        <w:autoSpaceDN w:val="0"/>
        <w:adjustRightInd w:val="0"/>
        <w:jc w:val="right"/>
        <w:rPr>
          <w:rFonts w:ascii="Times New Roman" w:hAnsi="Times New Roman" w:cs="Times New Roman"/>
          <w:bCs/>
          <w:sz w:val="26"/>
          <w:szCs w:val="26"/>
        </w:rPr>
      </w:pPr>
    </w:p>
    <w:p w:rsidR="00C04F1E" w:rsidRPr="002F350B" w:rsidRDefault="00C04F1E" w:rsidP="00C04F1E">
      <w:pPr>
        <w:autoSpaceDE w:val="0"/>
        <w:autoSpaceDN w:val="0"/>
        <w:adjustRightInd w:val="0"/>
        <w:jc w:val="right"/>
        <w:rPr>
          <w:rFonts w:ascii="Times New Roman" w:hAnsi="Times New Roman" w:cs="Times New Roman"/>
          <w:b/>
          <w:bCs/>
          <w:sz w:val="26"/>
          <w:szCs w:val="26"/>
        </w:rPr>
      </w:pPr>
    </w:p>
    <w:p w:rsidR="00C04F1E" w:rsidRPr="002F350B" w:rsidRDefault="00C04F1E" w:rsidP="00C04F1E">
      <w:pPr>
        <w:jc w:val="center"/>
        <w:rPr>
          <w:rFonts w:ascii="Times New Roman" w:hAnsi="Times New Roman" w:cs="Times New Roman"/>
          <w:sz w:val="28"/>
          <w:szCs w:val="28"/>
        </w:rPr>
      </w:pPr>
      <w:r w:rsidRPr="002F350B">
        <w:rPr>
          <w:rFonts w:ascii="Times New Roman" w:hAnsi="Times New Roman" w:cs="Times New Roman"/>
          <w:b/>
          <w:bCs/>
          <w:sz w:val="28"/>
          <w:szCs w:val="28"/>
        </w:rPr>
        <w:t>Муниципальная программа</w:t>
      </w:r>
    </w:p>
    <w:p w:rsidR="00C04F1E" w:rsidRPr="002F350B" w:rsidRDefault="00C04F1E" w:rsidP="00C04F1E">
      <w:pPr>
        <w:autoSpaceDE w:val="0"/>
        <w:autoSpaceDN w:val="0"/>
        <w:adjustRightInd w:val="0"/>
        <w:jc w:val="center"/>
        <w:rPr>
          <w:rFonts w:ascii="Times New Roman" w:hAnsi="Times New Roman" w:cs="Times New Roman"/>
          <w:b/>
          <w:bCs/>
          <w:sz w:val="28"/>
          <w:szCs w:val="28"/>
        </w:rPr>
      </w:pPr>
      <w:r w:rsidRPr="002F350B">
        <w:rPr>
          <w:rFonts w:ascii="Times New Roman" w:hAnsi="Times New Roman" w:cs="Times New Roman"/>
          <w:b/>
          <w:bCs/>
          <w:sz w:val="28"/>
          <w:szCs w:val="28"/>
        </w:rPr>
        <w:t>«Борьба с борщевиком Сосновского на территории муниципального образования «Муниципальный округ Сюмсинский район Удмуртской Республики»</w:t>
      </w:r>
    </w:p>
    <w:p w:rsidR="00C04F1E" w:rsidRPr="002F350B" w:rsidRDefault="00C04F1E" w:rsidP="00C04F1E">
      <w:pPr>
        <w:autoSpaceDE w:val="0"/>
        <w:autoSpaceDN w:val="0"/>
        <w:adjustRightInd w:val="0"/>
        <w:jc w:val="center"/>
        <w:rPr>
          <w:rFonts w:ascii="Times New Roman" w:hAnsi="Times New Roman" w:cs="Times New Roman"/>
          <w:b/>
          <w:bCs/>
          <w:sz w:val="28"/>
          <w:szCs w:val="28"/>
        </w:rPr>
      </w:pPr>
    </w:p>
    <w:p w:rsidR="00C04F1E" w:rsidRPr="002F350B" w:rsidRDefault="00C04F1E" w:rsidP="00C04F1E">
      <w:pPr>
        <w:autoSpaceDE w:val="0"/>
        <w:autoSpaceDN w:val="0"/>
        <w:adjustRightInd w:val="0"/>
        <w:ind w:right="-85"/>
        <w:jc w:val="center"/>
        <w:rPr>
          <w:rFonts w:ascii="Times New Roman" w:hAnsi="Times New Roman" w:cs="Times New Roman"/>
          <w:b/>
          <w:bCs/>
          <w:sz w:val="28"/>
        </w:rPr>
      </w:pPr>
      <w:r w:rsidRPr="002F350B">
        <w:rPr>
          <w:rFonts w:ascii="Times New Roman" w:hAnsi="Times New Roman" w:cs="Times New Roman"/>
          <w:b/>
          <w:bCs/>
          <w:sz w:val="28"/>
        </w:rPr>
        <w:t>Краткая характеристика (паспорт) муниципальной программы</w:t>
      </w:r>
    </w:p>
    <w:p w:rsidR="00C04F1E" w:rsidRPr="002F350B" w:rsidRDefault="00C04F1E" w:rsidP="00C04F1E">
      <w:pPr>
        <w:autoSpaceDE w:val="0"/>
        <w:autoSpaceDN w:val="0"/>
        <w:adjustRightInd w:val="0"/>
        <w:ind w:right="-85"/>
        <w:jc w:val="center"/>
        <w:rPr>
          <w:rFonts w:ascii="Times New Roman" w:hAnsi="Times New Roman" w:cs="Times New Roman"/>
          <w:b/>
          <w:bCs/>
          <w:sz w:val="28"/>
        </w:rPr>
      </w:pPr>
    </w:p>
    <w:tbl>
      <w:tblPr>
        <w:tblW w:w="957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14"/>
        <w:gridCol w:w="7456"/>
      </w:tblGrid>
      <w:tr w:rsidR="00C04F1E" w:rsidRPr="002F350B" w:rsidTr="00C04F1E">
        <w:tc>
          <w:tcPr>
            <w:tcW w:w="2114" w:type="dxa"/>
          </w:tcPr>
          <w:p w:rsidR="00C04F1E" w:rsidRPr="002F350B" w:rsidRDefault="00C04F1E" w:rsidP="00C04F1E">
            <w:pPr>
              <w:autoSpaceDE w:val="0"/>
              <w:autoSpaceDN w:val="0"/>
              <w:adjustRightInd w:val="0"/>
              <w:jc w:val="both"/>
              <w:rPr>
                <w:rFonts w:ascii="Times New Roman" w:hAnsi="Times New Roman" w:cs="Times New Roman"/>
                <w:sz w:val="28"/>
              </w:rPr>
            </w:pPr>
            <w:r w:rsidRPr="002F350B">
              <w:rPr>
                <w:rFonts w:ascii="Times New Roman" w:hAnsi="Times New Roman" w:cs="Times New Roman"/>
                <w:sz w:val="28"/>
              </w:rPr>
              <w:t>Наименование муниципальной программы</w:t>
            </w:r>
          </w:p>
        </w:tc>
        <w:tc>
          <w:tcPr>
            <w:tcW w:w="7456" w:type="dxa"/>
          </w:tcPr>
          <w:p w:rsidR="00C04F1E" w:rsidRPr="002F350B" w:rsidRDefault="00C04F1E" w:rsidP="00C04F1E">
            <w:pPr>
              <w:autoSpaceDE w:val="0"/>
              <w:autoSpaceDN w:val="0"/>
              <w:adjustRightInd w:val="0"/>
              <w:jc w:val="both"/>
              <w:rPr>
                <w:rFonts w:ascii="Times New Roman" w:hAnsi="Times New Roman" w:cs="Times New Roman"/>
                <w:sz w:val="28"/>
              </w:rPr>
            </w:pPr>
            <w:r w:rsidRPr="002F350B">
              <w:rPr>
                <w:rFonts w:ascii="Times New Roman" w:hAnsi="Times New Roman" w:cs="Times New Roman"/>
                <w:bCs/>
                <w:sz w:val="28"/>
                <w:szCs w:val="28"/>
              </w:rPr>
              <w:t>«Борьба с борщевиком Сосновского на территории муниципального образования «Муниципальный округ Сюмсинский район Удмуртской Республики»</w:t>
            </w:r>
          </w:p>
        </w:tc>
      </w:tr>
      <w:tr w:rsidR="00C04F1E" w:rsidRPr="002F350B" w:rsidTr="00C04F1E">
        <w:tc>
          <w:tcPr>
            <w:tcW w:w="2114" w:type="dxa"/>
          </w:tcPr>
          <w:p w:rsidR="00C04F1E" w:rsidRPr="002F350B" w:rsidRDefault="00C04F1E" w:rsidP="00C04F1E">
            <w:pPr>
              <w:autoSpaceDE w:val="0"/>
              <w:autoSpaceDN w:val="0"/>
              <w:adjustRightInd w:val="0"/>
              <w:spacing w:before="60" w:after="60"/>
              <w:jc w:val="both"/>
              <w:rPr>
                <w:rFonts w:ascii="Times New Roman" w:hAnsi="Times New Roman" w:cs="Times New Roman"/>
                <w:sz w:val="28"/>
              </w:rPr>
            </w:pPr>
            <w:r w:rsidRPr="002F350B">
              <w:rPr>
                <w:rFonts w:ascii="Times New Roman" w:hAnsi="Times New Roman" w:cs="Times New Roman"/>
                <w:sz w:val="28"/>
              </w:rPr>
              <w:t xml:space="preserve">Подпрограммы </w:t>
            </w:r>
          </w:p>
        </w:tc>
        <w:tc>
          <w:tcPr>
            <w:tcW w:w="7456" w:type="dxa"/>
          </w:tcPr>
          <w:p w:rsidR="00C04F1E" w:rsidRPr="002F350B" w:rsidRDefault="00C04F1E" w:rsidP="00C04F1E">
            <w:pPr>
              <w:autoSpaceDE w:val="0"/>
              <w:autoSpaceDN w:val="0"/>
              <w:adjustRightInd w:val="0"/>
              <w:jc w:val="both"/>
              <w:rPr>
                <w:rFonts w:ascii="Times New Roman" w:hAnsi="Times New Roman" w:cs="Times New Roman"/>
                <w:color w:val="000000"/>
                <w:sz w:val="28"/>
              </w:rPr>
            </w:pPr>
            <w:r w:rsidRPr="002F350B">
              <w:rPr>
                <w:rFonts w:ascii="Times New Roman" w:hAnsi="Times New Roman" w:cs="Times New Roman"/>
                <w:color w:val="000000"/>
                <w:sz w:val="28"/>
              </w:rPr>
              <w:t>Не предусмотрены</w:t>
            </w:r>
          </w:p>
        </w:tc>
      </w:tr>
      <w:tr w:rsidR="00C04F1E" w:rsidRPr="002F350B" w:rsidTr="00C04F1E">
        <w:tc>
          <w:tcPr>
            <w:tcW w:w="2114" w:type="dxa"/>
          </w:tcPr>
          <w:p w:rsidR="00C04F1E" w:rsidRPr="002F350B" w:rsidRDefault="00C04F1E" w:rsidP="00C04F1E">
            <w:pPr>
              <w:autoSpaceDE w:val="0"/>
              <w:autoSpaceDN w:val="0"/>
              <w:adjustRightInd w:val="0"/>
              <w:spacing w:before="60" w:after="60"/>
              <w:jc w:val="both"/>
              <w:rPr>
                <w:rFonts w:ascii="Times New Roman" w:hAnsi="Times New Roman" w:cs="Times New Roman"/>
                <w:sz w:val="28"/>
              </w:rPr>
            </w:pPr>
            <w:r w:rsidRPr="002F350B">
              <w:rPr>
                <w:rFonts w:ascii="Times New Roman" w:hAnsi="Times New Roman" w:cs="Times New Roman"/>
                <w:sz w:val="28"/>
              </w:rPr>
              <w:t>Координатор</w:t>
            </w:r>
          </w:p>
        </w:tc>
        <w:tc>
          <w:tcPr>
            <w:tcW w:w="7456" w:type="dxa"/>
          </w:tcPr>
          <w:p w:rsidR="00C04F1E" w:rsidRPr="002F350B" w:rsidRDefault="00C04F1E" w:rsidP="00C04F1E">
            <w:pPr>
              <w:autoSpaceDE w:val="0"/>
              <w:autoSpaceDN w:val="0"/>
              <w:adjustRightInd w:val="0"/>
              <w:jc w:val="both"/>
              <w:rPr>
                <w:rFonts w:ascii="Times New Roman" w:hAnsi="Times New Roman" w:cs="Times New Roman"/>
                <w:sz w:val="28"/>
              </w:rPr>
            </w:pPr>
            <w:r w:rsidRPr="002F350B">
              <w:rPr>
                <w:rFonts w:ascii="Times New Roman" w:hAnsi="Times New Roman" w:cs="Times New Roman"/>
                <w:sz w:val="28"/>
              </w:rPr>
              <w:t xml:space="preserve">Заместитель главы Администрации </w:t>
            </w:r>
            <w:r w:rsidRPr="002F350B">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2F350B">
              <w:rPr>
                <w:rFonts w:ascii="Times New Roman" w:hAnsi="Times New Roman" w:cs="Times New Roman"/>
                <w:sz w:val="28"/>
              </w:rPr>
              <w:t>- начальник Управления по работе с территориями Администрации Сюмсинского района Кунавин С.В.</w:t>
            </w:r>
          </w:p>
        </w:tc>
      </w:tr>
      <w:tr w:rsidR="00C04F1E" w:rsidRPr="002F350B" w:rsidTr="00C04F1E">
        <w:tc>
          <w:tcPr>
            <w:tcW w:w="2114" w:type="dxa"/>
          </w:tcPr>
          <w:p w:rsidR="00C04F1E" w:rsidRPr="002F350B" w:rsidRDefault="00C04F1E" w:rsidP="00C04F1E">
            <w:pPr>
              <w:autoSpaceDE w:val="0"/>
              <w:autoSpaceDN w:val="0"/>
              <w:adjustRightInd w:val="0"/>
              <w:spacing w:before="60" w:after="60"/>
              <w:jc w:val="both"/>
              <w:rPr>
                <w:rFonts w:ascii="Times New Roman" w:hAnsi="Times New Roman" w:cs="Times New Roman"/>
                <w:b/>
                <w:bCs/>
                <w:sz w:val="28"/>
              </w:rPr>
            </w:pPr>
            <w:r w:rsidRPr="002F350B">
              <w:rPr>
                <w:rFonts w:ascii="Times New Roman" w:hAnsi="Times New Roman" w:cs="Times New Roman"/>
                <w:sz w:val="28"/>
              </w:rPr>
              <w:t xml:space="preserve">Ответственный исполнитель </w:t>
            </w:r>
          </w:p>
        </w:tc>
        <w:tc>
          <w:tcPr>
            <w:tcW w:w="7456" w:type="dxa"/>
          </w:tcPr>
          <w:p w:rsidR="00C04F1E" w:rsidRPr="002F350B" w:rsidRDefault="00C04F1E" w:rsidP="00C04F1E">
            <w:pPr>
              <w:autoSpaceDE w:val="0"/>
              <w:autoSpaceDN w:val="0"/>
              <w:adjustRightInd w:val="0"/>
              <w:jc w:val="both"/>
              <w:rPr>
                <w:rFonts w:ascii="Times New Roman" w:hAnsi="Times New Roman" w:cs="Times New Roman"/>
                <w:sz w:val="14"/>
              </w:rPr>
            </w:pPr>
            <w:r w:rsidRPr="002F350B">
              <w:rPr>
                <w:rFonts w:ascii="Times New Roman" w:hAnsi="Times New Roman" w:cs="Times New Roman"/>
                <w:sz w:val="28"/>
              </w:rPr>
              <w:t xml:space="preserve">Заместитель начальника Управления по работе с территориями Администрации </w:t>
            </w:r>
            <w:r w:rsidRPr="002F350B">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2F350B">
              <w:rPr>
                <w:rFonts w:ascii="Times New Roman" w:hAnsi="Times New Roman" w:cs="Times New Roman"/>
                <w:sz w:val="28"/>
              </w:rPr>
              <w:t>Медведева Т.Е.</w:t>
            </w:r>
          </w:p>
        </w:tc>
      </w:tr>
      <w:tr w:rsidR="00C04F1E" w:rsidRPr="002F350B" w:rsidTr="00C04F1E">
        <w:tc>
          <w:tcPr>
            <w:tcW w:w="2114" w:type="dxa"/>
          </w:tcPr>
          <w:p w:rsidR="00C04F1E" w:rsidRPr="002F350B" w:rsidRDefault="00C04F1E" w:rsidP="00C04F1E">
            <w:pPr>
              <w:autoSpaceDE w:val="0"/>
              <w:autoSpaceDN w:val="0"/>
              <w:adjustRightInd w:val="0"/>
              <w:spacing w:before="60" w:after="60"/>
              <w:jc w:val="both"/>
              <w:rPr>
                <w:rFonts w:ascii="Times New Roman" w:hAnsi="Times New Roman" w:cs="Times New Roman"/>
                <w:b/>
                <w:bCs/>
                <w:sz w:val="28"/>
              </w:rPr>
            </w:pPr>
            <w:r w:rsidRPr="002F350B">
              <w:rPr>
                <w:rFonts w:ascii="Times New Roman" w:hAnsi="Times New Roman" w:cs="Times New Roman"/>
                <w:sz w:val="28"/>
              </w:rPr>
              <w:t xml:space="preserve">Соисполнители </w:t>
            </w:r>
          </w:p>
        </w:tc>
        <w:tc>
          <w:tcPr>
            <w:tcW w:w="7456" w:type="dxa"/>
          </w:tcPr>
          <w:p w:rsidR="00C04F1E" w:rsidRPr="002F350B" w:rsidRDefault="00C04F1E" w:rsidP="00C04F1E">
            <w:pPr>
              <w:autoSpaceDE w:val="0"/>
              <w:autoSpaceDN w:val="0"/>
              <w:adjustRightInd w:val="0"/>
              <w:jc w:val="both"/>
              <w:rPr>
                <w:rFonts w:ascii="Times New Roman" w:hAnsi="Times New Roman" w:cs="Times New Roman"/>
                <w:bCs/>
                <w:sz w:val="28"/>
              </w:rPr>
            </w:pPr>
            <w:r w:rsidRPr="002F350B">
              <w:rPr>
                <w:rFonts w:ascii="Times New Roman" w:hAnsi="Times New Roman" w:cs="Times New Roman"/>
                <w:sz w:val="28"/>
                <w:shd w:val="clear" w:color="auto" w:fill="FFFFFF"/>
              </w:rPr>
              <w:t xml:space="preserve">Территориальное управление «Сюмсинское», </w:t>
            </w:r>
            <w:r w:rsidRPr="002F350B">
              <w:rPr>
                <w:rFonts w:ascii="Times New Roman" w:hAnsi="Times New Roman" w:cs="Times New Roman"/>
                <w:color w:val="000000"/>
                <w:sz w:val="28"/>
                <w:shd w:val="clear" w:color="auto" w:fill="FFFFFF"/>
              </w:rPr>
              <w:t xml:space="preserve">Территориальное управление «Кильмезское»,  </w:t>
            </w:r>
            <w:r w:rsidRPr="002F350B">
              <w:rPr>
                <w:rFonts w:ascii="Times New Roman" w:hAnsi="Times New Roman" w:cs="Times New Roman"/>
                <w:bCs/>
                <w:color w:val="000000"/>
                <w:sz w:val="28"/>
              </w:rPr>
              <w:t xml:space="preserve">Территориальный отдел «Орловский», Территориальный отдел «Дмитрошурский» Управления по работе с территориями , </w:t>
            </w:r>
            <w:r w:rsidRPr="002F350B">
              <w:rPr>
                <w:rFonts w:ascii="Times New Roman" w:hAnsi="Times New Roman" w:cs="Times New Roman"/>
                <w:bCs/>
                <w:sz w:val="28"/>
              </w:rPr>
              <w:t>Управление экономики</w:t>
            </w:r>
          </w:p>
          <w:p w:rsidR="00C04F1E" w:rsidRPr="002F350B" w:rsidRDefault="00C04F1E" w:rsidP="00C04F1E">
            <w:pPr>
              <w:autoSpaceDE w:val="0"/>
              <w:autoSpaceDN w:val="0"/>
              <w:adjustRightInd w:val="0"/>
              <w:jc w:val="both"/>
              <w:rPr>
                <w:rFonts w:ascii="Times New Roman" w:hAnsi="Times New Roman" w:cs="Times New Roman"/>
                <w:sz w:val="28"/>
              </w:rPr>
            </w:pPr>
          </w:p>
        </w:tc>
      </w:tr>
      <w:tr w:rsidR="00C04F1E" w:rsidRPr="002F350B" w:rsidTr="00C04F1E">
        <w:tc>
          <w:tcPr>
            <w:tcW w:w="2114" w:type="dxa"/>
          </w:tcPr>
          <w:p w:rsidR="00C04F1E" w:rsidRPr="002F350B" w:rsidRDefault="00C04F1E" w:rsidP="00C04F1E">
            <w:pPr>
              <w:autoSpaceDE w:val="0"/>
              <w:autoSpaceDN w:val="0"/>
              <w:adjustRightInd w:val="0"/>
              <w:spacing w:before="60" w:after="60"/>
              <w:jc w:val="both"/>
              <w:rPr>
                <w:rFonts w:ascii="Times New Roman" w:hAnsi="Times New Roman" w:cs="Times New Roman"/>
                <w:b/>
                <w:bCs/>
                <w:sz w:val="28"/>
              </w:rPr>
            </w:pPr>
            <w:r w:rsidRPr="002F350B">
              <w:rPr>
                <w:rFonts w:ascii="Times New Roman" w:hAnsi="Times New Roman" w:cs="Times New Roman"/>
                <w:sz w:val="28"/>
              </w:rPr>
              <w:t>Цель</w:t>
            </w:r>
          </w:p>
        </w:tc>
        <w:tc>
          <w:tcPr>
            <w:tcW w:w="7456" w:type="dxa"/>
          </w:tcPr>
          <w:p w:rsidR="00C04F1E" w:rsidRPr="002F350B" w:rsidRDefault="00C04F1E" w:rsidP="00C04F1E">
            <w:pPr>
              <w:autoSpaceDE w:val="0"/>
              <w:autoSpaceDN w:val="0"/>
              <w:adjustRightInd w:val="0"/>
              <w:jc w:val="both"/>
              <w:rPr>
                <w:rFonts w:ascii="Times New Roman" w:hAnsi="Times New Roman" w:cs="Times New Roman"/>
                <w:sz w:val="28"/>
                <w:lang w:eastAsia="en-US"/>
              </w:rPr>
            </w:pPr>
            <w:r w:rsidRPr="002F350B">
              <w:rPr>
                <w:rFonts w:ascii="Times New Roman" w:hAnsi="Times New Roman" w:cs="Times New Roman"/>
                <w:sz w:val="28"/>
                <w:lang w:eastAsia="en-US"/>
              </w:rPr>
              <w:t>Сокращение очагов распространения борщевика Сосновского на территории района и улучшение качественного состояния земель путем его локализации и ликвидации</w:t>
            </w:r>
          </w:p>
          <w:p w:rsidR="00C04F1E" w:rsidRPr="002F350B" w:rsidRDefault="00C04F1E" w:rsidP="00C04F1E">
            <w:pPr>
              <w:autoSpaceDE w:val="0"/>
              <w:autoSpaceDN w:val="0"/>
              <w:adjustRightInd w:val="0"/>
              <w:jc w:val="both"/>
              <w:rPr>
                <w:rFonts w:ascii="Times New Roman" w:hAnsi="Times New Roman" w:cs="Times New Roman"/>
                <w:iCs/>
                <w:sz w:val="28"/>
              </w:rPr>
            </w:pPr>
          </w:p>
        </w:tc>
      </w:tr>
      <w:tr w:rsidR="00C04F1E" w:rsidRPr="002F350B" w:rsidTr="00C04F1E">
        <w:tc>
          <w:tcPr>
            <w:tcW w:w="2114" w:type="dxa"/>
          </w:tcPr>
          <w:p w:rsidR="00C04F1E" w:rsidRPr="002F350B" w:rsidRDefault="00C04F1E" w:rsidP="00C04F1E">
            <w:pPr>
              <w:autoSpaceDE w:val="0"/>
              <w:autoSpaceDN w:val="0"/>
              <w:adjustRightInd w:val="0"/>
              <w:spacing w:before="60" w:after="60"/>
              <w:jc w:val="both"/>
              <w:rPr>
                <w:rFonts w:ascii="Times New Roman" w:hAnsi="Times New Roman" w:cs="Times New Roman"/>
                <w:b/>
                <w:bCs/>
                <w:sz w:val="28"/>
              </w:rPr>
            </w:pPr>
            <w:r w:rsidRPr="002F350B">
              <w:rPr>
                <w:rFonts w:ascii="Times New Roman" w:hAnsi="Times New Roman" w:cs="Times New Roman"/>
                <w:sz w:val="28"/>
              </w:rPr>
              <w:t>Задачи программы (цели подпрограмм)</w:t>
            </w:r>
          </w:p>
        </w:tc>
        <w:tc>
          <w:tcPr>
            <w:tcW w:w="7456" w:type="dxa"/>
          </w:tcPr>
          <w:p w:rsidR="00C04F1E" w:rsidRPr="002F350B" w:rsidRDefault="00C04F1E" w:rsidP="00C04F1E">
            <w:pPr>
              <w:autoSpaceDE w:val="0"/>
              <w:autoSpaceDN w:val="0"/>
              <w:adjustRightInd w:val="0"/>
              <w:jc w:val="both"/>
              <w:rPr>
                <w:rFonts w:ascii="Times New Roman" w:hAnsi="Times New Roman" w:cs="Times New Roman"/>
                <w:sz w:val="28"/>
              </w:rPr>
            </w:pPr>
            <w:r w:rsidRPr="002F350B">
              <w:rPr>
                <w:rFonts w:ascii="Times New Roman" w:hAnsi="Times New Roman" w:cs="Times New Roman"/>
                <w:sz w:val="28"/>
                <w:lang w:eastAsia="en-US"/>
              </w:rPr>
              <w:t>Сохранение и восстановление земельных ресурсов, сохранение сбалансированной экосистемы природных ландшафтов</w:t>
            </w:r>
          </w:p>
        </w:tc>
      </w:tr>
      <w:tr w:rsidR="00C04F1E" w:rsidRPr="002F350B" w:rsidTr="00C04F1E">
        <w:tc>
          <w:tcPr>
            <w:tcW w:w="2114" w:type="dxa"/>
          </w:tcPr>
          <w:p w:rsidR="00C04F1E" w:rsidRPr="002F350B" w:rsidRDefault="00C04F1E" w:rsidP="00C04F1E">
            <w:pPr>
              <w:autoSpaceDE w:val="0"/>
              <w:autoSpaceDN w:val="0"/>
              <w:adjustRightInd w:val="0"/>
              <w:spacing w:before="60" w:after="60"/>
              <w:jc w:val="both"/>
              <w:rPr>
                <w:rFonts w:ascii="Times New Roman" w:hAnsi="Times New Roman" w:cs="Times New Roman"/>
                <w:sz w:val="28"/>
              </w:rPr>
            </w:pPr>
            <w:r w:rsidRPr="002F350B">
              <w:rPr>
                <w:rFonts w:ascii="Times New Roman" w:hAnsi="Times New Roman" w:cs="Times New Roman"/>
                <w:sz w:val="28"/>
              </w:rPr>
              <w:lastRenderedPageBreak/>
              <w:t>Целевые показатели (индикаторы)</w:t>
            </w:r>
          </w:p>
        </w:tc>
        <w:tc>
          <w:tcPr>
            <w:tcW w:w="7456" w:type="dxa"/>
          </w:tcPr>
          <w:p w:rsidR="00C04F1E" w:rsidRPr="002F350B" w:rsidRDefault="00C04F1E" w:rsidP="00C04F1E">
            <w:pPr>
              <w:pStyle w:val="14"/>
              <w:tabs>
                <w:tab w:val="left" w:pos="329"/>
              </w:tabs>
              <w:ind w:left="34"/>
              <w:jc w:val="both"/>
              <w:rPr>
                <w:rFonts w:ascii="Times New Roman" w:hAnsi="Times New Roman" w:cs="Times New Roman"/>
                <w:sz w:val="28"/>
              </w:rPr>
            </w:pPr>
            <w:r w:rsidRPr="002F350B">
              <w:rPr>
                <w:rFonts w:ascii="Times New Roman" w:hAnsi="Times New Roman" w:cs="Times New Roman"/>
                <w:sz w:val="28"/>
              </w:rPr>
              <w:t>Обработанная площадь от борщевика Сосновского, га</w:t>
            </w:r>
          </w:p>
        </w:tc>
      </w:tr>
      <w:tr w:rsidR="00C04F1E" w:rsidRPr="002F350B" w:rsidTr="00C04F1E">
        <w:tc>
          <w:tcPr>
            <w:tcW w:w="2114" w:type="dxa"/>
          </w:tcPr>
          <w:p w:rsidR="00C04F1E" w:rsidRPr="002F350B" w:rsidRDefault="00C04F1E" w:rsidP="00C04F1E">
            <w:pPr>
              <w:autoSpaceDE w:val="0"/>
              <w:autoSpaceDN w:val="0"/>
              <w:adjustRightInd w:val="0"/>
              <w:spacing w:before="60" w:after="60"/>
              <w:jc w:val="both"/>
              <w:rPr>
                <w:rFonts w:ascii="Times New Roman" w:hAnsi="Times New Roman" w:cs="Times New Roman"/>
                <w:sz w:val="28"/>
              </w:rPr>
            </w:pPr>
            <w:r w:rsidRPr="002F350B">
              <w:rPr>
                <w:rFonts w:ascii="Times New Roman" w:hAnsi="Times New Roman" w:cs="Times New Roman"/>
                <w:sz w:val="28"/>
              </w:rPr>
              <w:t>Сроки и этапы  реализации</w:t>
            </w:r>
          </w:p>
        </w:tc>
        <w:tc>
          <w:tcPr>
            <w:tcW w:w="7456" w:type="dxa"/>
          </w:tcPr>
          <w:p w:rsidR="00C04F1E" w:rsidRPr="002F350B" w:rsidRDefault="00C04F1E" w:rsidP="00C04F1E">
            <w:pPr>
              <w:spacing w:before="60" w:after="60"/>
              <w:jc w:val="both"/>
              <w:rPr>
                <w:rFonts w:ascii="Times New Roman" w:hAnsi="Times New Roman" w:cs="Times New Roman"/>
                <w:sz w:val="28"/>
              </w:rPr>
            </w:pPr>
            <w:r w:rsidRPr="002F350B">
              <w:rPr>
                <w:rFonts w:ascii="Times New Roman" w:hAnsi="Times New Roman" w:cs="Times New Roman"/>
                <w:sz w:val="28"/>
              </w:rPr>
              <w:t>2024 – 2028 годы</w:t>
            </w:r>
          </w:p>
        </w:tc>
      </w:tr>
      <w:tr w:rsidR="00C04F1E" w:rsidRPr="002F350B" w:rsidTr="00C04F1E">
        <w:trPr>
          <w:trHeight w:val="1975"/>
        </w:trPr>
        <w:tc>
          <w:tcPr>
            <w:tcW w:w="2114" w:type="dxa"/>
          </w:tcPr>
          <w:p w:rsidR="00C04F1E" w:rsidRPr="002F350B" w:rsidRDefault="00C04F1E" w:rsidP="00C04F1E">
            <w:pPr>
              <w:autoSpaceDE w:val="0"/>
              <w:autoSpaceDN w:val="0"/>
              <w:adjustRightInd w:val="0"/>
              <w:spacing w:before="60" w:after="60"/>
              <w:jc w:val="both"/>
              <w:rPr>
                <w:rFonts w:ascii="Times New Roman" w:hAnsi="Times New Roman" w:cs="Times New Roman"/>
                <w:b/>
                <w:bCs/>
                <w:sz w:val="28"/>
              </w:rPr>
            </w:pPr>
            <w:r w:rsidRPr="002F350B">
              <w:rPr>
                <w:rFonts w:ascii="Times New Roman" w:hAnsi="Times New Roman" w:cs="Times New Roman"/>
                <w:sz w:val="28"/>
              </w:rPr>
              <w:t>Ресурсное обеспечение за счет средств бюджета Сюмсинского района</w:t>
            </w:r>
          </w:p>
        </w:tc>
        <w:tc>
          <w:tcPr>
            <w:tcW w:w="7456" w:type="dxa"/>
          </w:tcPr>
          <w:p w:rsidR="00C04F1E" w:rsidRPr="002F350B" w:rsidRDefault="00C04F1E" w:rsidP="00C04F1E">
            <w:pPr>
              <w:autoSpaceDE w:val="0"/>
              <w:autoSpaceDN w:val="0"/>
              <w:adjustRightInd w:val="0"/>
              <w:rPr>
                <w:rFonts w:ascii="Times New Roman" w:hAnsi="Times New Roman" w:cs="Times New Roman"/>
                <w:sz w:val="28"/>
                <w:szCs w:val="28"/>
              </w:rPr>
            </w:pPr>
            <w:r w:rsidRPr="002F350B">
              <w:rPr>
                <w:rFonts w:ascii="Times New Roman" w:hAnsi="Times New Roman" w:cs="Times New Roman"/>
                <w:sz w:val="28"/>
                <w:szCs w:val="28"/>
              </w:rPr>
              <w:t>Объем средств бюджета муниципального образования  на реализацию программы составит _____ тыс. рублей, в том числе по годам реализации муниципальной программы (в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0"/>
              <w:gridCol w:w="1523"/>
              <w:gridCol w:w="3245"/>
            </w:tblGrid>
            <w:tr w:rsidR="00C04F1E" w:rsidRPr="002F350B" w:rsidTr="00C04F1E">
              <w:trPr>
                <w:trHeight w:val="310"/>
                <w:jc w:val="center"/>
              </w:trPr>
              <w:tc>
                <w:tcPr>
                  <w:tcW w:w="2410" w:type="dxa"/>
                  <w:tcBorders>
                    <w:top w:val="single" w:sz="4" w:space="0" w:color="auto"/>
                    <w:left w:val="single" w:sz="4" w:space="0" w:color="auto"/>
                    <w:bottom w:val="single" w:sz="4" w:space="0" w:color="auto"/>
                    <w:right w:val="single" w:sz="4" w:space="0" w:color="auto"/>
                  </w:tcBorders>
                </w:tcPr>
                <w:p w:rsidR="00C04F1E" w:rsidRPr="002F350B" w:rsidRDefault="00C04F1E" w:rsidP="00C04F1E">
                  <w:pPr>
                    <w:autoSpaceDE w:val="0"/>
                    <w:autoSpaceDN w:val="0"/>
                    <w:adjustRightInd w:val="0"/>
                    <w:rPr>
                      <w:rFonts w:ascii="Times New Roman" w:hAnsi="Times New Roman" w:cs="Times New Roman"/>
                      <w:sz w:val="28"/>
                      <w:szCs w:val="28"/>
                    </w:rPr>
                  </w:pPr>
                  <w:r w:rsidRPr="002F350B">
                    <w:rPr>
                      <w:rFonts w:ascii="Times New Roman" w:hAnsi="Times New Roman" w:cs="Times New Roman"/>
                      <w:sz w:val="28"/>
                      <w:szCs w:val="28"/>
                    </w:rPr>
                    <w:t>Годы реализации</w:t>
                  </w:r>
                </w:p>
              </w:tc>
              <w:tc>
                <w:tcPr>
                  <w:tcW w:w="1523" w:type="dxa"/>
                  <w:tcBorders>
                    <w:top w:val="single" w:sz="4" w:space="0" w:color="auto"/>
                    <w:left w:val="single" w:sz="4" w:space="0" w:color="auto"/>
                    <w:bottom w:val="single" w:sz="4" w:space="0" w:color="auto"/>
                    <w:right w:val="single" w:sz="4" w:space="0" w:color="auto"/>
                  </w:tcBorders>
                </w:tcPr>
                <w:p w:rsidR="00C04F1E" w:rsidRPr="002F350B" w:rsidRDefault="00C04F1E" w:rsidP="00C04F1E">
                  <w:pPr>
                    <w:autoSpaceDE w:val="0"/>
                    <w:autoSpaceDN w:val="0"/>
                    <w:adjustRightInd w:val="0"/>
                    <w:jc w:val="center"/>
                    <w:rPr>
                      <w:rFonts w:ascii="Times New Roman" w:hAnsi="Times New Roman" w:cs="Times New Roman"/>
                      <w:sz w:val="28"/>
                      <w:szCs w:val="28"/>
                    </w:rPr>
                  </w:pPr>
                  <w:r w:rsidRPr="002F350B">
                    <w:rPr>
                      <w:rFonts w:ascii="Times New Roman" w:hAnsi="Times New Roman" w:cs="Times New Roman"/>
                      <w:sz w:val="28"/>
                      <w:szCs w:val="28"/>
                    </w:rPr>
                    <w:t>Всего</w:t>
                  </w:r>
                </w:p>
              </w:tc>
              <w:tc>
                <w:tcPr>
                  <w:tcW w:w="3245" w:type="dxa"/>
                  <w:tcBorders>
                    <w:top w:val="single" w:sz="4" w:space="0" w:color="auto"/>
                    <w:left w:val="single" w:sz="4" w:space="0" w:color="auto"/>
                    <w:bottom w:val="single" w:sz="4" w:space="0" w:color="auto"/>
                    <w:right w:val="single" w:sz="4" w:space="0" w:color="auto"/>
                  </w:tcBorders>
                </w:tcPr>
                <w:p w:rsidR="00C04F1E" w:rsidRPr="002F350B" w:rsidRDefault="00C04F1E" w:rsidP="00C04F1E">
                  <w:pPr>
                    <w:autoSpaceDE w:val="0"/>
                    <w:autoSpaceDN w:val="0"/>
                    <w:adjustRightInd w:val="0"/>
                    <w:rPr>
                      <w:rFonts w:ascii="Times New Roman" w:hAnsi="Times New Roman" w:cs="Times New Roman"/>
                      <w:sz w:val="28"/>
                      <w:szCs w:val="28"/>
                    </w:rPr>
                  </w:pPr>
                  <w:r w:rsidRPr="002F350B">
                    <w:rPr>
                      <w:rFonts w:ascii="Times New Roman" w:hAnsi="Times New Roman" w:cs="Times New Roman"/>
                      <w:sz w:val="28"/>
                      <w:szCs w:val="28"/>
                    </w:rPr>
                    <w:t>Собственные средства</w:t>
                  </w:r>
                </w:p>
              </w:tc>
            </w:tr>
            <w:tr w:rsidR="00C04F1E" w:rsidRPr="002F350B" w:rsidTr="00C04F1E">
              <w:trPr>
                <w:jc w:val="center"/>
              </w:trPr>
              <w:tc>
                <w:tcPr>
                  <w:tcW w:w="2410" w:type="dxa"/>
                  <w:tcBorders>
                    <w:top w:val="single" w:sz="4" w:space="0" w:color="auto"/>
                    <w:left w:val="single" w:sz="4" w:space="0" w:color="auto"/>
                    <w:bottom w:val="single" w:sz="4" w:space="0" w:color="auto"/>
                    <w:right w:val="single" w:sz="4" w:space="0" w:color="auto"/>
                  </w:tcBorders>
                </w:tcPr>
                <w:p w:rsidR="00C04F1E" w:rsidRPr="002F350B" w:rsidRDefault="00C04F1E" w:rsidP="00C04F1E">
                  <w:pPr>
                    <w:autoSpaceDE w:val="0"/>
                    <w:autoSpaceDN w:val="0"/>
                    <w:adjustRightInd w:val="0"/>
                    <w:rPr>
                      <w:rFonts w:ascii="Times New Roman" w:hAnsi="Times New Roman" w:cs="Times New Roman"/>
                      <w:sz w:val="28"/>
                      <w:szCs w:val="28"/>
                    </w:rPr>
                  </w:pPr>
                  <w:r w:rsidRPr="002F350B">
                    <w:rPr>
                      <w:rFonts w:ascii="Times New Roman" w:hAnsi="Times New Roman" w:cs="Times New Roman"/>
                      <w:sz w:val="28"/>
                      <w:szCs w:val="28"/>
                    </w:rPr>
                    <w:t>2024 г.</w:t>
                  </w:r>
                </w:p>
              </w:tc>
              <w:tc>
                <w:tcPr>
                  <w:tcW w:w="1523" w:type="dxa"/>
                  <w:tcBorders>
                    <w:top w:val="single" w:sz="4" w:space="0" w:color="auto"/>
                    <w:left w:val="single" w:sz="4" w:space="0" w:color="auto"/>
                    <w:bottom w:val="single" w:sz="4" w:space="0" w:color="auto"/>
                    <w:right w:val="single" w:sz="4" w:space="0" w:color="auto"/>
                  </w:tcBorders>
                  <w:vAlign w:val="center"/>
                </w:tcPr>
                <w:p w:rsidR="00C04F1E" w:rsidRPr="002F350B" w:rsidRDefault="00C04F1E" w:rsidP="00C04F1E">
                  <w:pPr>
                    <w:autoSpaceDE w:val="0"/>
                    <w:autoSpaceDN w:val="0"/>
                    <w:adjustRightInd w:val="0"/>
                    <w:rPr>
                      <w:rFonts w:ascii="Times New Roman" w:hAnsi="Times New Roman" w:cs="Times New Roman"/>
                      <w:sz w:val="28"/>
                      <w:szCs w:val="28"/>
                    </w:rPr>
                  </w:pPr>
                </w:p>
              </w:tc>
              <w:tc>
                <w:tcPr>
                  <w:tcW w:w="3245" w:type="dxa"/>
                  <w:tcBorders>
                    <w:top w:val="single" w:sz="4" w:space="0" w:color="auto"/>
                    <w:left w:val="single" w:sz="4" w:space="0" w:color="auto"/>
                    <w:bottom w:val="single" w:sz="4" w:space="0" w:color="auto"/>
                    <w:right w:val="single" w:sz="4" w:space="0" w:color="auto"/>
                  </w:tcBorders>
                  <w:vAlign w:val="center"/>
                </w:tcPr>
                <w:p w:rsidR="00C04F1E" w:rsidRPr="002F350B" w:rsidRDefault="00C04F1E" w:rsidP="00C04F1E">
                  <w:pPr>
                    <w:autoSpaceDE w:val="0"/>
                    <w:autoSpaceDN w:val="0"/>
                    <w:adjustRightInd w:val="0"/>
                    <w:rPr>
                      <w:rFonts w:ascii="Times New Roman" w:hAnsi="Times New Roman" w:cs="Times New Roman"/>
                      <w:sz w:val="28"/>
                      <w:szCs w:val="28"/>
                    </w:rPr>
                  </w:pPr>
                </w:p>
              </w:tc>
            </w:tr>
            <w:tr w:rsidR="00C04F1E" w:rsidRPr="002F350B" w:rsidTr="00C04F1E">
              <w:trPr>
                <w:jc w:val="center"/>
              </w:trPr>
              <w:tc>
                <w:tcPr>
                  <w:tcW w:w="2410" w:type="dxa"/>
                  <w:tcBorders>
                    <w:top w:val="single" w:sz="4" w:space="0" w:color="auto"/>
                    <w:left w:val="single" w:sz="4" w:space="0" w:color="auto"/>
                    <w:bottom w:val="single" w:sz="4" w:space="0" w:color="auto"/>
                    <w:right w:val="single" w:sz="4" w:space="0" w:color="auto"/>
                  </w:tcBorders>
                </w:tcPr>
                <w:p w:rsidR="00C04F1E" w:rsidRPr="002F350B" w:rsidRDefault="00C04F1E" w:rsidP="00C04F1E">
                  <w:pPr>
                    <w:autoSpaceDE w:val="0"/>
                    <w:autoSpaceDN w:val="0"/>
                    <w:adjustRightInd w:val="0"/>
                    <w:rPr>
                      <w:rFonts w:ascii="Times New Roman" w:hAnsi="Times New Roman" w:cs="Times New Roman"/>
                      <w:sz w:val="28"/>
                      <w:szCs w:val="28"/>
                    </w:rPr>
                  </w:pPr>
                  <w:r w:rsidRPr="002F350B">
                    <w:rPr>
                      <w:rFonts w:ascii="Times New Roman" w:hAnsi="Times New Roman" w:cs="Times New Roman"/>
                      <w:sz w:val="28"/>
                      <w:szCs w:val="28"/>
                    </w:rPr>
                    <w:t>2025 г.</w:t>
                  </w:r>
                </w:p>
              </w:tc>
              <w:tc>
                <w:tcPr>
                  <w:tcW w:w="1523" w:type="dxa"/>
                  <w:tcBorders>
                    <w:top w:val="single" w:sz="4" w:space="0" w:color="auto"/>
                    <w:left w:val="single" w:sz="4" w:space="0" w:color="auto"/>
                    <w:bottom w:val="single" w:sz="4" w:space="0" w:color="auto"/>
                    <w:right w:val="single" w:sz="4" w:space="0" w:color="auto"/>
                  </w:tcBorders>
                  <w:vAlign w:val="center"/>
                </w:tcPr>
                <w:p w:rsidR="00C04F1E" w:rsidRPr="002F350B" w:rsidRDefault="00C04F1E" w:rsidP="00C04F1E">
                  <w:pPr>
                    <w:autoSpaceDE w:val="0"/>
                    <w:autoSpaceDN w:val="0"/>
                    <w:adjustRightInd w:val="0"/>
                    <w:rPr>
                      <w:rFonts w:ascii="Times New Roman" w:hAnsi="Times New Roman" w:cs="Times New Roman"/>
                      <w:sz w:val="28"/>
                      <w:szCs w:val="28"/>
                    </w:rPr>
                  </w:pPr>
                </w:p>
              </w:tc>
              <w:tc>
                <w:tcPr>
                  <w:tcW w:w="3245" w:type="dxa"/>
                  <w:tcBorders>
                    <w:top w:val="single" w:sz="4" w:space="0" w:color="auto"/>
                    <w:left w:val="single" w:sz="4" w:space="0" w:color="auto"/>
                    <w:bottom w:val="single" w:sz="4" w:space="0" w:color="auto"/>
                    <w:right w:val="single" w:sz="4" w:space="0" w:color="auto"/>
                  </w:tcBorders>
                  <w:vAlign w:val="center"/>
                </w:tcPr>
                <w:p w:rsidR="00C04F1E" w:rsidRPr="002F350B" w:rsidRDefault="00C04F1E" w:rsidP="00C04F1E">
                  <w:pPr>
                    <w:autoSpaceDE w:val="0"/>
                    <w:autoSpaceDN w:val="0"/>
                    <w:adjustRightInd w:val="0"/>
                    <w:rPr>
                      <w:rFonts w:ascii="Times New Roman" w:hAnsi="Times New Roman" w:cs="Times New Roman"/>
                      <w:sz w:val="28"/>
                      <w:szCs w:val="28"/>
                    </w:rPr>
                  </w:pPr>
                </w:p>
              </w:tc>
            </w:tr>
            <w:tr w:rsidR="00C04F1E" w:rsidRPr="002F350B" w:rsidTr="00C04F1E">
              <w:trPr>
                <w:jc w:val="center"/>
              </w:trPr>
              <w:tc>
                <w:tcPr>
                  <w:tcW w:w="2410" w:type="dxa"/>
                  <w:tcBorders>
                    <w:top w:val="single" w:sz="4" w:space="0" w:color="auto"/>
                    <w:left w:val="single" w:sz="4" w:space="0" w:color="auto"/>
                    <w:bottom w:val="single" w:sz="4" w:space="0" w:color="auto"/>
                    <w:right w:val="single" w:sz="4" w:space="0" w:color="auto"/>
                  </w:tcBorders>
                </w:tcPr>
                <w:p w:rsidR="00C04F1E" w:rsidRPr="002F350B" w:rsidRDefault="00C04F1E" w:rsidP="00C04F1E">
                  <w:pPr>
                    <w:autoSpaceDE w:val="0"/>
                    <w:autoSpaceDN w:val="0"/>
                    <w:adjustRightInd w:val="0"/>
                    <w:rPr>
                      <w:rFonts w:ascii="Times New Roman" w:hAnsi="Times New Roman" w:cs="Times New Roman"/>
                      <w:sz w:val="28"/>
                      <w:szCs w:val="28"/>
                    </w:rPr>
                  </w:pPr>
                  <w:r w:rsidRPr="002F350B">
                    <w:rPr>
                      <w:rFonts w:ascii="Times New Roman" w:hAnsi="Times New Roman" w:cs="Times New Roman"/>
                      <w:sz w:val="28"/>
                      <w:szCs w:val="28"/>
                    </w:rPr>
                    <w:t>2026 г.</w:t>
                  </w:r>
                </w:p>
              </w:tc>
              <w:tc>
                <w:tcPr>
                  <w:tcW w:w="1523" w:type="dxa"/>
                  <w:tcBorders>
                    <w:top w:val="single" w:sz="4" w:space="0" w:color="auto"/>
                    <w:left w:val="single" w:sz="4" w:space="0" w:color="auto"/>
                    <w:bottom w:val="single" w:sz="4" w:space="0" w:color="auto"/>
                    <w:right w:val="single" w:sz="4" w:space="0" w:color="auto"/>
                  </w:tcBorders>
                  <w:vAlign w:val="center"/>
                </w:tcPr>
                <w:p w:rsidR="00C04F1E" w:rsidRPr="002F350B" w:rsidRDefault="00C04F1E" w:rsidP="00C04F1E">
                  <w:pPr>
                    <w:autoSpaceDE w:val="0"/>
                    <w:autoSpaceDN w:val="0"/>
                    <w:adjustRightInd w:val="0"/>
                    <w:rPr>
                      <w:rFonts w:ascii="Times New Roman" w:hAnsi="Times New Roman" w:cs="Times New Roman"/>
                      <w:sz w:val="28"/>
                      <w:szCs w:val="28"/>
                    </w:rPr>
                  </w:pPr>
                </w:p>
              </w:tc>
              <w:tc>
                <w:tcPr>
                  <w:tcW w:w="3245" w:type="dxa"/>
                  <w:tcBorders>
                    <w:top w:val="single" w:sz="4" w:space="0" w:color="auto"/>
                    <w:left w:val="single" w:sz="4" w:space="0" w:color="auto"/>
                    <w:bottom w:val="single" w:sz="4" w:space="0" w:color="auto"/>
                    <w:right w:val="single" w:sz="4" w:space="0" w:color="auto"/>
                  </w:tcBorders>
                  <w:vAlign w:val="center"/>
                </w:tcPr>
                <w:p w:rsidR="00C04F1E" w:rsidRPr="002F350B" w:rsidRDefault="00C04F1E" w:rsidP="00C04F1E">
                  <w:pPr>
                    <w:autoSpaceDE w:val="0"/>
                    <w:autoSpaceDN w:val="0"/>
                    <w:adjustRightInd w:val="0"/>
                    <w:rPr>
                      <w:rFonts w:ascii="Times New Roman" w:hAnsi="Times New Roman" w:cs="Times New Roman"/>
                      <w:sz w:val="28"/>
                      <w:szCs w:val="28"/>
                    </w:rPr>
                  </w:pPr>
                </w:p>
              </w:tc>
            </w:tr>
            <w:tr w:rsidR="00C04F1E" w:rsidRPr="002F350B" w:rsidTr="00C04F1E">
              <w:trPr>
                <w:jc w:val="center"/>
              </w:trPr>
              <w:tc>
                <w:tcPr>
                  <w:tcW w:w="2410" w:type="dxa"/>
                  <w:tcBorders>
                    <w:top w:val="single" w:sz="4" w:space="0" w:color="auto"/>
                    <w:left w:val="single" w:sz="4" w:space="0" w:color="auto"/>
                    <w:bottom w:val="single" w:sz="4" w:space="0" w:color="auto"/>
                    <w:right w:val="single" w:sz="4" w:space="0" w:color="auto"/>
                  </w:tcBorders>
                </w:tcPr>
                <w:p w:rsidR="00C04F1E" w:rsidRPr="002F350B" w:rsidRDefault="00C04F1E" w:rsidP="00C04F1E">
                  <w:pPr>
                    <w:autoSpaceDE w:val="0"/>
                    <w:autoSpaceDN w:val="0"/>
                    <w:adjustRightInd w:val="0"/>
                    <w:rPr>
                      <w:rFonts w:ascii="Times New Roman" w:hAnsi="Times New Roman" w:cs="Times New Roman"/>
                      <w:sz w:val="28"/>
                      <w:szCs w:val="28"/>
                    </w:rPr>
                  </w:pPr>
                  <w:r w:rsidRPr="002F350B">
                    <w:rPr>
                      <w:rFonts w:ascii="Times New Roman" w:hAnsi="Times New Roman" w:cs="Times New Roman"/>
                      <w:sz w:val="28"/>
                      <w:szCs w:val="28"/>
                    </w:rPr>
                    <w:t>2027 г.</w:t>
                  </w:r>
                </w:p>
              </w:tc>
              <w:tc>
                <w:tcPr>
                  <w:tcW w:w="1523" w:type="dxa"/>
                  <w:tcBorders>
                    <w:top w:val="single" w:sz="4" w:space="0" w:color="auto"/>
                    <w:left w:val="single" w:sz="4" w:space="0" w:color="auto"/>
                    <w:bottom w:val="single" w:sz="4" w:space="0" w:color="auto"/>
                    <w:right w:val="single" w:sz="4" w:space="0" w:color="auto"/>
                  </w:tcBorders>
                  <w:vAlign w:val="center"/>
                </w:tcPr>
                <w:p w:rsidR="00C04F1E" w:rsidRPr="002F350B" w:rsidRDefault="00C04F1E" w:rsidP="00C04F1E">
                  <w:pPr>
                    <w:autoSpaceDE w:val="0"/>
                    <w:autoSpaceDN w:val="0"/>
                    <w:adjustRightInd w:val="0"/>
                    <w:rPr>
                      <w:rFonts w:ascii="Times New Roman" w:hAnsi="Times New Roman" w:cs="Times New Roman"/>
                      <w:sz w:val="28"/>
                      <w:szCs w:val="28"/>
                    </w:rPr>
                  </w:pPr>
                </w:p>
              </w:tc>
              <w:tc>
                <w:tcPr>
                  <w:tcW w:w="3245" w:type="dxa"/>
                  <w:tcBorders>
                    <w:top w:val="single" w:sz="4" w:space="0" w:color="auto"/>
                    <w:left w:val="single" w:sz="4" w:space="0" w:color="auto"/>
                    <w:bottom w:val="single" w:sz="4" w:space="0" w:color="auto"/>
                    <w:right w:val="single" w:sz="4" w:space="0" w:color="auto"/>
                  </w:tcBorders>
                  <w:vAlign w:val="center"/>
                </w:tcPr>
                <w:p w:rsidR="00C04F1E" w:rsidRPr="002F350B" w:rsidRDefault="00C04F1E" w:rsidP="00C04F1E">
                  <w:pPr>
                    <w:autoSpaceDE w:val="0"/>
                    <w:autoSpaceDN w:val="0"/>
                    <w:adjustRightInd w:val="0"/>
                    <w:rPr>
                      <w:rFonts w:ascii="Times New Roman" w:hAnsi="Times New Roman" w:cs="Times New Roman"/>
                      <w:sz w:val="28"/>
                      <w:szCs w:val="28"/>
                    </w:rPr>
                  </w:pPr>
                </w:p>
              </w:tc>
            </w:tr>
            <w:tr w:rsidR="00C04F1E" w:rsidRPr="002F350B" w:rsidTr="00C04F1E">
              <w:trPr>
                <w:jc w:val="center"/>
              </w:trPr>
              <w:tc>
                <w:tcPr>
                  <w:tcW w:w="2410" w:type="dxa"/>
                  <w:tcBorders>
                    <w:top w:val="single" w:sz="4" w:space="0" w:color="auto"/>
                    <w:left w:val="single" w:sz="4" w:space="0" w:color="auto"/>
                    <w:bottom w:val="single" w:sz="4" w:space="0" w:color="auto"/>
                    <w:right w:val="single" w:sz="4" w:space="0" w:color="auto"/>
                  </w:tcBorders>
                </w:tcPr>
                <w:p w:rsidR="00C04F1E" w:rsidRPr="002F350B" w:rsidRDefault="00C04F1E" w:rsidP="00C04F1E">
                  <w:pPr>
                    <w:autoSpaceDE w:val="0"/>
                    <w:autoSpaceDN w:val="0"/>
                    <w:adjustRightInd w:val="0"/>
                    <w:rPr>
                      <w:rFonts w:ascii="Times New Roman" w:hAnsi="Times New Roman" w:cs="Times New Roman"/>
                      <w:sz w:val="28"/>
                      <w:szCs w:val="28"/>
                    </w:rPr>
                  </w:pPr>
                  <w:r w:rsidRPr="002F350B">
                    <w:rPr>
                      <w:rFonts w:ascii="Times New Roman" w:hAnsi="Times New Roman" w:cs="Times New Roman"/>
                      <w:sz w:val="28"/>
                      <w:szCs w:val="28"/>
                    </w:rPr>
                    <w:t>2028 г.</w:t>
                  </w:r>
                </w:p>
              </w:tc>
              <w:tc>
                <w:tcPr>
                  <w:tcW w:w="1523" w:type="dxa"/>
                  <w:tcBorders>
                    <w:top w:val="single" w:sz="4" w:space="0" w:color="auto"/>
                    <w:left w:val="single" w:sz="4" w:space="0" w:color="auto"/>
                    <w:bottom w:val="single" w:sz="4" w:space="0" w:color="auto"/>
                    <w:right w:val="single" w:sz="4" w:space="0" w:color="auto"/>
                  </w:tcBorders>
                  <w:vAlign w:val="center"/>
                </w:tcPr>
                <w:p w:rsidR="00C04F1E" w:rsidRPr="002F350B" w:rsidRDefault="00C04F1E" w:rsidP="00C04F1E">
                  <w:pPr>
                    <w:autoSpaceDE w:val="0"/>
                    <w:autoSpaceDN w:val="0"/>
                    <w:adjustRightInd w:val="0"/>
                    <w:rPr>
                      <w:rFonts w:ascii="Times New Roman" w:hAnsi="Times New Roman" w:cs="Times New Roman"/>
                      <w:sz w:val="28"/>
                      <w:szCs w:val="28"/>
                    </w:rPr>
                  </w:pPr>
                </w:p>
              </w:tc>
              <w:tc>
                <w:tcPr>
                  <w:tcW w:w="3245" w:type="dxa"/>
                  <w:tcBorders>
                    <w:top w:val="single" w:sz="4" w:space="0" w:color="auto"/>
                    <w:left w:val="single" w:sz="4" w:space="0" w:color="auto"/>
                    <w:bottom w:val="single" w:sz="4" w:space="0" w:color="auto"/>
                    <w:right w:val="single" w:sz="4" w:space="0" w:color="auto"/>
                  </w:tcBorders>
                  <w:vAlign w:val="center"/>
                </w:tcPr>
                <w:p w:rsidR="00C04F1E" w:rsidRPr="002F350B" w:rsidRDefault="00C04F1E" w:rsidP="00C04F1E">
                  <w:pPr>
                    <w:autoSpaceDE w:val="0"/>
                    <w:autoSpaceDN w:val="0"/>
                    <w:adjustRightInd w:val="0"/>
                    <w:rPr>
                      <w:rFonts w:ascii="Times New Roman" w:hAnsi="Times New Roman" w:cs="Times New Roman"/>
                      <w:sz w:val="28"/>
                      <w:szCs w:val="28"/>
                    </w:rPr>
                  </w:pPr>
                </w:p>
              </w:tc>
            </w:tr>
            <w:tr w:rsidR="00C04F1E" w:rsidRPr="002F350B" w:rsidTr="00C04F1E">
              <w:trPr>
                <w:jc w:val="center"/>
              </w:trPr>
              <w:tc>
                <w:tcPr>
                  <w:tcW w:w="2410" w:type="dxa"/>
                  <w:tcBorders>
                    <w:top w:val="single" w:sz="4" w:space="0" w:color="auto"/>
                    <w:left w:val="single" w:sz="4" w:space="0" w:color="auto"/>
                    <w:bottom w:val="single" w:sz="4" w:space="0" w:color="auto"/>
                    <w:right w:val="single" w:sz="4" w:space="0" w:color="auto"/>
                  </w:tcBorders>
                </w:tcPr>
                <w:p w:rsidR="00C04F1E" w:rsidRPr="002F350B" w:rsidRDefault="00C04F1E" w:rsidP="00C04F1E">
                  <w:pPr>
                    <w:autoSpaceDE w:val="0"/>
                    <w:autoSpaceDN w:val="0"/>
                    <w:adjustRightInd w:val="0"/>
                    <w:rPr>
                      <w:rFonts w:ascii="Times New Roman" w:hAnsi="Times New Roman" w:cs="Times New Roman"/>
                      <w:sz w:val="28"/>
                      <w:szCs w:val="28"/>
                    </w:rPr>
                  </w:pPr>
                  <w:r w:rsidRPr="002F350B">
                    <w:rPr>
                      <w:rFonts w:ascii="Times New Roman" w:hAnsi="Times New Roman" w:cs="Times New Roman"/>
                      <w:sz w:val="28"/>
                      <w:szCs w:val="28"/>
                    </w:rPr>
                    <w:t>Итого</w:t>
                  </w:r>
                </w:p>
              </w:tc>
              <w:tc>
                <w:tcPr>
                  <w:tcW w:w="1523" w:type="dxa"/>
                  <w:tcBorders>
                    <w:top w:val="single" w:sz="4" w:space="0" w:color="auto"/>
                    <w:left w:val="single" w:sz="4" w:space="0" w:color="auto"/>
                    <w:bottom w:val="single" w:sz="4" w:space="0" w:color="auto"/>
                    <w:right w:val="single" w:sz="4" w:space="0" w:color="auto"/>
                  </w:tcBorders>
                  <w:vAlign w:val="center"/>
                </w:tcPr>
                <w:p w:rsidR="00C04F1E" w:rsidRPr="002F350B" w:rsidRDefault="00C04F1E" w:rsidP="00C04F1E">
                  <w:pPr>
                    <w:autoSpaceDE w:val="0"/>
                    <w:autoSpaceDN w:val="0"/>
                    <w:adjustRightInd w:val="0"/>
                    <w:rPr>
                      <w:rFonts w:ascii="Times New Roman" w:hAnsi="Times New Roman" w:cs="Times New Roman"/>
                      <w:sz w:val="28"/>
                      <w:szCs w:val="28"/>
                    </w:rPr>
                  </w:pPr>
                </w:p>
              </w:tc>
              <w:tc>
                <w:tcPr>
                  <w:tcW w:w="3245" w:type="dxa"/>
                  <w:tcBorders>
                    <w:top w:val="single" w:sz="4" w:space="0" w:color="auto"/>
                    <w:left w:val="single" w:sz="4" w:space="0" w:color="auto"/>
                    <w:bottom w:val="single" w:sz="4" w:space="0" w:color="auto"/>
                    <w:right w:val="single" w:sz="4" w:space="0" w:color="auto"/>
                  </w:tcBorders>
                  <w:vAlign w:val="center"/>
                </w:tcPr>
                <w:p w:rsidR="00C04F1E" w:rsidRPr="002F350B" w:rsidRDefault="00C04F1E" w:rsidP="00C04F1E">
                  <w:pPr>
                    <w:autoSpaceDE w:val="0"/>
                    <w:autoSpaceDN w:val="0"/>
                    <w:adjustRightInd w:val="0"/>
                    <w:rPr>
                      <w:rFonts w:ascii="Times New Roman" w:hAnsi="Times New Roman" w:cs="Times New Roman"/>
                      <w:sz w:val="28"/>
                      <w:szCs w:val="28"/>
                    </w:rPr>
                  </w:pPr>
                </w:p>
              </w:tc>
            </w:tr>
          </w:tbl>
          <w:p w:rsidR="00C04F1E" w:rsidRPr="002F350B" w:rsidRDefault="00C04F1E" w:rsidP="00C04F1E">
            <w:pPr>
              <w:autoSpaceDE w:val="0"/>
              <w:autoSpaceDN w:val="0"/>
              <w:adjustRightInd w:val="0"/>
              <w:rPr>
                <w:rFonts w:ascii="Times New Roman" w:hAnsi="Times New Roman" w:cs="Times New Roman"/>
                <w:sz w:val="28"/>
                <w:szCs w:val="28"/>
              </w:rPr>
            </w:pPr>
            <w:r w:rsidRPr="002F350B">
              <w:rPr>
                <w:rFonts w:ascii="Times New Roman" w:hAnsi="Times New Roman" w:cs="Times New Roman"/>
                <w:sz w:val="28"/>
                <w:szCs w:val="28"/>
              </w:rPr>
              <w:t>Ресурсное обеспечение подпрограммы за счет средств бюджета муниципального образования   подлежит уточнению в рамках бюджетного цикла.</w:t>
            </w:r>
          </w:p>
        </w:tc>
      </w:tr>
      <w:tr w:rsidR="00C04F1E" w:rsidRPr="002F350B" w:rsidTr="00C04F1E">
        <w:tc>
          <w:tcPr>
            <w:tcW w:w="2114" w:type="dxa"/>
          </w:tcPr>
          <w:p w:rsidR="00C04F1E" w:rsidRPr="002F350B" w:rsidRDefault="00C04F1E" w:rsidP="00C04F1E">
            <w:pPr>
              <w:autoSpaceDE w:val="0"/>
              <w:autoSpaceDN w:val="0"/>
              <w:adjustRightInd w:val="0"/>
              <w:jc w:val="both"/>
              <w:rPr>
                <w:rFonts w:ascii="Times New Roman" w:hAnsi="Times New Roman" w:cs="Times New Roman"/>
                <w:b/>
                <w:bCs/>
                <w:sz w:val="28"/>
              </w:rPr>
            </w:pPr>
            <w:r w:rsidRPr="002F350B">
              <w:rPr>
                <w:rFonts w:ascii="Times New Roman" w:hAnsi="Times New Roman" w:cs="Times New Roman"/>
                <w:sz w:val="28"/>
              </w:rPr>
              <w:t>Ожидаемые конечные результаты, оценка эффективности</w:t>
            </w:r>
          </w:p>
        </w:tc>
        <w:tc>
          <w:tcPr>
            <w:tcW w:w="7456" w:type="dxa"/>
          </w:tcPr>
          <w:p w:rsidR="00C04F1E" w:rsidRPr="002F350B" w:rsidRDefault="00C04F1E" w:rsidP="00C04F1E">
            <w:pPr>
              <w:ind w:left="-23" w:right="105"/>
              <w:jc w:val="both"/>
              <w:rPr>
                <w:rFonts w:ascii="Times New Roman" w:hAnsi="Times New Roman" w:cs="Times New Roman"/>
                <w:sz w:val="28"/>
                <w:lang w:eastAsia="en-US"/>
              </w:rPr>
            </w:pPr>
            <w:r w:rsidRPr="002F350B">
              <w:rPr>
                <w:rFonts w:ascii="Times New Roman" w:hAnsi="Times New Roman" w:cs="Times New Roman"/>
                <w:sz w:val="28"/>
                <w:lang w:eastAsia="en-US"/>
              </w:rPr>
              <w:t>1. Уничтожение борщевика на землях населённых пунктов и землях сельскохозяйственного назначения;</w:t>
            </w:r>
          </w:p>
          <w:p w:rsidR="00C04F1E" w:rsidRPr="002F350B" w:rsidRDefault="00C04F1E" w:rsidP="00C04F1E">
            <w:pPr>
              <w:ind w:left="-23" w:right="105"/>
              <w:jc w:val="both"/>
              <w:rPr>
                <w:rFonts w:ascii="Times New Roman" w:hAnsi="Times New Roman" w:cs="Times New Roman"/>
                <w:sz w:val="28"/>
                <w:lang w:eastAsia="en-US"/>
              </w:rPr>
            </w:pPr>
            <w:r w:rsidRPr="002F350B">
              <w:rPr>
                <w:rFonts w:ascii="Times New Roman" w:hAnsi="Times New Roman" w:cs="Times New Roman"/>
                <w:sz w:val="28"/>
                <w:lang w:eastAsia="en-US"/>
              </w:rPr>
              <w:t xml:space="preserve">2. Ликвидация угрозы неконтролируемого распространения борщевика на всей территории района; </w:t>
            </w:r>
          </w:p>
          <w:p w:rsidR="00C04F1E" w:rsidRPr="002F350B" w:rsidRDefault="00C04F1E" w:rsidP="00C04F1E">
            <w:pPr>
              <w:pStyle w:val="14"/>
              <w:tabs>
                <w:tab w:val="left" w:pos="329"/>
              </w:tabs>
              <w:ind w:left="-23"/>
              <w:jc w:val="both"/>
              <w:rPr>
                <w:rFonts w:ascii="Times New Roman" w:hAnsi="Times New Roman" w:cs="Times New Roman"/>
                <w:sz w:val="28"/>
              </w:rPr>
            </w:pPr>
            <w:r w:rsidRPr="002F350B">
              <w:rPr>
                <w:rFonts w:ascii="Times New Roman" w:hAnsi="Times New Roman" w:cs="Times New Roman"/>
                <w:sz w:val="28"/>
              </w:rPr>
              <w:t>3. Исключение случаев травматизма среди населения.</w:t>
            </w:r>
          </w:p>
        </w:tc>
      </w:tr>
    </w:tbl>
    <w:p w:rsidR="00C04F1E" w:rsidRPr="002F350B" w:rsidRDefault="00C04F1E" w:rsidP="00C04F1E">
      <w:pPr>
        <w:autoSpaceDE w:val="0"/>
        <w:autoSpaceDN w:val="0"/>
        <w:adjustRightInd w:val="0"/>
        <w:jc w:val="center"/>
        <w:rPr>
          <w:rFonts w:ascii="Times New Roman" w:hAnsi="Times New Roman" w:cs="Times New Roman"/>
          <w:sz w:val="28"/>
          <w:szCs w:val="28"/>
        </w:rPr>
      </w:pPr>
    </w:p>
    <w:p w:rsidR="00C04F1E" w:rsidRPr="002F350B" w:rsidRDefault="00C04F1E" w:rsidP="00041367">
      <w:pPr>
        <w:pStyle w:val="af7"/>
        <w:numPr>
          <w:ilvl w:val="0"/>
          <w:numId w:val="12"/>
        </w:numPr>
        <w:autoSpaceDE w:val="0"/>
        <w:autoSpaceDN w:val="0"/>
        <w:adjustRightInd w:val="0"/>
        <w:jc w:val="center"/>
        <w:rPr>
          <w:rFonts w:ascii="Times New Roman" w:hAnsi="Times New Roman" w:cs="Times New Roman"/>
          <w:b/>
          <w:sz w:val="28"/>
          <w:szCs w:val="28"/>
        </w:rPr>
      </w:pPr>
      <w:r w:rsidRPr="002F350B">
        <w:rPr>
          <w:rFonts w:ascii="Times New Roman" w:hAnsi="Times New Roman" w:cs="Times New Roman"/>
          <w:b/>
          <w:sz w:val="28"/>
          <w:szCs w:val="28"/>
        </w:rPr>
        <w:t>Характеристика сферы деятельности программы</w:t>
      </w:r>
    </w:p>
    <w:p w:rsidR="00C04F1E" w:rsidRPr="002F350B" w:rsidRDefault="00C04F1E" w:rsidP="00C04F1E">
      <w:pPr>
        <w:pStyle w:val="af7"/>
        <w:autoSpaceDE w:val="0"/>
        <w:autoSpaceDN w:val="0"/>
        <w:adjustRightInd w:val="0"/>
        <w:jc w:val="center"/>
        <w:rPr>
          <w:rFonts w:ascii="Times New Roman" w:hAnsi="Times New Roman" w:cs="Times New Roman"/>
          <w:b/>
          <w:sz w:val="28"/>
          <w:szCs w:val="28"/>
        </w:rPr>
      </w:pPr>
    </w:p>
    <w:p w:rsidR="00C04F1E" w:rsidRPr="002F350B" w:rsidRDefault="00C04F1E" w:rsidP="00C04F1E">
      <w:pPr>
        <w:ind w:firstLine="360"/>
        <w:jc w:val="both"/>
        <w:rPr>
          <w:rFonts w:ascii="Times New Roman" w:hAnsi="Times New Roman" w:cs="Times New Roman"/>
          <w:sz w:val="28"/>
          <w:szCs w:val="28"/>
        </w:rPr>
      </w:pPr>
      <w:r w:rsidRPr="002F350B">
        <w:rPr>
          <w:rFonts w:ascii="Times New Roman" w:hAnsi="Times New Roman" w:cs="Times New Roman"/>
          <w:sz w:val="28"/>
          <w:szCs w:val="28"/>
        </w:rPr>
        <w:t xml:space="preserve">В настоящее время борщевик Сосновского интенсивно распространяется на заброшенных землях, на территориях вдоль берегов рек, обочинах дорог. Борщевик Сосновского устойчив к неблагоприятным климатическим условиям, активно подавляет произрастание других видов растений, вытесняет естественную растительность, а также может образовывать насаждения различной плотности площадью от нескольких квадратных метров до нескольких гектаров. </w:t>
      </w:r>
    </w:p>
    <w:p w:rsidR="00C04F1E" w:rsidRPr="002F350B" w:rsidRDefault="00C04F1E" w:rsidP="00C04F1E">
      <w:pPr>
        <w:ind w:firstLine="360"/>
        <w:jc w:val="both"/>
        <w:rPr>
          <w:rFonts w:ascii="Times New Roman" w:hAnsi="Times New Roman" w:cs="Times New Roman"/>
          <w:sz w:val="28"/>
          <w:szCs w:val="28"/>
        </w:rPr>
      </w:pPr>
      <w:r w:rsidRPr="002F350B">
        <w:rPr>
          <w:rFonts w:ascii="Times New Roman" w:hAnsi="Times New Roman" w:cs="Times New Roman"/>
          <w:sz w:val="28"/>
          <w:szCs w:val="28"/>
        </w:rPr>
        <w:t xml:space="preserve">Борщевик Сосновского – многолетнее растение из семейства Сельдерейные, цикл развития которого длится от 2 до 7 лет и более. Листья и плоды борщевика богаты эфирными маслами, содержащими фурокумарины - фотосенсибилизирующие вещества. При попадании на кожу эти вещества ослабляют ее устойчивость против ультрафиолетового излучения. После контакта с растением, особенно в солнечные дни, на коже может появиться ожог 1-3-й степени. Особая опасность заключается в том, что после прикосновения к растению поражение может проявиться не сразу, а через день-два. В некоторых случаях сок борщевика Сосновского может вызвать у </w:t>
      </w:r>
      <w:r w:rsidRPr="002F350B">
        <w:rPr>
          <w:rFonts w:ascii="Times New Roman" w:hAnsi="Times New Roman" w:cs="Times New Roman"/>
          <w:sz w:val="28"/>
          <w:szCs w:val="28"/>
        </w:rPr>
        <w:lastRenderedPageBreak/>
        <w:t>человека токсикологическое отравление, которое сопровождается нарушением работы нервной системы и сердечной мышцы. Растение является серьезной угрозой для здоровья человека. Также в растении содержатся биологически активные вещества - фитоэкстрогены, которые могут вызывать расстройство воспроизводительной функции у животных.</w:t>
      </w:r>
    </w:p>
    <w:p w:rsidR="00C04F1E" w:rsidRPr="002F350B" w:rsidRDefault="00C04F1E" w:rsidP="00C04F1E">
      <w:pPr>
        <w:ind w:firstLine="360"/>
        <w:jc w:val="both"/>
        <w:rPr>
          <w:rFonts w:ascii="Times New Roman" w:hAnsi="Times New Roman" w:cs="Times New Roman"/>
          <w:sz w:val="28"/>
          <w:szCs w:val="28"/>
        </w:rPr>
      </w:pPr>
      <w:r w:rsidRPr="002F350B">
        <w:rPr>
          <w:rFonts w:ascii="Times New Roman" w:hAnsi="Times New Roman" w:cs="Times New Roman"/>
          <w:sz w:val="28"/>
          <w:szCs w:val="28"/>
        </w:rPr>
        <w:t xml:space="preserve">В последние годы борщевик перемещается на  приусадебные участки, владельцы которых не проживают на территории района или по каким-либо причинам не могут обрабатывать свои земельные участки. </w:t>
      </w:r>
    </w:p>
    <w:p w:rsidR="00C04F1E" w:rsidRPr="002F350B" w:rsidRDefault="00C04F1E" w:rsidP="00C04F1E">
      <w:pPr>
        <w:ind w:firstLine="360"/>
        <w:jc w:val="both"/>
        <w:rPr>
          <w:rFonts w:ascii="Times New Roman" w:hAnsi="Times New Roman" w:cs="Times New Roman"/>
          <w:sz w:val="28"/>
          <w:szCs w:val="28"/>
        </w:rPr>
      </w:pPr>
      <w:r w:rsidRPr="002F350B">
        <w:rPr>
          <w:rFonts w:ascii="Times New Roman" w:hAnsi="Times New Roman" w:cs="Times New Roman"/>
          <w:sz w:val="28"/>
          <w:szCs w:val="28"/>
        </w:rPr>
        <w:t>Стратегия борьбы с борщевиком Сосновского должна быть направлена в первую очередь на недопущение образования им семян и самый простой способ достичь этого – периодическое скашивание растения. Для достижения ощутимого результата скашивание необходимо проводить до трех раз за сезон и в течение нескольких лет подряд. Оптимальный срок первого скашивания – фаза бутонизации или начала цветения, последующие скашивания проводятся по мере отрастания борщевика. Скашивание борщевика Сосновского позволяет снизить темпы  его распространения, но, как правило, не приводит к гибели растений.</w:t>
      </w:r>
    </w:p>
    <w:p w:rsidR="00C04F1E" w:rsidRPr="002F350B" w:rsidRDefault="00C04F1E" w:rsidP="00C04F1E">
      <w:pPr>
        <w:ind w:firstLine="426"/>
        <w:jc w:val="both"/>
        <w:rPr>
          <w:rFonts w:ascii="Times New Roman" w:hAnsi="Times New Roman" w:cs="Times New Roman"/>
          <w:sz w:val="28"/>
          <w:szCs w:val="28"/>
        </w:rPr>
      </w:pPr>
      <w:r w:rsidRPr="002F350B">
        <w:rPr>
          <w:rFonts w:ascii="Times New Roman" w:hAnsi="Times New Roman" w:cs="Times New Roman"/>
          <w:sz w:val="28"/>
          <w:szCs w:val="28"/>
        </w:rPr>
        <w:t>Для  уничтожения борщевика на небольших по площади земельных участках  следует проводить его выкапывание с корнем предпочтительно на ранних  фазах развития. </w:t>
      </w:r>
    </w:p>
    <w:p w:rsidR="00C04F1E" w:rsidRPr="002F350B" w:rsidRDefault="00C04F1E" w:rsidP="00C04F1E">
      <w:pPr>
        <w:autoSpaceDE w:val="0"/>
        <w:autoSpaceDN w:val="0"/>
        <w:adjustRightInd w:val="0"/>
        <w:ind w:firstLine="360"/>
        <w:jc w:val="both"/>
        <w:rPr>
          <w:rFonts w:ascii="Times New Roman" w:hAnsi="Times New Roman" w:cs="Times New Roman"/>
          <w:sz w:val="28"/>
          <w:szCs w:val="28"/>
        </w:rPr>
      </w:pPr>
      <w:r w:rsidRPr="002F350B">
        <w:rPr>
          <w:rFonts w:ascii="Times New Roman" w:hAnsi="Times New Roman" w:cs="Times New Roman"/>
          <w:sz w:val="28"/>
          <w:szCs w:val="28"/>
        </w:rPr>
        <w:t>Другим методом уничтожения борщевика Сосновского является  механический метод - многократное скашивание (не менее 3 раз за сезон), начиная с фазы розетки и до начала бутонизации и применение гербицидов сплошного действия.</w:t>
      </w:r>
    </w:p>
    <w:p w:rsidR="00C04F1E" w:rsidRPr="002F350B" w:rsidRDefault="00C04F1E" w:rsidP="00C04F1E">
      <w:pPr>
        <w:ind w:firstLine="360"/>
        <w:jc w:val="both"/>
        <w:rPr>
          <w:rFonts w:ascii="Times New Roman" w:hAnsi="Times New Roman" w:cs="Times New Roman"/>
          <w:sz w:val="28"/>
          <w:szCs w:val="28"/>
        </w:rPr>
      </w:pPr>
      <w:r w:rsidRPr="002F350B">
        <w:rPr>
          <w:rFonts w:ascii="Times New Roman" w:hAnsi="Times New Roman" w:cs="Times New Roman"/>
          <w:sz w:val="28"/>
          <w:szCs w:val="28"/>
        </w:rPr>
        <w:t>По состоянию на начало 2024 года на территории Сюмсинского района выявлено около 100 га засоренных борщевиком Сосновского земель различных категорий использования и разной степени засоренности.</w:t>
      </w:r>
    </w:p>
    <w:p w:rsidR="00C04F1E" w:rsidRPr="002F350B" w:rsidRDefault="00C04F1E" w:rsidP="00C04F1E">
      <w:pPr>
        <w:ind w:firstLine="360"/>
        <w:jc w:val="both"/>
        <w:rPr>
          <w:rFonts w:ascii="Times New Roman" w:hAnsi="Times New Roman" w:cs="Times New Roman"/>
          <w:sz w:val="28"/>
          <w:szCs w:val="28"/>
        </w:rPr>
      </w:pPr>
    </w:p>
    <w:tbl>
      <w:tblPr>
        <w:tblStyle w:val="a6"/>
        <w:tblW w:w="0" w:type="auto"/>
        <w:tblInd w:w="108" w:type="dxa"/>
        <w:tblLook w:val="04A0"/>
      </w:tblPr>
      <w:tblGrid>
        <w:gridCol w:w="3261"/>
        <w:gridCol w:w="3017"/>
        <w:gridCol w:w="3078"/>
      </w:tblGrid>
      <w:tr w:rsidR="00C04F1E" w:rsidRPr="002F350B" w:rsidTr="00C04F1E">
        <w:tc>
          <w:tcPr>
            <w:tcW w:w="3261" w:type="dxa"/>
          </w:tcPr>
          <w:p w:rsidR="00C04F1E" w:rsidRPr="002F350B" w:rsidRDefault="00C04F1E" w:rsidP="00C04F1E">
            <w:pPr>
              <w:jc w:val="center"/>
              <w:rPr>
                <w:rFonts w:ascii="Times New Roman" w:hAnsi="Times New Roman" w:cs="Times New Roman"/>
                <w:sz w:val="28"/>
                <w:szCs w:val="28"/>
              </w:rPr>
            </w:pPr>
            <w:r w:rsidRPr="002F350B">
              <w:rPr>
                <w:rFonts w:ascii="Times New Roman" w:hAnsi="Times New Roman" w:cs="Times New Roman"/>
                <w:sz w:val="28"/>
                <w:szCs w:val="28"/>
              </w:rPr>
              <w:t xml:space="preserve">Территориальное управление/отдел </w:t>
            </w:r>
          </w:p>
        </w:tc>
        <w:tc>
          <w:tcPr>
            <w:tcW w:w="3017" w:type="dxa"/>
          </w:tcPr>
          <w:p w:rsidR="00C04F1E" w:rsidRPr="002F350B" w:rsidRDefault="00C04F1E" w:rsidP="00C04F1E">
            <w:pPr>
              <w:jc w:val="center"/>
              <w:rPr>
                <w:rFonts w:ascii="Times New Roman" w:hAnsi="Times New Roman" w:cs="Times New Roman"/>
                <w:sz w:val="28"/>
                <w:szCs w:val="28"/>
              </w:rPr>
            </w:pPr>
            <w:r w:rsidRPr="002F350B">
              <w:rPr>
                <w:rFonts w:ascii="Times New Roman" w:hAnsi="Times New Roman" w:cs="Times New Roman"/>
                <w:sz w:val="28"/>
                <w:szCs w:val="28"/>
              </w:rPr>
              <w:t>Населенный пункт</w:t>
            </w:r>
          </w:p>
        </w:tc>
        <w:tc>
          <w:tcPr>
            <w:tcW w:w="3078" w:type="dxa"/>
          </w:tcPr>
          <w:p w:rsidR="00C04F1E" w:rsidRPr="002F350B" w:rsidRDefault="00C04F1E" w:rsidP="00C04F1E">
            <w:pPr>
              <w:jc w:val="center"/>
              <w:rPr>
                <w:rFonts w:ascii="Times New Roman" w:hAnsi="Times New Roman" w:cs="Times New Roman"/>
                <w:sz w:val="28"/>
                <w:szCs w:val="28"/>
              </w:rPr>
            </w:pPr>
            <w:r w:rsidRPr="002F350B">
              <w:rPr>
                <w:rFonts w:ascii="Times New Roman" w:hAnsi="Times New Roman" w:cs="Times New Roman"/>
                <w:sz w:val="28"/>
                <w:szCs w:val="28"/>
              </w:rPr>
              <w:t>Засоренность, га</w:t>
            </w:r>
          </w:p>
        </w:tc>
      </w:tr>
      <w:tr w:rsidR="00C04F1E" w:rsidRPr="002F350B" w:rsidTr="00C04F1E">
        <w:tc>
          <w:tcPr>
            <w:tcW w:w="3261" w:type="dxa"/>
          </w:tcPr>
          <w:p w:rsidR="00C04F1E" w:rsidRPr="002F350B" w:rsidRDefault="00C04F1E" w:rsidP="00C04F1E">
            <w:pPr>
              <w:jc w:val="both"/>
              <w:rPr>
                <w:rFonts w:ascii="Times New Roman" w:hAnsi="Times New Roman" w:cs="Times New Roman"/>
                <w:sz w:val="28"/>
                <w:szCs w:val="28"/>
              </w:rPr>
            </w:pPr>
            <w:r w:rsidRPr="002F350B">
              <w:rPr>
                <w:rFonts w:ascii="Times New Roman" w:hAnsi="Times New Roman" w:cs="Times New Roman"/>
                <w:sz w:val="28"/>
                <w:szCs w:val="28"/>
              </w:rPr>
              <w:t>Сюмсинское</w:t>
            </w:r>
          </w:p>
        </w:tc>
        <w:tc>
          <w:tcPr>
            <w:tcW w:w="3017" w:type="dxa"/>
          </w:tcPr>
          <w:p w:rsidR="00C04F1E" w:rsidRPr="002F350B" w:rsidRDefault="00C04F1E" w:rsidP="00C04F1E">
            <w:pPr>
              <w:jc w:val="both"/>
              <w:rPr>
                <w:rFonts w:ascii="Times New Roman" w:hAnsi="Times New Roman" w:cs="Times New Roman"/>
                <w:sz w:val="28"/>
                <w:szCs w:val="28"/>
              </w:rPr>
            </w:pPr>
            <w:r w:rsidRPr="002F350B">
              <w:rPr>
                <w:rFonts w:ascii="Times New Roman" w:hAnsi="Times New Roman" w:cs="Times New Roman"/>
                <w:sz w:val="28"/>
                <w:szCs w:val="28"/>
              </w:rPr>
              <w:t>д. Русская Бабья</w:t>
            </w:r>
          </w:p>
        </w:tc>
        <w:tc>
          <w:tcPr>
            <w:tcW w:w="3078" w:type="dxa"/>
          </w:tcPr>
          <w:p w:rsidR="00C04F1E" w:rsidRPr="002F350B" w:rsidRDefault="00C04F1E" w:rsidP="00C04F1E">
            <w:pPr>
              <w:jc w:val="center"/>
              <w:rPr>
                <w:rFonts w:ascii="Times New Roman" w:hAnsi="Times New Roman" w:cs="Times New Roman"/>
                <w:sz w:val="28"/>
                <w:szCs w:val="28"/>
              </w:rPr>
            </w:pPr>
            <w:r w:rsidRPr="002F350B">
              <w:rPr>
                <w:rFonts w:ascii="Times New Roman" w:hAnsi="Times New Roman" w:cs="Times New Roman"/>
                <w:sz w:val="28"/>
                <w:szCs w:val="28"/>
              </w:rPr>
              <w:t>8,5</w:t>
            </w:r>
          </w:p>
        </w:tc>
      </w:tr>
      <w:tr w:rsidR="00C04F1E" w:rsidRPr="002F350B" w:rsidTr="00C04F1E">
        <w:tc>
          <w:tcPr>
            <w:tcW w:w="3261" w:type="dxa"/>
          </w:tcPr>
          <w:p w:rsidR="00C04F1E" w:rsidRPr="002F350B" w:rsidRDefault="00C04F1E" w:rsidP="00C04F1E">
            <w:pPr>
              <w:jc w:val="both"/>
              <w:rPr>
                <w:rFonts w:ascii="Times New Roman" w:hAnsi="Times New Roman" w:cs="Times New Roman"/>
                <w:sz w:val="28"/>
                <w:szCs w:val="28"/>
              </w:rPr>
            </w:pPr>
            <w:r w:rsidRPr="002F350B">
              <w:rPr>
                <w:rFonts w:ascii="Times New Roman" w:hAnsi="Times New Roman" w:cs="Times New Roman"/>
                <w:sz w:val="28"/>
                <w:szCs w:val="28"/>
              </w:rPr>
              <w:t>Кильмезское</w:t>
            </w:r>
          </w:p>
        </w:tc>
        <w:tc>
          <w:tcPr>
            <w:tcW w:w="3017" w:type="dxa"/>
          </w:tcPr>
          <w:p w:rsidR="00C04F1E" w:rsidRPr="002F350B" w:rsidRDefault="00C04F1E" w:rsidP="00C04F1E">
            <w:pPr>
              <w:jc w:val="both"/>
              <w:rPr>
                <w:rFonts w:ascii="Times New Roman" w:hAnsi="Times New Roman" w:cs="Times New Roman"/>
                <w:sz w:val="28"/>
                <w:szCs w:val="28"/>
              </w:rPr>
            </w:pPr>
            <w:r w:rsidRPr="002F350B">
              <w:rPr>
                <w:rFonts w:ascii="Times New Roman" w:hAnsi="Times New Roman" w:cs="Times New Roman"/>
                <w:sz w:val="28"/>
                <w:szCs w:val="28"/>
              </w:rPr>
              <w:t>с. Муки-Какси</w:t>
            </w:r>
          </w:p>
        </w:tc>
        <w:tc>
          <w:tcPr>
            <w:tcW w:w="3078" w:type="dxa"/>
          </w:tcPr>
          <w:p w:rsidR="00C04F1E" w:rsidRPr="002F350B" w:rsidRDefault="00C04F1E" w:rsidP="00C04F1E">
            <w:pPr>
              <w:jc w:val="center"/>
              <w:rPr>
                <w:rFonts w:ascii="Times New Roman" w:hAnsi="Times New Roman" w:cs="Times New Roman"/>
                <w:sz w:val="28"/>
                <w:szCs w:val="28"/>
              </w:rPr>
            </w:pPr>
            <w:r w:rsidRPr="002F350B">
              <w:rPr>
                <w:rFonts w:ascii="Times New Roman" w:hAnsi="Times New Roman" w:cs="Times New Roman"/>
                <w:sz w:val="28"/>
                <w:szCs w:val="28"/>
              </w:rPr>
              <w:t>0,11</w:t>
            </w:r>
          </w:p>
        </w:tc>
      </w:tr>
      <w:tr w:rsidR="00C04F1E" w:rsidRPr="002F350B" w:rsidTr="00C04F1E">
        <w:tc>
          <w:tcPr>
            <w:tcW w:w="3261" w:type="dxa"/>
          </w:tcPr>
          <w:p w:rsidR="00C04F1E" w:rsidRPr="002F350B" w:rsidRDefault="00C04F1E" w:rsidP="00C04F1E">
            <w:pPr>
              <w:jc w:val="both"/>
              <w:rPr>
                <w:rFonts w:ascii="Times New Roman" w:hAnsi="Times New Roman" w:cs="Times New Roman"/>
                <w:sz w:val="28"/>
                <w:szCs w:val="28"/>
              </w:rPr>
            </w:pPr>
            <w:r w:rsidRPr="002F350B">
              <w:rPr>
                <w:rFonts w:ascii="Times New Roman" w:hAnsi="Times New Roman" w:cs="Times New Roman"/>
                <w:sz w:val="28"/>
                <w:szCs w:val="28"/>
              </w:rPr>
              <w:t>Орловский</w:t>
            </w:r>
          </w:p>
        </w:tc>
        <w:tc>
          <w:tcPr>
            <w:tcW w:w="3017" w:type="dxa"/>
          </w:tcPr>
          <w:p w:rsidR="00C04F1E" w:rsidRPr="002F350B" w:rsidRDefault="00C04F1E" w:rsidP="00C04F1E">
            <w:pPr>
              <w:jc w:val="both"/>
              <w:rPr>
                <w:rFonts w:ascii="Times New Roman" w:hAnsi="Times New Roman" w:cs="Times New Roman"/>
                <w:sz w:val="28"/>
                <w:szCs w:val="28"/>
              </w:rPr>
            </w:pPr>
            <w:r w:rsidRPr="002F350B">
              <w:rPr>
                <w:rFonts w:ascii="Times New Roman" w:hAnsi="Times New Roman" w:cs="Times New Roman"/>
                <w:sz w:val="28"/>
                <w:szCs w:val="28"/>
              </w:rPr>
              <w:t>д. Блаж-Юс</w:t>
            </w:r>
          </w:p>
        </w:tc>
        <w:tc>
          <w:tcPr>
            <w:tcW w:w="3078" w:type="dxa"/>
          </w:tcPr>
          <w:p w:rsidR="00C04F1E" w:rsidRPr="002F350B" w:rsidRDefault="00C04F1E" w:rsidP="00C04F1E">
            <w:pPr>
              <w:jc w:val="center"/>
              <w:rPr>
                <w:rFonts w:ascii="Times New Roman" w:hAnsi="Times New Roman" w:cs="Times New Roman"/>
                <w:sz w:val="28"/>
                <w:szCs w:val="28"/>
              </w:rPr>
            </w:pPr>
            <w:r w:rsidRPr="002F350B">
              <w:rPr>
                <w:rFonts w:ascii="Times New Roman" w:hAnsi="Times New Roman" w:cs="Times New Roman"/>
                <w:sz w:val="28"/>
                <w:szCs w:val="28"/>
              </w:rPr>
              <w:t>0,5</w:t>
            </w:r>
          </w:p>
        </w:tc>
      </w:tr>
      <w:tr w:rsidR="00C04F1E" w:rsidRPr="002F350B" w:rsidTr="00C04F1E">
        <w:tc>
          <w:tcPr>
            <w:tcW w:w="3261" w:type="dxa"/>
            <w:vMerge w:val="restart"/>
          </w:tcPr>
          <w:p w:rsidR="00C04F1E" w:rsidRPr="002F350B" w:rsidRDefault="00C04F1E" w:rsidP="00C04F1E">
            <w:pPr>
              <w:jc w:val="both"/>
              <w:rPr>
                <w:rFonts w:ascii="Times New Roman" w:hAnsi="Times New Roman" w:cs="Times New Roman"/>
                <w:sz w:val="28"/>
                <w:szCs w:val="28"/>
              </w:rPr>
            </w:pPr>
            <w:r w:rsidRPr="002F350B">
              <w:rPr>
                <w:rFonts w:ascii="Times New Roman" w:hAnsi="Times New Roman" w:cs="Times New Roman"/>
                <w:sz w:val="28"/>
                <w:szCs w:val="28"/>
              </w:rPr>
              <w:t>Дмитрошурский</w:t>
            </w:r>
          </w:p>
        </w:tc>
        <w:tc>
          <w:tcPr>
            <w:tcW w:w="3017" w:type="dxa"/>
          </w:tcPr>
          <w:p w:rsidR="00C04F1E" w:rsidRPr="002F350B" w:rsidRDefault="00C04F1E" w:rsidP="00C04F1E">
            <w:pPr>
              <w:jc w:val="both"/>
              <w:rPr>
                <w:rFonts w:ascii="Times New Roman" w:hAnsi="Times New Roman" w:cs="Times New Roman"/>
                <w:sz w:val="28"/>
                <w:szCs w:val="28"/>
              </w:rPr>
            </w:pPr>
            <w:r w:rsidRPr="002F350B">
              <w:rPr>
                <w:rFonts w:ascii="Times New Roman" w:hAnsi="Times New Roman" w:cs="Times New Roman"/>
                <w:sz w:val="28"/>
                <w:szCs w:val="28"/>
              </w:rPr>
              <w:t>д. Правые Гайны</w:t>
            </w:r>
          </w:p>
        </w:tc>
        <w:tc>
          <w:tcPr>
            <w:tcW w:w="3078" w:type="dxa"/>
          </w:tcPr>
          <w:p w:rsidR="00C04F1E" w:rsidRPr="002F350B" w:rsidRDefault="00C04F1E" w:rsidP="00C04F1E">
            <w:pPr>
              <w:jc w:val="center"/>
              <w:rPr>
                <w:rFonts w:ascii="Times New Roman" w:hAnsi="Times New Roman" w:cs="Times New Roman"/>
                <w:sz w:val="28"/>
                <w:szCs w:val="28"/>
              </w:rPr>
            </w:pPr>
            <w:r w:rsidRPr="002F350B">
              <w:rPr>
                <w:rFonts w:ascii="Times New Roman" w:hAnsi="Times New Roman" w:cs="Times New Roman"/>
                <w:sz w:val="28"/>
                <w:szCs w:val="28"/>
              </w:rPr>
              <w:t>0,09</w:t>
            </w:r>
          </w:p>
        </w:tc>
      </w:tr>
      <w:tr w:rsidR="00C04F1E" w:rsidRPr="002F350B" w:rsidTr="00C04F1E">
        <w:tc>
          <w:tcPr>
            <w:tcW w:w="3261" w:type="dxa"/>
            <w:vMerge/>
          </w:tcPr>
          <w:p w:rsidR="00C04F1E" w:rsidRPr="002F350B" w:rsidRDefault="00C04F1E" w:rsidP="00C04F1E">
            <w:pPr>
              <w:jc w:val="both"/>
              <w:rPr>
                <w:rFonts w:ascii="Times New Roman" w:hAnsi="Times New Roman" w:cs="Times New Roman"/>
                <w:sz w:val="28"/>
                <w:szCs w:val="28"/>
              </w:rPr>
            </w:pPr>
          </w:p>
        </w:tc>
        <w:tc>
          <w:tcPr>
            <w:tcW w:w="3017" w:type="dxa"/>
          </w:tcPr>
          <w:p w:rsidR="00C04F1E" w:rsidRPr="002F350B" w:rsidRDefault="00C04F1E" w:rsidP="00C04F1E">
            <w:pPr>
              <w:jc w:val="both"/>
              <w:rPr>
                <w:rFonts w:ascii="Times New Roman" w:hAnsi="Times New Roman" w:cs="Times New Roman"/>
                <w:sz w:val="28"/>
                <w:szCs w:val="28"/>
              </w:rPr>
            </w:pPr>
            <w:r w:rsidRPr="002F350B">
              <w:rPr>
                <w:rFonts w:ascii="Times New Roman" w:hAnsi="Times New Roman" w:cs="Times New Roman"/>
                <w:sz w:val="28"/>
                <w:szCs w:val="28"/>
              </w:rPr>
              <w:t>д. Большой Сардык</w:t>
            </w:r>
          </w:p>
        </w:tc>
        <w:tc>
          <w:tcPr>
            <w:tcW w:w="3078" w:type="dxa"/>
          </w:tcPr>
          <w:p w:rsidR="00C04F1E" w:rsidRPr="002F350B" w:rsidRDefault="00C04F1E" w:rsidP="00C04F1E">
            <w:pPr>
              <w:jc w:val="center"/>
              <w:rPr>
                <w:rFonts w:ascii="Times New Roman" w:hAnsi="Times New Roman" w:cs="Times New Roman"/>
                <w:sz w:val="28"/>
                <w:szCs w:val="28"/>
              </w:rPr>
            </w:pPr>
            <w:r w:rsidRPr="002F350B">
              <w:rPr>
                <w:rFonts w:ascii="Times New Roman" w:hAnsi="Times New Roman" w:cs="Times New Roman"/>
                <w:sz w:val="28"/>
                <w:szCs w:val="28"/>
              </w:rPr>
              <w:t>2,02</w:t>
            </w:r>
          </w:p>
        </w:tc>
      </w:tr>
      <w:tr w:rsidR="00C04F1E" w:rsidRPr="002F350B" w:rsidTr="00C04F1E">
        <w:tc>
          <w:tcPr>
            <w:tcW w:w="3261" w:type="dxa"/>
            <w:vMerge/>
          </w:tcPr>
          <w:p w:rsidR="00C04F1E" w:rsidRPr="002F350B" w:rsidRDefault="00C04F1E" w:rsidP="00C04F1E">
            <w:pPr>
              <w:jc w:val="both"/>
              <w:rPr>
                <w:rFonts w:ascii="Times New Roman" w:hAnsi="Times New Roman" w:cs="Times New Roman"/>
                <w:sz w:val="28"/>
                <w:szCs w:val="28"/>
              </w:rPr>
            </w:pPr>
          </w:p>
        </w:tc>
        <w:tc>
          <w:tcPr>
            <w:tcW w:w="3017" w:type="dxa"/>
          </w:tcPr>
          <w:p w:rsidR="00C04F1E" w:rsidRPr="002F350B" w:rsidRDefault="00C04F1E" w:rsidP="00C04F1E">
            <w:pPr>
              <w:jc w:val="both"/>
              <w:rPr>
                <w:rFonts w:ascii="Times New Roman" w:hAnsi="Times New Roman" w:cs="Times New Roman"/>
                <w:sz w:val="28"/>
                <w:szCs w:val="28"/>
              </w:rPr>
            </w:pPr>
            <w:r w:rsidRPr="002F350B">
              <w:rPr>
                <w:rFonts w:ascii="Times New Roman" w:hAnsi="Times New Roman" w:cs="Times New Roman"/>
                <w:sz w:val="28"/>
                <w:szCs w:val="28"/>
              </w:rPr>
              <w:t>д. Лялино</w:t>
            </w:r>
          </w:p>
        </w:tc>
        <w:tc>
          <w:tcPr>
            <w:tcW w:w="3078" w:type="dxa"/>
          </w:tcPr>
          <w:p w:rsidR="00C04F1E" w:rsidRPr="002F350B" w:rsidRDefault="00C04F1E" w:rsidP="00C04F1E">
            <w:pPr>
              <w:jc w:val="center"/>
              <w:rPr>
                <w:rFonts w:ascii="Times New Roman" w:hAnsi="Times New Roman" w:cs="Times New Roman"/>
                <w:sz w:val="28"/>
                <w:szCs w:val="28"/>
              </w:rPr>
            </w:pPr>
            <w:r w:rsidRPr="002F350B">
              <w:rPr>
                <w:rFonts w:ascii="Times New Roman" w:hAnsi="Times New Roman" w:cs="Times New Roman"/>
                <w:sz w:val="28"/>
                <w:szCs w:val="28"/>
              </w:rPr>
              <w:t>1,76</w:t>
            </w:r>
          </w:p>
        </w:tc>
      </w:tr>
      <w:tr w:rsidR="00C04F1E" w:rsidRPr="002F350B" w:rsidTr="00C04F1E">
        <w:tc>
          <w:tcPr>
            <w:tcW w:w="3261" w:type="dxa"/>
            <w:vMerge/>
          </w:tcPr>
          <w:p w:rsidR="00C04F1E" w:rsidRPr="002F350B" w:rsidRDefault="00C04F1E" w:rsidP="00C04F1E">
            <w:pPr>
              <w:jc w:val="both"/>
              <w:rPr>
                <w:rFonts w:ascii="Times New Roman" w:hAnsi="Times New Roman" w:cs="Times New Roman"/>
                <w:sz w:val="28"/>
                <w:szCs w:val="28"/>
              </w:rPr>
            </w:pPr>
          </w:p>
        </w:tc>
        <w:tc>
          <w:tcPr>
            <w:tcW w:w="3017" w:type="dxa"/>
          </w:tcPr>
          <w:p w:rsidR="00C04F1E" w:rsidRPr="002F350B" w:rsidRDefault="00C04F1E" w:rsidP="00C04F1E">
            <w:pPr>
              <w:jc w:val="both"/>
              <w:rPr>
                <w:rFonts w:ascii="Times New Roman" w:hAnsi="Times New Roman" w:cs="Times New Roman"/>
                <w:sz w:val="28"/>
                <w:szCs w:val="28"/>
              </w:rPr>
            </w:pPr>
            <w:r w:rsidRPr="002F350B">
              <w:rPr>
                <w:rFonts w:ascii="Times New Roman" w:hAnsi="Times New Roman" w:cs="Times New Roman"/>
                <w:sz w:val="28"/>
                <w:szCs w:val="28"/>
              </w:rPr>
              <w:t>д. Гуртлуд</w:t>
            </w:r>
          </w:p>
        </w:tc>
        <w:tc>
          <w:tcPr>
            <w:tcW w:w="3078" w:type="dxa"/>
          </w:tcPr>
          <w:p w:rsidR="00C04F1E" w:rsidRPr="002F350B" w:rsidRDefault="00C04F1E" w:rsidP="00C04F1E">
            <w:pPr>
              <w:jc w:val="center"/>
              <w:rPr>
                <w:rFonts w:ascii="Times New Roman" w:hAnsi="Times New Roman" w:cs="Times New Roman"/>
                <w:sz w:val="28"/>
                <w:szCs w:val="28"/>
              </w:rPr>
            </w:pPr>
            <w:r w:rsidRPr="002F350B">
              <w:rPr>
                <w:rFonts w:ascii="Times New Roman" w:hAnsi="Times New Roman" w:cs="Times New Roman"/>
                <w:sz w:val="28"/>
                <w:szCs w:val="28"/>
              </w:rPr>
              <w:t>0,04</w:t>
            </w:r>
          </w:p>
        </w:tc>
      </w:tr>
      <w:tr w:rsidR="00C04F1E" w:rsidRPr="002F350B" w:rsidTr="00C04F1E">
        <w:tc>
          <w:tcPr>
            <w:tcW w:w="3261" w:type="dxa"/>
            <w:vMerge/>
          </w:tcPr>
          <w:p w:rsidR="00C04F1E" w:rsidRPr="002F350B" w:rsidRDefault="00C04F1E" w:rsidP="00C04F1E">
            <w:pPr>
              <w:jc w:val="both"/>
              <w:rPr>
                <w:rFonts w:ascii="Times New Roman" w:hAnsi="Times New Roman" w:cs="Times New Roman"/>
                <w:sz w:val="28"/>
                <w:szCs w:val="28"/>
              </w:rPr>
            </w:pPr>
          </w:p>
        </w:tc>
        <w:tc>
          <w:tcPr>
            <w:tcW w:w="3017" w:type="dxa"/>
          </w:tcPr>
          <w:p w:rsidR="00C04F1E" w:rsidRPr="002F350B" w:rsidRDefault="00C04F1E" w:rsidP="00C04F1E">
            <w:pPr>
              <w:jc w:val="both"/>
              <w:rPr>
                <w:rFonts w:ascii="Times New Roman" w:hAnsi="Times New Roman" w:cs="Times New Roman"/>
                <w:sz w:val="28"/>
                <w:szCs w:val="28"/>
              </w:rPr>
            </w:pPr>
            <w:r w:rsidRPr="002F350B">
              <w:rPr>
                <w:rFonts w:ascii="Times New Roman" w:hAnsi="Times New Roman" w:cs="Times New Roman"/>
                <w:sz w:val="28"/>
                <w:szCs w:val="28"/>
              </w:rPr>
              <w:t>с. Лекшур</w:t>
            </w:r>
          </w:p>
        </w:tc>
        <w:tc>
          <w:tcPr>
            <w:tcW w:w="3078" w:type="dxa"/>
          </w:tcPr>
          <w:p w:rsidR="00C04F1E" w:rsidRPr="002F350B" w:rsidRDefault="00C04F1E" w:rsidP="00C04F1E">
            <w:pPr>
              <w:jc w:val="center"/>
              <w:rPr>
                <w:rFonts w:ascii="Times New Roman" w:hAnsi="Times New Roman" w:cs="Times New Roman"/>
                <w:sz w:val="28"/>
                <w:szCs w:val="28"/>
              </w:rPr>
            </w:pPr>
            <w:r w:rsidRPr="002F350B">
              <w:rPr>
                <w:rFonts w:ascii="Times New Roman" w:hAnsi="Times New Roman" w:cs="Times New Roman"/>
                <w:sz w:val="28"/>
                <w:szCs w:val="28"/>
              </w:rPr>
              <w:t>0,02</w:t>
            </w:r>
          </w:p>
        </w:tc>
      </w:tr>
      <w:tr w:rsidR="00C04F1E" w:rsidRPr="002F350B" w:rsidTr="00C04F1E">
        <w:tc>
          <w:tcPr>
            <w:tcW w:w="3261" w:type="dxa"/>
          </w:tcPr>
          <w:p w:rsidR="00C04F1E" w:rsidRPr="002F350B" w:rsidRDefault="00C04F1E" w:rsidP="00C04F1E">
            <w:pPr>
              <w:jc w:val="both"/>
              <w:rPr>
                <w:rFonts w:ascii="Times New Roman" w:hAnsi="Times New Roman" w:cs="Times New Roman"/>
                <w:sz w:val="28"/>
                <w:szCs w:val="28"/>
              </w:rPr>
            </w:pPr>
            <w:r w:rsidRPr="002F350B">
              <w:rPr>
                <w:rFonts w:ascii="Times New Roman" w:hAnsi="Times New Roman" w:cs="Times New Roman"/>
                <w:sz w:val="28"/>
                <w:szCs w:val="28"/>
              </w:rPr>
              <w:t>Земли других категорий</w:t>
            </w:r>
          </w:p>
        </w:tc>
        <w:tc>
          <w:tcPr>
            <w:tcW w:w="3017" w:type="dxa"/>
          </w:tcPr>
          <w:p w:rsidR="00C04F1E" w:rsidRPr="002F350B" w:rsidRDefault="00C04F1E" w:rsidP="00C04F1E">
            <w:pPr>
              <w:jc w:val="both"/>
              <w:rPr>
                <w:rFonts w:ascii="Times New Roman" w:hAnsi="Times New Roman" w:cs="Times New Roman"/>
                <w:sz w:val="28"/>
                <w:szCs w:val="28"/>
              </w:rPr>
            </w:pPr>
          </w:p>
        </w:tc>
        <w:tc>
          <w:tcPr>
            <w:tcW w:w="3078" w:type="dxa"/>
          </w:tcPr>
          <w:p w:rsidR="00C04F1E" w:rsidRPr="002F350B" w:rsidRDefault="00C04F1E" w:rsidP="00C04F1E">
            <w:pPr>
              <w:jc w:val="center"/>
              <w:rPr>
                <w:rFonts w:ascii="Times New Roman" w:hAnsi="Times New Roman" w:cs="Times New Roman"/>
                <w:sz w:val="28"/>
                <w:szCs w:val="28"/>
              </w:rPr>
            </w:pPr>
            <w:r w:rsidRPr="002F350B">
              <w:rPr>
                <w:rFonts w:ascii="Times New Roman" w:hAnsi="Times New Roman" w:cs="Times New Roman"/>
                <w:sz w:val="28"/>
                <w:szCs w:val="28"/>
              </w:rPr>
              <w:t>83,5</w:t>
            </w:r>
          </w:p>
        </w:tc>
      </w:tr>
    </w:tbl>
    <w:p w:rsidR="00C04F1E" w:rsidRPr="002F350B" w:rsidRDefault="00C04F1E" w:rsidP="00C04F1E">
      <w:pPr>
        <w:ind w:firstLine="709"/>
        <w:jc w:val="both"/>
        <w:rPr>
          <w:rFonts w:ascii="Times New Roman" w:hAnsi="Times New Roman" w:cs="Times New Roman"/>
          <w:sz w:val="28"/>
          <w:szCs w:val="28"/>
        </w:rPr>
      </w:pPr>
    </w:p>
    <w:p w:rsidR="00C04F1E" w:rsidRPr="002F350B" w:rsidRDefault="00C04F1E" w:rsidP="00041367">
      <w:pPr>
        <w:pStyle w:val="af7"/>
        <w:numPr>
          <w:ilvl w:val="0"/>
          <w:numId w:val="12"/>
        </w:numPr>
        <w:jc w:val="center"/>
        <w:rPr>
          <w:rFonts w:ascii="Times New Roman" w:hAnsi="Times New Roman" w:cs="Times New Roman"/>
          <w:b/>
          <w:sz w:val="28"/>
          <w:szCs w:val="28"/>
        </w:rPr>
      </w:pPr>
      <w:r w:rsidRPr="002F350B">
        <w:rPr>
          <w:rFonts w:ascii="Times New Roman" w:hAnsi="Times New Roman" w:cs="Times New Roman"/>
          <w:b/>
          <w:sz w:val="28"/>
          <w:szCs w:val="28"/>
        </w:rPr>
        <w:t>Цели и задачи в сфере деятельности программы</w:t>
      </w:r>
    </w:p>
    <w:p w:rsidR="00C04F1E" w:rsidRPr="002F350B" w:rsidRDefault="00C04F1E" w:rsidP="00C04F1E">
      <w:pPr>
        <w:pStyle w:val="af7"/>
        <w:jc w:val="center"/>
        <w:rPr>
          <w:rFonts w:ascii="Times New Roman" w:hAnsi="Times New Roman" w:cs="Times New Roman"/>
          <w:b/>
          <w:sz w:val="28"/>
          <w:szCs w:val="28"/>
        </w:rPr>
      </w:pPr>
    </w:p>
    <w:p w:rsidR="00C04F1E" w:rsidRPr="002F350B" w:rsidRDefault="00C04F1E" w:rsidP="00C04F1E">
      <w:pPr>
        <w:ind w:firstLine="360"/>
        <w:jc w:val="both"/>
        <w:rPr>
          <w:rFonts w:ascii="Times New Roman" w:hAnsi="Times New Roman" w:cs="Times New Roman"/>
          <w:sz w:val="28"/>
          <w:szCs w:val="28"/>
        </w:rPr>
      </w:pPr>
      <w:r w:rsidRPr="002F350B">
        <w:rPr>
          <w:rFonts w:ascii="Times New Roman" w:hAnsi="Times New Roman" w:cs="Times New Roman"/>
          <w:sz w:val="28"/>
          <w:szCs w:val="28"/>
        </w:rPr>
        <w:t xml:space="preserve">Основными целями программы являются локализация и ликвидация очагов распространения борщевика на территории  муниципального </w:t>
      </w:r>
      <w:r w:rsidRPr="002F350B">
        <w:rPr>
          <w:rFonts w:ascii="Times New Roman" w:hAnsi="Times New Roman" w:cs="Times New Roman"/>
          <w:sz w:val="28"/>
          <w:szCs w:val="28"/>
        </w:rPr>
        <w:lastRenderedPageBreak/>
        <w:t>образования «Муниципальный округ Сюмсинский район Удмуртской Республики», а также исключение случаев травматизма среди населения.</w:t>
      </w:r>
    </w:p>
    <w:p w:rsidR="00C04F1E" w:rsidRPr="002F350B" w:rsidRDefault="00C04F1E" w:rsidP="00C04F1E">
      <w:pPr>
        <w:pStyle w:val="af7"/>
        <w:suppressAutoHyphens/>
        <w:ind w:left="0" w:firstLine="360"/>
        <w:jc w:val="both"/>
        <w:rPr>
          <w:rFonts w:ascii="Times New Roman" w:hAnsi="Times New Roman" w:cs="Times New Roman"/>
          <w:sz w:val="32"/>
          <w:szCs w:val="28"/>
        </w:rPr>
      </w:pPr>
      <w:r w:rsidRPr="002F350B">
        <w:rPr>
          <w:rFonts w:ascii="Times New Roman" w:hAnsi="Times New Roman" w:cs="Times New Roman"/>
          <w:sz w:val="28"/>
        </w:rPr>
        <w:t>Основными задачами программы являются сохранение и восстановление земельных ресурсов, предотвращение выбытия из оборота земель, сельскохозяйственных угодий, сохранение сбалансированной экосистемы антропогенных и природных ландшафтов.</w:t>
      </w:r>
    </w:p>
    <w:p w:rsidR="00C04F1E" w:rsidRPr="002F350B" w:rsidRDefault="00C04F1E" w:rsidP="00C04F1E">
      <w:pPr>
        <w:autoSpaceDE w:val="0"/>
        <w:autoSpaceDN w:val="0"/>
        <w:adjustRightInd w:val="0"/>
        <w:jc w:val="both"/>
        <w:rPr>
          <w:rFonts w:ascii="Times New Roman" w:hAnsi="Times New Roman" w:cs="Times New Roman"/>
          <w:sz w:val="28"/>
          <w:szCs w:val="28"/>
        </w:rPr>
      </w:pPr>
    </w:p>
    <w:p w:rsidR="00C04F1E" w:rsidRPr="002F350B" w:rsidRDefault="00C04F1E" w:rsidP="00041367">
      <w:pPr>
        <w:pStyle w:val="af7"/>
        <w:numPr>
          <w:ilvl w:val="0"/>
          <w:numId w:val="12"/>
        </w:numPr>
        <w:autoSpaceDE w:val="0"/>
        <w:autoSpaceDN w:val="0"/>
        <w:adjustRightInd w:val="0"/>
        <w:jc w:val="center"/>
        <w:rPr>
          <w:rFonts w:ascii="Times New Roman" w:hAnsi="Times New Roman" w:cs="Times New Roman"/>
          <w:b/>
          <w:sz w:val="28"/>
          <w:szCs w:val="28"/>
        </w:rPr>
      </w:pPr>
      <w:r w:rsidRPr="002F350B">
        <w:rPr>
          <w:rFonts w:ascii="Times New Roman" w:hAnsi="Times New Roman" w:cs="Times New Roman"/>
          <w:b/>
          <w:sz w:val="28"/>
          <w:szCs w:val="28"/>
        </w:rPr>
        <w:t>Целевые показатели (индикаторы) программы</w:t>
      </w:r>
    </w:p>
    <w:p w:rsidR="00C04F1E" w:rsidRPr="002F350B" w:rsidRDefault="00C04F1E" w:rsidP="00C04F1E">
      <w:pPr>
        <w:pStyle w:val="af7"/>
        <w:autoSpaceDE w:val="0"/>
        <w:autoSpaceDN w:val="0"/>
        <w:adjustRightInd w:val="0"/>
        <w:jc w:val="center"/>
        <w:rPr>
          <w:rFonts w:ascii="Times New Roman" w:hAnsi="Times New Roman" w:cs="Times New Roman"/>
          <w:b/>
          <w:sz w:val="28"/>
          <w:szCs w:val="28"/>
        </w:rPr>
      </w:pPr>
    </w:p>
    <w:p w:rsidR="00C04F1E" w:rsidRPr="002F350B" w:rsidRDefault="00C04F1E" w:rsidP="00C04F1E">
      <w:pPr>
        <w:autoSpaceDE w:val="0"/>
        <w:autoSpaceDN w:val="0"/>
        <w:adjustRightInd w:val="0"/>
        <w:ind w:firstLine="360"/>
        <w:jc w:val="both"/>
        <w:rPr>
          <w:rFonts w:ascii="Times New Roman" w:hAnsi="Times New Roman" w:cs="Times New Roman"/>
          <w:sz w:val="28"/>
          <w:szCs w:val="28"/>
        </w:rPr>
      </w:pPr>
      <w:r w:rsidRPr="002F350B">
        <w:rPr>
          <w:rFonts w:ascii="Times New Roman" w:hAnsi="Times New Roman" w:cs="Times New Roman"/>
          <w:sz w:val="28"/>
          <w:szCs w:val="28"/>
        </w:rPr>
        <w:t>Целевым показателем реализации программы будет являться обработанная площадь от борщевика Сосновского за соответствующий год реализации программы.</w:t>
      </w:r>
    </w:p>
    <w:p w:rsidR="00C04F1E" w:rsidRPr="002F350B" w:rsidRDefault="00C04F1E" w:rsidP="00C04F1E">
      <w:pPr>
        <w:autoSpaceDE w:val="0"/>
        <w:autoSpaceDN w:val="0"/>
        <w:adjustRightInd w:val="0"/>
        <w:jc w:val="both"/>
        <w:rPr>
          <w:rFonts w:ascii="Times New Roman" w:hAnsi="Times New Roman" w:cs="Times New Roman"/>
          <w:sz w:val="28"/>
          <w:szCs w:val="28"/>
        </w:rPr>
      </w:pPr>
    </w:p>
    <w:tbl>
      <w:tblPr>
        <w:tblStyle w:val="a6"/>
        <w:tblW w:w="9747" w:type="dxa"/>
        <w:tblLayout w:type="fixed"/>
        <w:tblLook w:val="01E0"/>
      </w:tblPr>
      <w:tblGrid>
        <w:gridCol w:w="4361"/>
        <w:gridCol w:w="850"/>
        <w:gridCol w:w="993"/>
        <w:gridCol w:w="992"/>
        <w:gridCol w:w="850"/>
        <w:gridCol w:w="851"/>
        <w:gridCol w:w="850"/>
      </w:tblGrid>
      <w:tr w:rsidR="00C04F1E" w:rsidRPr="002F350B" w:rsidTr="00C04F1E">
        <w:tc>
          <w:tcPr>
            <w:tcW w:w="4361" w:type="dxa"/>
            <w:vMerge w:val="restart"/>
            <w:vAlign w:val="center"/>
          </w:tcPr>
          <w:p w:rsidR="00C04F1E" w:rsidRPr="002F350B" w:rsidRDefault="00C04F1E" w:rsidP="00C04F1E">
            <w:pPr>
              <w:jc w:val="center"/>
              <w:rPr>
                <w:rFonts w:ascii="Times New Roman" w:hAnsi="Times New Roman" w:cs="Times New Roman"/>
                <w:sz w:val="28"/>
              </w:rPr>
            </w:pPr>
            <w:r w:rsidRPr="002F350B">
              <w:rPr>
                <w:rFonts w:ascii="Times New Roman" w:hAnsi="Times New Roman" w:cs="Times New Roman"/>
                <w:sz w:val="28"/>
              </w:rPr>
              <w:t>Показатель</w:t>
            </w:r>
          </w:p>
        </w:tc>
        <w:tc>
          <w:tcPr>
            <w:tcW w:w="5386" w:type="dxa"/>
            <w:gridSpan w:val="6"/>
          </w:tcPr>
          <w:p w:rsidR="00C04F1E" w:rsidRPr="002F350B" w:rsidRDefault="00C04F1E" w:rsidP="00C04F1E">
            <w:pPr>
              <w:jc w:val="center"/>
              <w:rPr>
                <w:rFonts w:ascii="Times New Roman" w:hAnsi="Times New Roman" w:cs="Times New Roman"/>
                <w:sz w:val="28"/>
              </w:rPr>
            </w:pPr>
            <w:r w:rsidRPr="002F350B">
              <w:rPr>
                <w:rFonts w:ascii="Times New Roman" w:hAnsi="Times New Roman" w:cs="Times New Roman"/>
                <w:sz w:val="28"/>
              </w:rPr>
              <w:t>Годы</w:t>
            </w:r>
          </w:p>
        </w:tc>
      </w:tr>
      <w:tr w:rsidR="00C04F1E" w:rsidRPr="002F350B" w:rsidTr="00C04F1E">
        <w:trPr>
          <w:trHeight w:val="385"/>
        </w:trPr>
        <w:tc>
          <w:tcPr>
            <w:tcW w:w="4361" w:type="dxa"/>
            <w:vMerge/>
            <w:vAlign w:val="center"/>
          </w:tcPr>
          <w:p w:rsidR="00C04F1E" w:rsidRPr="002F350B" w:rsidRDefault="00C04F1E" w:rsidP="00C04F1E">
            <w:pPr>
              <w:jc w:val="center"/>
              <w:rPr>
                <w:rFonts w:ascii="Times New Roman" w:hAnsi="Times New Roman" w:cs="Times New Roman"/>
                <w:sz w:val="28"/>
              </w:rPr>
            </w:pPr>
          </w:p>
        </w:tc>
        <w:tc>
          <w:tcPr>
            <w:tcW w:w="850" w:type="dxa"/>
          </w:tcPr>
          <w:p w:rsidR="00C04F1E" w:rsidRPr="002F350B" w:rsidRDefault="00C04F1E" w:rsidP="00C04F1E">
            <w:pPr>
              <w:jc w:val="center"/>
              <w:rPr>
                <w:rFonts w:ascii="Times New Roman" w:hAnsi="Times New Roman" w:cs="Times New Roman"/>
                <w:sz w:val="28"/>
              </w:rPr>
            </w:pPr>
            <w:r w:rsidRPr="002F350B">
              <w:rPr>
                <w:rFonts w:ascii="Times New Roman" w:hAnsi="Times New Roman" w:cs="Times New Roman"/>
                <w:sz w:val="28"/>
              </w:rPr>
              <w:t>2023</w:t>
            </w:r>
          </w:p>
        </w:tc>
        <w:tc>
          <w:tcPr>
            <w:tcW w:w="993" w:type="dxa"/>
          </w:tcPr>
          <w:p w:rsidR="00C04F1E" w:rsidRPr="002F350B" w:rsidRDefault="00C04F1E" w:rsidP="00C04F1E">
            <w:pPr>
              <w:jc w:val="center"/>
              <w:rPr>
                <w:rFonts w:ascii="Times New Roman" w:hAnsi="Times New Roman" w:cs="Times New Roman"/>
                <w:sz w:val="28"/>
              </w:rPr>
            </w:pPr>
            <w:r w:rsidRPr="002F350B">
              <w:rPr>
                <w:rFonts w:ascii="Times New Roman" w:hAnsi="Times New Roman" w:cs="Times New Roman"/>
                <w:sz w:val="28"/>
              </w:rPr>
              <w:t>2024</w:t>
            </w:r>
          </w:p>
        </w:tc>
        <w:tc>
          <w:tcPr>
            <w:tcW w:w="992" w:type="dxa"/>
          </w:tcPr>
          <w:p w:rsidR="00C04F1E" w:rsidRPr="002F350B" w:rsidRDefault="00C04F1E" w:rsidP="00C04F1E">
            <w:pPr>
              <w:jc w:val="center"/>
              <w:rPr>
                <w:rFonts w:ascii="Times New Roman" w:hAnsi="Times New Roman" w:cs="Times New Roman"/>
                <w:sz w:val="28"/>
              </w:rPr>
            </w:pPr>
            <w:r w:rsidRPr="002F350B">
              <w:rPr>
                <w:rFonts w:ascii="Times New Roman" w:hAnsi="Times New Roman" w:cs="Times New Roman"/>
                <w:sz w:val="28"/>
              </w:rPr>
              <w:t>2025</w:t>
            </w:r>
          </w:p>
        </w:tc>
        <w:tc>
          <w:tcPr>
            <w:tcW w:w="850" w:type="dxa"/>
          </w:tcPr>
          <w:p w:rsidR="00C04F1E" w:rsidRPr="002F350B" w:rsidRDefault="00C04F1E" w:rsidP="00C04F1E">
            <w:pPr>
              <w:jc w:val="center"/>
              <w:rPr>
                <w:rFonts w:ascii="Times New Roman" w:hAnsi="Times New Roman" w:cs="Times New Roman"/>
                <w:sz w:val="28"/>
              </w:rPr>
            </w:pPr>
            <w:r w:rsidRPr="002F350B">
              <w:rPr>
                <w:rFonts w:ascii="Times New Roman" w:hAnsi="Times New Roman" w:cs="Times New Roman"/>
                <w:sz w:val="28"/>
              </w:rPr>
              <w:t>2026</w:t>
            </w:r>
          </w:p>
        </w:tc>
        <w:tc>
          <w:tcPr>
            <w:tcW w:w="851" w:type="dxa"/>
          </w:tcPr>
          <w:p w:rsidR="00C04F1E" w:rsidRPr="002F350B" w:rsidRDefault="00C04F1E" w:rsidP="00C04F1E">
            <w:pPr>
              <w:jc w:val="center"/>
              <w:rPr>
                <w:rFonts w:ascii="Times New Roman" w:hAnsi="Times New Roman" w:cs="Times New Roman"/>
                <w:sz w:val="28"/>
              </w:rPr>
            </w:pPr>
            <w:r w:rsidRPr="002F350B">
              <w:rPr>
                <w:rFonts w:ascii="Times New Roman" w:hAnsi="Times New Roman" w:cs="Times New Roman"/>
                <w:sz w:val="28"/>
              </w:rPr>
              <w:t>2027</w:t>
            </w:r>
          </w:p>
        </w:tc>
        <w:tc>
          <w:tcPr>
            <w:tcW w:w="850" w:type="dxa"/>
          </w:tcPr>
          <w:p w:rsidR="00C04F1E" w:rsidRPr="002F350B" w:rsidRDefault="00C04F1E" w:rsidP="00C04F1E">
            <w:pPr>
              <w:jc w:val="center"/>
              <w:rPr>
                <w:rFonts w:ascii="Times New Roman" w:hAnsi="Times New Roman" w:cs="Times New Roman"/>
                <w:sz w:val="28"/>
              </w:rPr>
            </w:pPr>
            <w:r w:rsidRPr="002F350B">
              <w:rPr>
                <w:rFonts w:ascii="Times New Roman" w:hAnsi="Times New Roman" w:cs="Times New Roman"/>
                <w:sz w:val="28"/>
              </w:rPr>
              <w:t>2028</w:t>
            </w:r>
          </w:p>
        </w:tc>
      </w:tr>
      <w:tr w:rsidR="00C04F1E" w:rsidRPr="002F350B" w:rsidTr="00C04F1E">
        <w:tc>
          <w:tcPr>
            <w:tcW w:w="4361" w:type="dxa"/>
            <w:vAlign w:val="center"/>
          </w:tcPr>
          <w:p w:rsidR="00C04F1E" w:rsidRPr="002F350B" w:rsidRDefault="00C04F1E" w:rsidP="00C04F1E">
            <w:pPr>
              <w:rPr>
                <w:rFonts w:ascii="Times New Roman" w:hAnsi="Times New Roman" w:cs="Times New Roman"/>
                <w:sz w:val="28"/>
              </w:rPr>
            </w:pPr>
            <w:r w:rsidRPr="002F350B">
              <w:rPr>
                <w:rFonts w:ascii="Times New Roman" w:hAnsi="Times New Roman" w:cs="Times New Roman"/>
                <w:sz w:val="28"/>
              </w:rPr>
              <w:t>Обработанная площадь от борщевика Сосновского, (га)</w:t>
            </w:r>
          </w:p>
        </w:tc>
        <w:tc>
          <w:tcPr>
            <w:tcW w:w="850" w:type="dxa"/>
            <w:vAlign w:val="center"/>
          </w:tcPr>
          <w:p w:rsidR="00C04F1E" w:rsidRPr="002F350B" w:rsidRDefault="00C04F1E" w:rsidP="00C04F1E">
            <w:pPr>
              <w:jc w:val="center"/>
              <w:rPr>
                <w:rFonts w:ascii="Times New Roman" w:hAnsi="Times New Roman" w:cs="Times New Roman"/>
                <w:sz w:val="28"/>
              </w:rPr>
            </w:pPr>
            <w:r w:rsidRPr="002F350B">
              <w:rPr>
                <w:rFonts w:ascii="Times New Roman" w:hAnsi="Times New Roman" w:cs="Times New Roman"/>
                <w:sz w:val="28"/>
              </w:rPr>
              <w:t>0</w:t>
            </w:r>
          </w:p>
        </w:tc>
        <w:tc>
          <w:tcPr>
            <w:tcW w:w="993" w:type="dxa"/>
            <w:vAlign w:val="center"/>
          </w:tcPr>
          <w:p w:rsidR="00C04F1E" w:rsidRPr="002F350B" w:rsidRDefault="00C04F1E" w:rsidP="00C04F1E">
            <w:pPr>
              <w:jc w:val="center"/>
              <w:rPr>
                <w:rFonts w:ascii="Times New Roman" w:hAnsi="Times New Roman" w:cs="Times New Roman"/>
                <w:sz w:val="28"/>
              </w:rPr>
            </w:pPr>
            <w:r w:rsidRPr="002F350B">
              <w:rPr>
                <w:rFonts w:ascii="Times New Roman" w:hAnsi="Times New Roman" w:cs="Times New Roman"/>
                <w:sz w:val="28"/>
              </w:rPr>
              <w:t>1</w:t>
            </w:r>
          </w:p>
        </w:tc>
        <w:tc>
          <w:tcPr>
            <w:tcW w:w="992" w:type="dxa"/>
            <w:vAlign w:val="center"/>
          </w:tcPr>
          <w:p w:rsidR="00C04F1E" w:rsidRPr="002F350B" w:rsidRDefault="00C04F1E" w:rsidP="00C04F1E">
            <w:pPr>
              <w:jc w:val="center"/>
              <w:rPr>
                <w:rFonts w:ascii="Times New Roman" w:hAnsi="Times New Roman" w:cs="Times New Roman"/>
                <w:sz w:val="28"/>
              </w:rPr>
            </w:pPr>
            <w:r w:rsidRPr="002F350B">
              <w:rPr>
                <w:rFonts w:ascii="Times New Roman" w:hAnsi="Times New Roman" w:cs="Times New Roman"/>
                <w:sz w:val="28"/>
              </w:rPr>
              <w:t>3</w:t>
            </w:r>
          </w:p>
        </w:tc>
        <w:tc>
          <w:tcPr>
            <w:tcW w:w="850" w:type="dxa"/>
            <w:vAlign w:val="center"/>
          </w:tcPr>
          <w:p w:rsidR="00C04F1E" w:rsidRPr="002F350B" w:rsidRDefault="00C04F1E" w:rsidP="00C04F1E">
            <w:pPr>
              <w:jc w:val="center"/>
              <w:rPr>
                <w:rFonts w:ascii="Times New Roman" w:hAnsi="Times New Roman" w:cs="Times New Roman"/>
                <w:sz w:val="28"/>
              </w:rPr>
            </w:pPr>
            <w:r w:rsidRPr="002F350B">
              <w:rPr>
                <w:rFonts w:ascii="Times New Roman" w:hAnsi="Times New Roman" w:cs="Times New Roman"/>
                <w:sz w:val="28"/>
              </w:rPr>
              <w:t>3</w:t>
            </w:r>
          </w:p>
        </w:tc>
        <w:tc>
          <w:tcPr>
            <w:tcW w:w="851" w:type="dxa"/>
            <w:vAlign w:val="center"/>
          </w:tcPr>
          <w:p w:rsidR="00C04F1E" w:rsidRPr="002F350B" w:rsidRDefault="00C04F1E" w:rsidP="00C04F1E">
            <w:pPr>
              <w:jc w:val="center"/>
              <w:rPr>
                <w:rFonts w:ascii="Times New Roman" w:hAnsi="Times New Roman" w:cs="Times New Roman"/>
                <w:sz w:val="28"/>
              </w:rPr>
            </w:pPr>
            <w:r w:rsidRPr="002F350B">
              <w:rPr>
                <w:rFonts w:ascii="Times New Roman" w:hAnsi="Times New Roman" w:cs="Times New Roman"/>
                <w:sz w:val="28"/>
              </w:rPr>
              <w:t>3</w:t>
            </w:r>
          </w:p>
        </w:tc>
        <w:tc>
          <w:tcPr>
            <w:tcW w:w="850" w:type="dxa"/>
            <w:vAlign w:val="center"/>
          </w:tcPr>
          <w:p w:rsidR="00C04F1E" w:rsidRPr="002F350B" w:rsidRDefault="00C04F1E" w:rsidP="00C04F1E">
            <w:pPr>
              <w:jc w:val="center"/>
              <w:rPr>
                <w:rFonts w:ascii="Times New Roman" w:hAnsi="Times New Roman" w:cs="Times New Roman"/>
                <w:sz w:val="28"/>
              </w:rPr>
            </w:pPr>
            <w:r w:rsidRPr="002F350B">
              <w:rPr>
                <w:rFonts w:ascii="Times New Roman" w:hAnsi="Times New Roman" w:cs="Times New Roman"/>
                <w:sz w:val="28"/>
              </w:rPr>
              <w:t>3</w:t>
            </w:r>
          </w:p>
        </w:tc>
      </w:tr>
    </w:tbl>
    <w:p w:rsidR="00C04F1E" w:rsidRPr="002F350B" w:rsidRDefault="00C04F1E" w:rsidP="00C04F1E">
      <w:pPr>
        <w:autoSpaceDE w:val="0"/>
        <w:autoSpaceDN w:val="0"/>
        <w:adjustRightInd w:val="0"/>
        <w:jc w:val="both"/>
        <w:rPr>
          <w:rFonts w:ascii="Times New Roman" w:hAnsi="Times New Roman" w:cs="Times New Roman"/>
          <w:sz w:val="28"/>
          <w:szCs w:val="28"/>
        </w:rPr>
      </w:pPr>
    </w:p>
    <w:p w:rsidR="00C04F1E" w:rsidRPr="002F350B" w:rsidRDefault="00C04F1E" w:rsidP="00041367">
      <w:pPr>
        <w:pStyle w:val="af7"/>
        <w:numPr>
          <w:ilvl w:val="0"/>
          <w:numId w:val="12"/>
        </w:numPr>
        <w:autoSpaceDE w:val="0"/>
        <w:autoSpaceDN w:val="0"/>
        <w:adjustRightInd w:val="0"/>
        <w:jc w:val="center"/>
        <w:rPr>
          <w:rFonts w:ascii="Times New Roman" w:hAnsi="Times New Roman" w:cs="Times New Roman"/>
          <w:b/>
          <w:sz w:val="28"/>
          <w:szCs w:val="28"/>
        </w:rPr>
      </w:pPr>
      <w:r w:rsidRPr="002F350B">
        <w:rPr>
          <w:rFonts w:ascii="Times New Roman" w:hAnsi="Times New Roman" w:cs="Times New Roman"/>
          <w:b/>
          <w:sz w:val="28"/>
          <w:szCs w:val="28"/>
        </w:rPr>
        <w:t>Сроки и этапы реализации программы</w:t>
      </w:r>
    </w:p>
    <w:p w:rsidR="00C04F1E" w:rsidRPr="002F350B" w:rsidRDefault="00C04F1E" w:rsidP="00C04F1E">
      <w:pPr>
        <w:pStyle w:val="af7"/>
        <w:autoSpaceDE w:val="0"/>
        <w:autoSpaceDN w:val="0"/>
        <w:adjustRightInd w:val="0"/>
        <w:jc w:val="center"/>
        <w:rPr>
          <w:rFonts w:ascii="Times New Roman" w:hAnsi="Times New Roman" w:cs="Times New Roman"/>
          <w:b/>
          <w:sz w:val="28"/>
          <w:szCs w:val="28"/>
        </w:rPr>
      </w:pPr>
    </w:p>
    <w:p w:rsidR="00C04F1E" w:rsidRPr="002F350B" w:rsidRDefault="00C04F1E" w:rsidP="00C04F1E">
      <w:pPr>
        <w:autoSpaceDE w:val="0"/>
        <w:autoSpaceDN w:val="0"/>
        <w:adjustRightInd w:val="0"/>
        <w:ind w:firstLine="360"/>
        <w:jc w:val="both"/>
        <w:rPr>
          <w:rFonts w:ascii="Times New Roman" w:hAnsi="Times New Roman" w:cs="Times New Roman"/>
          <w:sz w:val="28"/>
          <w:szCs w:val="28"/>
        </w:rPr>
      </w:pPr>
      <w:r w:rsidRPr="002F350B">
        <w:rPr>
          <w:rFonts w:ascii="Times New Roman" w:hAnsi="Times New Roman" w:cs="Times New Roman"/>
          <w:sz w:val="28"/>
          <w:szCs w:val="28"/>
        </w:rPr>
        <w:t>Срок реализации программы 2024 – 2028 годы, этапы реализации программы не выделяются.</w:t>
      </w:r>
    </w:p>
    <w:p w:rsidR="00C04F1E" w:rsidRPr="002F350B" w:rsidRDefault="00C04F1E" w:rsidP="00C04F1E">
      <w:pPr>
        <w:autoSpaceDE w:val="0"/>
        <w:autoSpaceDN w:val="0"/>
        <w:adjustRightInd w:val="0"/>
        <w:ind w:firstLine="360"/>
        <w:jc w:val="both"/>
        <w:rPr>
          <w:rFonts w:ascii="Times New Roman" w:hAnsi="Times New Roman" w:cs="Times New Roman"/>
          <w:sz w:val="28"/>
          <w:szCs w:val="28"/>
        </w:rPr>
      </w:pPr>
    </w:p>
    <w:p w:rsidR="00C04F1E" w:rsidRPr="002F350B" w:rsidRDefault="00C04F1E" w:rsidP="00041367">
      <w:pPr>
        <w:pStyle w:val="af7"/>
        <w:numPr>
          <w:ilvl w:val="0"/>
          <w:numId w:val="12"/>
        </w:numPr>
        <w:contextualSpacing w:val="0"/>
        <w:jc w:val="center"/>
        <w:rPr>
          <w:rFonts w:ascii="Times New Roman" w:hAnsi="Times New Roman" w:cs="Times New Roman"/>
          <w:b/>
          <w:bCs/>
          <w:sz w:val="28"/>
          <w:szCs w:val="28"/>
        </w:rPr>
      </w:pPr>
      <w:r w:rsidRPr="002F350B">
        <w:rPr>
          <w:rFonts w:ascii="Times New Roman" w:hAnsi="Times New Roman" w:cs="Times New Roman"/>
          <w:b/>
          <w:bCs/>
          <w:sz w:val="28"/>
          <w:szCs w:val="28"/>
        </w:rPr>
        <w:t>Основные мероприятия программы</w:t>
      </w:r>
    </w:p>
    <w:p w:rsidR="00C04F1E" w:rsidRPr="002F350B" w:rsidRDefault="00C04F1E" w:rsidP="00C04F1E">
      <w:pPr>
        <w:autoSpaceDE w:val="0"/>
        <w:autoSpaceDN w:val="0"/>
        <w:adjustRightInd w:val="0"/>
        <w:ind w:firstLine="360"/>
        <w:jc w:val="both"/>
        <w:rPr>
          <w:rFonts w:ascii="Times New Roman" w:hAnsi="Times New Roman" w:cs="Times New Roman"/>
          <w:sz w:val="28"/>
          <w:szCs w:val="28"/>
        </w:rPr>
      </w:pPr>
      <w:r w:rsidRPr="002F350B">
        <w:rPr>
          <w:rFonts w:ascii="Times New Roman" w:hAnsi="Times New Roman" w:cs="Times New Roman"/>
          <w:bCs/>
          <w:sz w:val="28"/>
          <w:szCs w:val="28"/>
        </w:rPr>
        <w:t>Перечень основных мероприятий программы с описанием ожидаемых результатов их реализации приведен в приложении 2 к муниципальной программе.</w:t>
      </w:r>
      <w:r w:rsidRPr="002F350B">
        <w:rPr>
          <w:rFonts w:ascii="Times New Roman" w:hAnsi="Times New Roman" w:cs="Times New Roman"/>
          <w:sz w:val="28"/>
          <w:szCs w:val="28"/>
        </w:rPr>
        <w:t xml:space="preserve"> </w:t>
      </w:r>
    </w:p>
    <w:p w:rsidR="00C04F1E" w:rsidRPr="002F350B" w:rsidRDefault="00C04F1E" w:rsidP="00C04F1E">
      <w:pPr>
        <w:autoSpaceDE w:val="0"/>
        <w:autoSpaceDN w:val="0"/>
        <w:adjustRightInd w:val="0"/>
        <w:ind w:firstLine="360"/>
        <w:jc w:val="both"/>
        <w:rPr>
          <w:rFonts w:ascii="Times New Roman" w:hAnsi="Times New Roman" w:cs="Times New Roman"/>
          <w:b/>
          <w:sz w:val="28"/>
          <w:szCs w:val="28"/>
        </w:rPr>
      </w:pPr>
      <w:r w:rsidRPr="002F350B">
        <w:rPr>
          <w:rFonts w:ascii="Times New Roman" w:hAnsi="Times New Roman" w:cs="Times New Roman"/>
          <w:sz w:val="28"/>
          <w:szCs w:val="28"/>
        </w:rPr>
        <w:t>Мероприятия по реализации Программы предусматривают:</w:t>
      </w:r>
    </w:p>
    <w:p w:rsidR="00C04F1E" w:rsidRPr="002F350B" w:rsidRDefault="00C04F1E" w:rsidP="00C04F1E">
      <w:pPr>
        <w:jc w:val="both"/>
        <w:rPr>
          <w:rFonts w:ascii="Times New Roman" w:hAnsi="Times New Roman" w:cs="Times New Roman"/>
          <w:sz w:val="28"/>
          <w:szCs w:val="28"/>
        </w:rPr>
      </w:pPr>
      <w:r w:rsidRPr="002F350B">
        <w:rPr>
          <w:rFonts w:ascii="Times New Roman" w:hAnsi="Times New Roman" w:cs="Times New Roman"/>
          <w:sz w:val="28"/>
          <w:szCs w:val="28"/>
        </w:rPr>
        <w:t>- информационная работа с населением о необходимых мерах по борьбе с борщевиком (размещение информации на официальном сайте администрации, социальных сетях, распространение наглядной агитации, проведение собраний, сходов граждан);</w:t>
      </w:r>
    </w:p>
    <w:p w:rsidR="00C04F1E" w:rsidRPr="002F350B" w:rsidRDefault="00C04F1E" w:rsidP="00C04F1E">
      <w:pPr>
        <w:jc w:val="both"/>
        <w:rPr>
          <w:rFonts w:ascii="Times New Roman" w:hAnsi="Times New Roman" w:cs="Times New Roman"/>
          <w:sz w:val="28"/>
          <w:szCs w:val="28"/>
        </w:rPr>
      </w:pPr>
      <w:r w:rsidRPr="002F350B">
        <w:rPr>
          <w:rFonts w:ascii="Times New Roman" w:hAnsi="Times New Roman" w:cs="Times New Roman"/>
          <w:sz w:val="28"/>
          <w:szCs w:val="28"/>
        </w:rPr>
        <w:t>- обследование территории муниципального образования на предмет выявления распространения борщевика Сосновского</w:t>
      </w:r>
    </w:p>
    <w:p w:rsidR="00C04F1E" w:rsidRPr="002F350B" w:rsidRDefault="00C04F1E" w:rsidP="00C04F1E">
      <w:pPr>
        <w:autoSpaceDE w:val="0"/>
        <w:autoSpaceDN w:val="0"/>
        <w:adjustRightInd w:val="0"/>
        <w:jc w:val="both"/>
        <w:rPr>
          <w:rFonts w:ascii="Times New Roman" w:hAnsi="Times New Roman" w:cs="Times New Roman"/>
          <w:sz w:val="28"/>
          <w:szCs w:val="28"/>
        </w:rPr>
      </w:pPr>
      <w:r w:rsidRPr="002F350B">
        <w:rPr>
          <w:rFonts w:ascii="Times New Roman" w:hAnsi="Times New Roman" w:cs="Times New Roman"/>
          <w:sz w:val="28"/>
          <w:szCs w:val="28"/>
        </w:rPr>
        <w:t>- выполнение работ по локализации и ликвидации очагов распространения борщевика химическим способом - применение гербицидов сплошного действия на заросших участках 2 раза, 1-й раз - май, июнь, 2-й раз - август, сентябрь;</w:t>
      </w:r>
    </w:p>
    <w:p w:rsidR="00C04F1E" w:rsidRPr="002F350B" w:rsidRDefault="00C04F1E" w:rsidP="00C04F1E">
      <w:pPr>
        <w:jc w:val="both"/>
        <w:rPr>
          <w:rFonts w:ascii="Times New Roman" w:hAnsi="Times New Roman" w:cs="Times New Roman"/>
          <w:sz w:val="28"/>
          <w:szCs w:val="28"/>
        </w:rPr>
      </w:pPr>
      <w:r w:rsidRPr="002F350B">
        <w:rPr>
          <w:rFonts w:ascii="Times New Roman" w:hAnsi="Times New Roman" w:cs="Times New Roman"/>
          <w:sz w:val="28"/>
          <w:szCs w:val="28"/>
        </w:rPr>
        <w:t>- оценка эффективности проведенных химических мероприятий после каждой обработки.</w:t>
      </w:r>
    </w:p>
    <w:p w:rsidR="00C04F1E" w:rsidRPr="002F350B" w:rsidRDefault="00C04F1E" w:rsidP="00C04F1E">
      <w:pPr>
        <w:ind w:firstLine="540"/>
        <w:jc w:val="both"/>
        <w:rPr>
          <w:rFonts w:ascii="Times New Roman" w:hAnsi="Times New Roman" w:cs="Times New Roman"/>
          <w:sz w:val="28"/>
          <w:szCs w:val="28"/>
        </w:rPr>
      </w:pPr>
      <w:r w:rsidRPr="002F350B">
        <w:rPr>
          <w:rFonts w:ascii="Times New Roman" w:hAnsi="Times New Roman" w:cs="Times New Roman"/>
          <w:sz w:val="28"/>
          <w:szCs w:val="28"/>
        </w:rPr>
        <w:t>Проведение работ по борьбе с борщевиком Сосновского на каждом земельном участке в течение не менее 5 лет.</w:t>
      </w:r>
    </w:p>
    <w:p w:rsidR="00C04F1E" w:rsidRPr="002F350B" w:rsidRDefault="00C04F1E" w:rsidP="00041367">
      <w:pPr>
        <w:pStyle w:val="af7"/>
        <w:numPr>
          <w:ilvl w:val="0"/>
          <w:numId w:val="12"/>
        </w:numPr>
        <w:contextualSpacing w:val="0"/>
        <w:jc w:val="center"/>
        <w:rPr>
          <w:rFonts w:ascii="Times New Roman" w:hAnsi="Times New Roman" w:cs="Times New Roman"/>
          <w:b/>
          <w:bCs/>
          <w:sz w:val="28"/>
          <w:szCs w:val="28"/>
        </w:rPr>
      </w:pPr>
      <w:r w:rsidRPr="002F350B">
        <w:rPr>
          <w:rFonts w:ascii="Times New Roman" w:hAnsi="Times New Roman" w:cs="Times New Roman"/>
          <w:b/>
          <w:bCs/>
          <w:sz w:val="28"/>
          <w:szCs w:val="28"/>
        </w:rPr>
        <w:t>Меры муниципального регулирования программы</w:t>
      </w:r>
    </w:p>
    <w:p w:rsidR="00C04F1E" w:rsidRPr="002F350B" w:rsidRDefault="00C04F1E" w:rsidP="00C04F1E">
      <w:pPr>
        <w:pStyle w:val="af7"/>
        <w:jc w:val="both"/>
        <w:rPr>
          <w:rFonts w:ascii="Times New Roman" w:hAnsi="Times New Roman" w:cs="Times New Roman"/>
          <w:b/>
          <w:bCs/>
          <w:sz w:val="28"/>
          <w:szCs w:val="28"/>
        </w:rPr>
      </w:pPr>
    </w:p>
    <w:p w:rsidR="00C04F1E" w:rsidRPr="002F350B" w:rsidRDefault="00C04F1E" w:rsidP="00C04F1E">
      <w:pPr>
        <w:ind w:firstLine="709"/>
        <w:jc w:val="both"/>
        <w:rPr>
          <w:rFonts w:ascii="Times New Roman" w:hAnsi="Times New Roman" w:cs="Times New Roman"/>
          <w:bCs/>
          <w:sz w:val="28"/>
          <w:szCs w:val="28"/>
        </w:rPr>
      </w:pPr>
      <w:r w:rsidRPr="002F350B">
        <w:rPr>
          <w:rFonts w:ascii="Times New Roman" w:hAnsi="Times New Roman" w:cs="Times New Roman"/>
          <w:bCs/>
          <w:sz w:val="28"/>
          <w:szCs w:val="28"/>
        </w:rPr>
        <w:lastRenderedPageBreak/>
        <w:t>Оценка применения мер муниципального регулирования в сфере реализации программы приведена в приложении 3 к муниципальной программе.</w:t>
      </w:r>
    </w:p>
    <w:p w:rsidR="00C04F1E" w:rsidRPr="002F350B" w:rsidRDefault="00C04F1E" w:rsidP="00C04F1E">
      <w:pPr>
        <w:ind w:firstLine="709"/>
        <w:jc w:val="both"/>
        <w:rPr>
          <w:rFonts w:ascii="Times New Roman" w:hAnsi="Times New Roman" w:cs="Times New Roman"/>
          <w:bCs/>
          <w:sz w:val="28"/>
          <w:szCs w:val="28"/>
        </w:rPr>
      </w:pPr>
    </w:p>
    <w:p w:rsidR="00C04F1E" w:rsidRPr="002F350B" w:rsidRDefault="00C04F1E" w:rsidP="00041367">
      <w:pPr>
        <w:pStyle w:val="af7"/>
        <w:numPr>
          <w:ilvl w:val="0"/>
          <w:numId w:val="12"/>
        </w:numPr>
        <w:contextualSpacing w:val="0"/>
        <w:jc w:val="center"/>
        <w:rPr>
          <w:rFonts w:ascii="Times New Roman" w:hAnsi="Times New Roman" w:cs="Times New Roman"/>
          <w:b/>
          <w:bCs/>
          <w:sz w:val="28"/>
          <w:szCs w:val="28"/>
        </w:rPr>
      </w:pPr>
      <w:r w:rsidRPr="002F350B">
        <w:rPr>
          <w:rFonts w:ascii="Times New Roman" w:hAnsi="Times New Roman" w:cs="Times New Roman"/>
          <w:b/>
          <w:bCs/>
          <w:sz w:val="28"/>
          <w:szCs w:val="28"/>
        </w:rPr>
        <w:t>Прогноз сводных показателей муниципальных заданий программы</w:t>
      </w:r>
    </w:p>
    <w:p w:rsidR="00C04F1E" w:rsidRPr="002F350B" w:rsidRDefault="00C04F1E" w:rsidP="00C04F1E">
      <w:pPr>
        <w:pStyle w:val="af7"/>
        <w:jc w:val="center"/>
        <w:rPr>
          <w:rFonts w:ascii="Times New Roman" w:hAnsi="Times New Roman" w:cs="Times New Roman"/>
          <w:b/>
          <w:bCs/>
          <w:sz w:val="28"/>
          <w:szCs w:val="28"/>
        </w:rPr>
      </w:pPr>
    </w:p>
    <w:p w:rsidR="00C04F1E" w:rsidRPr="002F350B" w:rsidRDefault="00C04F1E" w:rsidP="00C04F1E">
      <w:pPr>
        <w:ind w:firstLine="709"/>
        <w:jc w:val="both"/>
        <w:rPr>
          <w:rFonts w:ascii="Times New Roman" w:hAnsi="Times New Roman" w:cs="Times New Roman"/>
          <w:bCs/>
          <w:sz w:val="28"/>
          <w:szCs w:val="28"/>
        </w:rPr>
      </w:pPr>
      <w:r w:rsidRPr="002F350B">
        <w:rPr>
          <w:rFonts w:ascii="Times New Roman" w:hAnsi="Times New Roman" w:cs="Times New Roman"/>
          <w:bCs/>
          <w:sz w:val="28"/>
          <w:szCs w:val="28"/>
        </w:rPr>
        <w:t>Муниципальные задания на оказание муниципальных услуг, выполнение муниципальных работ муниципальными учреждениями муниципального образования по программе не предусмотрены (приложение 4).</w:t>
      </w:r>
    </w:p>
    <w:p w:rsidR="00C04F1E" w:rsidRPr="002F350B" w:rsidRDefault="00C04F1E" w:rsidP="00C04F1E">
      <w:pPr>
        <w:ind w:firstLine="709"/>
        <w:jc w:val="both"/>
        <w:rPr>
          <w:rFonts w:ascii="Times New Roman" w:hAnsi="Times New Roman" w:cs="Times New Roman"/>
          <w:bCs/>
          <w:sz w:val="28"/>
          <w:szCs w:val="28"/>
        </w:rPr>
      </w:pPr>
    </w:p>
    <w:p w:rsidR="00C04F1E" w:rsidRPr="002F350B" w:rsidRDefault="00C04F1E" w:rsidP="00041367">
      <w:pPr>
        <w:pStyle w:val="af7"/>
        <w:numPr>
          <w:ilvl w:val="0"/>
          <w:numId w:val="12"/>
        </w:numPr>
        <w:contextualSpacing w:val="0"/>
        <w:jc w:val="center"/>
        <w:rPr>
          <w:rFonts w:ascii="Times New Roman" w:hAnsi="Times New Roman" w:cs="Times New Roman"/>
          <w:b/>
          <w:bCs/>
          <w:sz w:val="28"/>
          <w:szCs w:val="28"/>
        </w:rPr>
      </w:pPr>
      <w:r w:rsidRPr="002F350B">
        <w:rPr>
          <w:rFonts w:ascii="Times New Roman" w:hAnsi="Times New Roman" w:cs="Times New Roman"/>
          <w:b/>
          <w:bCs/>
          <w:sz w:val="28"/>
          <w:szCs w:val="28"/>
        </w:rPr>
        <w:t>Взаимодействие с органами государственной власти и местного самоуправления, организациями и гражданами</w:t>
      </w:r>
    </w:p>
    <w:p w:rsidR="00C04F1E" w:rsidRPr="002F350B" w:rsidRDefault="00C04F1E" w:rsidP="00C04F1E">
      <w:pPr>
        <w:pStyle w:val="af7"/>
        <w:jc w:val="both"/>
        <w:rPr>
          <w:rFonts w:ascii="Times New Roman" w:hAnsi="Times New Roman" w:cs="Times New Roman"/>
          <w:b/>
          <w:bCs/>
          <w:sz w:val="28"/>
          <w:szCs w:val="28"/>
        </w:rPr>
      </w:pPr>
    </w:p>
    <w:p w:rsidR="00C04F1E" w:rsidRPr="002F350B" w:rsidRDefault="00C04F1E" w:rsidP="00C04F1E">
      <w:pPr>
        <w:ind w:firstLine="709"/>
        <w:jc w:val="both"/>
        <w:rPr>
          <w:rFonts w:ascii="Times New Roman" w:hAnsi="Times New Roman" w:cs="Times New Roman"/>
          <w:bCs/>
          <w:sz w:val="28"/>
          <w:szCs w:val="28"/>
        </w:rPr>
      </w:pPr>
      <w:r w:rsidRPr="002F350B">
        <w:rPr>
          <w:rFonts w:ascii="Times New Roman" w:hAnsi="Times New Roman" w:cs="Times New Roman"/>
          <w:bCs/>
          <w:sz w:val="28"/>
          <w:szCs w:val="28"/>
        </w:rPr>
        <w:t>В рамках программы осуществляется взаимодействие с органами исполнительной власти Удмуртской Республики, организациями, предприятиями и учреждениями муниципального образования. Субъектами предпринимательства и населением муниципального образования.</w:t>
      </w:r>
    </w:p>
    <w:p w:rsidR="00C04F1E" w:rsidRPr="002F350B" w:rsidRDefault="00C04F1E" w:rsidP="00C04F1E">
      <w:pPr>
        <w:autoSpaceDE w:val="0"/>
        <w:autoSpaceDN w:val="0"/>
        <w:adjustRightInd w:val="0"/>
        <w:jc w:val="both"/>
        <w:rPr>
          <w:rFonts w:ascii="Times New Roman" w:hAnsi="Times New Roman" w:cs="Times New Roman"/>
          <w:sz w:val="28"/>
          <w:szCs w:val="28"/>
        </w:rPr>
      </w:pPr>
    </w:p>
    <w:p w:rsidR="00C04F1E" w:rsidRPr="002F350B" w:rsidRDefault="00C04F1E" w:rsidP="00041367">
      <w:pPr>
        <w:pStyle w:val="af7"/>
        <w:keepNext/>
        <w:numPr>
          <w:ilvl w:val="0"/>
          <w:numId w:val="12"/>
        </w:numPr>
        <w:contextualSpacing w:val="0"/>
        <w:jc w:val="center"/>
        <w:rPr>
          <w:rFonts w:ascii="Times New Roman" w:hAnsi="Times New Roman" w:cs="Times New Roman"/>
          <w:b/>
          <w:bCs/>
          <w:sz w:val="28"/>
        </w:rPr>
      </w:pPr>
      <w:r w:rsidRPr="002F350B">
        <w:rPr>
          <w:rFonts w:ascii="Times New Roman" w:hAnsi="Times New Roman" w:cs="Times New Roman"/>
          <w:b/>
          <w:bCs/>
          <w:sz w:val="28"/>
        </w:rPr>
        <w:t>Ресурсное обеспечение программы</w:t>
      </w:r>
    </w:p>
    <w:p w:rsidR="00C04F1E" w:rsidRPr="002F350B" w:rsidRDefault="00C04F1E" w:rsidP="00C04F1E">
      <w:pPr>
        <w:pStyle w:val="af7"/>
        <w:keepNext/>
        <w:jc w:val="center"/>
        <w:rPr>
          <w:rFonts w:ascii="Times New Roman" w:hAnsi="Times New Roman" w:cs="Times New Roman"/>
          <w:b/>
          <w:bCs/>
          <w:sz w:val="28"/>
        </w:rPr>
      </w:pPr>
    </w:p>
    <w:p w:rsidR="00C04F1E" w:rsidRPr="002F350B" w:rsidRDefault="00C04F1E" w:rsidP="00C04F1E">
      <w:pPr>
        <w:keepNext/>
        <w:autoSpaceDE w:val="0"/>
        <w:autoSpaceDN w:val="0"/>
        <w:adjustRightInd w:val="0"/>
        <w:ind w:firstLine="284"/>
        <w:jc w:val="both"/>
        <w:rPr>
          <w:rFonts w:ascii="Times New Roman" w:hAnsi="Times New Roman" w:cs="Times New Roman"/>
          <w:sz w:val="28"/>
        </w:rPr>
      </w:pPr>
      <w:r w:rsidRPr="002F350B">
        <w:rPr>
          <w:rFonts w:ascii="Times New Roman" w:hAnsi="Times New Roman" w:cs="Times New Roman"/>
          <w:sz w:val="28"/>
        </w:rPr>
        <w:t>Источниками ресурсного обеспечения подпрограммы являются средства бюджета муниципального образования «Муниципальный округ Сюмсинский район Удмуртской Республики», в том числе субсидии из бюджета Удмуртской Республики.</w:t>
      </w:r>
    </w:p>
    <w:p w:rsidR="00C04F1E" w:rsidRPr="002F350B" w:rsidRDefault="00C04F1E" w:rsidP="00C04F1E">
      <w:pPr>
        <w:autoSpaceDE w:val="0"/>
        <w:autoSpaceDN w:val="0"/>
        <w:adjustRightInd w:val="0"/>
        <w:ind w:firstLine="709"/>
        <w:jc w:val="both"/>
        <w:rPr>
          <w:rFonts w:ascii="Times New Roman" w:hAnsi="Times New Roman" w:cs="Times New Roman"/>
          <w:sz w:val="28"/>
        </w:rPr>
      </w:pPr>
      <w:r w:rsidRPr="002F350B">
        <w:rPr>
          <w:rFonts w:ascii="Times New Roman" w:hAnsi="Times New Roman" w:cs="Times New Roman"/>
          <w:sz w:val="28"/>
        </w:rPr>
        <w:t>Сведения о ресурсном обеспечении подпрограммы за счет средств бюджета муниципального образования по годам реализации муниципальной программы.</w:t>
      </w:r>
    </w:p>
    <w:p w:rsidR="00C04F1E" w:rsidRPr="002F350B" w:rsidRDefault="00C04F1E" w:rsidP="00C04F1E">
      <w:pPr>
        <w:autoSpaceDE w:val="0"/>
        <w:autoSpaceDN w:val="0"/>
        <w:adjustRightInd w:val="0"/>
        <w:ind w:firstLine="709"/>
        <w:jc w:val="both"/>
        <w:rPr>
          <w:rFonts w:ascii="Times New Roman" w:hAnsi="Times New Roman" w:cs="Times New Roman"/>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7"/>
        <w:gridCol w:w="2175"/>
        <w:gridCol w:w="2175"/>
        <w:gridCol w:w="2175"/>
      </w:tblGrid>
      <w:tr w:rsidR="00C04F1E" w:rsidRPr="002F350B" w:rsidTr="00C04F1E">
        <w:trPr>
          <w:trHeight w:val="310"/>
          <w:jc w:val="center"/>
        </w:trPr>
        <w:tc>
          <w:tcPr>
            <w:tcW w:w="2977" w:type="dxa"/>
            <w:tcBorders>
              <w:top w:val="single" w:sz="4" w:space="0" w:color="auto"/>
              <w:left w:val="single" w:sz="4" w:space="0" w:color="auto"/>
              <w:bottom w:val="single" w:sz="4" w:space="0" w:color="auto"/>
              <w:right w:val="single" w:sz="4" w:space="0" w:color="auto"/>
            </w:tcBorders>
          </w:tcPr>
          <w:p w:rsidR="00C04F1E" w:rsidRPr="002F350B" w:rsidRDefault="00C04F1E" w:rsidP="00C04F1E">
            <w:pPr>
              <w:autoSpaceDE w:val="0"/>
              <w:autoSpaceDN w:val="0"/>
              <w:adjustRightInd w:val="0"/>
              <w:jc w:val="center"/>
              <w:rPr>
                <w:rFonts w:ascii="Times New Roman" w:hAnsi="Times New Roman" w:cs="Times New Roman"/>
                <w:sz w:val="28"/>
                <w:lang w:eastAsia="en-US"/>
              </w:rPr>
            </w:pPr>
            <w:r w:rsidRPr="002F350B">
              <w:rPr>
                <w:rFonts w:ascii="Times New Roman" w:hAnsi="Times New Roman" w:cs="Times New Roman"/>
                <w:sz w:val="28"/>
                <w:lang w:eastAsia="en-US"/>
              </w:rPr>
              <w:t>Годы реализации</w:t>
            </w:r>
          </w:p>
        </w:tc>
        <w:tc>
          <w:tcPr>
            <w:tcW w:w="2175" w:type="dxa"/>
            <w:tcBorders>
              <w:top w:val="single" w:sz="4" w:space="0" w:color="auto"/>
              <w:left w:val="single" w:sz="4" w:space="0" w:color="auto"/>
              <w:bottom w:val="single" w:sz="4" w:space="0" w:color="auto"/>
              <w:right w:val="single" w:sz="4" w:space="0" w:color="auto"/>
            </w:tcBorders>
          </w:tcPr>
          <w:p w:rsidR="00C04F1E" w:rsidRPr="002F350B" w:rsidRDefault="00C04F1E" w:rsidP="00C04F1E">
            <w:pPr>
              <w:autoSpaceDE w:val="0"/>
              <w:autoSpaceDN w:val="0"/>
              <w:adjustRightInd w:val="0"/>
              <w:jc w:val="center"/>
              <w:rPr>
                <w:rFonts w:ascii="Times New Roman" w:hAnsi="Times New Roman" w:cs="Times New Roman"/>
                <w:sz w:val="28"/>
                <w:lang w:eastAsia="en-US"/>
              </w:rPr>
            </w:pPr>
            <w:r w:rsidRPr="002F350B">
              <w:rPr>
                <w:rFonts w:ascii="Times New Roman" w:hAnsi="Times New Roman" w:cs="Times New Roman"/>
                <w:sz w:val="28"/>
                <w:lang w:eastAsia="en-US"/>
              </w:rPr>
              <w:t>Всего</w:t>
            </w:r>
          </w:p>
        </w:tc>
        <w:tc>
          <w:tcPr>
            <w:tcW w:w="2175" w:type="dxa"/>
            <w:tcBorders>
              <w:top w:val="single" w:sz="4" w:space="0" w:color="auto"/>
              <w:left w:val="single" w:sz="4" w:space="0" w:color="auto"/>
              <w:bottom w:val="single" w:sz="4" w:space="0" w:color="auto"/>
              <w:right w:val="single" w:sz="4" w:space="0" w:color="auto"/>
            </w:tcBorders>
          </w:tcPr>
          <w:p w:rsidR="00C04F1E" w:rsidRPr="002F350B" w:rsidRDefault="00C04F1E" w:rsidP="00C04F1E">
            <w:pPr>
              <w:autoSpaceDE w:val="0"/>
              <w:autoSpaceDN w:val="0"/>
              <w:adjustRightInd w:val="0"/>
              <w:jc w:val="center"/>
              <w:rPr>
                <w:rFonts w:ascii="Times New Roman" w:hAnsi="Times New Roman" w:cs="Times New Roman"/>
                <w:sz w:val="28"/>
                <w:lang w:eastAsia="en-US"/>
              </w:rPr>
            </w:pPr>
            <w:r w:rsidRPr="002F350B">
              <w:rPr>
                <w:rFonts w:ascii="Times New Roman" w:hAnsi="Times New Roman" w:cs="Times New Roman"/>
                <w:sz w:val="28"/>
                <w:lang w:eastAsia="en-US"/>
              </w:rPr>
              <w:t>Собственные средства</w:t>
            </w:r>
          </w:p>
        </w:tc>
        <w:tc>
          <w:tcPr>
            <w:tcW w:w="2175" w:type="dxa"/>
            <w:tcBorders>
              <w:top w:val="single" w:sz="4" w:space="0" w:color="auto"/>
              <w:left w:val="single" w:sz="4" w:space="0" w:color="auto"/>
              <w:bottom w:val="single" w:sz="4" w:space="0" w:color="auto"/>
              <w:right w:val="single" w:sz="4" w:space="0" w:color="auto"/>
            </w:tcBorders>
          </w:tcPr>
          <w:p w:rsidR="00C04F1E" w:rsidRPr="002F350B" w:rsidRDefault="00C04F1E" w:rsidP="00C04F1E">
            <w:pPr>
              <w:autoSpaceDE w:val="0"/>
              <w:autoSpaceDN w:val="0"/>
              <w:adjustRightInd w:val="0"/>
              <w:jc w:val="center"/>
              <w:rPr>
                <w:rFonts w:ascii="Times New Roman" w:hAnsi="Times New Roman" w:cs="Times New Roman"/>
                <w:sz w:val="28"/>
                <w:lang w:eastAsia="en-US"/>
              </w:rPr>
            </w:pPr>
            <w:r w:rsidRPr="002F350B">
              <w:rPr>
                <w:rFonts w:ascii="Times New Roman" w:hAnsi="Times New Roman" w:cs="Times New Roman"/>
                <w:sz w:val="28"/>
                <w:lang w:eastAsia="en-US"/>
              </w:rPr>
              <w:t>Субсидии из бюджета УР</w:t>
            </w:r>
          </w:p>
        </w:tc>
      </w:tr>
      <w:tr w:rsidR="00C04F1E" w:rsidRPr="002F350B" w:rsidTr="00C04F1E">
        <w:trPr>
          <w:jc w:val="center"/>
        </w:trPr>
        <w:tc>
          <w:tcPr>
            <w:tcW w:w="2977" w:type="dxa"/>
            <w:tcBorders>
              <w:top w:val="single" w:sz="4" w:space="0" w:color="auto"/>
              <w:left w:val="single" w:sz="4" w:space="0" w:color="auto"/>
              <w:bottom w:val="single" w:sz="4" w:space="0" w:color="auto"/>
              <w:right w:val="single" w:sz="4" w:space="0" w:color="auto"/>
            </w:tcBorders>
          </w:tcPr>
          <w:p w:rsidR="00C04F1E" w:rsidRPr="002F350B" w:rsidRDefault="00C04F1E" w:rsidP="00C04F1E">
            <w:pPr>
              <w:autoSpaceDE w:val="0"/>
              <w:autoSpaceDN w:val="0"/>
              <w:adjustRightInd w:val="0"/>
              <w:jc w:val="center"/>
              <w:rPr>
                <w:rFonts w:ascii="Times New Roman" w:hAnsi="Times New Roman" w:cs="Times New Roman"/>
                <w:sz w:val="28"/>
                <w:lang w:eastAsia="en-US"/>
              </w:rPr>
            </w:pPr>
            <w:r w:rsidRPr="002F350B">
              <w:rPr>
                <w:rFonts w:ascii="Times New Roman" w:hAnsi="Times New Roman" w:cs="Times New Roman"/>
                <w:sz w:val="28"/>
                <w:lang w:eastAsia="en-US"/>
              </w:rPr>
              <w:t>2024 г.</w:t>
            </w:r>
          </w:p>
        </w:tc>
        <w:tc>
          <w:tcPr>
            <w:tcW w:w="2175" w:type="dxa"/>
            <w:tcBorders>
              <w:top w:val="single" w:sz="4" w:space="0" w:color="auto"/>
              <w:left w:val="single" w:sz="4" w:space="0" w:color="auto"/>
              <w:bottom w:val="single" w:sz="4" w:space="0" w:color="auto"/>
              <w:right w:val="single" w:sz="4" w:space="0" w:color="auto"/>
            </w:tcBorders>
            <w:vAlign w:val="center"/>
          </w:tcPr>
          <w:p w:rsidR="00C04F1E" w:rsidRPr="002F350B" w:rsidRDefault="00C04F1E" w:rsidP="00C04F1E">
            <w:pPr>
              <w:autoSpaceDE w:val="0"/>
              <w:autoSpaceDN w:val="0"/>
              <w:adjustRightInd w:val="0"/>
              <w:jc w:val="center"/>
              <w:rPr>
                <w:rFonts w:ascii="Times New Roman" w:hAnsi="Times New Roman" w:cs="Times New Roman"/>
                <w:sz w:val="28"/>
                <w:lang w:eastAsia="en-US"/>
              </w:rPr>
            </w:pPr>
          </w:p>
        </w:tc>
        <w:tc>
          <w:tcPr>
            <w:tcW w:w="2175" w:type="dxa"/>
            <w:tcBorders>
              <w:top w:val="single" w:sz="4" w:space="0" w:color="auto"/>
              <w:left w:val="single" w:sz="4" w:space="0" w:color="auto"/>
              <w:bottom w:val="single" w:sz="4" w:space="0" w:color="auto"/>
              <w:right w:val="single" w:sz="4" w:space="0" w:color="auto"/>
            </w:tcBorders>
            <w:vAlign w:val="center"/>
          </w:tcPr>
          <w:p w:rsidR="00C04F1E" w:rsidRPr="002F350B" w:rsidRDefault="00C04F1E" w:rsidP="00C04F1E">
            <w:pPr>
              <w:autoSpaceDE w:val="0"/>
              <w:autoSpaceDN w:val="0"/>
              <w:adjustRightInd w:val="0"/>
              <w:jc w:val="center"/>
              <w:rPr>
                <w:rFonts w:ascii="Times New Roman" w:hAnsi="Times New Roman" w:cs="Times New Roman"/>
                <w:sz w:val="28"/>
                <w:lang w:eastAsia="en-US"/>
              </w:rPr>
            </w:pPr>
          </w:p>
        </w:tc>
        <w:tc>
          <w:tcPr>
            <w:tcW w:w="2175" w:type="dxa"/>
            <w:tcBorders>
              <w:top w:val="single" w:sz="4" w:space="0" w:color="auto"/>
              <w:left w:val="single" w:sz="4" w:space="0" w:color="auto"/>
              <w:bottom w:val="single" w:sz="4" w:space="0" w:color="auto"/>
              <w:right w:val="single" w:sz="4" w:space="0" w:color="auto"/>
            </w:tcBorders>
          </w:tcPr>
          <w:p w:rsidR="00C04F1E" w:rsidRPr="002F350B" w:rsidRDefault="00C04F1E" w:rsidP="00C04F1E">
            <w:pPr>
              <w:autoSpaceDE w:val="0"/>
              <w:autoSpaceDN w:val="0"/>
              <w:adjustRightInd w:val="0"/>
              <w:jc w:val="center"/>
              <w:rPr>
                <w:rFonts w:ascii="Times New Roman" w:hAnsi="Times New Roman" w:cs="Times New Roman"/>
                <w:bCs/>
                <w:sz w:val="28"/>
                <w:lang w:eastAsia="en-US"/>
              </w:rPr>
            </w:pPr>
          </w:p>
        </w:tc>
      </w:tr>
      <w:tr w:rsidR="00C04F1E" w:rsidRPr="002F350B" w:rsidTr="00C04F1E">
        <w:trPr>
          <w:jc w:val="center"/>
        </w:trPr>
        <w:tc>
          <w:tcPr>
            <w:tcW w:w="2977" w:type="dxa"/>
            <w:tcBorders>
              <w:top w:val="single" w:sz="4" w:space="0" w:color="auto"/>
              <w:left w:val="single" w:sz="4" w:space="0" w:color="auto"/>
              <w:bottom w:val="single" w:sz="4" w:space="0" w:color="auto"/>
              <w:right w:val="single" w:sz="4" w:space="0" w:color="auto"/>
            </w:tcBorders>
          </w:tcPr>
          <w:p w:rsidR="00C04F1E" w:rsidRPr="002F350B" w:rsidRDefault="00C04F1E" w:rsidP="00C04F1E">
            <w:pPr>
              <w:autoSpaceDE w:val="0"/>
              <w:autoSpaceDN w:val="0"/>
              <w:adjustRightInd w:val="0"/>
              <w:jc w:val="center"/>
              <w:rPr>
                <w:rFonts w:ascii="Times New Roman" w:hAnsi="Times New Roman" w:cs="Times New Roman"/>
                <w:sz w:val="28"/>
                <w:lang w:eastAsia="en-US"/>
              </w:rPr>
            </w:pPr>
            <w:r w:rsidRPr="002F350B">
              <w:rPr>
                <w:rFonts w:ascii="Times New Roman" w:hAnsi="Times New Roman" w:cs="Times New Roman"/>
                <w:sz w:val="28"/>
                <w:lang w:eastAsia="en-US"/>
              </w:rPr>
              <w:t>2025 г.</w:t>
            </w:r>
          </w:p>
        </w:tc>
        <w:tc>
          <w:tcPr>
            <w:tcW w:w="2175" w:type="dxa"/>
            <w:tcBorders>
              <w:top w:val="single" w:sz="4" w:space="0" w:color="auto"/>
              <w:left w:val="single" w:sz="4" w:space="0" w:color="auto"/>
              <w:bottom w:val="single" w:sz="4" w:space="0" w:color="auto"/>
              <w:right w:val="single" w:sz="4" w:space="0" w:color="auto"/>
            </w:tcBorders>
            <w:vAlign w:val="center"/>
          </w:tcPr>
          <w:p w:rsidR="00C04F1E" w:rsidRPr="002F350B" w:rsidRDefault="00C04F1E" w:rsidP="00C04F1E">
            <w:pPr>
              <w:autoSpaceDE w:val="0"/>
              <w:autoSpaceDN w:val="0"/>
              <w:adjustRightInd w:val="0"/>
              <w:jc w:val="center"/>
              <w:rPr>
                <w:rFonts w:ascii="Times New Roman" w:hAnsi="Times New Roman" w:cs="Times New Roman"/>
                <w:sz w:val="28"/>
                <w:lang w:eastAsia="en-US"/>
              </w:rPr>
            </w:pPr>
          </w:p>
        </w:tc>
        <w:tc>
          <w:tcPr>
            <w:tcW w:w="2175" w:type="dxa"/>
            <w:tcBorders>
              <w:top w:val="single" w:sz="4" w:space="0" w:color="auto"/>
              <w:left w:val="single" w:sz="4" w:space="0" w:color="auto"/>
              <w:bottom w:val="single" w:sz="4" w:space="0" w:color="auto"/>
              <w:right w:val="single" w:sz="4" w:space="0" w:color="auto"/>
            </w:tcBorders>
            <w:vAlign w:val="center"/>
          </w:tcPr>
          <w:p w:rsidR="00C04F1E" w:rsidRPr="002F350B" w:rsidRDefault="00C04F1E" w:rsidP="00C04F1E">
            <w:pPr>
              <w:autoSpaceDE w:val="0"/>
              <w:autoSpaceDN w:val="0"/>
              <w:adjustRightInd w:val="0"/>
              <w:jc w:val="center"/>
              <w:rPr>
                <w:rFonts w:ascii="Times New Roman" w:hAnsi="Times New Roman" w:cs="Times New Roman"/>
                <w:sz w:val="28"/>
                <w:lang w:eastAsia="en-US"/>
              </w:rPr>
            </w:pPr>
          </w:p>
        </w:tc>
        <w:tc>
          <w:tcPr>
            <w:tcW w:w="2175" w:type="dxa"/>
            <w:tcBorders>
              <w:top w:val="single" w:sz="4" w:space="0" w:color="auto"/>
              <w:left w:val="single" w:sz="4" w:space="0" w:color="auto"/>
              <w:bottom w:val="single" w:sz="4" w:space="0" w:color="auto"/>
              <w:right w:val="single" w:sz="4" w:space="0" w:color="auto"/>
            </w:tcBorders>
          </w:tcPr>
          <w:p w:rsidR="00C04F1E" w:rsidRPr="002F350B" w:rsidRDefault="00C04F1E" w:rsidP="00C04F1E">
            <w:pPr>
              <w:autoSpaceDE w:val="0"/>
              <w:autoSpaceDN w:val="0"/>
              <w:adjustRightInd w:val="0"/>
              <w:jc w:val="center"/>
              <w:rPr>
                <w:rFonts w:ascii="Times New Roman" w:hAnsi="Times New Roman" w:cs="Times New Roman"/>
                <w:bCs/>
                <w:sz w:val="28"/>
                <w:lang w:eastAsia="en-US"/>
              </w:rPr>
            </w:pPr>
          </w:p>
        </w:tc>
      </w:tr>
      <w:tr w:rsidR="00C04F1E" w:rsidRPr="002F350B" w:rsidTr="00C04F1E">
        <w:trPr>
          <w:jc w:val="center"/>
        </w:trPr>
        <w:tc>
          <w:tcPr>
            <w:tcW w:w="2977" w:type="dxa"/>
            <w:tcBorders>
              <w:top w:val="single" w:sz="4" w:space="0" w:color="auto"/>
              <w:left w:val="single" w:sz="4" w:space="0" w:color="auto"/>
              <w:bottom w:val="single" w:sz="4" w:space="0" w:color="auto"/>
              <w:right w:val="single" w:sz="4" w:space="0" w:color="auto"/>
            </w:tcBorders>
          </w:tcPr>
          <w:p w:rsidR="00C04F1E" w:rsidRPr="002F350B" w:rsidRDefault="00C04F1E" w:rsidP="00C04F1E">
            <w:pPr>
              <w:autoSpaceDE w:val="0"/>
              <w:autoSpaceDN w:val="0"/>
              <w:adjustRightInd w:val="0"/>
              <w:jc w:val="center"/>
              <w:rPr>
                <w:rFonts w:ascii="Times New Roman" w:hAnsi="Times New Roman" w:cs="Times New Roman"/>
                <w:sz w:val="28"/>
                <w:lang w:eastAsia="en-US"/>
              </w:rPr>
            </w:pPr>
            <w:r w:rsidRPr="002F350B">
              <w:rPr>
                <w:rFonts w:ascii="Times New Roman" w:hAnsi="Times New Roman" w:cs="Times New Roman"/>
                <w:sz w:val="28"/>
                <w:lang w:eastAsia="en-US"/>
              </w:rPr>
              <w:t>2026 г.</w:t>
            </w:r>
          </w:p>
        </w:tc>
        <w:tc>
          <w:tcPr>
            <w:tcW w:w="2175" w:type="dxa"/>
            <w:tcBorders>
              <w:top w:val="single" w:sz="4" w:space="0" w:color="auto"/>
              <w:left w:val="single" w:sz="4" w:space="0" w:color="auto"/>
              <w:bottom w:val="single" w:sz="4" w:space="0" w:color="auto"/>
              <w:right w:val="single" w:sz="4" w:space="0" w:color="auto"/>
            </w:tcBorders>
            <w:vAlign w:val="center"/>
          </w:tcPr>
          <w:p w:rsidR="00C04F1E" w:rsidRPr="002F350B" w:rsidRDefault="00C04F1E" w:rsidP="00C04F1E">
            <w:pPr>
              <w:autoSpaceDE w:val="0"/>
              <w:autoSpaceDN w:val="0"/>
              <w:adjustRightInd w:val="0"/>
              <w:jc w:val="center"/>
              <w:rPr>
                <w:rFonts w:ascii="Times New Roman" w:hAnsi="Times New Roman" w:cs="Times New Roman"/>
                <w:sz w:val="28"/>
                <w:lang w:eastAsia="en-US"/>
              </w:rPr>
            </w:pPr>
          </w:p>
        </w:tc>
        <w:tc>
          <w:tcPr>
            <w:tcW w:w="2175" w:type="dxa"/>
            <w:tcBorders>
              <w:top w:val="single" w:sz="4" w:space="0" w:color="auto"/>
              <w:left w:val="single" w:sz="4" w:space="0" w:color="auto"/>
              <w:bottom w:val="single" w:sz="4" w:space="0" w:color="auto"/>
              <w:right w:val="single" w:sz="4" w:space="0" w:color="auto"/>
            </w:tcBorders>
            <w:vAlign w:val="center"/>
          </w:tcPr>
          <w:p w:rsidR="00C04F1E" w:rsidRPr="002F350B" w:rsidRDefault="00C04F1E" w:rsidP="00C04F1E">
            <w:pPr>
              <w:autoSpaceDE w:val="0"/>
              <w:autoSpaceDN w:val="0"/>
              <w:adjustRightInd w:val="0"/>
              <w:jc w:val="center"/>
              <w:rPr>
                <w:rFonts w:ascii="Times New Roman" w:hAnsi="Times New Roman" w:cs="Times New Roman"/>
                <w:sz w:val="28"/>
                <w:lang w:eastAsia="en-US"/>
              </w:rPr>
            </w:pPr>
          </w:p>
        </w:tc>
        <w:tc>
          <w:tcPr>
            <w:tcW w:w="2175" w:type="dxa"/>
            <w:tcBorders>
              <w:top w:val="single" w:sz="4" w:space="0" w:color="auto"/>
              <w:left w:val="single" w:sz="4" w:space="0" w:color="auto"/>
              <w:bottom w:val="single" w:sz="4" w:space="0" w:color="auto"/>
              <w:right w:val="single" w:sz="4" w:space="0" w:color="auto"/>
            </w:tcBorders>
          </w:tcPr>
          <w:p w:rsidR="00C04F1E" w:rsidRPr="002F350B" w:rsidRDefault="00C04F1E" w:rsidP="00C04F1E">
            <w:pPr>
              <w:autoSpaceDE w:val="0"/>
              <w:autoSpaceDN w:val="0"/>
              <w:adjustRightInd w:val="0"/>
              <w:jc w:val="center"/>
              <w:rPr>
                <w:rFonts w:ascii="Times New Roman" w:hAnsi="Times New Roman" w:cs="Times New Roman"/>
                <w:bCs/>
                <w:sz w:val="28"/>
                <w:lang w:eastAsia="en-US"/>
              </w:rPr>
            </w:pPr>
          </w:p>
        </w:tc>
      </w:tr>
      <w:tr w:rsidR="00C04F1E" w:rsidRPr="002F350B" w:rsidTr="00C04F1E">
        <w:trPr>
          <w:jc w:val="center"/>
        </w:trPr>
        <w:tc>
          <w:tcPr>
            <w:tcW w:w="2977" w:type="dxa"/>
            <w:tcBorders>
              <w:top w:val="single" w:sz="4" w:space="0" w:color="auto"/>
              <w:left w:val="single" w:sz="4" w:space="0" w:color="auto"/>
              <w:bottom w:val="single" w:sz="4" w:space="0" w:color="auto"/>
              <w:right w:val="single" w:sz="4" w:space="0" w:color="auto"/>
            </w:tcBorders>
          </w:tcPr>
          <w:p w:rsidR="00C04F1E" w:rsidRPr="002F350B" w:rsidRDefault="00C04F1E" w:rsidP="00C04F1E">
            <w:pPr>
              <w:autoSpaceDE w:val="0"/>
              <w:autoSpaceDN w:val="0"/>
              <w:adjustRightInd w:val="0"/>
              <w:jc w:val="center"/>
              <w:rPr>
                <w:rFonts w:ascii="Times New Roman" w:hAnsi="Times New Roman" w:cs="Times New Roman"/>
                <w:sz w:val="28"/>
                <w:lang w:eastAsia="en-US"/>
              </w:rPr>
            </w:pPr>
            <w:r w:rsidRPr="002F350B">
              <w:rPr>
                <w:rFonts w:ascii="Times New Roman" w:hAnsi="Times New Roman" w:cs="Times New Roman"/>
                <w:sz w:val="28"/>
                <w:lang w:eastAsia="en-US"/>
              </w:rPr>
              <w:t>2027 г.</w:t>
            </w:r>
          </w:p>
        </w:tc>
        <w:tc>
          <w:tcPr>
            <w:tcW w:w="2175" w:type="dxa"/>
            <w:tcBorders>
              <w:top w:val="single" w:sz="4" w:space="0" w:color="auto"/>
              <w:left w:val="single" w:sz="4" w:space="0" w:color="auto"/>
              <w:bottom w:val="single" w:sz="4" w:space="0" w:color="auto"/>
              <w:right w:val="single" w:sz="4" w:space="0" w:color="auto"/>
            </w:tcBorders>
            <w:vAlign w:val="center"/>
          </w:tcPr>
          <w:p w:rsidR="00C04F1E" w:rsidRPr="002F350B" w:rsidRDefault="00C04F1E" w:rsidP="00C04F1E">
            <w:pPr>
              <w:autoSpaceDE w:val="0"/>
              <w:autoSpaceDN w:val="0"/>
              <w:adjustRightInd w:val="0"/>
              <w:jc w:val="center"/>
              <w:rPr>
                <w:rFonts w:ascii="Times New Roman" w:hAnsi="Times New Roman" w:cs="Times New Roman"/>
                <w:sz w:val="28"/>
                <w:lang w:eastAsia="en-US"/>
              </w:rPr>
            </w:pPr>
          </w:p>
        </w:tc>
        <w:tc>
          <w:tcPr>
            <w:tcW w:w="2175" w:type="dxa"/>
            <w:tcBorders>
              <w:top w:val="single" w:sz="4" w:space="0" w:color="auto"/>
              <w:left w:val="single" w:sz="4" w:space="0" w:color="auto"/>
              <w:bottom w:val="single" w:sz="4" w:space="0" w:color="auto"/>
              <w:right w:val="single" w:sz="4" w:space="0" w:color="auto"/>
            </w:tcBorders>
            <w:vAlign w:val="center"/>
          </w:tcPr>
          <w:p w:rsidR="00C04F1E" w:rsidRPr="002F350B" w:rsidRDefault="00C04F1E" w:rsidP="00C04F1E">
            <w:pPr>
              <w:autoSpaceDE w:val="0"/>
              <w:autoSpaceDN w:val="0"/>
              <w:adjustRightInd w:val="0"/>
              <w:jc w:val="center"/>
              <w:rPr>
                <w:rFonts w:ascii="Times New Roman" w:hAnsi="Times New Roman" w:cs="Times New Roman"/>
                <w:sz w:val="28"/>
                <w:lang w:eastAsia="en-US"/>
              </w:rPr>
            </w:pPr>
          </w:p>
        </w:tc>
        <w:tc>
          <w:tcPr>
            <w:tcW w:w="2175" w:type="dxa"/>
            <w:tcBorders>
              <w:top w:val="single" w:sz="4" w:space="0" w:color="auto"/>
              <w:left w:val="single" w:sz="4" w:space="0" w:color="auto"/>
              <w:bottom w:val="single" w:sz="4" w:space="0" w:color="auto"/>
              <w:right w:val="single" w:sz="4" w:space="0" w:color="auto"/>
            </w:tcBorders>
          </w:tcPr>
          <w:p w:rsidR="00C04F1E" w:rsidRPr="002F350B" w:rsidRDefault="00C04F1E" w:rsidP="00C04F1E">
            <w:pPr>
              <w:autoSpaceDE w:val="0"/>
              <w:autoSpaceDN w:val="0"/>
              <w:adjustRightInd w:val="0"/>
              <w:jc w:val="center"/>
              <w:rPr>
                <w:rFonts w:ascii="Times New Roman" w:hAnsi="Times New Roman" w:cs="Times New Roman"/>
                <w:bCs/>
                <w:sz w:val="28"/>
                <w:lang w:eastAsia="en-US"/>
              </w:rPr>
            </w:pPr>
          </w:p>
        </w:tc>
      </w:tr>
      <w:tr w:rsidR="00C04F1E" w:rsidRPr="002F350B" w:rsidTr="00C04F1E">
        <w:trPr>
          <w:jc w:val="center"/>
        </w:trPr>
        <w:tc>
          <w:tcPr>
            <w:tcW w:w="2977" w:type="dxa"/>
            <w:tcBorders>
              <w:top w:val="single" w:sz="4" w:space="0" w:color="auto"/>
              <w:left w:val="single" w:sz="4" w:space="0" w:color="auto"/>
              <w:bottom w:val="single" w:sz="4" w:space="0" w:color="auto"/>
              <w:right w:val="single" w:sz="4" w:space="0" w:color="auto"/>
            </w:tcBorders>
          </w:tcPr>
          <w:p w:rsidR="00C04F1E" w:rsidRPr="002F350B" w:rsidRDefault="00C04F1E" w:rsidP="00C04F1E">
            <w:pPr>
              <w:autoSpaceDE w:val="0"/>
              <w:autoSpaceDN w:val="0"/>
              <w:adjustRightInd w:val="0"/>
              <w:jc w:val="center"/>
              <w:rPr>
                <w:rFonts w:ascii="Times New Roman" w:hAnsi="Times New Roman" w:cs="Times New Roman"/>
                <w:sz w:val="28"/>
                <w:lang w:eastAsia="en-US"/>
              </w:rPr>
            </w:pPr>
            <w:r w:rsidRPr="002F350B">
              <w:rPr>
                <w:rFonts w:ascii="Times New Roman" w:hAnsi="Times New Roman" w:cs="Times New Roman"/>
                <w:sz w:val="28"/>
                <w:lang w:eastAsia="en-US"/>
              </w:rPr>
              <w:t>2028 г.</w:t>
            </w:r>
          </w:p>
        </w:tc>
        <w:tc>
          <w:tcPr>
            <w:tcW w:w="2175" w:type="dxa"/>
            <w:tcBorders>
              <w:top w:val="single" w:sz="4" w:space="0" w:color="auto"/>
              <w:left w:val="single" w:sz="4" w:space="0" w:color="auto"/>
              <w:bottom w:val="single" w:sz="4" w:space="0" w:color="auto"/>
              <w:right w:val="single" w:sz="4" w:space="0" w:color="auto"/>
            </w:tcBorders>
            <w:vAlign w:val="center"/>
          </w:tcPr>
          <w:p w:rsidR="00C04F1E" w:rsidRPr="002F350B" w:rsidRDefault="00C04F1E" w:rsidP="00C04F1E">
            <w:pPr>
              <w:autoSpaceDE w:val="0"/>
              <w:autoSpaceDN w:val="0"/>
              <w:adjustRightInd w:val="0"/>
              <w:jc w:val="center"/>
              <w:rPr>
                <w:rFonts w:ascii="Times New Roman" w:hAnsi="Times New Roman" w:cs="Times New Roman"/>
                <w:sz w:val="28"/>
                <w:lang w:eastAsia="en-US"/>
              </w:rPr>
            </w:pPr>
          </w:p>
        </w:tc>
        <w:tc>
          <w:tcPr>
            <w:tcW w:w="2175" w:type="dxa"/>
            <w:tcBorders>
              <w:top w:val="single" w:sz="4" w:space="0" w:color="auto"/>
              <w:left w:val="single" w:sz="4" w:space="0" w:color="auto"/>
              <w:bottom w:val="single" w:sz="4" w:space="0" w:color="auto"/>
              <w:right w:val="single" w:sz="4" w:space="0" w:color="auto"/>
            </w:tcBorders>
            <w:vAlign w:val="center"/>
          </w:tcPr>
          <w:p w:rsidR="00C04F1E" w:rsidRPr="002F350B" w:rsidRDefault="00C04F1E" w:rsidP="00C04F1E">
            <w:pPr>
              <w:autoSpaceDE w:val="0"/>
              <w:autoSpaceDN w:val="0"/>
              <w:adjustRightInd w:val="0"/>
              <w:jc w:val="center"/>
              <w:rPr>
                <w:rFonts w:ascii="Times New Roman" w:hAnsi="Times New Roman" w:cs="Times New Roman"/>
                <w:sz w:val="28"/>
                <w:lang w:eastAsia="en-US"/>
              </w:rPr>
            </w:pPr>
          </w:p>
        </w:tc>
        <w:tc>
          <w:tcPr>
            <w:tcW w:w="2175" w:type="dxa"/>
            <w:tcBorders>
              <w:top w:val="single" w:sz="4" w:space="0" w:color="auto"/>
              <w:left w:val="single" w:sz="4" w:space="0" w:color="auto"/>
              <w:bottom w:val="single" w:sz="4" w:space="0" w:color="auto"/>
              <w:right w:val="single" w:sz="4" w:space="0" w:color="auto"/>
            </w:tcBorders>
          </w:tcPr>
          <w:p w:rsidR="00C04F1E" w:rsidRPr="002F350B" w:rsidRDefault="00C04F1E" w:rsidP="00C04F1E">
            <w:pPr>
              <w:autoSpaceDE w:val="0"/>
              <w:autoSpaceDN w:val="0"/>
              <w:adjustRightInd w:val="0"/>
              <w:jc w:val="center"/>
              <w:rPr>
                <w:rFonts w:ascii="Times New Roman" w:hAnsi="Times New Roman" w:cs="Times New Roman"/>
                <w:bCs/>
                <w:sz w:val="28"/>
                <w:lang w:eastAsia="en-US"/>
              </w:rPr>
            </w:pPr>
          </w:p>
        </w:tc>
      </w:tr>
      <w:tr w:rsidR="00C04F1E" w:rsidRPr="002F350B" w:rsidTr="00C04F1E">
        <w:trPr>
          <w:jc w:val="center"/>
        </w:trPr>
        <w:tc>
          <w:tcPr>
            <w:tcW w:w="2977" w:type="dxa"/>
            <w:tcBorders>
              <w:top w:val="single" w:sz="4" w:space="0" w:color="auto"/>
              <w:left w:val="single" w:sz="4" w:space="0" w:color="auto"/>
              <w:bottom w:val="single" w:sz="4" w:space="0" w:color="auto"/>
              <w:right w:val="single" w:sz="4" w:space="0" w:color="auto"/>
            </w:tcBorders>
          </w:tcPr>
          <w:p w:rsidR="00C04F1E" w:rsidRPr="002F350B" w:rsidRDefault="00C04F1E" w:rsidP="00C04F1E">
            <w:pPr>
              <w:autoSpaceDE w:val="0"/>
              <w:autoSpaceDN w:val="0"/>
              <w:adjustRightInd w:val="0"/>
              <w:jc w:val="center"/>
              <w:rPr>
                <w:rFonts w:ascii="Times New Roman" w:hAnsi="Times New Roman" w:cs="Times New Roman"/>
                <w:sz w:val="28"/>
                <w:lang w:eastAsia="en-US"/>
              </w:rPr>
            </w:pPr>
            <w:r w:rsidRPr="002F350B">
              <w:rPr>
                <w:rFonts w:ascii="Times New Roman" w:hAnsi="Times New Roman" w:cs="Times New Roman"/>
                <w:sz w:val="28"/>
                <w:lang w:eastAsia="en-US"/>
              </w:rPr>
              <w:t>Итого 2024-2028 гг.</w:t>
            </w:r>
          </w:p>
        </w:tc>
        <w:tc>
          <w:tcPr>
            <w:tcW w:w="2175" w:type="dxa"/>
            <w:tcBorders>
              <w:top w:val="single" w:sz="4" w:space="0" w:color="auto"/>
              <w:left w:val="single" w:sz="4" w:space="0" w:color="auto"/>
              <w:bottom w:val="single" w:sz="4" w:space="0" w:color="auto"/>
              <w:right w:val="single" w:sz="4" w:space="0" w:color="auto"/>
            </w:tcBorders>
            <w:vAlign w:val="center"/>
          </w:tcPr>
          <w:p w:rsidR="00C04F1E" w:rsidRPr="002F350B" w:rsidRDefault="00C04F1E" w:rsidP="00C04F1E">
            <w:pPr>
              <w:autoSpaceDE w:val="0"/>
              <w:autoSpaceDN w:val="0"/>
              <w:adjustRightInd w:val="0"/>
              <w:jc w:val="center"/>
              <w:rPr>
                <w:rFonts w:ascii="Times New Roman" w:hAnsi="Times New Roman" w:cs="Times New Roman"/>
                <w:sz w:val="28"/>
                <w:lang w:eastAsia="en-US"/>
              </w:rPr>
            </w:pPr>
          </w:p>
        </w:tc>
        <w:tc>
          <w:tcPr>
            <w:tcW w:w="2175" w:type="dxa"/>
            <w:tcBorders>
              <w:top w:val="single" w:sz="4" w:space="0" w:color="auto"/>
              <w:left w:val="single" w:sz="4" w:space="0" w:color="auto"/>
              <w:bottom w:val="single" w:sz="4" w:space="0" w:color="auto"/>
              <w:right w:val="single" w:sz="4" w:space="0" w:color="auto"/>
            </w:tcBorders>
            <w:vAlign w:val="center"/>
          </w:tcPr>
          <w:p w:rsidR="00C04F1E" w:rsidRPr="002F350B" w:rsidRDefault="00C04F1E" w:rsidP="00C04F1E">
            <w:pPr>
              <w:autoSpaceDE w:val="0"/>
              <w:autoSpaceDN w:val="0"/>
              <w:adjustRightInd w:val="0"/>
              <w:jc w:val="center"/>
              <w:rPr>
                <w:rFonts w:ascii="Times New Roman" w:hAnsi="Times New Roman" w:cs="Times New Roman"/>
                <w:sz w:val="28"/>
                <w:lang w:eastAsia="en-US"/>
              </w:rPr>
            </w:pPr>
          </w:p>
        </w:tc>
        <w:tc>
          <w:tcPr>
            <w:tcW w:w="2175" w:type="dxa"/>
            <w:tcBorders>
              <w:top w:val="single" w:sz="4" w:space="0" w:color="auto"/>
              <w:left w:val="single" w:sz="4" w:space="0" w:color="auto"/>
              <w:bottom w:val="single" w:sz="4" w:space="0" w:color="auto"/>
              <w:right w:val="single" w:sz="4" w:space="0" w:color="auto"/>
            </w:tcBorders>
          </w:tcPr>
          <w:p w:rsidR="00C04F1E" w:rsidRPr="002F350B" w:rsidRDefault="00C04F1E" w:rsidP="00C04F1E">
            <w:pPr>
              <w:autoSpaceDE w:val="0"/>
              <w:autoSpaceDN w:val="0"/>
              <w:adjustRightInd w:val="0"/>
              <w:jc w:val="center"/>
              <w:rPr>
                <w:rFonts w:ascii="Times New Roman" w:hAnsi="Times New Roman" w:cs="Times New Roman"/>
                <w:bCs/>
                <w:sz w:val="28"/>
                <w:lang w:eastAsia="en-US"/>
              </w:rPr>
            </w:pPr>
          </w:p>
        </w:tc>
      </w:tr>
    </w:tbl>
    <w:p w:rsidR="00C04F1E" w:rsidRPr="002F350B" w:rsidRDefault="00C04F1E" w:rsidP="00C04F1E">
      <w:pPr>
        <w:keepNext/>
        <w:ind w:left="709"/>
        <w:jc w:val="center"/>
        <w:rPr>
          <w:rFonts w:ascii="Times New Roman" w:hAnsi="Times New Roman" w:cs="Times New Roman"/>
          <w:b/>
          <w:bCs/>
          <w:sz w:val="28"/>
        </w:rPr>
      </w:pPr>
      <w:r w:rsidRPr="002F350B">
        <w:rPr>
          <w:rFonts w:ascii="Times New Roman" w:hAnsi="Times New Roman" w:cs="Times New Roman"/>
          <w:b/>
          <w:bCs/>
          <w:sz w:val="28"/>
        </w:rPr>
        <w:t>10. Риски и меры по управлению рисками программы</w:t>
      </w:r>
    </w:p>
    <w:p w:rsidR="00C04F1E" w:rsidRPr="002F350B" w:rsidRDefault="00C04F1E" w:rsidP="00C04F1E">
      <w:pPr>
        <w:keepNext/>
        <w:ind w:left="709"/>
        <w:jc w:val="both"/>
        <w:rPr>
          <w:rFonts w:ascii="Times New Roman" w:hAnsi="Times New Roman" w:cs="Times New Roman"/>
          <w:b/>
          <w:bCs/>
          <w:sz w:val="28"/>
        </w:rPr>
      </w:pPr>
    </w:p>
    <w:tbl>
      <w:tblPr>
        <w:tblW w:w="0" w:type="auto"/>
        <w:tblInd w:w="100" w:type="dxa"/>
        <w:tblCellMar>
          <w:left w:w="0" w:type="dxa"/>
          <w:right w:w="0" w:type="dxa"/>
        </w:tblCellMar>
        <w:tblLook w:val="0000"/>
      </w:tblPr>
      <w:tblGrid>
        <w:gridCol w:w="4172"/>
        <w:gridCol w:w="5282"/>
      </w:tblGrid>
      <w:tr w:rsidR="00C04F1E" w:rsidRPr="002F350B" w:rsidTr="00C04F1E">
        <w:trPr>
          <w:trHeight w:val="25"/>
        </w:trPr>
        <w:tc>
          <w:tcPr>
            <w:tcW w:w="421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04F1E" w:rsidRPr="002F350B" w:rsidRDefault="00C04F1E" w:rsidP="00C04F1E">
            <w:pPr>
              <w:jc w:val="both"/>
              <w:rPr>
                <w:rFonts w:ascii="Times New Roman" w:hAnsi="Times New Roman" w:cs="Times New Roman"/>
                <w:color w:val="000000"/>
                <w:sz w:val="28"/>
                <w:szCs w:val="28"/>
              </w:rPr>
            </w:pPr>
            <w:r w:rsidRPr="002F350B">
              <w:rPr>
                <w:rFonts w:ascii="Times New Roman" w:hAnsi="Times New Roman" w:cs="Times New Roman"/>
                <w:color w:val="000000"/>
                <w:sz w:val="28"/>
                <w:szCs w:val="28"/>
              </w:rPr>
              <w:t>Негативный фактор</w:t>
            </w:r>
          </w:p>
        </w:tc>
        <w:tc>
          <w:tcPr>
            <w:tcW w:w="53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04F1E" w:rsidRPr="002F350B" w:rsidRDefault="00C04F1E" w:rsidP="00C04F1E">
            <w:pPr>
              <w:jc w:val="both"/>
              <w:rPr>
                <w:rFonts w:ascii="Times New Roman" w:hAnsi="Times New Roman" w:cs="Times New Roman"/>
                <w:color w:val="000000"/>
                <w:sz w:val="28"/>
                <w:szCs w:val="28"/>
              </w:rPr>
            </w:pPr>
            <w:r w:rsidRPr="002F350B">
              <w:rPr>
                <w:rFonts w:ascii="Times New Roman" w:hAnsi="Times New Roman" w:cs="Times New Roman"/>
                <w:color w:val="000000"/>
                <w:sz w:val="28"/>
                <w:szCs w:val="28"/>
              </w:rPr>
              <w:t>Способы минимизации рисков</w:t>
            </w:r>
          </w:p>
        </w:tc>
      </w:tr>
      <w:tr w:rsidR="00C04F1E" w:rsidRPr="002F350B" w:rsidTr="00C04F1E">
        <w:trPr>
          <w:trHeight w:val="843"/>
        </w:trPr>
        <w:tc>
          <w:tcPr>
            <w:tcW w:w="421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04F1E" w:rsidRPr="002F350B" w:rsidRDefault="00C04F1E" w:rsidP="00C04F1E">
            <w:pPr>
              <w:rPr>
                <w:rFonts w:ascii="Times New Roman" w:hAnsi="Times New Roman" w:cs="Times New Roman"/>
                <w:color w:val="000000"/>
                <w:sz w:val="28"/>
                <w:szCs w:val="28"/>
              </w:rPr>
            </w:pPr>
            <w:r w:rsidRPr="002F350B">
              <w:rPr>
                <w:rFonts w:ascii="Times New Roman" w:hAnsi="Times New Roman" w:cs="Times New Roman"/>
                <w:color w:val="000000"/>
                <w:sz w:val="28"/>
                <w:szCs w:val="28"/>
              </w:rPr>
              <w:lastRenderedPageBreak/>
              <w:t xml:space="preserve">Внешние риски - изменение регионального законодательства в области государственной поддержки </w:t>
            </w:r>
          </w:p>
        </w:tc>
        <w:tc>
          <w:tcPr>
            <w:tcW w:w="53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04F1E" w:rsidRPr="002F350B" w:rsidRDefault="00C04F1E" w:rsidP="00C04F1E">
            <w:pPr>
              <w:jc w:val="both"/>
              <w:rPr>
                <w:rFonts w:ascii="Times New Roman" w:hAnsi="Times New Roman" w:cs="Times New Roman"/>
                <w:color w:val="000000"/>
                <w:sz w:val="28"/>
                <w:szCs w:val="28"/>
              </w:rPr>
            </w:pPr>
            <w:r w:rsidRPr="002F350B">
              <w:rPr>
                <w:rFonts w:ascii="Times New Roman" w:hAnsi="Times New Roman" w:cs="Times New Roman"/>
                <w:color w:val="000000"/>
                <w:sz w:val="28"/>
                <w:szCs w:val="28"/>
              </w:rPr>
              <w:t>Проведение регулярного мониторинга планируемых изменений в региональном законодательстве и своевременная корректировка нормативных правовых актов Сюмсинского района.</w:t>
            </w:r>
          </w:p>
        </w:tc>
      </w:tr>
      <w:tr w:rsidR="00C04F1E" w:rsidRPr="002F350B" w:rsidTr="00C04F1E">
        <w:trPr>
          <w:trHeight w:val="25"/>
        </w:trPr>
        <w:tc>
          <w:tcPr>
            <w:tcW w:w="421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04F1E" w:rsidRPr="002F350B" w:rsidRDefault="00C04F1E" w:rsidP="00C04F1E">
            <w:pPr>
              <w:rPr>
                <w:rFonts w:ascii="Times New Roman" w:hAnsi="Times New Roman" w:cs="Times New Roman"/>
                <w:color w:val="000000"/>
                <w:sz w:val="28"/>
                <w:szCs w:val="28"/>
              </w:rPr>
            </w:pPr>
            <w:r w:rsidRPr="002F350B">
              <w:rPr>
                <w:rFonts w:ascii="Times New Roman" w:hAnsi="Times New Roman" w:cs="Times New Roman"/>
                <w:color w:val="000000"/>
                <w:sz w:val="28"/>
                <w:szCs w:val="28"/>
              </w:rPr>
              <w:t>Отсутствие финансирования (неполное финансирование) мероприятий Программы</w:t>
            </w:r>
          </w:p>
        </w:tc>
        <w:tc>
          <w:tcPr>
            <w:tcW w:w="53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04F1E" w:rsidRPr="002F350B" w:rsidRDefault="00C04F1E" w:rsidP="00C04F1E">
            <w:pPr>
              <w:jc w:val="both"/>
              <w:rPr>
                <w:rFonts w:ascii="Times New Roman" w:hAnsi="Times New Roman" w:cs="Times New Roman"/>
                <w:color w:val="000000"/>
                <w:sz w:val="28"/>
                <w:szCs w:val="28"/>
              </w:rPr>
            </w:pPr>
            <w:r w:rsidRPr="002F350B">
              <w:rPr>
                <w:rFonts w:ascii="Times New Roman" w:hAnsi="Times New Roman" w:cs="Times New Roman"/>
                <w:color w:val="000000"/>
                <w:sz w:val="28"/>
                <w:szCs w:val="28"/>
              </w:rPr>
              <w:t>1. Определение приоритетов для первоочередного финансирования.</w:t>
            </w:r>
          </w:p>
          <w:p w:rsidR="00C04F1E" w:rsidRPr="002F350B" w:rsidRDefault="00C04F1E" w:rsidP="00C04F1E">
            <w:pPr>
              <w:jc w:val="both"/>
              <w:rPr>
                <w:rFonts w:ascii="Times New Roman" w:hAnsi="Times New Roman" w:cs="Times New Roman"/>
                <w:color w:val="000000"/>
                <w:sz w:val="28"/>
                <w:szCs w:val="28"/>
              </w:rPr>
            </w:pPr>
            <w:r w:rsidRPr="002F350B">
              <w:rPr>
                <w:rFonts w:ascii="Times New Roman" w:hAnsi="Times New Roman" w:cs="Times New Roman"/>
                <w:color w:val="000000"/>
                <w:sz w:val="28"/>
                <w:szCs w:val="28"/>
              </w:rPr>
              <w:t>2. Привлечение средств республиканского бюджета и внебюджетных источников на реализацию мероприятий</w:t>
            </w:r>
          </w:p>
        </w:tc>
      </w:tr>
      <w:tr w:rsidR="00C04F1E" w:rsidRPr="002F350B" w:rsidTr="00C04F1E">
        <w:trPr>
          <w:trHeight w:val="991"/>
        </w:trPr>
        <w:tc>
          <w:tcPr>
            <w:tcW w:w="421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04F1E" w:rsidRPr="002F350B" w:rsidRDefault="00C04F1E" w:rsidP="00C04F1E">
            <w:pPr>
              <w:jc w:val="both"/>
              <w:rPr>
                <w:rFonts w:ascii="Times New Roman" w:hAnsi="Times New Roman" w:cs="Times New Roman"/>
                <w:color w:val="000000"/>
                <w:sz w:val="28"/>
                <w:szCs w:val="28"/>
              </w:rPr>
            </w:pPr>
            <w:r w:rsidRPr="002F350B">
              <w:rPr>
                <w:rFonts w:ascii="Times New Roman" w:hAnsi="Times New Roman" w:cs="Times New Roman"/>
                <w:color w:val="000000"/>
                <w:sz w:val="28"/>
                <w:szCs w:val="28"/>
              </w:rPr>
              <w:t>Организационные риски</w:t>
            </w:r>
          </w:p>
        </w:tc>
        <w:tc>
          <w:tcPr>
            <w:tcW w:w="53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04F1E" w:rsidRPr="002F350B" w:rsidRDefault="00C04F1E" w:rsidP="00C04F1E">
            <w:pPr>
              <w:shd w:val="clear" w:color="auto" w:fill="FFFFFF"/>
              <w:tabs>
                <w:tab w:val="left" w:pos="1134"/>
              </w:tabs>
              <w:contextualSpacing/>
              <w:jc w:val="both"/>
              <w:rPr>
                <w:rFonts w:ascii="Times New Roman" w:hAnsi="Times New Roman" w:cs="Times New Roman"/>
                <w:bCs/>
                <w:color w:val="000000"/>
                <w:sz w:val="28"/>
                <w:szCs w:val="28"/>
              </w:rPr>
            </w:pPr>
            <w:r w:rsidRPr="002F350B">
              <w:rPr>
                <w:rFonts w:ascii="Times New Roman" w:hAnsi="Times New Roman" w:cs="Times New Roman"/>
                <w:bCs/>
                <w:color w:val="000000"/>
                <w:sz w:val="28"/>
                <w:szCs w:val="28"/>
              </w:rPr>
              <w:t>1. Составление планов реализации программы;</w:t>
            </w:r>
          </w:p>
          <w:p w:rsidR="00C04F1E" w:rsidRPr="002F350B" w:rsidRDefault="00C04F1E" w:rsidP="00C04F1E">
            <w:pPr>
              <w:shd w:val="clear" w:color="auto" w:fill="FFFFFF"/>
              <w:tabs>
                <w:tab w:val="left" w:pos="1134"/>
              </w:tabs>
              <w:ind w:right="-2"/>
              <w:contextualSpacing/>
              <w:jc w:val="both"/>
              <w:rPr>
                <w:rFonts w:ascii="Times New Roman" w:hAnsi="Times New Roman" w:cs="Times New Roman"/>
                <w:color w:val="000000"/>
                <w:sz w:val="28"/>
                <w:szCs w:val="28"/>
              </w:rPr>
            </w:pPr>
            <w:r w:rsidRPr="002F350B">
              <w:rPr>
                <w:rFonts w:ascii="Times New Roman" w:hAnsi="Times New Roman" w:cs="Times New Roman"/>
                <w:color w:val="000000"/>
                <w:sz w:val="28"/>
                <w:szCs w:val="28"/>
              </w:rPr>
              <w:t xml:space="preserve">2. Закрепление персональной ответственности за исполнение мероприятий и достижение значений целевых показателей (индикаторов) программы; </w:t>
            </w:r>
          </w:p>
          <w:p w:rsidR="00C04F1E" w:rsidRPr="002F350B" w:rsidRDefault="00C04F1E" w:rsidP="00C04F1E">
            <w:pPr>
              <w:shd w:val="clear" w:color="auto" w:fill="FFFFFF"/>
              <w:tabs>
                <w:tab w:val="left" w:pos="1134"/>
              </w:tabs>
              <w:ind w:right="-2"/>
              <w:contextualSpacing/>
              <w:jc w:val="both"/>
              <w:rPr>
                <w:rFonts w:ascii="Times New Roman" w:hAnsi="Times New Roman" w:cs="Times New Roman"/>
                <w:color w:val="000000"/>
                <w:sz w:val="28"/>
                <w:szCs w:val="28"/>
              </w:rPr>
            </w:pPr>
            <w:r w:rsidRPr="002F350B">
              <w:rPr>
                <w:rFonts w:ascii="Times New Roman" w:hAnsi="Times New Roman" w:cs="Times New Roman"/>
                <w:color w:val="000000"/>
                <w:sz w:val="28"/>
                <w:szCs w:val="28"/>
              </w:rPr>
              <w:t>3. Информирование населения,  инициативных граждан и открытая публикация данных о планируемых мероприятиях и о ходе реализации программы.</w:t>
            </w:r>
          </w:p>
        </w:tc>
      </w:tr>
      <w:tr w:rsidR="00C04F1E" w:rsidRPr="002F350B" w:rsidTr="00C04F1E">
        <w:trPr>
          <w:trHeight w:val="800"/>
        </w:trPr>
        <w:tc>
          <w:tcPr>
            <w:tcW w:w="421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04F1E" w:rsidRPr="002F350B" w:rsidRDefault="00C04F1E" w:rsidP="00C04F1E">
            <w:pPr>
              <w:rPr>
                <w:rFonts w:ascii="Times New Roman" w:hAnsi="Times New Roman" w:cs="Times New Roman"/>
                <w:color w:val="000000"/>
                <w:sz w:val="28"/>
                <w:szCs w:val="28"/>
              </w:rPr>
            </w:pPr>
            <w:r w:rsidRPr="002F350B">
              <w:rPr>
                <w:rFonts w:ascii="Times New Roman" w:hAnsi="Times New Roman" w:cs="Times New Roman"/>
                <w:color w:val="000000"/>
                <w:sz w:val="28"/>
                <w:szCs w:val="28"/>
              </w:rPr>
              <w:t>Несоответствие (в сторону уменьшения) фактически достигнутых показателей эффективности реализации Программы запланированным показателям.  Форс-мажорные обстоятельства.</w:t>
            </w:r>
          </w:p>
        </w:tc>
        <w:tc>
          <w:tcPr>
            <w:tcW w:w="53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04F1E" w:rsidRPr="002F350B" w:rsidRDefault="00C04F1E" w:rsidP="00C04F1E">
            <w:pPr>
              <w:jc w:val="both"/>
              <w:rPr>
                <w:rFonts w:ascii="Times New Roman" w:hAnsi="Times New Roman" w:cs="Times New Roman"/>
                <w:color w:val="000000"/>
                <w:sz w:val="28"/>
                <w:szCs w:val="28"/>
              </w:rPr>
            </w:pPr>
            <w:r w:rsidRPr="002F350B">
              <w:rPr>
                <w:rFonts w:ascii="Times New Roman" w:hAnsi="Times New Roman" w:cs="Times New Roman"/>
                <w:color w:val="000000"/>
                <w:sz w:val="28"/>
                <w:szCs w:val="28"/>
              </w:rPr>
              <w:t>1. Анализ причин отклонения фактически достигнутых показателей эффективности реализации Программы от запланированных показателях.</w:t>
            </w:r>
          </w:p>
          <w:p w:rsidR="00C04F1E" w:rsidRPr="002F350B" w:rsidRDefault="00C04F1E" w:rsidP="00C04F1E">
            <w:pPr>
              <w:jc w:val="both"/>
              <w:rPr>
                <w:rFonts w:ascii="Times New Roman" w:hAnsi="Times New Roman" w:cs="Times New Roman"/>
                <w:color w:val="000000"/>
                <w:sz w:val="28"/>
                <w:szCs w:val="28"/>
              </w:rPr>
            </w:pPr>
            <w:r w:rsidRPr="002F350B">
              <w:rPr>
                <w:rFonts w:ascii="Times New Roman" w:hAnsi="Times New Roman" w:cs="Times New Roman"/>
                <w:color w:val="000000"/>
                <w:sz w:val="28"/>
                <w:szCs w:val="28"/>
              </w:rPr>
              <w:t>2. Оперативная разработка и реализация комплекса мер, направленных на повышение эффективности реализации мероприятий Программы</w:t>
            </w:r>
          </w:p>
        </w:tc>
      </w:tr>
    </w:tbl>
    <w:p w:rsidR="00C04F1E" w:rsidRPr="002F350B" w:rsidRDefault="00C04F1E" w:rsidP="00C04F1E">
      <w:pPr>
        <w:autoSpaceDE w:val="0"/>
        <w:autoSpaceDN w:val="0"/>
        <w:adjustRightInd w:val="0"/>
        <w:jc w:val="both"/>
        <w:rPr>
          <w:rFonts w:ascii="Times New Roman" w:hAnsi="Times New Roman" w:cs="Times New Roman"/>
          <w:sz w:val="36"/>
          <w:szCs w:val="28"/>
        </w:rPr>
      </w:pPr>
    </w:p>
    <w:p w:rsidR="00C04F1E" w:rsidRPr="002F350B" w:rsidRDefault="00C04F1E" w:rsidP="00041367">
      <w:pPr>
        <w:pStyle w:val="af7"/>
        <w:keepNext/>
        <w:numPr>
          <w:ilvl w:val="0"/>
          <w:numId w:val="12"/>
        </w:numPr>
        <w:contextualSpacing w:val="0"/>
        <w:jc w:val="center"/>
        <w:rPr>
          <w:rFonts w:ascii="Times New Roman" w:hAnsi="Times New Roman" w:cs="Times New Roman"/>
          <w:b/>
          <w:bCs/>
          <w:sz w:val="28"/>
        </w:rPr>
      </w:pPr>
      <w:r w:rsidRPr="002F350B">
        <w:rPr>
          <w:rFonts w:ascii="Times New Roman" w:hAnsi="Times New Roman" w:cs="Times New Roman"/>
          <w:b/>
          <w:bCs/>
          <w:sz w:val="28"/>
        </w:rPr>
        <w:t>Конечные результаты и оценка эффективности программы</w:t>
      </w:r>
    </w:p>
    <w:p w:rsidR="00C04F1E" w:rsidRPr="002F350B" w:rsidRDefault="00C04F1E" w:rsidP="00C04F1E">
      <w:pPr>
        <w:pStyle w:val="af7"/>
        <w:keepNext/>
        <w:jc w:val="both"/>
        <w:rPr>
          <w:rFonts w:ascii="Times New Roman" w:hAnsi="Times New Roman" w:cs="Times New Roman"/>
          <w:b/>
          <w:bCs/>
          <w:sz w:val="28"/>
        </w:rPr>
      </w:pPr>
    </w:p>
    <w:p w:rsidR="00C04F1E" w:rsidRPr="002F350B" w:rsidRDefault="00C04F1E" w:rsidP="00C04F1E">
      <w:pPr>
        <w:ind w:firstLine="709"/>
        <w:jc w:val="both"/>
        <w:rPr>
          <w:rFonts w:ascii="Times New Roman" w:hAnsi="Times New Roman" w:cs="Times New Roman"/>
          <w:sz w:val="28"/>
          <w:lang w:eastAsia="en-US"/>
        </w:rPr>
      </w:pPr>
      <w:r w:rsidRPr="002F350B">
        <w:rPr>
          <w:rFonts w:ascii="Times New Roman" w:hAnsi="Times New Roman" w:cs="Times New Roman"/>
          <w:sz w:val="28"/>
          <w:lang w:eastAsia="en-US"/>
        </w:rPr>
        <w:t xml:space="preserve">Конечным результатом реализации программы будет </w:t>
      </w:r>
      <w:r w:rsidRPr="002F350B">
        <w:rPr>
          <w:rFonts w:ascii="Times New Roman" w:hAnsi="Times New Roman" w:cs="Times New Roman"/>
          <w:sz w:val="28"/>
          <w:szCs w:val="28"/>
        </w:rPr>
        <w:t>являться обработанная площадь от борщевика Сосновского за период реализации программы.</w:t>
      </w:r>
    </w:p>
    <w:tbl>
      <w:tblPr>
        <w:tblStyle w:val="a6"/>
        <w:tblW w:w="0" w:type="auto"/>
        <w:tblLayout w:type="fixed"/>
        <w:tblLook w:val="01E0"/>
      </w:tblPr>
      <w:tblGrid>
        <w:gridCol w:w="3794"/>
        <w:gridCol w:w="1010"/>
        <w:gridCol w:w="1010"/>
        <w:gridCol w:w="1010"/>
        <w:gridCol w:w="1010"/>
        <w:gridCol w:w="1010"/>
        <w:gridCol w:w="1010"/>
      </w:tblGrid>
      <w:tr w:rsidR="00C04F1E" w:rsidRPr="002F350B" w:rsidTr="00C04F1E">
        <w:tc>
          <w:tcPr>
            <w:tcW w:w="3794" w:type="dxa"/>
            <w:vMerge w:val="restart"/>
            <w:vAlign w:val="center"/>
          </w:tcPr>
          <w:p w:rsidR="00C04F1E" w:rsidRPr="002F350B" w:rsidRDefault="00C04F1E" w:rsidP="00C04F1E">
            <w:pPr>
              <w:jc w:val="center"/>
              <w:rPr>
                <w:rFonts w:ascii="Times New Roman" w:hAnsi="Times New Roman" w:cs="Times New Roman"/>
                <w:sz w:val="28"/>
              </w:rPr>
            </w:pPr>
            <w:r w:rsidRPr="002F350B">
              <w:rPr>
                <w:rFonts w:ascii="Times New Roman" w:hAnsi="Times New Roman" w:cs="Times New Roman"/>
                <w:sz w:val="28"/>
              </w:rPr>
              <w:t>Показатель</w:t>
            </w:r>
          </w:p>
        </w:tc>
        <w:tc>
          <w:tcPr>
            <w:tcW w:w="6060" w:type="dxa"/>
            <w:gridSpan w:val="6"/>
            <w:vAlign w:val="center"/>
          </w:tcPr>
          <w:p w:rsidR="00C04F1E" w:rsidRPr="002F350B" w:rsidRDefault="00C04F1E" w:rsidP="00C04F1E">
            <w:pPr>
              <w:jc w:val="center"/>
              <w:rPr>
                <w:rFonts w:ascii="Times New Roman" w:hAnsi="Times New Roman" w:cs="Times New Roman"/>
                <w:sz w:val="28"/>
              </w:rPr>
            </w:pPr>
            <w:r w:rsidRPr="002F350B">
              <w:rPr>
                <w:rFonts w:ascii="Times New Roman" w:hAnsi="Times New Roman" w:cs="Times New Roman"/>
                <w:sz w:val="28"/>
              </w:rPr>
              <w:t>Годы</w:t>
            </w:r>
          </w:p>
        </w:tc>
      </w:tr>
      <w:tr w:rsidR="00C04F1E" w:rsidRPr="002F350B" w:rsidTr="00C04F1E">
        <w:trPr>
          <w:trHeight w:val="385"/>
        </w:trPr>
        <w:tc>
          <w:tcPr>
            <w:tcW w:w="3794" w:type="dxa"/>
            <w:vMerge/>
            <w:vAlign w:val="center"/>
          </w:tcPr>
          <w:p w:rsidR="00C04F1E" w:rsidRPr="002F350B" w:rsidRDefault="00C04F1E" w:rsidP="00C04F1E">
            <w:pPr>
              <w:jc w:val="center"/>
              <w:rPr>
                <w:rFonts w:ascii="Times New Roman" w:hAnsi="Times New Roman" w:cs="Times New Roman"/>
                <w:sz w:val="28"/>
              </w:rPr>
            </w:pPr>
          </w:p>
        </w:tc>
        <w:tc>
          <w:tcPr>
            <w:tcW w:w="1010" w:type="dxa"/>
            <w:vAlign w:val="center"/>
          </w:tcPr>
          <w:p w:rsidR="00C04F1E" w:rsidRPr="002F350B" w:rsidRDefault="00C04F1E" w:rsidP="00C04F1E">
            <w:pPr>
              <w:jc w:val="center"/>
              <w:rPr>
                <w:rFonts w:ascii="Times New Roman" w:hAnsi="Times New Roman" w:cs="Times New Roman"/>
                <w:sz w:val="28"/>
              </w:rPr>
            </w:pPr>
            <w:r w:rsidRPr="002F350B">
              <w:rPr>
                <w:rFonts w:ascii="Times New Roman" w:hAnsi="Times New Roman" w:cs="Times New Roman"/>
                <w:sz w:val="28"/>
              </w:rPr>
              <w:t>2024</w:t>
            </w:r>
          </w:p>
        </w:tc>
        <w:tc>
          <w:tcPr>
            <w:tcW w:w="1010" w:type="dxa"/>
            <w:vAlign w:val="center"/>
          </w:tcPr>
          <w:p w:rsidR="00C04F1E" w:rsidRPr="002F350B" w:rsidRDefault="00C04F1E" w:rsidP="00C04F1E">
            <w:pPr>
              <w:jc w:val="center"/>
              <w:rPr>
                <w:rFonts w:ascii="Times New Roman" w:hAnsi="Times New Roman" w:cs="Times New Roman"/>
                <w:sz w:val="28"/>
              </w:rPr>
            </w:pPr>
            <w:r w:rsidRPr="002F350B">
              <w:rPr>
                <w:rFonts w:ascii="Times New Roman" w:hAnsi="Times New Roman" w:cs="Times New Roman"/>
                <w:sz w:val="28"/>
              </w:rPr>
              <w:t>2025</w:t>
            </w:r>
          </w:p>
        </w:tc>
        <w:tc>
          <w:tcPr>
            <w:tcW w:w="1010" w:type="dxa"/>
            <w:vAlign w:val="center"/>
          </w:tcPr>
          <w:p w:rsidR="00C04F1E" w:rsidRPr="002F350B" w:rsidRDefault="00C04F1E" w:rsidP="00C04F1E">
            <w:pPr>
              <w:jc w:val="center"/>
              <w:rPr>
                <w:rFonts w:ascii="Times New Roman" w:hAnsi="Times New Roman" w:cs="Times New Roman"/>
                <w:sz w:val="28"/>
              </w:rPr>
            </w:pPr>
            <w:r w:rsidRPr="002F350B">
              <w:rPr>
                <w:rFonts w:ascii="Times New Roman" w:hAnsi="Times New Roman" w:cs="Times New Roman"/>
                <w:sz w:val="28"/>
              </w:rPr>
              <w:t>2026</w:t>
            </w:r>
          </w:p>
        </w:tc>
        <w:tc>
          <w:tcPr>
            <w:tcW w:w="1010" w:type="dxa"/>
            <w:vAlign w:val="center"/>
          </w:tcPr>
          <w:p w:rsidR="00C04F1E" w:rsidRPr="002F350B" w:rsidRDefault="00C04F1E" w:rsidP="00C04F1E">
            <w:pPr>
              <w:jc w:val="center"/>
              <w:rPr>
                <w:rFonts w:ascii="Times New Roman" w:hAnsi="Times New Roman" w:cs="Times New Roman"/>
                <w:sz w:val="28"/>
              </w:rPr>
            </w:pPr>
            <w:r w:rsidRPr="002F350B">
              <w:rPr>
                <w:rFonts w:ascii="Times New Roman" w:hAnsi="Times New Roman" w:cs="Times New Roman"/>
                <w:sz w:val="28"/>
              </w:rPr>
              <w:t>2027</w:t>
            </w:r>
          </w:p>
        </w:tc>
        <w:tc>
          <w:tcPr>
            <w:tcW w:w="1010" w:type="dxa"/>
            <w:vAlign w:val="center"/>
          </w:tcPr>
          <w:p w:rsidR="00C04F1E" w:rsidRPr="002F350B" w:rsidRDefault="00C04F1E" w:rsidP="00C04F1E">
            <w:pPr>
              <w:jc w:val="center"/>
              <w:rPr>
                <w:rFonts w:ascii="Times New Roman" w:hAnsi="Times New Roman" w:cs="Times New Roman"/>
                <w:sz w:val="28"/>
              </w:rPr>
            </w:pPr>
            <w:r w:rsidRPr="002F350B">
              <w:rPr>
                <w:rFonts w:ascii="Times New Roman" w:hAnsi="Times New Roman" w:cs="Times New Roman"/>
                <w:sz w:val="28"/>
              </w:rPr>
              <w:t>2028</w:t>
            </w:r>
          </w:p>
        </w:tc>
        <w:tc>
          <w:tcPr>
            <w:tcW w:w="1010" w:type="dxa"/>
            <w:vAlign w:val="center"/>
          </w:tcPr>
          <w:p w:rsidR="00C04F1E" w:rsidRPr="002F350B" w:rsidRDefault="00C04F1E" w:rsidP="00C04F1E">
            <w:pPr>
              <w:jc w:val="center"/>
              <w:rPr>
                <w:rFonts w:ascii="Times New Roman" w:hAnsi="Times New Roman" w:cs="Times New Roman"/>
                <w:sz w:val="28"/>
              </w:rPr>
            </w:pPr>
            <w:r w:rsidRPr="002F350B">
              <w:rPr>
                <w:rFonts w:ascii="Times New Roman" w:hAnsi="Times New Roman" w:cs="Times New Roman"/>
                <w:sz w:val="28"/>
              </w:rPr>
              <w:t xml:space="preserve">Итого </w:t>
            </w:r>
          </w:p>
        </w:tc>
      </w:tr>
      <w:tr w:rsidR="00C04F1E" w:rsidRPr="002F350B" w:rsidTr="00C04F1E">
        <w:tc>
          <w:tcPr>
            <w:tcW w:w="3794" w:type="dxa"/>
            <w:vAlign w:val="center"/>
          </w:tcPr>
          <w:p w:rsidR="00C04F1E" w:rsidRPr="002F350B" w:rsidRDefault="00C04F1E" w:rsidP="00C04F1E">
            <w:pPr>
              <w:rPr>
                <w:rFonts w:ascii="Times New Roman" w:hAnsi="Times New Roman" w:cs="Times New Roman"/>
                <w:sz w:val="28"/>
              </w:rPr>
            </w:pPr>
            <w:r w:rsidRPr="002F350B">
              <w:rPr>
                <w:rFonts w:ascii="Times New Roman" w:hAnsi="Times New Roman" w:cs="Times New Roman"/>
                <w:sz w:val="28"/>
              </w:rPr>
              <w:t>Обработанная площадь от борщевика Сосновского, (га)</w:t>
            </w:r>
          </w:p>
        </w:tc>
        <w:tc>
          <w:tcPr>
            <w:tcW w:w="1010" w:type="dxa"/>
            <w:vAlign w:val="center"/>
          </w:tcPr>
          <w:p w:rsidR="00C04F1E" w:rsidRPr="002F350B" w:rsidRDefault="00C04F1E" w:rsidP="00C04F1E">
            <w:pPr>
              <w:jc w:val="center"/>
              <w:rPr>
                <w:rFonts w:ascii="Times New Roman" w:hAnsi="Times New Roman" w:cs="Times New Roman"/>
                <w:sz w:val="28"/>
              </w:rPr>
            </w:pPr>
            <w:r w:rsidRPr="002F350B">
              <w:rPr>
                <w:rFonts w:ascii="Times New Roman" w:hAnsi="Times New Roman" w:cs="Times New Roman"/>
                <w:sz w:val="28"/>
              </w:rPr>
              <w:t>1</w:t>
            </w:r>
          </w:p>
        </w:tc>
        <w:tc>
          <w:tcPr>
            <w:tcW w:w="1010" w:type="dxa"/>
            <w:vAlign w:val="center"/>
          </w:tcPr>
          <w:p w:rsidR="00C04F1E" w:rsidRPr="002F350B" w:rsidRDefault="00C04F1E" w:rsidP="00C04F1E">
            <w:pPr>
              <w:jc w:val="center"/>
              <w:rPr>
                <w:rFonts w:ascii="Times New Roman" w:hAnsi="Times New Roman" w:cs="Times New Roman"/>
                <w:sz w:val="28"/>
              </w:rPr>
            </w:pPr>
            <w:r w:rsidRPr="002F350B">
              <w:rPr>
                <w:rFonts w:ascii="Times New Roman" w:hAnsi="Times New Roman" w:cs="Times New Roman"/>
                <w:sz w:val="28"/>
              </w:rPr>
              <w:t>3</w:t>
            </w:r>
          </w:p>
        </w:tc>
        <w:tc>
          <w:tcPr>
            <w:tcW w:w="1010" w:type="dxa"/>
            <w:vAlign w:val="center"/>
          </w:tcPr>
          <w:p w:rsidR="00C04F1E" w:rsidRPr="002F350B" w:rsidRDefault="00C04F1E" w:rsidP="00C04F1E">
            <w:pPr>
              <w:jc w:val="center"/>
              <w:rPr>
                <w:rFonts w:ascii="Times New Roman" w:hAnsi="Times New Roman" w:cs="Times New Roman"/>
                <w:sz w:val="28"/>
              </w:rPr>
            </w:pPr>
            <w:r w:rsidRPr="002F350B">
              <w:rPr>
                <w:rFonts w:ascii="Times New Roman" w:hAnsi="Times New Roman" w:cs="Times New Roman"/>
                <w:sz w:val="28"/>
              </w:rPr>
              <w:t>3</w:t>
            </w:r>
          </w:p>
        </w:tc>
        <w:tc>
          <w:tcPr>
            <w:tcW w:w="1010" w:type="dxa"/>
            <w:vAlign w:val="center"/>
          </w:tcPr>
          <w:p w:rsidR="00C04F1E" w:rsidRPr="002F350B" w:rsidRDefault="00C04F1E" w:rsidP="00C04F1E">
            <w:pPr>
              <w:jc w:val="center"/>
              <w:rPr>
                <w:rFonts w:ascii="Times New Roman" w:hAnsi="Times New Roman" w:cs="Times New Roman"/>
                <w:sz w:val="28"/>
              </w:rPr>
            </w:pPr>
            <w:r w:rsidRPr="002F350B">
              <w:rPr>
                <w:rFonts w:ascii="Times New Roman" w:hAnsi="Times New Roman" w:cs="Times New Roman"/>
                <w:sz w:val="28"/>
              </w:rPr>
              <w:t>3</w:t>
            </w:r>
          </w:p>
        </w:tc>
        <w:tc>
          <w:tcPr>
            <w:tcW w:w="1010" w:type="dxa"/>
            <w:vAlign w:val="center"/>
          </w:tcPr>
          <w:p w:rsidR="00C04F1E" w:rsidRPr="002F350B" w:rsidRDefault="00C04F1E" w:rsidP="00C04F1E">
            <w:pPr>
              <w:jc w:val="center"/>
              <w:rPr>
                <w:rFonts w:ascii="Times New Roman" w:hAnsi="Times New Roman" w:cs="Times New Roman"/>
                <w:sz w:val="28"/>
              </w:rPr>
            </w:pPr>
            <w:r w:rsidRPr="002F350B">
              <w:rPr>
                <w:rFonts w:ascii="Times New Roman" w:hAnsi="Times New Roman" w:cs="Times New Roman"/>
                <w:sz w:val="28"/>
              </w:rPr>
              <w:t>3</w:t>
            </w:r>
          </w:p>
        </w:tc>
        <w:tc>
          <w:tcPr>
            <w:tcW w:w="1010" w:type="dxa"/>
            <w:vAlign w:val="center"/>
          </w:tcPr>
          <w:p w:rsidR="00C04F1E" w:rsidRPr="002F350B" w:rsidRDefault="00C04F1E" w:rsidP="00C04F1E">
            <w:pPr>
              <w:jc w:val="center"/>
              <w:rPr>
                <w:rFonts w:ascii="Times New Roman" w:hAnsi="Times New Roman" w:cs="Times New Roman"/>
                <w:sz w:val="28"/>
              </w:rPr>
            </w:pPr>
            <w:r w:rsidRPr="002F350B">
              <w:rPr>
                <w:rFonts w:ascii="Times New Roman" w:hAnsi="Times New Roman" w:cs="Times New Roman"/>
                <w:sz w:val="28"/>
              </w:rPr>
              <w:t>13</w:t>
            </w:r>
          </w:p>
        </w:tc>
      </w:tr>
    </w:tbl>
    <w:p w:rsidR="00C04F1E" w:rsidRPr="002F350B" w:rsidRDefault="00C04F1E" w:rsidP="00C04F1E">
      <w:pPr>
        <w:ind w:firstLine="708"/>
        <w:jc w:val="both"/>
        <w:rPr>
          <w:rFonts w:ascii="Times New Roman" w:hAnsi="Times New Roman" w:cs="Times New Roman"/>
          <w:sz w:val="28"/>
          <w:szCs w:val="28"/>
        </w:rPr>
      </w:pPr>
      <w:r w:rsidRPr="002F350B">
        <w:rPr>
          <w:rFonts w:ascii="Times New Roman" w:hAnsi="Times New Roman" w:cs="Times New Roman"/>
          <w:sz w:val="28"/>
          <w:szCs w:val="28"/>
        </w:rPr>
        <w:lastRenderedPageBreak/>
        <w:t>Показатели эффективности муниципальной программы, которые планируется достичь к 2029 году:</w:t>
      </w:r>
    </w:p>
    <w:p w:rsidR="00C04F1E" w:rsidRPr="002F350B" w:rsidRDefault="00C04F1E" w:rsidP="00C04F1E">
      <w:pPr>
        <w:ind w:firstLine="709"/>
        <w:jc w:val="both"/>
        <w:rPr>
          <w:rFonts w:ascii="Times New Roman" w:hAnsi="Times New Roman" w:cs="Times New Roman"/>
          <w:sz w:val="28"/>
          <w:szCs w:val="28"/>
        </w:rPr>
      </w:pPr>
      <w:r w:rsidRPr="002F350B">
        <w:rPr>
          <w:rFonts w:ascii="Times New Roman" w:hAnsi="Times New Roman" w:cs="Times New Roman"/>
          <w:sz w:val="28"/>
          <w:szCs w:val="28"/>
        </w:rPr>
        <w:t>- ликвидация угрозы неконтролируемого распространения борщевика на территории муниципального образования «Муниципальный округ Сюмсинский район Удмуртской Республики»;</w:t>
      </w:r>
    </w:p>
    <w:p w:rsidR="00C04F1E" w:rsidRPr="002F350B" w:rsidRDefault="00C04F1E" w:rsidP="00C04F1E">
      <w:pPr>
        <w:ind w:firstLine="709"/>
        <w:jc w:val="both"/>
        <w:rPr>
          <w:rFonts w:ascii="Times New Roman" w:hAnsi="Times New Roman" w:cs="Times New Roman"/>
          <w:sz w:val="28"/>
          <w:szCs w:val="28"/>
        </w:rPr>
      </w:pPr>
      <w:r w:rsidRPr="002F350B">
        <w:rPr>
          <w:rFonts w:ascii="Times New Roman" w:hAnsi="Times New Roman" w:cs="Times New Roman"/>
          <w:sz w:val="28"/>
          <w:szCs w:val="28"/>
        </w:rPr>
        <w:t>-  предотвращение выбытия земель сельскохозяйственного назначения из оборота;</w:t>
      </w:r>
    </w:p>
    <w:p w:rsidR="00C04F1E" w:rsidRPr="002F350B" w:rsidRDefault="00C04F1E" w:rsidP="00C04F1E">
      <w:pPr>
        <w:ind w:firstLine="709"/>
        <w:jc w:val="both"/>
        <w:rPr>
          <w:rFonts w:ascii="Times New Roman" w:hAnsi="Times New Roman" w:cs="Times New Roman"/>
          <w:sz w:val="28"/>
          <w:szCs w:val="28"/>
        </w:rPr>
      </w:pPr>
      <w:r w:rsidRPr="002F350B">
        <w:rPr>
          <w:rFonts w:ascii="Times New Roman" w:hAnsi="Times New Roman" w:cs="Times New Roman"/>
          <w:sz w:val="28"/>
          <w:szCs w:val="28"/>
        </w:rPr>
        <w:t>-  снижение случаев травматизма среди населения.</w:t>
      </w:r>
    </w:p>
    <w:p w:rsidR="00C04F1E" w:rsidRPr="002F350B" w:rsidRDefault="00C04F1E" w:rsidP="00C04F1E">
      <w:pPr>
        <w:ind w:firstLine="709"/>
        <w:jc w:val="both"/>
        <w:rPr>
          <w:rFonts w:ascii="Times New Roman" w:hAnsi="Times New Roman" w:cs="Times New Roman"/>
          <w:sz w:val="28"/>
          <w:szCs w:val="28"/>
        </w:rPr>
      </w:pPr>
      <w:r w:rsidRPr="002F350B">
        <w:rPr>
          <w:rFonts w:ascii="Times New Roman" w:hAnsi="Times New Roman" w:cs="Times New Roman"/>
          <w:sz w:val="28"/>
          <w:szCs w:val="28"/>
        </w:rPr>
        <w:t>Реализация мероприятий муниципальной программы осуществляется на основании контрактов, по результатам конкурсных процедур, заключенных с организациями, имеющими право на выполнение данных видов работ. Работы считаются выполненными и принятыми после утверждения заказчиком актов приема - передачи работ. Заказчик вправе привлекать для контроля, инспектирования, проверки качества и полноты выполненных работ сторонние организации.</w:t>
      </w:r>
    </w:p>
    <w:p w:rsidR="00C04F1E" w:rsidRPr="002F350B" w:rsidRDefault="00C04F1E" w:rsidP="00C04F1E">
      <w:pPr>
        <w:ind w:firstLine="709"/>
        <w:jc w:val="center"/>
        <w:rPr>
          <w:rFonts w:ascii="Times New Roman" w:hAnsi="Times New Roman" w:cs="Times New Roman"/>
          <w:sz w:val="28"/>
          <w:szCs w:val="28"/>
        </w:rPr>
      </w:pPr>
      <w:r w:rsidRPr="002F350B">
        <w:rPr>
          <w:rFonts w:ascii="Times New Roman" w:hAnsi="Times New Roman" w:cs="Times New Roman"/>
          <w:sz w:val="28"/>
          <w:szCs w:val="28"/>
        </w:rPr>
        <w:t>_______________________</w:t>
      </w:r>
    </w:p>
    <w:p w:rsidR="00C04F1E" w:rsidRPr="002F350B" w:rsidRDefault="00C04F1E" w:rsidP="00C04F1E">
      <w:pPr>
        <w:autoSpaceDE w:val="0"/>
        <w:autoSpaceDN w:val="0"/>
        <w:adjustRightInd w:val="0"/>
        <w:jc w:val="both"/>
        <w:rPr>
          <w:rFonts w:ascii="Times New Roman" w:hAnsi="Times New Roman" w:cs="Times New Roman"/>
          <w:sz w:val="44"/>
          <w:szCs w:val="28"/>
        </w:rPr>
      </w:pPr>
    </w:p>
    <w:p w:rsidR="00C04F1E" w:rsidRPr="002F350B" w:rsidRDefault="00C04F1E" w:rsidP="00C04F1E">
      <w:pPr>
        <w:autoSpaceDE w:val="0"/>
        <w:autoSpaceDN w:val="0"/>
        <w:adjustRightInd w:val="0"/>
        <w:jc w:val="both"/>
        <w:rPr>
          <w:rFonts w:ascii="Times New Roman" w:hAnsi="Times New Roman" w:cs="Times New Roman"/>
          <w:sz w:val="44"/>
          <w:szCs w:val="28"/>
        </w:rPr>
      </w:pPr>
    </w:p>
    <w:p w:rsidR="002F350B" w:rsidRDefault="002F350B" w:rsidP="00C04F1E">
      <w:pPr>
        <w:autoSpaceDE w:val="0"/>
        <w:autoSpaceDN w:val="0"/>
        <w:adjustRightInd w:val="0"/>
        <w:jc w:val="both"/>
        <w:rPr>
          <w:rFonts w:ascii="Times New Roman" w:hAnsi="Times New Roman" w:cs="Times New Roman"/>
          <w:sz w:val="28"/>
          <w:szCs w:val="28"/>
        </w:rPr>
        <w:sectPr w:rsidR="002F350B" w:rsidSect="00C04F1E">
          <w:headerReference w:type="even" r:id="rId19"/>
          <w:headerReference w:type="default" r:id="rId20"/>
          <w:footerReference w:type="even" r:id="rId21"/>
          <w:footerReference w:type="default" r:id="rId22"/>
          <w:headerReference w:type="first" r:id="rId23"/>
          <w:footerReference w:type="first" r:id="rId24"/>
          <w:pgSz w:w="11906" w:h="16838"/>
          <w:pgMar w:top="1134" w:right="851" w:bottom="1134" w:left="1701" w:header="708" w:footer="708" w:gutter="0"/>
          <w:cols w:space="708"/>
          <w:docGrid w:linePitch="360"/>
        </w:sectPr>
      </w:pPr>
    </w:p>
    <w:tbl>
      <w:tblPr>
        <w:tblW w:w="14902" w:type="dxa"/>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7"/>
        <w:gridCol w:w="1134"/>
        <w:gridCol w:w="716"/>
        <w:gridCol w:w="4020"/>
        <w:gridCol w:w="1304"/>
        <w:gridCol w:w="1400"/>
        <w:gridCol w:w="749"/>
        <w:gridCol w:w="651"/>
        <w:gridCol w:w="1400"/>
        <w:gridCol w:w="1400"/>
        <w:gridCol w:w="1401"/>
      </w:tblGrid>
      <w:tr w:rsidR="00C04F1E" w:rsidRPr="002F350B" w:rsidTr="00C04F1E">
        <w:trPr>
          <w:trHeight w:val="282"/>
        </w:trPr>
        <w:tc>
          <w:tcPr>
            <w:tcW w:w="10050" w:type="dxa"/>
            <w:gridSpan w:val="7"/>
            <w:tcBorders>
              <w:top w:val="nil"/>
              <w:left w:val="nil"/>
              <w:bottom w:val="nil"/>
              <w:right w:val="nil"/>
            </w:tcBorders>
            <w:shd w:val="clear" w:color="auto" w:fill="auto"/>
            <w:noWrap/>
            <w:vAlign w:val="bottom"/>
            <w:hideMark/>
          </w:tcPr>
          <w:p w:rsidR="00C04F1E" w:rsidRPr="002F350B" w:rsidRDefault="00C04F1E" w:rsidP="00C04F1E">
            <w:pPr>
              <w:jc w:val="center"/>
              <w:rPr>
                <w:rFonts w:ascii="Times New Roman" w:hAnsi="Times New Roman" w:cs="Times New Roman"/>
                <w:color w:val="000000"/>
              </w:rPr>
            </w:pPr>
            <w:r w:rsidRPr="002F350B">
              <w:rPr>
                <w:rFonts w:ascii="Times New Roman" w:hAnsi="Times New Roman" w:cs="Times New Roman"/>
              </w:rPr>
              <w:lastRenderedPageBreak/>
              <w:t xml:space="preserve">                                                                                                                                                                                                                                       </w:t>
            </w:r>
          </w:p>
        </w:tc>
        <w:tc>
          <w:tcPr>
            <w:tcW w:w="4852" w:type="dxa"/>
            <w:gridSpan w:val="4"/>
            <w:tcBorders>
              <w:top w:val="nil"/>
              <w:left w:val="nil"/>
              <w:bottom w:val="nil"/>
              <w:right w:val="nil"/>
            </w:tcBorders>
            <w:shd w:val="clear" w:color="auto" w:fill="auto"/>
            <w:vAlign w:val="bottom"/>
          </w:tcPr>
          <w:p w:rsidR="00C04F1E" w:rsidRPr="002F350B" w:rsidRDefault="00C04F1E" w:rsidP="00C04F1E">
            <w:pPr>
              <w:jc w:val="right"/>
              <w:rPr>
                <w:rFonts w:ascii="Times New Roman" w:hAnsi="Times New Roman" w:cs="Times New Roman"/>
                <w:sz w:val="28"/>
                <w:szCs w:val="28"/>
              </w:rPr>
            </w:pPr>
            <w:r w:rsidRPr="002F350B">
              <w:rPr>
                <w:rFonts w:ascii="Times New Roman" w:hAnsi="Times New Roman" w:cs="Times New Roman"/>
              </w:rPr>
              <w:t>Приложение 1                                                                                                                                                          к муниципальной программе                                                                                                                                                                                   «Борьба с борщевиком Сосновского на                                                                                                                                                                               территории муниципального образования                                                                                                                                                                               «Муниципальный округ Сюмсинский                                                                                                                                                                                район Удмуртской Республики»</w:t>
            </w:r>
          </w:p>
          <w:p w:rsidR="00C04F1E" w:rsidRPr="002F350B" w:rsidRDefault="00C04F1E" w:rsidP="00C04F1E">
            <w:pPr>
              <w:jc w:val="center"/>
              <w:rPr>
                <w:rFonts w:ascii="Times New Roman" w:hAnsi="Times New Roman" w:cs="Times New Roman"/>
                <w:color w:val="000000"/>
              </w:rPr>
            </w:pPr>
          </w:p>
        </w:tc>
      </w:tr>
      <w:tr w:rsidR="00C04F1E" w:rsidRPr="002F350B" w:rsidTr="00C04F1E">
        <w:trPr>
          <w:trHeight w:val="282"/>
        </w:trPr>
        <w:tc>
          <w:tcPr>
            <w:tcW w:w="14902" w:type="dxa"/>
            <w:gridSpan w:val="11"/>
            <w:tcBorders>
              <w:top w:val="nil"/>
              <w:left w:val="nil"/>
              <w:bottom w:val="single" w:sz="4" w:space="0" w:color="auto"/>
              <w:right w:val="nil"/>
            </w:tcBorders>
            <w:shd w:val="clear" w:color="auto" w:fill="auto"/>
            <w:noWrap/>
            <w:vAlign w:val="bottom"/>
          </w:tcPr>
          <w:p w:rsidR="00C04F1E" w:rsidRPr="002F350B" w:rsidRDefault="00C04F1E" w:rsidP="00C04F1E">
            <w:pPr>
              <w:jc w:val="center"/>
              <w:rPr>
                <w:rFonts w:ascii="Times New Roman" w:hAnsi="Times New Roman" w:cs="Times New Roman"/>
                <w:b/>
                <w:bCs/>
              </w:rPr>
            </w:pPr>
            <w:r w:rsidRPr="002F350B">
              <w:rPr>
                <w:rFonts w:ascii="Times New Roman" w:hAnsi="Times New Roman" w:cs="Times New Roman"/>
                <w:b/>
                <w:bCs/>
              </w:rPr>
              <w:t>Сведения о составе и значениях целевых показателей (индикаторов) муниципальной программы</w:t>
            </w:r>
          </w:p>
          <w:p w:rsidR="00C04F1E" w:rsidRPr="002F350B" w:rsidRDefault="00C04F1E" w:rsidP="00C04F1E">
            <w:pPr>
              <w:jc w:val="center"/>
              <w:rPr>
                <w:rFonts w:ascii="Times New Roman" w:hAnsi="Times New Roman" w:cs="Times New Roman"/>
              </w:rPr>
            </w:pPr>
          </w:p>
        </w:tc>
      </w:tr>
      <w:tr w:rsidR="00C04F1E" w:rsidRPr="002F350B" w:rsidTr="00C04F1E">
        <w:trPr>
          <w:trHeight w:val="270"/>
        </w:trPr>
        <w:tc>
          <w:tcPr>
            <w:tcW w:w="1861" w:type="dxa"/>
            <w:gridSpan w:val="2"/>
            <w:vMerge w:val="restart"/>
            <w:tcBorders>
              <w:top w:val="single" w:sz="4" w:space="0" w:color="auto"/>
            </w:tcBorders>
            <w:shd w:val="clear" w:color="auto" w:fill="auto"/>
            <w:vAlign w:val="center"/>
            <w:hideMark/>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Код аналитической программной классификации</w:t>
            </w:r>
          </w:p>
        </w:tc>
        <w:tc>
          <w:tcPr>
            <w:tcW w:w="716" w:type="dxa"/>
            <w:vMerge w:val="restart"/>
            <w:tcBorders>
              <w:top w:val="single" w:sz="4" w:space="0" w:color="auto"/>
            </w:tcBorders>
            <w:shd w:val="clear" w:color="auto" w:fill="auto"/>
            <w:vAlign w:val="center"/>
            <w:hideMark/>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 п/п</w:t>
            </w:r>
          </w:p>
        </w:tc>
        <w:tc>
          <w:tcPr>
            <w:tcW w:w="4020" w:type="dxa"/>
            <w:vMerge w:val="restart"/>
            <w:tcBorders>
              <w:top w:val="single" w:sz="4" w:space="0" w:color="auto"/>
            </w:tcBorders>
            <w:shd w:val="clear" w:color="auto" w:fill="auto"/>
            <w:vAlign w:val="center"/>
            <w:hideMark/>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Наименование целевого показателя (индикатора)</w:t>
            </w:r>
          </w:p>
        </w:tc>
        <w:tc>
          <w:tcPr>
            <w:tcW w:w="1304" w:type="dxa"/>
            <w:vMerge w:val="restart"/>
            <w:tcBorders>
              <w:top w:val="single" w:sz="4" w:space="0" w:color="auto"/>
            </w:tcBorders>
            <w:shd w:val="clear" w:color="auto" w:fill="auto"/>
            <w:vAlign w:val="center"/>
            <w:hideMark/>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Единица измерения</w:t>
            </w:r>
          </w:p>
        </w:tc>
        <w:tc>
          <w:tcPr>
            <w:tcW w:w="7001" w:type="dxa"/>
            <w:gridSpan w:val="6"/>
            <w:tcBorders>
              <w:top w:val="single" w:sz="4" w:space="0" w:color="auto"/>
            </w:tcBorders>
            <w:shd w:val="clear" w:color="auto" w:fill="auto"/>
            <w:vAlign w:val="center"/>
            <w:hideMark/>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 </w:t>
            </w:r>
          </w:p>
        </w:tc>
      </w:tr>
      <w:tr w:rsidR="00C04F1E" w:rsidRPr="002F350B" w:rsidTr="00C04F1E">
        <w:trPr>
          <w:trHeight w:val="1035"/>
        </w:trPr>
        <w:tc>
          <w:tcPr>
            <w:tcW w:w="1861" w:type="dxa"/>
            <w:gridSpan w:val="2"/>
            <w:vMerge/>
            <w:vAlign w:val="center"/>
            <w:hideMark/>
          </w:tcPr>
          <w:p w:rsidR="00C04F1E" w:rsidRPr="002F350B" w:rsidRDefault="00C04F1E" w:rsidP="00C04F1E">
            <w:pPr>
              <w:rPr>
                <w:rFonts w:ascii="Times New Roman" w:hAnsi="Times New Roman" w:cs="Times New Roman"/>
              </w:rPr>
            </w:pPr>
          </w:p>
        </w:tc>
        <w:tc>
          <w:tcPr>
            <w:tcW w:w="716" w:type="dxa"/>
            <w:vMerge/>
            <w:vAlign w:val="center"/>
            <w:hideMark/>
          </w:tcPr>
          <w:p w:rsidR="00C04F1E" w:rsidRPr="002F350B" w:rsidRDefault="00C04F1E" w:rsidP="00C04F1E">
            <w:pPr>
              <w:rPr>
                <w:rFonts w:ascii="Times New Roman" w:hAnsi="Times New Roman" w:cs="Times New Roman"/>
              </w:rPr>
            </w:pPr>
          </w:p>
        </w:tc>
        <w:tc>
          <w:tcPr>
            <w:tcW w:w="4020" w:type="dxa"/>
            <w:vMerge/>
            <w:vAlign w:val="center"/>
            <w:hideMark/>
          </w:tcPr>
          <w:p w:rsidR="00C04F1E" w:rsidRPr="002F350B" w:rsidRDefault="00C04F1E" w:rsidP="00C04F1E">
            <w:pPr>
              <w:rPr>
                <w:rFonts w:ascii="Times New Roman" w:hAnsi="Times New Roman" w:cs="Times New Roman"/>
              </w:rPr>
            </w:pPr>
          </w:p>
        </w:tc>
        <w:tc>
          <w:tcPr>
            <w:tcW w:w="1304" w:type="dxa"/>
            <w:vMerge/>
            <w:vAlign w:val="center"/>
            <w:hideMark/>
          </w:tcPr>
          <w:p w:rsidR="00C04F1E" w:rsidRPr="002F350B" w:rsidRDefault="00C04F1E" w:rsidP="00C04F1E">
            <w:pPr>
              <w:rPr>
                <w:rFonts w:ascii="Times New Roman" w:hAnsi="Times New Roman" w:cs="Times New Roman"/>
              </w:rPr>
            </w:pPr>
          </w:p>
        </w:tc>
        <w:tc>
          <w:tcPr>
            <w:tcW w:w="1400" w:type="dxa"/>
            <w:shd w:val="clear" w:color="auto" w:fill="auto"/>
            <w:vAlign w:val="center"/>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2024 год</w:t>
            </w:r>
          </w:p>
        </w:tc>
        <w:tc>
          <w:tcPr>
            <w:tcW w:w="1400" w:type="dxa"/>
            <w:gridSpan w:val="2"/>
            <w:shd w:val="clear" w:color="auto" w:fill="auto"/>
            <w:vAlign w:val="center"/>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2025 год</w:t>
            </w:r>
          </w:p>
        </w:tc>
        <w:tc>
          <w:tcPr>
            <w:tcW w:w="1400" w:type="dxa"/>
            <w:shd w:val="clear" w:color="000000" w:fill="FFFFFF"/>
            <w:vAlign w:val="center"/>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2026 год</w:t>
            </w:r>
          </w:p>
        </w:tc>
        <w:tc>
          <w:tcPr>
            <w:tcW w:w="1400" w:type="dxa"/>
            <w:shd w:val="clear" w:color="000000" w:fill="FFFFFF"/>
            <w:vAlign w:val="center"/>
          </w:tcPr>
          <w:p w:rsidR="00C04F1E" w:rsidRPr="002F350B" w:rsidRDefault="00C04F1E" w:rsidP="00C04F1E">
            <w:pPr>
              <w:jc w:val="center"/>
              <w:rPr>
                <w:rFonts w:ascii="Times New Roman" w:hAnsi="Times New Roman" w:cs="Times New Roman"/>
                <w:color w:val="000000"/>
              </w:rPr>
            </w:pPr>
            <w:r w:rsidRPr="002F350B">
              <w:rPr>
                <w:rFonts w:ascii="Times New Roman" w:hAnsi="Times New Roman" w:cs="Times New Roman"/>
                <w:color w:val="000000"/>
              </w:rPr>
              <w:t>2027 год</w:t>
            </w:r>
          </w:p>
        </w:tc>
        <w:tc>
          <w:tcPr>
            <w:tcW w:w="1401" w:type="dxa"/>
            <w:shd w:val="clear" w:color="000000" w:fill="FFFFFF"/>
            <w:vAlign w:val="center"/>
          </w:tcPr>
          <w:p w:rsidR="00C04F1E" w:rsidRPr="002F350B" w:rsidRDefault="00C04F1E" w:rsidP="00C04F1E">
            <w:pPr>
              <w:jc w:val="center"/>
              <w:rPr>
                <w:rFonts w:ascii="Times New Roman" w:hAnsi="Times New Roman" w:cs="Times New Roman"/>
                <w:color w:val="000000"/>
              </w:rPr>
            </w:pPr>
            <w:r w:rsidRPr="002F350B">
              <w:rPr>
                <w:rFonts w:ascii="Times New Roman" w:hAnsi="Times New Roman" w:cs="Times New Roman"/>
                <w:color w:val="000000"/>
              </w:rPr>
              <w:t>2028 год</w:t>
            </w:r>
          </w:p>
        </w:tc>
      </w:tr>
      <w:tr w:rsidR="00C04F1E" w:rsidRPr="002F350B" w:rsidTr="00C04F1E">
        <w:trPr>
          <w:trHeight w:val="465"/>
        </w:trPr>
        <w:tc>
          <w:tcPr>
            <w:tcW w:w="727" w:type="dxa"/>
            <w:shd w:val="clear" w:color="auto" w:fill="auto"/>
            <w:noWrap/>
            <w:vAlign w:val="center"/>
            <w:hideMark/>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МП</w:t>
            </w:r>
          </w:p>
        </w:tc>
        <w:tc>
          <w:tcPr>
            <w:tcW w:w="1134" w:type="dxa"/>
            <w:shd w:val="clear" w:color="auto" w:fill="auto"/>
            <w:noWrap/>
            <w:vAlign w:val="center"/>
            <w:hideMark/>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Пп</w:t>
            </w:r>
          </w:p>
        </w:tc>
        <w:tc>
          <w:tcPr>
            <w:tcW w:w="716" w:type="dxa"/>
            <w:vMerge/>
            <w:vAlign w:val="center"/>
            <w:hideMark/>
          </w:tcPr>
          <w:p w:rsidR="00C04F1E" w:rsidRPr="002F350B" w:rsidRDefault="00C04F1E" w:rsidP="00C04F1E">
            <w:pPr>
              <w:rPr>
                <w:rFonts w:ascii="Times New Roman" w:hAnsi="Times New Roman" w:cs="Times New Roman"/>
              </w:rPr>
            </w:pPr>
          </w:p>
        </w:tc>
        <w:tc>
          <w:tcPr>
            <w:tcW w:w="4020" w:type="dxa"/>
            <w:vMerge/>
            <w:vAlign w:val="center"/>
            <w:hideMark/>
          </w:tcPr>
          <w:p w:rsidR="00C04F1E" w:rsidRPr="002F350B" w:rsidRDefault="00C04F1E" w:rsidP="00C04F1E">
            <w:pPr>
              <w:rPr>
                <w:rFonts w:ascii="Times New Roman" w:hAnsi="Times New Roman" w:cs="Times New Roman"/>
              </w:rPr>
            </w:pPr>
          </w:p>
        </w:tc>
        <w:tc>
          <w:tcPr>
            <w:tcW w:w="1304" w:type="dxa"/>
            <w:vMerge/>
            <w:vAlign w:val="center"/>
            <w:hideMark/>
          </w:tcPr>
          <w:p w:rsidR="00C04F1E" w:rsidRPr="002F350B" w:rsidRDefault="00C04F1E" w:rsidP="00C04F1E">
            <w:pPr>
              <w:rPr>
                <w:rFonts w:ascii="Times New Roman" w:hAnsi="Times New Roman" w:cs="Times New Roman"/>
              </w:rPr>
            </w:pPr>
          </w:p>
        </w:tc>
        <w:tc>
          <w:tcPr>
            <w:tcW w:w="1400" w:type="dxa"/>
            <w:shd w:val="clear" w:color="auto" w:fill="auto"/>
            <w:vAlign w:val="center"/>
            <w:hideMark/>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план</w:t>
            </w:r>
          </w:p>
        </w:tc>
        <w:tc>
          <w:tcPr>
            <w:tcW w:w="1400" w:type="dxa"/>
            <w:gridSpan w:val="2"/>
            <w:shd w:val="clear" w:color="auto" w:fill="auto"/>
            <w:vAlign w:val="center"/>
            <w:hideMark/>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план</w:t>
            </w:r>
          </w:p>
        </w:tc>
        <w:tc>
          <w:tcPr>
            <w:tcW w:w="1400" w:type="dxa"/>
            <w:shd w:val="clear" w:color="auto" w:fill="auto"/>
            <w:vAlign w:val="center"/>
            <w:hideMark/>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план</w:t>
            </w:r>
          </w:p>
        </w:tc>
        <w:tc>
          <w:tcPr>
            <w:tcW w:w="1400" w:type="dxa"/>
            <w:shd w:val="clear" w:color="auto" w:fill="auto"/>
            <w:vAlign w:val="center"/>
            <w:hideMark/>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план</w:t>
            </w:r>
          </w:p>
        </w:tc>
        <w:tc>
          <w:tcPr>
            <w:tcW w:w="1401" w:type="dxa"/>
            <w:shd w:val="clear" w:color="auto" w:fill="auto"/>
            <w:vAlign w:val="center"/>
            <w:hideMark/>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план</w:t>
            </w:r>
          </w:p>
        </w:tc>
      </w:tr>
      <w:tr w:rsidR="00C04F1E" w:rsidRPr="002F350B" w:rsidTr="00C04F1E">
        <w:trPr>
          <w:trHeight w:val="282"/>
        </w:trPr>
        <w:tc>
          <w:tcPr>
            <w:tcW w:w="727" w:type="dxa"/>
            <w:shd w:val="clear" w:color="auto" w:fill="auto"/>
            <w:noWrap/>
            <w:vAlign w:val="center"/>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17</w:t>
            </w:r>
          </w:p>
        </w:tc>
        <w:tc>
          <w:tcPr>
            <w:tcW w:w="1134" w:type="dxa"/>
            <w:shd w:val="clear" w:color="auto" w:fill="auto"/>
            <w:noWrap/>
            <w:vAlign w:val="center"/>
            <w:hideMark/>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0</w:t>
            </w:r>
          </w:p>
        </w:tc>
        <w:tc>
          <w:tcPr>
            <w:tcW w:w="716" w:type="dxa"/>
            <w:shd w:val="clear" w:color="auto" w:fill="auto"/>
            <w:noWrap/>
            <w:vAlign w:val="center"/>
            <w:hideMark/>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 </w:t>
            </w:r>
          </w:p>
        </w:tc>
        <w:tc>
          <w:tcPr>
            <w:tcW w:w="12325" w:type="dxa"/>
            <w:gridSpan w:val="8"/>
            <w:shd w:val="clear" w:color="auto" w:fill="auto"/>
            <w:noWrap/>
            <w:vAlign w:val="center"/>
            <w:hideMark/>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 xml:space="preserve">Борьба с борщевиком Сосновского на территории муниципального образования </w:t>
            </w:r>
          </w:p>
          <w:p w:rsidR="00C04F1E" w:rsidRPr="002F350B" w:rsidRDefault="00C04F1E" w:rsidP="00C04F1E">
            <w:pPr>
              <w:jc w:val="center"/>
              <w:rPr>
                <w:rFonts w:ascii="Times New Roman" w:hAnsi="Times New Roman" w:cs="Times New Roman"/>
                <w:b/>
                <w:bCs/>
              </w:rPr>
            </w:pPr>
            <w:r w:rsidRPr="002F350B">
              <w:rPr>
                <w:rFonts w:ascii="Times New Roman" w:hAnsi="Times New Roman" w:cs="Times New Roman"/>
              </w:rPr>
              <w:t>"Муниципальный округ Сюмсинский район Удмуртской Республики»</w:t>
            </w:r>
          </w:p>
        </w:tc>
      </w:tr>
      <w:tr w:rsidR="00C04F1E" w:rsidRPr="002F350B" w:rsidTr="00C04F1E">
        <w:trPr>
          <w:trHeight w:val="90"/>
        </w:trPr>
        <w:tc>
          <w:tcPr>
            <w:tcW w:w="727" w:type="dxa"/>
            <w:shd w:val="clear" w:color="auto" w:fill="auto"/>
            <w:noWrap/>
            <w:vAlign w:val="center"/>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17</w:t>
            </w:r>
          </w:p>
        </w:tc>
        <w:tc>
          <w:tcPr>
            <w:tcW w:w="1134" w:type="dxa"/>
            <w:shd w:val="clear" w:color="auto" w:fill="auto"/>
            <w:noWrap/>
            <w:vAlign w:val="center"/>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0</w:t>
            </w:r>
          </w:p>
        </w:tc>
        <w:tc>
          <w:tcPr>
            <w:tcW w:w="716" w:type="dxa"/>
            <w:shd w:val="clear" w:color="auto" w:fill="auto"/>
            <w:noWrap/>
            <w:vAlign w:val="center"/>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1</w:t>
            </w:r>
          </w:p>
        </w:tc>
        <w:tc>
          <w:tcPr>
            <w:tcW w:w="4020" w:type="dxa"/>
            <w:shd w:val="clear" w:color="auto" w:fill="auto"/>
          </w:tcPr>
          <w:p w:rsidR="00C04F1E" w:rsidRPr="002F350B" w:rsidRDefault="00C04F1E" w:rsidP="00C04F1E">
            <w:pPr>
              <w:rPr>
                <w:rFonts w:ascii="Times New Roman" w:hAnsi="Times New Roman" w:cs="Times New Roman"/>
              </w:rPr>
            </w:pPr>
            <w:r w:rsidRPr="002F350B">
              <w:rPr>
                <w:rFonts w:ascii="Times New Roman" w:hAnsi="Times New Roman" w:cs="Times New Roman"/>
              </w:rPr>
              <w:t>Обработанная площадь от борщевика Сосновского</w:t>
            </w:r>
          </w:p>
        </w:tc>
        <w:tc>
          <w:tcPr>
            <w:tcW w:w="1304" w:type="dxa"/>
            <w:shd w:val="clear" w:color="auto" w:fill="auto"/>
            <w:vAlign w:val="center"/>
          </w:tcPr>
          <w:p w:rsidR="00C04F1E" w:rsidRPr="002F350B" w:rsidRDefault="00C04F1E" w:rsidP="00C04F1E">
            <w:pPr>
              <w:jc w:val="center"/>
              <w:rPr>
                <w:rFonts w:ascii="Times New Roman" w:hAnsi="Times New Roman" w:cs="Times New Roman"/>
                <w:color w:val="000000"/>
              </w:rPr>
            </w:pPr>
            <w:r w:rsidRPr="002F350B">
              <w:rPr>
                <w:rFonts w:ascii="Times New Roman" w:hAnsi="Times New Roman" w:cs="Times New Roman"/>
                <w:color w:val="000000"/>
              </w:rPr>
              <w:t>га</w:t>
            </w:r>
          </w:p>
        </w:tc>
        <w:tc>
          <w:tcPr>
            <w:tcW w:w="1400" w:type="dxa"/>
            <w:shd w:val="clear" w:color="auto" w:fill="auto"/>
            <w:vAlign w:val="center"/>
          </w:tcPr>
          <w:p w:rsidR="00C04F1E" w:rsidRPr="002F350B" w:rsidRDefault="00C04F1E" w:rsidP="00C04F1E">
            <w:pPr>
              <w:jc w:val="center"/>
              <w:rPr>
                <w:rFonts w:ascii="Times New Roman" w:hAnsi="Times New Roman" w:cs="Times New Roman"/>
                <w:color w:val="000000"/>
              </w:rPr>
            </w:pPr>
            <w:r w:rsidRPr="002F350B">
              <w:rPr>
                <w:rFonts w:ascii="Times New Roman" w:hAnsi="Times New Roman" w:cs="Times New Roman"/>
                <w:color w:val="000000"/>
              </w:rPr>
              <w:t>1</w:t>
            </w:r>
          </w:p>
        </w:tc>
        <w:tc>
          <w:tcPr>
            <w:tcW w:w="1400" w:type="dxa"/>
            <w:gridSpan w:val="2"/>
            <w:shd w:val="clear" w:color="auto" w:fill="auto"/>
            <w:vAlign w:val="center"/>
          </w:tcPr>
          <w:p w:rsidR="00C04F1E" w:rsidRPr="002F350B" w:rsidRDefault="00C04F1E" w:rsidP="00C04F1E">
            <w:pPr>
              <w:jc w:val="center"/>
              <w:rPr>
                <w:rFonts w:ascii="Times New Roman" w:hAnsi="Times New Roman" w:cs="Times New Roman"/>
                <w:color w:val="000000"/>
              </w:rPr>
            </w:pPr>
            <w:r w:rsidRPr="002F350B">
              <w:rPr>
                <w:rFonts w:ascii="Times New Roman" w:hAnsi="Times New Roman" w:cs="Times New Roman"/>
                <w:color w:val="000000"/>
              </w:rPr>
              <w:t>3</w:t>
            </w:r>
          </w:p>
        </w:tc>
        <w:tc>
          <w:tcPr>
            <w:tcW w:w="1400" w:type="dxa"/>
            <w:shd w:val="clear" w:color="auto" w:fill="auto"/>
            <w:vAlign w:val="center"/>
          </w:tcPr>
          <w:p w:rsidR="00C04F1E" w:rsidRPr="002F350B" w:rsidRDefault="00C04F1E" w:rsidP="00C04F1E">
            <w:pPr>
              <w:jc w:val="center"/>
              <w:rPr>
                <w:rFonts w:ascii="Times New Roman" w:hAnsi="Times New Roman" w:cs="Times New Roman"/>
                <w:color w:val="000000"/>
              </w:rPr>
            </w:pPr>
            <w:r w:rsidRPr="002F350B">
              <w:rPr>
                <w:rFonts w:ascii="Times New Roman" w:hAnsi="Times New Roman" w:cs="Times New Roman"/>
                <w:color w:val="000000"/>
              </w:rPr>
              <w:t>3</w:t>
            </w:r>
          </w:p>
        </w:tc>
        <w:tc>
          <w:tcPr>
            <w:tcW w:w="1400" w:type="dxa"/>
            <w:shd w:val="clear" w:color="auto" w:fill="auto"/>
            <w:vAlign w:val="center"/>
          </w:tcPr>
          <w:p w:rsidR="00C04F1E" w:rsidRPr="002F350B" w:rsidRDefault="00C04F1E" w:rsidP="00C04F1E">
            <w:pPr>
              <w:jc w:val="center"/>
              <w:rPr>
                <w:rFonts w:ascii="Times New Roman" w:hAnsi="Times New Roman" w:cs="Times New Roman"/>
                <w:color w:val="000000"/>
              </w:rPr>
            </w:pPr>
            <w:r w:rsidRPr="002F350B">
              <w:rPr>
                <w:rFonts w:ascii="Times New Roman" w:hAnsi="Times New Roman" w:cs="Times New Roman"/>
                <w:color w:val="000000"/>
              </w:rPr>
              <w:t>3</w:t>
            </w:r>
          </w:p>
        </w:tc>
        <w:tc>
          <w:tcPr>
            <w:tcW w:w="1401" w:type="dxa"/>
            <w:shd w:val="clear" w:color="auto" w:fill="auto"/>
            <w:vAlign w:val="center"/>
          </w:tcPr>
          <w:p w:rsidR="00C04F1E" w:rsidRPr="002F350B" w:rsidRDefault="00C04F1E" w:rsidP="00C04F1E">
            <w:pPr>
              <w:jc w:val="center"/>
              <w:rPr>
                <w:rFonts w:ascii="Times New Roman" w:hAnsi="Times New Roman" w:cs="Times New Roman"/>
                <w:color w:val="000000"/>
              </w:rPr>
            </w:pPr>
            <w:r w:rsidRPr="002F350B">
              <w:rPr>
                <w:rFonts w:ascii="Times New Roman" w:hAnsi="Times New Roman" w:cs="Times New Roman"/>
                <w:color w:val="000000"/>
              </w:rPr>
              <w:t>3</w:t>
            </w:r>
          </w:p>
        </w:tc>
      </w:tr>
    </w:tbl>
    <w:p w:rsidR="00C04F1E" w:rsidRPr="002F350B" w:rsidRDefault="00C04F1E" w:rsidP="00C04F1E">
      <w:pPr>
        <w:autoSpaceDE w:val="0"/>
        <w:autoSpaceDN w:val="0"/>
        <w:adjustRightInd w:val="0"/>
        <w:jc w:val="both"/>
        <w:rPr>
          <w:rFonts w:ascii="Times New Roman" w:hAnsi="Times New Roman" w:cs="Times New Roman"/>
          <w:sz w:val="28"/>
          <w:szCs w:val="28"/>
        </w:rPr>
      </w:pPr>
    </w:p>
    <w:p w:rsidR="00C04F1E" w:rsidRPr="002F350B" w:rsidRDefault="00C04F1E" w:rsidP="00C04F1E">
      <w:pPr>
        <w:autoSpaceDE w:val="0"/>
        <w:autoSpaceDN w:val="0"/>
        <w:adjustRightInd w:val="0"/>
        <w:jc w:val="both"/>
        <w:rPr>
          <w:rFonts w:ascii="Times New Roman" w:hAnsi="Times New Roman" w:cs="Times New Roman"/>
          <w:sz w:val="28"/>
          <w:szCs w:val="28"/>
        </w:rPr>
      </w:pPr>
    </w:p>
    <w:p w:rsidR="00C04F1E" w:rsidRPr="002F350B" w:rsidRDefault="00C04F1E" w:rsidP="00C04F1E">
      <w:pPr>
        <w:autoSpaceDE w:val="0"/>
        <w:autoSpaceDN w:val="0"/>
        <w:adjustRightInd w:val="0"/>
        <w:jc w:val="both"/>
        <w:rPr>
          <w:rFonts w:ascii="Times New Roman" w:hAnsi="Times New Roman" w:cs="Times New Roman"/>
          <w:sz w:val="28"/>
          <w:szCs w:val="28"/>
        </w:rPr>
      </w:pPr>
    </w:p>
    <w:p w:rsidR="00C04F1E" w:rsidRPr="002F350B" w:rsidRDefault="00C04F1E" w:rsidP="00C04F1E">
      <w:pPr>
        <w:autoSpaceDE w:val="0"/>
        <w:autoSpaceDN w:val="0"/>
        <w:adjustRightInd w:val="0"/>
        <w:jc w:val="both"/>
        <w:rPr>
          <w:rFonts w:ascii="Times New Roman" w:hAnsi="Times New Roman" w:cs="Times New Roman"/>
          <w:sz w:val="28"/>
          <w:szCs w:val="28"/>
        </w:rPr>
      </w:pPr>
    </w:p>
    <w:p w:rsidR="00C04F1E" w:rsidRPr="002F350B" w:rsidRDefault="00C04F1E" w:rsidP="00C04F1E">
      <w:pPr>
        <w:autoSpaceDE w:val="0"/>
        <w:autoSpaceDN w:val="0"/>
        <w:adjustRightInd w:val="0"/>
        <w:jc w:val="both"/>
        <w:rPr>
          <w:rFonts w:ascii="Times New Roman" w:hAnsi="Times New Roman" w:cs="Times New Roman"/>
          <w:sz w:val="28"/>
          <w:szCs w:val="28"/>
        </w:rPr>
      </w:pPr>
    </w:p>
    <w:p w:rsidR="00C04F1E" w:rsidRPr="002F350B" w:rsidRDefault="00C04F1E" w:rsidP="00C04F1E">
      <w:pPr>
        <w:autoSpaceDE w:val="0"/>
        <w:autoSpaceDN w:val="0"/>
        <w:adjustRightInd w:val="0"/>
        <w:jc w:val="both"/>
        <w:rPr>
          <w:rFonts w:ascii="Times New Roman" w:hAnsi="Times New Roman" w:cs="Times New Roman"/>
          <w:sz w:val="28"/>
          <w:szCs w:val="28"/>
        </w:rPr>
      </w:pPr>
    </w:p>
    <w:p w:rsidR="00C04F1E" w:rsidRPr="002F350B" w:rsidRDefault="00C04F1E" w:rsidP="00C04F1E">
      <w:pPr>
        <w:autoSpaceDE w:val="0"/>
        <w:autoSpaceDN w:val="0"/>
        <w:adjustRightInd w:val="0"/>
        <w:jc w:val="both"/>
        <w:rPr>
          <w:rFonts w:ascii="Times New Roman" w:hAnsi="Times New Roman" w:cs="Times New Roman"/>
          <w:sz w:val="28"/>
          <w:szCs w:val="28"/>
        </w:rPr>
      </w:pPr>
    </w:p>
    <w:p w:rsidR="00C04F1E" w:rsidRPr="002F350B" w:rsidRDefault="00C04F1E" w:rsidP="00C04F1E">
      <w:pPr>
        <w:autoSpaceDE w:val="0"/>
        <w:autoSpaceDN w:val="0"/>
        <w:adjustRightInd w:val="0"/>
        <w:jc w:val="both"/>
        <w:rPr>
          <w:rFonts w:ascii="Times New Roman" w:hAnsi="Times New Roman" w:cs="Times New Roman"/>
          <w:sz w:val="28"/>
          <w:szCs w:val="28"/>
        </w:rPr>
      </w:pPr>
    </w:p>
    <w:p w:rsidR="00C04F1E" w:rsidRPr="002F350B" w:rsidRDefault="00C04F1E" w:rsidP="00C04F1E">
      <w:pPr>
        <w:autoSpaceDE w:val="0"/>
        <w:autoSpaceDN w:val="0"/>
        <w:adjustRightInd w:val="0"/>
        <w:jc w:val="both"/>
        <w:rPr>
          <w:rFonts w:ascii="Times New Roman" w:hAnsi="Times New Roman" w:cs="Times New Roman"/>
          <w:sz w:val="28"/>
          <w:szCs w:val="28"/>
        </w:rPr>
      </w:pPr>
    </w:p>
    <w:p w:rsidR="00C04F1E" w:rsidRPr="002F350B" w:rsidRDefault="00C04F1E" w:rsidP="00C04F1E">
      <w:pPr>
        <w:autoSpaceDE w:val="0"/>
        <w:autoSpaceDN w:val="0"/>
        <w:adjustRightInd w:val="0"/>
        <w:jc w:val="both"/>
        <w:rPr>
          <w:rFonts w:ascii="Times New Roman" w:hAnsi="Times New Roman" w:cs="Times New Roman"/>
          <w:sz w:val="28"/>
          <w:szCs w:val="28"/>
        </w:rPr>
      </w:pPr>
    </w:p>
    <w:p w:rsidR="00C04F1E" w:rsidRPr="002F350B" w:rsidRDefault="00C04F1E" w:rsidP="00C04F1E">
      <w:pPr>
        <w:autoSpaceDE w:val="0"/>
        <w:autoSpaceDN w:val="0"/>
        <w:adjustRightInd w:val="0"/>
        <w:jc w:val="both"/>
        <w:rPr>
          <w:rFonts w:ascii="Times New Roman" w:hAnsi="Times New Roman" w:cs="Times New Roman"/>
          <w:sz w:val="28"/>
          <w:szCs w:val="28"/>
        </w:rPr>
      </w:pPr>
    </w:p>
    <w:p w:rsidR="00C04F1E" w:rsidRPr="002F350B" w:rsidRDefault="00C04F1E" w:rsidP="00C04F1E">
      <w:pPr>
        <w:autoSpaceDE w:val="0"/>
        <w:autoSpaceDN w:val="0"/>
        <w:adjustRightInd w:val="0"/>
        <w:jc w:val="both"/>
        <w:rPr>
          <w:rFonts w:ascii="Times New Roman" w:hAnsi="Times New Roman" w:cs="Times New Roman"/>
          <w:sz w:val="28"/>
          <w:szCs w:val="28"/>
        </w:rPr>
      </w:pPr>
    </w:p>
    <w:tbl>
      <w:tblPr>
        <w:tblW w:w="1488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12"/>
        <w:gridCol w:w="498"/>
        <w:gridCol w:w="571"/>
        <w:gridCol w:w="456"/>
        <w:gridCol w:w="3735"/>
        <w:gridCol w:w="2551"/>
        <w:gridCol w:w="1522"/>
        <w:gridCol w:w="36"/>
        <w:gridCol w:w="2692"/>
        <w:gridCol w:w="2091"/>
      </w:tblGrid>
      <w:tr w:rsidR="00C04F1E" w:rsidRPr="002F350B" w:rsidTr="00C04F1E">
        <w:trPr>
          <w:trHeight w:val="282"/>
        </w:trPr>
        <w:tc>
          <w:tcPr>
            <w:tcW w:w="10064" w:type="dxa"/>
            <w:gridSpan w:val="8"/>
            <w:tcBorders>
              <w:top w:val="nil"/>
              <w:left w:val="nil"/>
              <w:bottom w:val="nil"/>
              <w:right w:val="nil"/>
            </w:tcBorders>
            <w:shd w:val="clear" w:color="auto" w:fill="auto"/>
            <w:noWrap/>
            <w:vAlign w:val="bottom"/>
            <w:hideMark/>
          </w:tcPr>
          <w:p w:rsidR="00C04F1E" w:rsidRPr="002F350B" w:rsidRDefault="00C04F1E" w:rsidP="00C04F1E">
            <w:pPr>
              <w:jc w:val="center"/>
              <w:rPr>
                <w:rFonts w:ascii="Times New Roman" w:hAnsi="Times New Roman" w:cs="Times New Roman"/>
                <w:color w:val="000000"/>
              </w:rPr>
            </w:pPr>
            <w:r w:rsidRPr="002F350B">
              <w:rPr>
                <w:rFonts w:ascii="Times New Roman" w:hAnsi="Times New Roman" w:cs="Times New Roman"/>
              </w:rPr>
              <w:lastRenderedPageBreak/>
              <w:t xml:space="preserve">                                                                                                                                                                                                                                        </w:t>
            </w:r>
          </w:p>
        </w:tc>
        <w:tc>
          <w:tcPr>
            <w:tcW w:w="4819" w:type="dxa"/>
            <w:gridSpan w:val="3"/>
            <w:tcBorders>
              <w:top w:val="nil"/>
              <w:left w:val="nil"/>
              <w:bottom w:val="nil"/>
              <w:right w:val="nil"/>
            </w:tcBorders>
            <w:shd w:val="clear" w:color="auto" w:fill="auto"/>
            <w:vAlign w:val="bottom"/>
          </w:tcPr>
          <w:p w:rsidR="00C04F1E" w:rsidRPr="002F350B" w:rsidRDefault="00C04F1E" w:rsidP="00C04F1E">
            <w:pPr>
              <w:jc w:val="right"/>
              <w:rPr>
                <w:rFonts w:ascii="Times New Roman" w:hAnsi="Times New Roman" w:cs="Times New Roman"/>
                <w:sz w:val="28"/>
                <w:szCs w:val="28"/>
              </w:rPr>
            </w:pPr>
            <w:r w:rsidRPr="002F350B">
              <w:rPr>
                <w:rFonts w:ascii="Times New Roman" w:hAnsi="Times New Roman" w:cs="Times New Roman"/>
              </w:rPr>
              <w:t>Приложение 2                                                                                                                                                          к муниципальной программе                                                                                                                                                                                   «Борьба с борщевиком Сосновского на                                                                                                                                                                               территории муниципального образования                                                                                                                                                                               «Муниципальный округ Сюмсинский                                                                                                                                                                                район Удмуртской Республики»</w:t>
            </w:r>
          </w:p>
          <w:p w:rsidR="00C04F1E" w:rsidRPr="002F350B" w:rsidRDefault="00C04F1E" w:rsidP="00C04F1E">
            <w:pPr>
              <w:jc w:val="center"/>
              <w:rPr>
                <w:rFonts w:ascii="Times New Roman" w:hAnsi="Times New Roman" w:cs="Times New Roman"/>
                <w:color w:val="000000"/>
              </w:rPr>
            </w:pPr>
          </w:p>
        </w:tc>
      </w:tr>
      <w:tr w:rsidR="00C04F1E" w:rsidRPr="002F350B" w:rsidTr="00C04F1E">
        <w:trPr>
          <w:trHeight w:val="282"/>
        </w:trPr>
        <w:tc>
          <w:tcPr>
            <w:tcW w:w="14883" w:type="dxa"/>
            <w:gridSpan w:val="11"/>
            <w:tcBorders>
              <w:top w:val="nil"/>
              <w:left w:val="nil"/>
              <w:bottom w:val="single" w:sz="4" w:space="0" w:color="auto"/>
              <w:right w:val="nil"/>
            </w:tcBorders>
            <w:shd w:val="clear" w:color="auto" w:fill="auto"/>
            <w:noWrap/>
            <w:vAlign w:val="bottom"/>
          </w:tcPr>
          <w:p w:rsidR="00C04F1E" w:rsidRPr="002F350B" w:rsidRDefault="00C04F1E" w:rsidP="00C04F1E">
            <w:pPr>
              <w:jc w:val="center"/>
              <w:rPr>
                <w:rFonts w:ascii="Times New Roman" w:hAnsi="Times New Roman" w:cs="Times New Roman"/>
                <w:b/>
                <w:bCs/>
              </w:rPr>
            </w:pPr>
            <w:r w:rsidRPr="002F350B">
              <w:rPr>
                <w:rFonts w:ascii="Times New Roman" w:hAnsi="Times New Roman" w:cs="Times New Roman"/>
                <w:b/>
                <w:bCs/>
              </w:rPr>
              <w:t>Перечень основных мероприятий муниципальной программы</w:t>
            </w:r>
          </w:p>
          <w:p w:rsidR="00C04F1E" w:rsidRPr="002F350B" w:rsidRDefault="00C04F1E" w:rsidP="00C04F1E">
            <w:pPr>
              <w:jc w:val="center"/>
              <w:rPr>
                <w:rFonts w:ascii="Times New Roman" w:hAnsi="Times New Roman" w:cs="Times New Roman"/>
              </w:rPr>
            </w:pPr>
          </w:p>
        </w:tc>
      </w:tr>
      <w:tr w:rsidR="00C04F1E" w:rsidRPr="002F350B" w:rsidTr="00C04F1E">
        <w:trPr>
          <w:trHeight w:val="855"/>
        </w:trPr>
        <w:tc>
          <w:tcPr>
            <w:tcW w:w="2256" w:type="dxa"/>
            <w:gridSpan w:val="5"/>
            <w:tcBorders>
              <w:top w:val="single" w:sz="4" w:space="0" w:color="auto"/>
            </w:tcBorders>
            <w:shd w:val="clear" w:color="auto" w:fill="auto"/>
            <w:vAlign w:val="center"/>
            <w:hideMark/>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Код аналитической программной классификации</w:t>
            </w:r>
          </w:p>
        </w:tc>
        <w:tc>
          <w:tcPr>
            <w:tcW w:w="3735" w:type="dxa"/>
            <w:vMerge w:val="restart"/>
            <w:tcBorders>
              <w:top w:val="single" w:sz="4" w:space="0" w:color="auto"/>
            </w:tcBorders>
            <w:shd w:val="clear" w:color="auto" w:fill="auto"/>
            <w:vAlign w:val="center"/>
            <w:hideMark/>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Наименование подпрограммы, основного мероприятия, мероприятия</w:t>
            </w:r>
          </w:p>
        </w:tc>
        <w:tc>
          <w:tcPr>
            <w:tcW w:w="2551" w:type="dxa"/>
            <w:vMerge w:val="restart"/>
            <w:tcBorders>
              <w:top w:val="single" w:sz="4" w:space="0" w:color="auto"/>
            </w:tcBorders>
            <w:shd w:val="clear" w:color="auto" w:fill="auto"/>
            <w:vAlign w:val="center"/>
            <w:hideMark/>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Ответственный исполнитель, соисполнители</w:t>
            </w:r>
          </w:p>
        </w:tc>
        <w:tc>
          <w:tcPr>
            <w:tcW w:w="1558" w:type="dxa"/>
            <w:gridSpan w:val="2"/>
            <w:vMerge w:val="restart"/>
            <w:tcBorders>
              <w:top w:val="single" w:sz="4" w:space="0" w:color="auto"/>
            </w:tcBorders>
            <w:shd w:val="clear" w:color="auto" w:fill="auto"/>
            <w:vAlign w:val="center"/>
            <w:hideMark/>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Срок выполнения</w:t>
            </w:r>
          </w:p>
        </w:tc>
        <w:tc>
          <w:tcPr>
            <w:tcW w:w="2692" w:type="dxa"/>
            <w:vMerge w:val="restart"/>
            <w:tcBorders>
              <w:top w:val="single" w:sz="4" w:space="0" w:color="auto"/>
            </w:tcBorders>
            <w:shd w:val="clear" w:color="auto" w:fill="auto"/>
            <w:vAlign w:val="center"/>
            <w:hideMark/>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Ожидаемый непосредственный результат</w:t>
            </w:r>
          </w:p>
        </w:tc>
        <w:tc>
          <w:tcPr>
            <w:tcW w:w="2091" w:type="dxa"/>
            <w:vMerge w:val="restart"/>
            <w:tcBorders>
              <w:top w:val="single" w:sz="4" w:space="0" w:color="auto"/>
            </w:tcBorders>
            <w:shd w:val="clear" w:color="auto" w:fill="auto"/>
            <w:vAlign w:val="center"/>
            <w:hideMark/>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Взаимосвязь с целевыми показателями (индикаторами)</w:t>
            </w:r>
          </w:p>
        </w:tc>
      </w:tr>
      <w:tr w:rsidR="00C04F1E" w:rsidRPr="002F350B" w:rsidTr="00C04F1E">
        <w:trPr>
          <w:trHeight w:val="282"/>
        </w:trPr>
        <w:tc>
          <w:tcPr>
            <w:tcW w:w="731" w:type="dxa"/>
            <w:gridSpan w:val="2"/>
            <w:shd w:val="clear" w:color="auto" w:fill="auto"/>
            <w:vAlign w:val="center"/>
            <w:hideMark/>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МП</w:t>
            </w:r>
          </w:p>
        </w:tc>
        <w:tc>
          <w:tcPr>
            <w:tcW w:w="498" w:type="dxa"/>
            <w:shd w:val="clear" w:color="auto" w:fill="auto"/>
            <w:vAlign w:val="center"/>
            <w:hideMark/>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Пп</w:t>
            </w:r>
          </w:p>
        </w:tc>
        <w:tc>
          <w:tcPr>
            <w:tcW w:w="571" w:type="dxa"/>
            <w:shd w:val="clear" w:color="auto" w:fill="auto"/>
            <w:vAlign w:val="center"/>
            <w:hideMark/>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ОМ</w:t>
            </w:r>
          </w:p>
        </w:tc>
        <w:tc>
          <w:tcPr>
            <w:tcW w:w="456" w:type="dxa"/>
            <w:shd w:val="clear" w:color="auto" w:fill="auto"/>
            <w:vAlign w:val="center"/>
            <w:hideMark/>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М</w:t>
            </w:r>
          </w:p>
        </w:tc>
        <w:tc>
          <w:tcPr>
            <w:tcW w:w="3735" w:type="dxa"/>
            <w:vMerge/>
            <w:vAlign w:val="center"/>
            <w:hideMark/>
          </w:tcPr>
          <w:p w:rsidR="00C04F1E" w:rsidRPr="002F350B" w:rsidRDefault="00C04F1E" w:rsidP="00C04F1E">
            <w:pPr>
              <w:rPr>
                <w:rFonts w:ascii="Times New Roman" w:hAnsi="Times New Roman" w:cs="Times New Roman"/>
              </w:rPr>
            </w:pPr>
          </w:p>
        </w:tc>
        <w:tc>
          <w:tcPr>
            <w:tcW w:w="2551" w:type="dxa"/>
            <w:vMerge/>
            <w:vAlign w:val="center"/>
            <w:hideMark/>
          </w:tcPr>
          <w:p w:rsidR="00C04F1E" w:rsidRPr="002F350B" w:rsidRDefault="00C04F1E" w:rsidP="00C04F1E">
            <w:pPr>
              <w:rPr>
                <w:rFonts w:ascii="Times New Roman" w:hAnsi="Times New Roman" w:cs="Times New Roman"/>
              </w:rPr>
            </w:pPr>
          </w:p>
        </w:tc>
        <w:tc>
          <w:tcPr>
            <w:tcW w:w="1558" w:type="dxa"/>
            <w:gridSpan w:val="2"/>
            <w:vMerge/>
            <w:vAlign w:val="center"/>
            <w:hideMark/>
          </w:tcPr>
          <w:p w:rsidR="00C04F1E" w:rsidRPr="002F350B" w:rsidRDefault="00C04F1E" w:rsidP="00C04F1E">
            <w:pPr>
              <w:rPr>
                <w:rFonts w:ascii="Times New Roman" w:hAnsi="Times New Roman" w:cs="Times New Roman"/>
              </w:rPr>
            </w:pPr>
          </w:p>
        </w:tc>
        <w:tc>
          <w:tcPr>
            <w:tcW w:w="2692" w:type="dxa"/>
            <w:vMerge/>
            <w:vAlign w:val="center"/>
            <w:hideMark/>
          </w:tcPr>
          <w:p w:rsidR="00C04F1E" w:rsidRPr="002F350B" w:rsidRDefault="00C04F1E" w:rsidP="00C04F1E">
            <w:pPr>
              <w:rPr>
                <w:rFonts w:ascii="Times New Roman" w:hAnsi="Times New Roman" w:cs="Times New Roman"/>
              </w:rPr>
            </w:pPr>
          </w:p>
        </w:tc>
        <w:tc>
          <w:tcPr>
            <w:tcW w:w="2091" w:type="dxa"/>
            <w:vMerge/>
            <w:vAlign w:val="center"/>
            <w:hideMark/>
          </w:tcPr>
          <w:p w:rsidR="00C04F1E" w:rsidRPr="002F350B" w:rsidRDefault="00C04F1E" w:rsidP="00C04F1E">
            <w:pPr>
              <w:rPr>
                <w:rFonts w:ascii="Times New Roman" w:hAnsi="Times New Roman" w:cs="Times New Roman"/>
              </w:rPr>
            </w:pPr>
          </w:p>
        </w:tc>
      </w:tr>
      <w:tr w:rsidR="00C04F1E" w:rsidRPr="002F350B" w:rsidTr="00C04F1E">
        <w:trPr>
          <w:trHeight w:val="540"/>
        </w:trPr>
        <w:tc>
          <w:tcPr>
            <w:tcW w:w="719" w:type="dxa"/>
            <w:shd w:val="clear" w:color="auto" w:fill="auto"/>
            <w:noWrap/>
            <w:vAlign w:val="center"/>
          </w:tcPr>
          <w:p w:rsidR="00C04F1E" w:rsidRPr="002F350B" w:rsidRDefault="00C04F1E" w:rsidP="00C04F1E">
            <w:pPr>
              <w:jc w:val="center"/>
              <w:rPr>
                <w:rFonts w:ascii="Times New Roman" w:hAnsi="Times New Roman" w:cs="Times New Roman"/>
                <w:bCs/>
              </w:rPr>
            </w:pPr>
            <w:r w:rsidRPr="002F350B">
              <w:rPr>
                <w:rFonts w:ascii="Times New Roman" w:hAnsi="Times New Roman" w:cs="Times New Roman"/>
                <w:bCs/>
              </w:rPr>
              <w:t>17</w:t>
            </w:r>
          </w:p>
        </w:tc>
        <w:tc>
          <w:tcPr>
            <w:tcW w:w="510" w:type="dxa"/>
            <w:gridSpan w:val="2"/>
            <w:shd w:val="clear" w:color="auto" w:fill="auto"/>
            <w:vAlign w:val="center"/>
          </w:tcPr>
          <w:p w:rsidR="00C04F1E" w:rsidRPr="002F350B" w:rsidRDefault="00C04F1E" w:rsidP="00C04F1E">
            <w:pPr>
              <w:jc w:val="center"/>
              <w:rPr>
                <w:rFonts w:ascii="Times New Roman" w:hAnsi="Times New Roman" w:cs="Times New Roman"/>
                <w:bCs/>
              </w:rPr>
            </w:pPr>
            <w:r w:rsidRPr="002F350B">
              <w:rPr>
                <w:rFonts w:ascii="Times New Roman" w:hAnsi="Times New Roman" w:cs="Times New Roman"/>
                <w:bCs/>
              </w:rPr>
              <w:t>0</w:t>
            </w:r>
          </w:p>
        </w:tc>
        <w:tc>
          <w:tcPr>
            <w:tcW w:w="571" w:type="dxa"/>
            <w:shd w:val="clear" w:color="auto" w:fill="auto"/>
            <w:vAlign w:val="center"/>
          </w:tcPr>
          <w:p w:rsidR="00C04F1E" w:rsidRPr="002F350B" w:rsidRDefault="00C04F1E" w:rsidP="00C04F1E">
            <w:pPr>
              <w:jc w:val="center"/>
              <w:rPr>
                <w:rFonts w:ascii="Times New Roman" w:hAnsi="Times New Roman" w:cs="Times New Roman"/>
                <w:bCs/>
              </w:rPr>
            </w:pPr>
            <w:r w:rsidRPr="002F350B">
              <w:rPr>
                <w:rFonts w:ascii="Times New Roman" w:hAnsi="Times New Roman" w:cs="Times New Roman"/>
                <w:bCs/>
              </w:rPr>
              <w:t>0</w:t>
            </w:r>
          </w:p>
        </w:tc>
        <w:tc>
          <w:tcPr>
            <w:tcW w:w="456" w:type="dxa"/>
            <w:shd w:val="clear" w:color="auto" w:fill="auto"/>
            <w:vAlign w:val="center"/>
          </w:tcPr>
          <w:p w:rsidR="00C04F1E" w:rsidRPr="002F350B" w:rsidRDefault="00C04F1E" w:rsidP="00C04F1E">
            <w:pPr>
              <w:jc w:val="center"/>
              <w:rPr>
                <w:rFonts w:ascii="Times New Roman" w:hAnsi="Times New Roman" w:cs="Times New Roman"/>
                <w:bCs/>
              </w:rPr>
            </w:pPr>
            <w:r w:rsidRPr="002F350B">
              <w:rPr>
                <w:rFonts w:ascii="Times New Roman" w:hAnsi="Times New Roman" w:cs="Times New Roman"/>
                <w:bCs/>
              </w:rPr>
              <w:t>0</w:t>
            </w:r>
          </w:p>
        </w:tc>
        <w:tc>
          <w:tcPr>
            <w:tcW w:w="12627" w:type="dxa"/>
            <w:gridSpan w:val="6"/>
            <w:shd w:val="clear" w:color="auto" w:fill="auto"/>
            <w:vAlign w:val="center"/>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 xml:space="preserve">Борьба с борщевиком Сосновского на территории муниципального образования </w:t>
            </w:r>
          </w:p>
          <w:p w:rsidR="00C04F1E" w:rsidRPr="002F350B" w:rsidRDefault="00C04F1E" w:rsidP="00C04F1E">
            <w:pPr>
              <w:jc w:val="center"/>
              <w:rPr>
                <w:rFonts w:ascii="Times New Roman" w:hAnsi="Times New Roman" w:cs="Times New Roman"/>
                <w:b/>
                <w:bCs/>
              </w:rPr>
            </w:pPr>
            <w:r w:rsidRPr="002F350B">
              <w:rPr>
                <w:rFonts w:ascii="Times New Roman" w:hAnsi="Times New Roman" w:cs="Times New Roman"/>
              </w:rPr>
              <w:t>"Муниципальный округ Сюмсинский район Удмуртской Республики»</w:t>
            </w:r>
          </w:p>
        </w:tc>
      </w:tr>
      <w:tr w:rsidR="00C04F1E" w:rsidRPr="002F350B" w:rsidTr="00C04F1E">
        <w:trPr>
          <w:trHeight w:val="827"/>
        </w:trPr>
        <w:tc>
          <w:tcPr>
            <w:tcW w:w="731" w:type="dxa"/>
            <w:gridSpan w:val="2"/>
            <w:shd w:val="clear" w:color="auto" w:fill="auto"/>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17</w:t>
            </w:r>
          </w:p>
        </w:tc>
        <w:tc>
          <w:tcPr>
            <w:tcW w:w="498" w:type="dxa"/>
            <w:shd w:val="clear" w:color="auto" w:fill="auto"/>
            <w:hideMark/>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0</w:t>
            </w:r>
          </w:p>
        </w:tc>
        <w:tc>
          <w:tcPr>
            <w:tcW w:w="571" w:type="dxa"/>
            <w:shd w:val="clear" w:color="auto" w:fill="auto"/>
            <w:hideMark/>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01</w:t>
            </w:r>
          </w:p>
        </w:tc>
        <w:tc>
          <w:tcPr>
            <w:tcW w:w="456" w:type="dxa"/>
            <w:shd w:val="clear" w:color="auto" w:fill="auto"/>
            <w:hideMark/>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 </w:t>
            </w:r>
          </w:p>
        </w:tc>
        <w:tc>
          <w:tcPr>
            <w:tcW w:w="3735" w:type="dxa"/>
            <w:shd w:val="clear" w:color="auto" w:fill="auto"/>
          </w:tcPr>
          <w:p w:rsidR="00C04F1E" w:rsidRPr="002F350B" w:rsidRDefault="00C04F1E" w:rsidP="00C04F1E">
            <w:pPr>
              <w:rPr>
                <w:rFonts w:ascii="Times New Roman" w:hAnsi="Times New Roman" w:cs="Times New Roman"/>
              </w:rPr>
            </w:pPr>
            <w:r w:rsidRPr="002F350B">
              <w:rPr>
                <w:rFonts w:ascii="Times New Roman" w:hAnsi="Times New Roman" w:cs="Times New Roman"/>
              </w:rPr>
              <w:t>Обследование территории муниципального образования на предмет выявления распространения борщевика Сосновского</w:t>
            </w:r>
          </w:p>
        </w:tc>
        <w:tc>
          <w:tcPr>
            <w:tcW w:w="2551" w:type="dxa"/>
            <w:shd w:val="clear" w:color="auto" w:fill="auto"/>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Территориальные управления и отделы</w:t>
            </w:r>
          </w:p>
        </w:tc>
        <w:tc>
          <w:tcPr>
            <w:tcW w:w="1558" w:type="dxa"/>
            <w:gridSpan w:val="2"/>
            <w:shd w:val="clear" w:color="auto" w:fill="auto"/>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Ежегодно до 1 июня</w:t>
            </w:r>
          </w:p>
        </w:tc>
        <w:tc>
          <w:tcPr>
            <w:tcW w:w="2692" w:type="dxa"/>
            <w:shd w:val="clear" w:color="auto" w:fill="auto"/>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Выявление новых очагов распространения борщевика Сосновского</w:t>
            </w:r>
          </w:p>
        </w:tc>
        <w:tc>
          <w:tcPr>
            <w:tcW w:w="2091" w:type="dxa"/>
            <w:shd w:val="clear" w:color="auto" w:fill="auto"/>
            <w:hideMark/>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17.0.1</w:t>
            </w:r>
          </w:p>
        </w:tc>
      </w:tr>
      <w:tr w:rsidR="00C04F1E" w:rsidRPr="002F350B" w:rsidTr="00C04F1E">
        <w:trPr>
          <w:trHeight w:val="228"/>
        </w:trPr>
        <w:tc>
          <w:tcPr>
            <w:tcW w:w="731" w:type="dxa"/>
            <w:gridSpan w:val="2"/>
            <w:shd w:val="clear" w:color="auto" w:fill="auto"/>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17</w:t>
            </w:r>
          </w:p>
        </w:tc>
        <w:tc>
          <w:tcPr>
            <w:tcW w:w="498" w:type="dxa"/>
            <w:shd w:val="clear" w:color="auto" w:fill="auto"/>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0</w:t>
            </w:r>
          </w:p>
        </w:tc>
        <w:tc>
          <w:tcPr>
            <w:tcW w:w="571" w:type="dxa"/>
            <w:shd w:val="clear" w:color="auto" w:fill="auto"/>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02</w:t>
            </w:r>
          </w:p>
        </w:tc>
        <w:tc>
          <w:tcPr>
            <w:tcW w:w="456" w:type="dxa"/>
            <w:shd w:val="clear" w:color="auto" w:fill="auto"/>
          </w:tcPr>
          <w:p w:rsidR="00C04F1E" w:rsidRPr="002F350B" w:rsidRDefault="00C04F1E" w:rsidP="00C04F1E">
            <w:pPr>
              <w:jc w:val="center"/>
              <w:rPr>
                <w:rFonts w:ascii="Times New Roman" w:hAnsi="Times New Roman" w:cs="Times New Roman"/>
              </w:rPr>
            </w:pPr>
          </w:p>
        </w:tc>
        <w:tc>
          <w:tcPr>
            <w:tcW w:w="3735" w:type="dxa"/>
            <w:shd w:val="clear" w:color="auto" w:fill="auto"/>
          </w:tcPr>
          <w:p w:rsidR="00C04F1E" w:rsidRPr="002F350B" w:rsidRDefault="00C04F1E" w:rsidP="00C04F1E">
            <w:pPr>
              <w:rPr>
                <w:rFonts w:ascii="Times New Roman" w:hAnsi="Times New Roman" w:cs="Times New Roman"/>
              </w:rPr>
            </w:pPr>
            <w:r w:rsidRPr="002F350B">
              <w:rPr>
                <w:rFonts w:ascii="Times New Roman" w:hAnsi="Times New Roman" w:cs="Times New Roman"/>
                <w:lang w:eastAsia="ar-SA"/>
              </w:rPr>
              <w:t>Выполнение работ по локализации и ликвидации очагов распространения борщевика химическим способом</w:t>
            </w:r>
          </w:p>
        </w:tc>
        <w:tc>
          <w:tcPr>
            <w:tcW w:w="2551" w:type="dxa"/>
            <w:shd w:val="clear" w:color="auto" w:fill="auto"/>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Управление по работе с территориями</w:t>
            </w:r>
          </w:p>
        </w:tc>
        <w:tc>
          <w:tcPr>
            <w:tcW w:w="1558" w:type="dxa"/>
            <w:gridSpan w:val="2"/>
            <w:shd w:val="clear" w:color="auto" w:fill="auto"/>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май-июнь, август-сентябрь</w:t>
            </w:r>
          </w:p>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(по итогам конкурсных процедур)</w:t>
            </w:r>
          </w:p>
        </w:tc>
        <w:tc>
          <w:tcPr>
            <w:tcW w:w="2692" w:type="dxa"/>
            <w:shd w:val="clear" w:color="auto" w:fill="auto"/>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Уничтожение очагов произрастания борщевика Сосновского</w:t>
            </w:r>
          </w:p>
        </w:tc>
        <w:tc>
          <w:tcPr>
            <w:tcW w:w="2091" w:type="dxa"/>
            <w:shd w:val="clear" w:color="auto" w:fill="auto"/>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17.0.1</w:t>
            </w:r>
          </w:p>
        </w:tc>
      </w:tr>
      <w:tr w:rsidR="00C04F1E" w:rsidRPr="002F350B" w:rsidTr="00C04F1E">
        <w:trPr>
          <w:trHeight w:val="228"/>
        </w:trPr>
        <w:tc>
          <w:tcPr>
            <w:tcW w:w="731" w:type="dxa"/>
            <w:gridSpan w:val="2"/>
            <w:shd w:val="clear" w:color="auto" w:fill="auto"/>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17</w:t>
            </w:r>
          </w:p>
        </w:tc>
        <w:tc>
          <w:tcPr>
            <w:tcW w:w="498" w:type="dxa"/>
            <w:shd w:val="clear" w:color="auto" w:fill="auto"/>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0</w:t>
            </w:r>
          </w:p>
        </w:tc>
        <w:tc>
          <w:tcPr>
            <w:tcW w:w="571" w:type="dxa"/>
            <w:shd w:val="clear" w:color="auto" w:fill="auto"/>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03</w:t>
            </w:r>
          </w:p>
        </w:tc>
        <w:tc>
          <w:tcPr>
            <w:tcW w:w="456" w:type="dxa"/>
            <w:shd w:val="clear" w:color="auto" w:fill="auto"/>
          </w:tcPr>
          <w:p w:rsidR="00C04F1E" w:rsidRPr="002F350B" w:rsidRDefault="00C04F1E" w:rsidP="00C04F1E">
            <w:pPr>
              <w:jc w:val="center"/>
              <w:rPr>
                <w:rFonts w:ascii="Times New Roman" w:hAnsi="Times New Roman" w:cs="Times New Roman"/>
              </w:rPr>
            </w:pPr>
          </w:p>
        </w:tc>
        <w:tc>
          <w:tcPr>
            <w:tcW w:w="3735" w:type="dxa"/>
            <w:shd w:val="clear" w:color="auto" w:fill="auto"/>
          </w:tcPr>
          <w:p w:rsidR="00C04F1E" w:rsidRPr="002F350B" w:rsidRDefault="00C04F1E" w:rsidP="00C04F1E">
            <w:pPr>
              <w:rPr>
                <w:rFonts w:ascii="Times New Roman" w:hAnsi="Times New Roman" w:cs="Times New Roman"/>
                <w:lang w:eastAsia="ar-SA"/>
              </w:rPr>
            </w:pPr>
            <w:r w:rsidRPr="002F350B">
              <w:rPr>
                <w:rFonts w:ascii="Times New Roman" w:hAnsi="Times New Roman" w:cs="Times New Roman"/>
                <w:lang w:eastAsia="ar-SA"/>
              </w:rPr>
              <w:t>Информационная работа с населением о необходимых мерах по борьбе с борщевиком</w:t>
            </w:r>
          </w:p>
        </w:tc>
        <w:tc>
          <w:tcPr>
            <w:tcW w:w="2551" w:type="dxa"/>
            <w:shd w:val="clear" w:color="auto" w:fill="auto"/>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Территориальные управления и отделы, Управление экономики</w:t>
            </w:r>
          </w:p>
        </w:tc>
        <w:tc>
          <w:tcPr>
            <w:tcW w:w="1558" w:type="dxa"/>
            <w:gridSpan w:val="2"/>
            <w:shd w:val="clear" w:color="auto" w:fill="auto"/>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В течение года</w:t>
            </w:r>
          </w:p>
        </w:tc>
        <w:tc>
          <w:tcPr>
            <w:tcW w:w="2692" w:type="dxa"/>
            <w:shd w:val="clear" w:color="auto" w:fill="auto"/>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Исключение случаев травматизма среди населения. Сокращение очагов произрастания борщевика Сосновского</w:t>
            </w:r>
          </w:p>
        </w:tc>
        <w:tc>
          <w:tcPr>
            <w:tcW w:w="2091" w:type="dxa"/>
            <w:shd w:val="clear" w:color="auto" w:fill="auto"/>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17.0.1</w:t>
            </w:r>
          </w:p>
        </w:tc>
      </w:tr>
    </w:tbl>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 xml:space="preserve">                                                                                                                                                                     </w:t>
      </w:r>
    </w:p>
    <w:p w:rsidR="00C04F1E" w:rsidRPr="002F350B" w:rsidRDefault="00C04F1E" w:rsidP="00C04F1E">
      <w:pPr>
        <w:jc w:val="center"/>
        <w:rPr>
          <w:rFonts w:ascii="Times New Roman" w:hAnsi="Times New Roman" w:cs="Times New Roman"/>
        </w:rPr>
      </w:pPr>
    </w:p>
    <w:p w:rsidR="00C04F1E" w:rsidRPr="002F350B" w:rsidRDefault="00C04F1E" w:rsidP="00C04F1E">
      <w:pPr>
        <w:jc w:val="center"/>
        <w:rPr>
          <w:rFonts w:ascii="Times New Roman" w:hAnsi="Times New Roman" w:cs="Times New Roman"/>
        </w:rPr>
      </w:pPr>
    </w:p>
    <w:p w:rsidR="00C04F1E" w:rsidRPr="002F350B" w:rsidRDefault="00C04F1E" w:rsidP="00C04F1E">
      <w:pPr>
        <w:jc w:val="center"/>
        <w:rPr>
          <w:rFonts w:ascii="Times New Roman" w:hAnsi="Times New Roman" w:cs="Times New Roman"/>
        </w:rPr>
      </w:pPr>
    </w:p>
    <w:p w:rsidR="00C04F1E" w:rsidRPr="002F350B" w:rsidRDefault="00C04F1E" w:rsidP="00C04F1E">
      <w:pPr>
        <w:jc w:val="center"/>
        <w:rPr>
          <w:rFonts w:ascii="Times New Roman" w:hAnsi="Times New Roman" w:cs="Times New Roman"/>
        </w:rPr>
      </w:pPr>
    </w:p>
    <w:p w:rsidR="00C04F1E" w:rsidRPr="002F350B" w:rsidRDefault="00C04F1E" w:rsidP="00C04F1E">
      <w:pPr>
        <w:autoSpaceDE w:val="0"/>
        <w:autoSpaceDN w:val="0"/>
        <w:adjustRightInd w:val="0"/>
        <w:jc w:val="both"/>
        <w:rPr>
          <w:rFonts w:ascii="Times New Roman" w:hAnsi="Times New Roman" w:cs="Times New Roman"/>
        </w:rPr>
      </w:pPr>
    </w:p>
    <w:tbl>
      <w:tblPr>
        <w:tblpPr w:leftFromText="180" w:rightFromText="180" w:vertAnchor="text" w:horzAnchor="margin" w:tblpXSpec="center" w:tblpY="159"/>
        <w:tblW w:w="14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7"/>
        <w:gridCol w:w="897"/>
        <w:gridCol w:w="2606"/>
        <w:gridCol w:w="1454"/>
        <w:gridCol w:w="1157"/>
        <w:gridCol w:w="1157"/>
        <w:gridCol w:w="1157"/>
        <w:gridCol w:w="740"/>
        <w:gridCol w:w="417"/>
        <w:gridCol w:w="1157"/>
        <w:gridCol w:w="3118"/>
      </w:tblGrid>
      <w:tr w:rsidR="00C04F1E" w:rsidRPr="002F350B" w:rsidTr="00C04F1E">
        <w:trPr>
          <w:trHeight w:val="282"/>
        </w:trPr>
        <w:tc>
          <w:tcPr>
            <w:tcW w:w="10065" w:type="dxa"/>
            <w:gridSpan w:val="8"/>
            <w:tcBorders>
              <w:top w:val="nil"/>
              <w:left w:val="nil"/>
              <w:bottom w:val="nil"/>
              <w:right w:val="nil"/>
            </w:tcBorders>
            <w:shd w:val="clear" w:color="auto" w:fill="auto"/>
            <w:noWrap/>
            <w:vAlign w:val="center"/>
            <w:hideMark/>
          </w:tcPr>
          <w:p w:rsidR="00C04F1E" w:rsidRPr="002F350B" w:rsidRDefault="00C04F1E" w:rsidP="00C04F1E">
            <w:pPr>
              <w:jc w:val="center"/>
              <w:rPr>
                <w:rFonts w:ascii="Times New Roman" w:hAnsi="Times New Roman" w:cs="Times New Roman"/>
                <w:b/>
                <w:bCs/>
              </w:rPr>
            </w:pPr>
          </w:p>
        </w:tc>
        <w:tc>
          <w:tcPr>
            <w:tcW w:w="4692" w:type="dxa"/>
            <w:gridSpan w:val="3"/>
            <w:tcBorders>
              <w:top w:val="nil"/>
              <w:left w:val="nil"/>
              <w:bottom w:val="nil"/>
              <w:right w:val="nil"/>
            </w:tcBorders>
            <w:shd w:val="clear" w:color="auto" w:fill="auto"/>
            <w:vAlign w:val="center"/>
          </w:tcPr>
          <w:p w:rsidR="00C04F1E" w:rsidRPr="002F350B" w:rsidRDefault="00C04F1E" w:rsidP="00C04F1E">
            <w:pPr>
              <w:jc w:val="right"/>
              <w:rPr>
                <w:rFonts w:ascii="Times New Roman" w:hAnsi="Times New Roman" w:cs="Times New Roman"/>
                <w:sz w:val="28"/>
                <w:szCs w:val="28"/>
              </w:rPr>
            </w:pPr>
            <w:r w:rsidRPr="002F350B">
              <w:rPr>
                <w:rFonts w:ascii="Times New Roman" w:hAnsi="Times New Roman" w:cs="Times New Roman"/>
              </w:rPr>
              <w:t>Приложение 3                                                                                                                                                          к муниципальной программе                                                                                                                                                                                   «Борьба с борщевиком Сосновского на                                                                                                                                                                               территории муниципального образования                                                                                                                                                                               «Муниципальный округ Сюмсинский                                                                                                                                                                                район Удмуртской Республики»</w:t>
            </w:r>
          </w:p>
          <w:p w:rsidR="00C04F1E" w:rsidRPr="002F350B" w:rsidRDefault="00C04F1E" w:rsidP="00C04F1E">
            <w:pPr>
              <w:jc w:val="center"/>
              <w:rPr>
                <w:rFonts w:ascii="Times New Roman" w:hAnsi="Times New Roman" w:cs="Times New Roman"/>
                <w:b/>
                <w:bCs/>
              </w:rPr>
            </w:pPr>
          </w:p>
        </w:tc>
      </w:tr>
      <w:tr w:rsidR="00C04F1E" w:rsidRPr="002F350B" w:rsidTr="00C04F1E">
        <w:trPr>
          <w:trHeight w:val="282"/>
        </w:trPr>
        <w:tc>
          <w:tcPr>
            <w:tcW w:w="14757" w:type="dxa"/>
            <w:gridSpan w:val="11"/>
            <w:tcBorders>
              <w:top w:val="nil"/>
              <w:left w:val="nil"/>
              <w:bottom w:val="single" w:sz="4" w:space="0" w:color="auto"/>
              <w:right w:val="nil"/>
            </w:tcBorders>
            <w:shd w:val="clear" w:color="auto" w:fill="auto"/>
            <w:noWrap/>
            <w:vAlign w:val="center"/>
          </w:tcPr>
          <w:p w:rsidR="00C04F1E" w:rsidRPr="002F350B" w:rsidRDefault="00C04F1E" w:rsidP="00C04F1E">
            <w:pPr>
              <w:jc w:val="center"/>
              <w:rPr>
                <w:rFonts w:ascii="Times New Roman" w:hAnsi="Times New Roman" w:cs="Times New Roman"/>
                <w:b/>
                <w:bCs/>
              </w:rPr>
            </w:pPr>
            <w:r w:rsidRPr="002F350B">
              <w:rPr>
                <w:rFonts w:ascii="Times New Roman" w:hAnsi="Times New Roman" w:cs="Times New Roman"/>
                <w:b/>
                <w:bCs/>
              </w:rPr>
              <w:t>Финансовая оценка применения мер муниципального регулирования</w:t>
            </w:r>
          </w:p>
          <w:p w:rsidR="00C04F1E" w:rsidRPr="002F350B" w:rsidRDefault="00C04F1E" w:rsidP="00C04F1E">
            <w:pPr>
              <w:jc w:val="center"/>
              <w:rPr>
                <w:rFonts w:ascii="Times New Roman" w:hAnsi="Times New Roman" w:cs="Times New Roman"/>
                <w:b/>
                <w:bCs/>
              </w:rPr>
            </w:pPr>
          </w:p>
        </w:tc>
      </w:tr>
      <w:tr w:rsidR="00C04F1E" w:rsidRPr="002F350B" w:rsidTr="00C04F1E">
        <w:trPr>
          <w:trHeight w:val="259"/>
        </w:trPr>
        <w:tc>
          <w:tcPr>
            <w:tcW w:w="1794" w:type="dxa"/>
            <w:gridSpan w:val="2"/>
            <w:vMerge w:val="restart"/>
            <w:shd w:val="clear" w:color="auto" w:fill="auto"/>
            <w:vAlign w:val="center"/>
            <w:hideMark/>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Код аналитической программной классификации</w:t>
            </w:r>
          </w:p>
        </w:tc>
        <w:tc>
          <w:tcPr>
            <w:tcW w:w="2606" w:type="dxa"/>
            <w:vMerge w:val="restart"/>
            <w:shd w:val="clear" w:color="auto" w:fill="auto"/>
            <w:vAlign w:val="center"/>
            <w:hideMark/>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Наименование меры                                        муниципального регулирования</w:t>
            </w:r>
          </w:p>
        </w:tc>
        <w:tc>
          <w:tcPr>
            <w:tcW w:w="1454" w:type="dxa"/>
            <w:vMerge w:val="restart"/>
            <w:shd w:val="clear" w:color="auto" w:fill="auto"/>
            <w:vAlign w:val="center"/>
            <w:hideMark/>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Показатель применения меры</w:t>
            </w:r>
          </w:p>
        </w:tc>
        <w:tc>
          <w:tcPr>
            <w:tcW w:w="5785" w:type="dxa"/>
            <w:gridSpan w:val="6"/>
            <w:shd w:val="clear" w:color="auto" w:fill="auto"/>
            <w:vAlign w:val="center"/>
            <w:hideMark/>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 </w:t>
            </w:r>
          </w:p>
        </w:tc>
        <w:tc>
          <w:tcPr>
            <w:tcW w:w="3118" w:type="dxa"/>
            <w:vMerge w:val="restart"/>
            <w:shd w:val="clear" w:color="auto" w:fill="auto"/>
            <w:vAlign w:val="center"/>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Краткое обоснование необходимости применения меры</w:t>
            </w:r>
          </w:p>
        </w:tc>
      </w:tr>
      <w:tr w:rsidR="00C04F1E" w:rsidRPr="002F350B" w:rsidTr="00C04F1E">
        <w:trPr>
          <w:trHeight w:val="547"/>
        </w:trPr>
        <w:tc>
          <w:tcPr>
            <w:tcW w:w="1794" w:type="dxa"/>
            <w:gridSpan w:val="2"/>
            <w:vMerge/>
            <w:vAlign w:val="center"/>
            <w:hideMark/>
          </w:tcPr>
          <w:p w:rsidR="00C04F1E" w:rsidRPr="002F350B" w:rsidRDefault="00C04F1E" w:rsidP="00C04F1E">
            <w:pPr>
              <w:rPr>
                <w:rFonts w:ascii="Times New Roman" w:hAnsi="Times New Roman" w:cs="Times New Roman"/>
              </w:rPr>
            </w:pPr>
          </w:p>
        </w:tc>
        <w:tc>
          <w:tcPr>
            <w:tcW w:w="2606" w:type="dxa"/>
            <w:vMerge/>
            <w:vAlign w:val="center"/>
            <w:hideMark/>
          </w:tcPr>
          <w:p w:rsidR="00C04F1E" w:rsidRPr="002F350B" w:rsidRDefault="00C04F1E" w:rsidP="00C04F1E">
            <w:pPr>
              <w:rPr>
                <w:rFonts w:ascii="Times New Roman" w:hAnsi="Times New Roman" w:cs="Times New Roman"/>
              </w:rPr>
            </w:pPr>
          </w:p>
        </w:tc>
        <w:tc>
          <w:tcPr>
            <w:tcW w:w="1454" w:type="dxa"/>
            <w:vMerge/>
            <w:vAlign w:val="center"/>
            <w:hideMark/>
          </w:tcPr>
          <w:p w:rsidR="00C04F1E" w:rsidRPr="002F350B" w:rsidRDefault="00C04F1E" w:rsidP="00C04F1E">
            <w:pPr>
              <w:rPr>
                <w:rFonts w:ascii="Times New Roman" w:hAnsi="Times New Roman" w:cs="Times New Roman"/>
              </w:rPr>
            </w:pPr>
          </w:p>
        </w:tc>
        <w:tc>
          <w:tcPr>
            <w:tcW w:w="1157" w:type="dxa"/>
            <w:vMerge w:val="restart"/>
            <w:shd w:val="clear" w:color="auto" w:fill="auto"/>
            <w:vAlign w:val="center"/>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2024 год</w:t>
            </w:r>
          </w:p>
        </w:tc>
        <w:tc>
          <w:tcPr>
            <w:tcW w:w="1157" w:type="dxa"/>
            <w:vMerge w:val="restart"/>
            <w:shd w:val="clear" w:color="auto" w:fill="auto"/>
            <w:vAlign w:val="center"/>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2025 год</w:t>
            </w:r>
          </w:p>
        </w:tc>
        <w:tc>
          <w:tcPr>
            <w:tcW w:w="1157" w:type="dxa"/>
            <w:vMerge w:val="restart"/>
            <w:shd w:val="clear" w:color="auto" w:fill="auto"/>
            <w:vAlign w:val="center"/>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2026 год</w:t>
            </w:r>
          </w:p>
        </w:tc>
        <w:tc>
          <w:tcPr>
            <w:tcW w:w="1157" w:type="dxa"/>
            <w:gridSpan w:val="2"/>
            <w:vMerge w:val="restart"/>
            <w:shd w:val="clear" w:color="auto" w:fill="auto"/>
            <w:vAlign w:val="center"/>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2027 год</w:t>
            </w:r>
          </w:p>
        </w:tc>
        <w:tc>
          <w:tcPr>
            <w:tcW w:w="1157" w:type="dxa"/>
            <w:vMerge w:val="restart"/>
            <w:shd w:val="clear" w:color="auto" w:fill="auto"/>
            <w:vAlign w:val="center"/>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2028 год</w:t>
            </w:r>
          </w:p>
        </w:tc>
        <w:tc>
          <w:tcPr>
            <w:tcW w:w="3118" w:type="dxa"/>
            <w:vMerge/>
            <w:shd w:val="clear" w:color="auto" w:fill="auto"/>
            <w:vAlign w:val="center"/>
          </w:tcPr>
          <w:p w:rsidR="00C04F1E" w:rsidRPr="002F350B" w:rsidRDefault="00C04F1E" w:rsidP="00C04F1E">
            <w:pPr>
              <w:jc w:val="center"/>
              <w:rPr>
                <w:rFonts w:ascii="Times New Roman" w:hAnsi="Times New Roman" w:cs="Times New Roman"/>
              </w:rPr>
            </w:pPr>
          </w:p>
        </w:tc>
      </w:tr>
      <w:tr w:rsidR="00C04F1E" w:rsidRPr="002F350B" w:rsidTr="00C04F1E">
        <w:trPr>
          <w:trHeight w:val="133"/>
        </w:trPr>
        <w:tc>
          <w:tcPr>
            <w:tcW w:w="897" w:type="dxa"/>
            <w:shd w:val="clear" w:color="auto" w:fill="auto"/>
            <w:vAlign w:val="center"/>
            <w:hideMark/>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МП</w:t>
            </w:r>
          </w:p>
        </w:tc>
        <w:tc>
          <w:tcPr>
            <w:tcW w:w="897" w:type="dxa"/>
            <w:shd w:val="clear" w:color="auto" w:fill="auto"/>
            <w:vAlign w:val="center"/>
            <w:hideMark/>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Пп</w:t>
            </w:r>
          </w:p>
        </w:tc>
        <w:tc>
          <w:tcPr>
            <w:tcW w:w="2606" w:type="dxa"/>
            <w:vMerge/>
            <w:vAlign w:val="center"/>
            <w:hideMark/>
          </w:tcPr>
          <w:p w:rsidR="00C04F1E" w:rsidRPr="002F350B" w:rsidRDefault="00C04F1E" w:rsidP="00C04F1E">
            <w:pPr>
              <w:rPr>
                <w:rFonts w:ascii="Times New Roman" w:hAnsi="Times New Roman" w:cs="Times New Roman"/>
              </w:rPr>
            </w:pPr>
          </w:p>
        </w:tc>
        <w:tc>
          <w:tcPr>
            <w:tcW w:w="1454" w:type="dxa"/>
            <w:vMerge/>
            <w:vAlign w:val="center"/>
            <w:hideMark/>
          </w:tcPr>
          <w:p w:rsidR="00C04F1E" w:rsidRPr="002F350B" w:rsidRDefault="00C04F1E" w:rsidP="00C04F1E">
            <w:pPr>
              <w:rPr>
                <w:rFonts w:ascii="Times New Roman" w:hAnsi="Times New Roman" w:cs="Times New Roman"/>
              </w:rPr>
            </w:pPr>
          </w:p>
        </w:tc>
        <w:tc>
          <w:tcPr>
            <w:tcW w:w="1157" w:type="dxa"/>
            <w:vMerge/>
            <w:vAlign w:val="center"/>
          </w:tcPr>
          <w:p w:rsidR="00C04F1E" w:rsidRPr="002F350B" w:rsidRDefault="00C04F1E" w:rsidP="00C04F1E">
            <w:pPr>
              <w:rPr>
                <w:rFonts w:ascii="Times New Roman" w:hAnsi="Times New Roman" w:cs="Times New Roman"/>
              </w:rPr>
            </w:pPr>
          </w:p>
        </w:tc>
        <w:tc>
          <w:tcPr>
            <w:tcW w:w="1157" w:type="dxa"/>
            <w:vMerge/>
            <w:vAlign w:val="center"/>
          </w:tcPr>
          <w:p w:rsidR="00C04F1E" w:rsidRPr="002F350B" w:rsidRDefault="00C04F1E" w:rsidP="00C04F1E">
            <w:pPr>
              <w:rPr>
                <w:rFonts w:ascii="Times New Roman" w:hAnsi="Times New Roman" w:cs="Times New Roman"/>
              </w:rPr>
            </w:pPr>
          </w:p>
        </w:tc>
        <w:tc>
          <w:tcPr>
            <w:tcW w:w="1157" w:type="dxa"/>
            <w:vMerge/>
            <w:vAlign w:val="center"/>
          </w:tcPr>
          <w:p w:rsidR="00C04F1E" w:rsidRPr="002F350B" w:rsidRDefault="00C04F1E" w:rsidP="00C04F1E">
            <w:pPr>
              <w:rPr>
                <w:rFonts w:ascii="Times New Roman" w:hAnsi="Times New Roman" w:cs="Times New Roman"/>
              </w:rPr>
            </w:pPr>
          </w:p>
        </w:tc>
        <w:tc>
          <w:tcPr>
            <w:tcW w:w="1157" w:type="dxa"/>
            <w:gridSpan w:val="2"/>
            <w:vMerge/>
            <w:vAlign w:val="center"/>
          </w:tcPr>
          <w:p w:rsidR="00C04F1E" w:rsidRPr="002F350B" w:rsidRDefault="00C04F1E" w:rsidP="00C04F1E">
            <w:pPr>
              <w:rPr>
                <w:rFonts w:ascii="Times New Roman" w:hAnsi="Times New Roman" w:cs="Times New Roman"/>
              </w:rPr>
            </w:pPr>
          </w:p>
        </w:tc>
        <w:tc>
          <w:tcPr>
            <w:tcW w:w="1157" w:type="dxa"/>
            <w:vMerge/>
            <w:vAlign w:val="center"/>
          </w:tcPr>
          <w:p w:rsidR="00C04F1E" w:rsidRPr="002F350B" w:rsidRDefault="00C04F1E" w:rsidP="00C04F1E">
            <w:pPr>
              <w:rPr>
                <w:rFonts w:ascii="Times New Roman" w:hAnsi="Times New Roman" w:cs="Times New Roman"/>
              </w:rPr>
            </w:pPr>
          </w:p>
        </w:tc>
        <w:tc>
          <w:tcPr>
            <w:tcW w:w="3118" w:type="dxa"/>
            <w:vMerge/>
            <w:vAlign w:val="center"/>
          </w:tcPr>
          <w:p w:rsidR="00C04F1E" w:rsidRPr="002F350B" w:rsidRDefault="00C04F1E" w:rsidP="00C04F1E">
            <w:pPr>
              <w:rPr>
                <w:rFonts w:ascii="Times New Roman" w:hAnsi="Times New Roman" w:cs="Times New Roman"/>
              </w:rPr>
            </w:pPr>
          </w:p>
        </w:tc>
      </w:tr>
      <w:tr w:rsidR="00C04F1E" w:rsidRPr="002F350B" w:rsidTr="00C04F1E">
        <w:trPr>
          <w:trHeight w:val="300"/>
        </w:trPr>
        <w:tc>
          <w:tcPr>
            <w:tcW w:w="897" w:type="dxa"/>
            <w:shd w:val="clear" w:color="auto" w:fill="auto"/>
            <w:noWrap/>
            <w:vAlign w:val="bottom"/>
            <w:hideMark/>
          </w:tcPr>
          <w:p w:rsidR="00C04F1E" w:rsidRPr="002F350B" w:rsidRDefault="00C04F1E" w:rsidP="00C04F1E">
            <w:pPr>
              <w:jc w:val="center"/>
              <w:rPr>
                <w:rFonts w:ascii="Times New Roman" w:hAnsi="Times New Roman" w:cs="Times New Roman"/>
                <w:b/>
                <w:bCs/>
              </w:rPr>
            </w:pPr>
            <w:r w:rsidRPr="002F350B">
              <w:rPr>
                <w:rFonts w:ascii="Times New Roman" w:hAnsi="Times New Roman" w:cs="Times New Roman"/>
                <w:b/>
                <w:bCs/>
              </w:rPr>
              <w:t>17</w:t>
            </w:r>
          </w:p>
        </w:tc>
        <w:tc>
          <w:tcPr>
            <w:tcW w:w="897" w:type="dxa"/>
            <w:shd w:val="clear" w:color="auto" w:fill="auto"/>
            <w:noWrap/>
            <w:vAlign w:val="bottom"/>
            <w:hideMark/>
          </w:tcPr>
          <w:p w:rsidR="00C04F1E" w:rsidRPr="002F350B" w:rsidRDefault="00C04F1E" w:rsidP="00C04F1E">
            <w:pPr>
              <w:jc w:val="center"/>
              <w:rPr>
                <w:rFonts w:ascii="Times New Roman" w:hAnsi="Times New Roman" w:cs="Times New Roman"/>
                <w:b/>
                <w:bCs/>
              </w:rPr>
            </w:pPr>
            <w:r w:rsidRPr="002F350B">
              <w:rPr>
                <w:rFonts w:ascii="Times New Roman" w:hAnsi="Times New Roman" w:cs="Times New Roman"/>
                <w:b/>
                <w:bCs/>
              </w:rPr>
              <w:t>0</w:t>
            </w:r>
          </w:p>
        </w:tc>
        <w:tc>
          <w:tcPr>
            <w:tcW w:w="12963" w:type="dxa"/>
            <w:gridSpan w:val="9"/>
            <w:shd w:val="clear" w:color="auto" w:fill="auto"/>
            <w:vAlign w:val="bottom"/>
            <w:hideMark/>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 xml:space="preserve">Борьба с борщевиком Сосновского на территории муниципального образования </w:t>
            </w:r>
          </w:p>
          <w:p w:rsidR="00C04F1E" w:rsidRPr="002F350B" w:rsidRDefault="00C04F1E" w:rsidP="00C04F1E">
            <w:pPr>
              <w:jc w:val="center"/>
              <w:rPr>
                <w:rFonts w:ascii="Times New Roman" w:hAnsi="Times New Roman" w:cs="Times New Roman"/>
                <w:b/>
                <w:bCs/>
              </w:rPr>
            </w:pPr>
            <w:r w:rsidRPr="002F350B">
              <w:rPr>
                <w:rFonts w:ascii="Times New Roman" w:hAnsi="Times New Roman" w:cs="Times New Roman"/>
              </w:rPr>
              <w:t>«Муниципальный округ Сюмсинский район Удмуртской Республики»</w:t>
            </w:r>
          </w:p>
        </w:tc>
      </w:tr>
      <w:tr w:rsidR="00C04F1E" w:rsidRPr="002F350B" w:rsidTr="00C04F1E">
        <w:trPr>
          <w:trHeight w:val="300"/>
        </w:trPr>
        <w:tc>
          <w:tcPr>
            <w:tcW w:w="897" w:type="dxa"/>
            <w:shd w:val="clear" w:color="auto" w:fill="auto"/>
            <w:noWrap/>
            <w:vAlign w:val="center"/>
            <w:hideMark/>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17</w:t>
            </w:r>
          </w:p>
        </w:tc>
        <w:tc>
          <w:tcPr>
            <w:tcW w:w="897" w:type="dxa"/>
            <w:shd w:val="clear" w:color="auto" w:fill="auto"/>
            <w:noWrap/>
            <w:vAlign w:val="center"/>
            <w:hideMark/>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0</w:t>
            </w:r>
          </w:p>
        </w:tc>
        <w:tc>
          <w:tcPr>
            <w:tcW w:w="2606" w:type="dxa"/>
            <w:shd w:val="clear" w:color="auto" w:fill="auto"/>
            <w:noWrap/>
            <w:vAlign w:val="bottom"/>
            <w:hideMark/>
          </w:tcPr>
          <w:p w:rsidR="00C04F1E" w:rsidRPr="002F350B" w:rsidRDefault="00C04F1E" w:rsidP="00C04F1E">
            <w:pPr>
              <w:rPr>
                <w:rFonts w:ascii="Times New Roman" w:hAnsi="Times New Roman" w:cs="Times New Roman"/>
              </w:rPr>
            </w:pPr>
            <w:r w:rsidRPr="002F350B">
              <w:rPr>
                <w:rFonts w:ascii="Times New Roman" w:hAnsi="Times New Roman" w:cs="Times New Roman"/>
              </w:rPr>
              <w:t>не формируется</w:t>
            </w:r>
          </w:p>
        </w:tc>
        <w:tc>
          <w:tcPr>
            <w:tcW w:w="1454" w:type="dxa"/>
            <w:shd w:val="clear" w:color="auto" w:fill="auto"/>
            <w:noWrap/>
            <w:vAlign w:val="bottom"/>
            <w:hideMark/>
          </w:tcPr>
          <w:p w:rsidR="00C04F1E" w:rsidRPr="002F350B" w:rsidRDefault="00C04F1E" w:rsidP="00C04F1E">
            <w:pPr>
              <w:rPr>
                <w:rFonts w:ascii="Times New Roman" w:hAnsi="Times New Roman" w:cs="Times New Roman"/>
              </w:rPr>
            </w:pPr>
            <w:r w:rsidRPr="002F350B">
              <w:rPr>
                <w:rFonts w:ascii="Times New Roman" w:hAnsi="Times New Roman" w:cs="Times New Roman"/>
              </w:rPr>
              <w:t> </w:t>
            </w:r>
          </w:p>
        </w:tc>
        <w:tc>
          <w:tcPr>
            <w:tcW w:w="1157" w:type="dxa"/>
            <w:shd w:val="clear" w:color="auto" w:fill="auto"/>
            <w:noWrap/>
            <w:vAlign w:val="bottom"/>
            <w:hideMark/>
          </w:tcPr>
          <w:p w:rsidR="00C04F1E" w:rsidRPr="002F350B" w:rsidRDefault="00C04F1E" w:rsidP="00C04F1E">
            <w:pPr>
              <w:rPr>
                <w:rFonts w:ascii="Times New Roman" w:hAnsi="Times New Roman" w:cs="Times New Roman"/>
              </w:rPr>
            </w:pPr>
            <w:r w:rsidRPr="002F350B">
              <w:rPr>
                <w:rFonts w:ascii="Times New Roman" w:hAnsi="Times New Roman" w:cs="Times New Roman"/>
              </w:rPr>
              <w:t> </w:t>
            </w:r>
          </w:p>
        </w:tc>
        <w:tc>
          <w:tcPr>
            <w:tcW w:w="1157" w:type="dxa"/>
            <w:shd w:val="clear" w:color="auto" w:fill="auto"/>
            <w:noWrap/>
            <w:vAlign w:val="bottom"/>
            <w:hideMark/>
          </w:tcPr>
          <w:p w:rsidR="00C04F1E" w:rsidRPr="002F350B" w:rsidRDefault="00C04F1E" w:rsidP="00C04F1E">
            <w:pPr>
              <w:rPr>
                <w:rFonts w:ascii="Times New Roman" w:hAnsi="Times New Roman" w:cs="Times New Roman"/>
              </w:rPr>
            </w:pPr>
            <w:r w:rsidRPr="002F350B">
              <w:rPr>
                <w:rFonts w:ascii="Times New Roman" w:hAnsi="Times New Roman" w:cs="Times New Roman"/>
              </w:rPr>
              <w:t> </w:t>
            </w:r>
          </w:p>
        </w:tc>
        <w:tc>
          <w:tcPr>
            <w:tcW w:w="1157" w:type="dxa"/>
            <w:shd w:val="clear" w:color="auto" w:fill="auto"/>
            <w:noWrap/>
            <w:vAlign w:val="bottom"/>
            <w:hideMark/>
          </w:tcPr>
          <w:p w:rsidR="00C04F1E" w:rsidRPr="002F350B" w:rsidRDefault="00C04F1E" w:rsidP="00C04F1E">
            <w:pPr>
              <w:rPr>
                <w:rFonts w:ascii="Times New Roman" w:hAnsi="Times New Roman" w:cs="Times New Roman"/>
              </w:rPr>
            </w:pPr>
            <w:r w:rsidRPr="002F350B">
              <w:rPr>
                <w:rFonts w:ascii="Times New Roman" w:hAnsi="Times New Roman" w:cs="Times New Roman"/>
              </w:rPr>
              <w:t> </w:t>
            </w:r>
          </w:p>
        </w:tc>
        <w:tc>
          <w:tcPr>
            <w:tcW w:w="1157" w:type="dxa"/>
            <w:gridSpan w:val="2"/>
            <w:shd w:val="clear" w:color="auto" w:fill="auto"/>
            <w:noWrap/>
            <w:vAlign w:val="bottom"/>
            <w:hideMark/>
          </w:tcPr>
          <w:p w:rsidR="00C04F1E" w:rsidRPr="002F350B" w:rsidRDefault="00C04F1E" w:rsidP="00C04F1E">
            <w:pPr>
              <w:rPr>
                <w:rFonts w:ascii="Times New Roman" w:hAnsi="Times New Roman" w:cs="Times New Roman"/>
              </w:rPr>
            </w:pPr>
            <w:r w:rsidRPr="002F350B">
              <w:rPr>
                <w:rFonts w:ascii="Times New Roman" w:hAnsi="Times New Roman" w:cs="Times New Roman"/>
              </w:rPr>
              <w:t> </w:t>
            </w:r>
          </w:p>
        </w:tc>
        <w:tc>
          <w:tcPr>
            <w:tcW w:w="1157" w:type="dxa"/>
            <w:shd w:val="clear" w:color="auto" w:fill="auto"/>
            <w:noWrap/>
            <w:vAlign w:val="bottom"/>
            <w:hideMark/>
          </w:tcPr>
          <w:p w:rsidR="00C04F1E" w:rsidRPr="002F350B" w:rsidRDefault="00C04F1E" w:rsidP="00C04F1E">
            <w:pPr>
              <w:rPr>
                <w:rFonts w:ascii="Times New Roman" w:hAnsi="Times New Roman" w:cs="Times New Roman"/>
              </w:rPr>
            </w:pPr>
            <w:r w:rsidRPr="002F350B">
              <w:rPr>
                <w:rFonts w:ascii="Times New Roman" w:hAnsi="Times New Roman" w:cs="Times New Roman"/>
              </w:rPr>
              <w:t> </w:t>
            </w:r>
          </w:p>
        </w:tc>
        <w:tc>
          <w:tcPr>
            <w:tcW w:w="3118" w:type="dxa"/>
            <w:shd w:val="clear" w:color="auto" w:fill="auto"/>
            <w:noWrap/>
            <w:vAlign w:val="bottom"/>
            <w:hideMark/>
          </w:tcPr>
          <w:p w:rsidR="00C04F1E" w:rsidRPr="002F350B" w:rsidRDefault="00C04F1E" w:rsidP="00C04F1E">
            <w:pPr>
              <w:rPr>
                <w:rFonts w:ascii="Times New Roman" w:hAnsi="Times New Roman" w:cs="Times New Roman"/>
              </w:rPr>
            </w:pPr>
            <w:r w:rsidRPr="002F350B">
              <w:rPr>
                <w:rFonts w:ascii="Times New Roman" w:hAnsi="Times New Roman" w:cs="Times New Roman"/>
              </w:rPr>
              <w:t> </w:t>
            </w:r>
          </w:p>
        </w:tc>
      </w:tr>
    </w:tbl>
    <w:p w:rsidR="00C04F1E" w:rsidRPr="002F350B" w:rsidRDefault="00C04F1E" w:rsidP="00C04F1E">
      <w:pPr>
        <w:autoSpaceDE w:val="0"/>
        <w:autoSpaceDN w:val="0"/>
        <w:adjustRightInd w:val="0"/>
        <w:jc w:val="both"/>
        <w:rPr>
          <w:rFonts w:ascii="Times New Roman" w:hAnsi="Times New Roman" w:cs="Times New Roman"/>
          <w:sz w:val="28"/>
          <w:szCs w:val="28"/>
        </w:rPr>
      </w:pPr>
    </w:p>
    <w:tbl>
      <w:tblPr>
        <w:tblW w:w="150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
        <w:gridCol w:w="496"/>
        <w:gridCol w:w="251"/>
        <w:gridCol w:w="245"/>
        <w:gridCol w:w="496"/>
        <w:gridCol w:w="321"/>
        <w:gridCol w:w="176"/>
        <w:gridCol w:w="563"/>
        <w:gridCol w:w="1421"/>
        <w:gridCol w:w="659"/>
        <w:gridCol w:w="870"/>
        <w:gridCol w:w="793"/>
        <w:gridCol w:w="194"/>
        <w:gridCol w:w="600"/>
        <w:gridCol w:w="794"/>
        <w:gridCol w:w="23"/>
        <w:gridCol w:w="771"/>
        <w:gridCol w:w="590"/>
        <w:gridCol w:w="204"/>
        <w:gridCol w:w="417"/>
        <w:gridCol w:w="631"/>
        <w:gridCol w:w="109"/>
        <w:gridCol w:w="940"/>
        <w:gridCol w:w="421"/>
        <w:gridCol w:w="627"/>
        <w:gridCol w:w="734"/>
        <w:gridCol w:w="315"/>
        <w:gridCol w:w="798"/>
        <w:gridCol w:w="283"/>
      </w:tblGrid>
      <w:tr w:rsidR="00C04F1E" w:rsidRPr="002F350B" w:rsidTr="00C04F1E">
        <w:trPr>
          <w:gridAfter w:val="1"/>
          <w:wAfter w:w="283" w:type="dxa"/>
          <w:trHeight w:val="1504"/>
        </w:trPr>
        <w:tc>
          <w:tcPr>
            <w:tcW w:w="10167" w:type="dxa"/>
            <w:gridSpan w:val="20"/>
            <w:tcBorders>
              <w:top w:val="nil"/>
              <w:left w:val="nil"/>
              <w:bottom w:val="nil"/>
              <w:right w:val="nil"/>
            </w:tcBorders>
            <w:shd w:val="clear" w:color="auto" w:fill="auto"/>
            <w:vAlign w:val="bottom"/>
            <w:hideMark/>
          </w:tcPr>
          <w:p w:rsidR="00C04F1E" w:rsidRPr="002F350B" w:rsidRDefault="00C04F1E" w:rsidP="00C04F1E">
            <w:pPr>
              <w:jc w:val="right"/>
              <w:rPr>
                <w:rFonts w:ascii="Times New Roman" w:hAnsi="Times New Roman" w:cs="Times New Roman"/>
                <w:b/>
                <w:bCs/>
              </w:rPr>
            </w:pPr>
          </w:p>
        </w:tc>
        <w:tc>
          <w:tcPr>
            <w:tcW w:w="4575" w:type="dxa"/>
            <w:gridSpan w:val="8"/>
            <w:tcBorders>
              <w:top w:val="nil"/>
              <w:left w:val="nil"/>
              <w:bottom w:val="nil"/>
              <w:right w:val="nil"/>
            </w:tcBorders>
            <w:shd w:val="clear" w:color="auto" w:fill="auto"/>
            <w:vAlign w:val="bottom"/>
          </w:tcPr>
          <w:p w:rsidR="00C04F1E" w:rsidRPr="002F350B" w:rsidRDefault="00C04F1E" w:rsidP="00C04F1E">
            <w:pPr>
              <w:jc w:val="right"/>
              <w:rPr>
                <w:rFonts w:ascii="Times New Roman" w:hAnsi="Times New Roman" w:cs="Times New Roman"/>
              </w:rPr>
            </w:pPr>
          </w:p>
          <w:p w:rsidR="00C04F1E" w:rsidRPr="002F350B" w:rsidRDefault="00C04F1E" w:rsidP="00C04F1E">
            <w:pPr>
              <w:jc w:val="right"/>
              <w:rPr>
                <w:rFonts w:ascii="Times New Roman" w:hAnsi="Times New Roman" w:cs="Times New Roman"/>
              </w:rPr>
            </w:pPr>
          </w:p>
          <w:p w:rsidR="00C04F1E" w:rsidRPr="002F350B" w:rsidRDefault="00C04F1E" w:rsidP="00C04F1E">
            <w:pPr>
              <w:jc w:val="right"/>
              <w:rPr>
                <w:rFonts w:ascii="Times New Roman" w:hAnsi="Times New Roman" w:cs="Times New Roman"/>
              </w:rPr>
            </w:pPr>
          </w:p>
          <w:p w:rsidR="00C04F1E" w:rsidRPr="002F350B" w:rsidRDefault="00C04F1E" w:rsidP="00C04F1E">
            <w:pPr>
              <w:jc w:val="right"/>
              <w:rPr>
                <w:rFonts w:ascii="Times New Roman" w:hAnsi="Times New Roman" w:cs="Times New Roman"/>
              </w:rPr>
            </w:pPr>
          </w:p>
          <w:p w:rsidR="00C04F1E" w:rsidRPr="002F350B" w:rsidRDefault="00C04F1E" w:rsidP="00C04F1E">
            <w:pPr>
              <w:jc w:val="right"/>
              <w:rPr>
                <w:rFonts w:ascii="Times New Roman" w:hAnsi="Times New Roman" w:cs="Times New Roman"/>
              </w:rPr>
            </w:pPr>
          </w:p>
          <w:p w:rsidR="00C04F1E" w:rsidRPr="002F350B" w:rsidRDefault="00C04F1E" w:rsidP="00C04F1E">
            <w:pPr>
              <w:jc w:val="right"/>
              <w:rPr>
                <w:rFonts w:ascii="Times New Roman" w:hAnsi="Times New Roman" w:cs="Times New Roman"/>
              </w:rPr>
            </w:pPr>
          </w:p>
          <w:p w:rsidR="00C04F1E" w:rsidRPr="002F350B" w:rsidRDefault="00C04F1E" w:rsidP="00C04F1E">
            <w:pPr>
              <w:jc w:val="right"/>
              <w:rPr>
                <w:rFonts w:ascii="Times New Roman" w:hAnsi="Times New Roman" w:cs="Times New Roman"/>
              </w:rPr>
            </w:pPr>
          </w:p>
          <w:p w:rsidR="00C04F1E" w:rsidRPr="002F350B" w:rsidRDefault="00C04F1E" w:rsidP="00C04F1E">
            <w:pPr>
              <w:jc w:val="right"/>
              <w:rPr>
                <w:rFonts w:ascii="Times New Roman" w:hAnsi="Times New Roman" w:cs="Times New Roman"/>
              </w:rPr>
            </w:pPr>
          </w:p>
          <w:p w:rsidR="00C04F1E" w:rsidRPr="002F350B" w:rsidRDefault="00C04F1E" w:rsidP="00C04F1E">
            <w:pPr>
              <w:jc w:val="right"/>
              <w:rPr>
                <w:rFonts w:ascii="Times New Roman" w:hAnsi="Times New Roman" w:cs="Times New Roman"/>
              </w:rPr>
            </w:pPr>
          </w:p>
          <w:p w:rsidR="00C04F1E" w:rsidRPr="002F350B" w:rsidRDefault="00C04F1E" w:rsidP="00C04F1E">
            <w:pPr>
              <w:jc w:val="right"/>
              <w:rPr>
                <w:rFonts w:ascii="Times New Roman" w:hAnsi="Times New Roman" w:cs="Times New Roman"/>
              </w:rPr>
            </w:pPr>
          </w:p>
          <w:p w:rsidR="00C04F1E" w:rsidRPr="002F350B" w:rsidRDefault="00C04F1E" w:rsidP="00C04F1E">
            <w:pPr>
              <w:jc w:val="right"/>
              <w:rPr>
                <w:rFonts w:ascii="Times New Roman" w:hAnsi="Times New Roman" w:cs="Times New Roman"/>
              </w:rPr>
            </w:pPr>
          </w:p>
          <w:p w:rsidR="00C04F1E" w:rsidRPr="002F350B" w:rsidRDefault="00C04F1E" w:rsidP="00C04F1E">
            <w:pPr>
              <w:jc w:val="right"/>
              <w:rPr>
                <w:rFonts w:ascii="Times New Roman" w:hAnsi="Times New Roman" w:cs="Times New Roman"/>
              </w:rPr>
            </w:pPr>
          </w:p>
          <w:p w:rsidR="00C04F1E" w:rsidRPr="002F350B" w:rsidRDefault="00C04F1E" w:rsidP="00C04F1E">
            <w:pPr>
              <w:jc w:val="right"/>
              <w:rPr>
                <w:rFonts w:ascii="Times New Roman" w:hAnsi="Times New Roman" w:cs="Times New Roman"/>
              </w:rPr>
            </w:pPr>
          </w:p>
          <w:p w:rsidR="00C04F1E" w:rsidRPr="002F350B" w:rsidRDefault="00C04F1E" w:rsidP="00C04F1E">
            <w:pPr>
              <w:jc w:val="right"/>
              <w:rPr>
                <w:rFonts w:ascii="Times New Roman" w:hAnsi="Times New Roman" w:cs="Times New Roman"/>
              </w:rPr>
            </w:pPr>
          </w:p>
          <w:p w:rsidR="00C04F1E" w:rsidRPr="002F350B" w:rsidRDefault="00C04F1E" w:rsidP="00C04F1E">
            <w:pPr>
              <w:jc w:val="right"/>
              <w:rPr>
                <w:rFonts w:ascii="Times New Roman" w:hAnsi="Times New Roman" w:cs="Times New Roman"/>
              </w:rPr>
            </w:pPr>
          </w:p>
          <w:p w:rsidR="00C04F1E" w:rsidRPr="002F350B" w:rsidRDefault="00C04F1E" w:rsidP="00C04F1E">
            <w:pPr>
              <w:jc w:val="right"/>
              <w:rPr>
                <w:rFonts w:ascii="Times New Roman" w:hAnsi="Times New Roman" w:cs="Times New Roman"/>
              </w:rPr>
            </w:pPr>
          </w:p>
          <w:p w:rsidR="00C04F1E" w:rsidRPr="002F350B" w:rsidRDefault="00C04F1E" w:rsidP="00C04F1E">
            <w:pPr>
              <w:jc w:val="right"/>
              <w:rPr>
                <w:rFonts w:ascii="Times New Roman" w:hAnsi="Times New Roman" w:cs="Times New Roman"/>
              </w:rPr>
            </w:pPr>
            <w:r w:rsidRPr="002F350B">
              <w:rPr>
                <w:rFonts w:ascii="Times New Roman" w:hAnsi="Times New Roman" w:cs="Times New Roman"/>
              </w:rPr>
              <w:lastRenderedPageBreak/>
              <w:t>Приложение 4</w:t>
            </w:r>
          </w:p>
          <w:p w:rsidR="00C04F1E" w:rsidRPr="002F350B" w:rsidRDefault="00C04F1E" w:rsidP="00C04F1E">
            <w:pPr>
              <w:jc w:val="right"/>
              <w:rPr>
                <w:rFonts w:ascii="Times New Roman" w:hAnsi="Times New Roman" w:cs="Times New Roman"/>
              </w:rPr>
            </w:pPr>
            <w:r w:rsidRPr="002F350B">
              <w:rPr>
                <w:rFonts w:ascii="Times New Roman" w:hAnsi="Times New Roman" w:cs="Times New Roman"/>
              </w:rPr>
              <w:t xml:space="preserve">к муниципальной программе                                                                                                                                                                                   </w:t>
            </w:r>
          </w:p>
          <w:p w:rsidR="00C04F1E" w:rsidRPr="002F350B" w:rsidRDefault="00C04F1E" w:rsidP="00C04F1E">
            <w:pPr>
              <w:jc w:val="right"/>
              <w:rPr>
                <w:rFonts w:ascii="Times New Roman" w:hAnsi="Times New Roman" w:cs="Times New Roman"/>
              </w:rPr>
            </w:pPr>
            <w:r w:rsidRPr="002F350B">
              <w:rPr>
                <w:rFonts w:ascii="Times New Roman" w:hAnsi="Times New Roman" w:cs="Times New Roman"/>
              </w:rPr>
              <w:t xml:space="preserve">«Борьба с борщевиком Сосновского на </w:t>
            </w:r>
          </w:p>
          <w:p w:rsidR="00C04F1E" w:rsidRPr="002F350B" w:rsidRDefault="00C04F1E" w:rsidP="00C04F1E">
            <w:pPr>
              <w:jc w:val="right"/>
              <w:rPr>
                <w:rFonts w:ascii="Times New Roman" w:hAnsi="Times New Roman" w:cs="Times New Roman"/>
              </w:rPr>
            </w:pPr>
            <w:r w:rsidRPr="002F350B">
              <w:rPr>
                <w:rFonts w:ascii="Times New Roman" w:hAnsi="Times New Roman" w:cs="Times New Roman"/>
              </w:rPr>
              <w:t xml:space="preserve">территории муниципального образования </w:t>
            </w:r>
          </w:p>
          <w:p w:rsidR="00C04F1E" w:rsidRPr="002F350B" w:rsidRDefault="00C04F1E" w:rsidP="00C04F1E">
            <w:pPr>
              <w:ind w:left="609"/>
              <w:jc w:val="right"/>
              <w:rPr>
                <w:rFonts w:ascii="Times New Roman" w:hAnsi="Times New Roman" w:cs="Times New Roman"/>
              </w:rPr>
            </w:pPr>
            <w:r w:rsidRPr="002F350B">
              <w:rPr>
                <w:rFonts w:ascii="Times New Roman" w:hAnsi="Times New Roman" w:cs="Times New Roman"/>
              </w:rPr>
              <w:t xml:space="preserve">«Муниципальный округ Сюмсинский                                                                                                                                                                              </w:t>
            </w:r>
          </w:p>
          <w:p w:rsidR="00C04F1E" w:rsidRPr="002F350B" w:rsidRDefault="00C04F1E" w:rsidP="00C04F1E">
            <w:pPr>
              <w:jc w:val="right"/>
              <w:rPr>
                <w:rFonts w:ascii="Times New Roman" w:hAnsi="Times New Roman" w:cs="Times New Roman"/>
                <w:b/>
                <w:bCs/>
              </w:rPr>
            </w:pPr>
            <w:r w:rsidRPr="002F350B">
              <w:rPr>
                <w:rFonts w:ascii="Times New Roman" w:hAnsi="Times New Roman" w:cs="Times New Roman"/>
              </w:rPr>
              <w:t>район Удмуртской Республики»</w:t>
            </w:r>
          </w:p>
        </w:tc>
      </w:tr>
      <w:tr w:rsidR="00C04F1E" w:rsidRPr="002F350B" w:rsidTr="00C04F1E">
        <w:trPr>
          <w:gridAfter w:val="1"/>
          <w:wAfter w:w="283" w:type="dxa"/>
          <w:trHeight w:val="405"/>
        </w:trPr>
        <w:tc>
          <w:tcPr>
            <w:tcW w:w="14742" w:type="dxa"/>
            <w:gridSpan w:val="28"/>
            <w:tcBorders>
              <w:top w:val="nil"/>
              <w:left w:val="nil"/>
              <w:bottom w:val="single" w:sz="4" w:space="0" w:color="auto"/>
              <w:right w:val="nil"/>
            </w:tcBorders>
            <w:shd w:val="clear" w:color="auto" w:fill="auto"/>
            <w:vAlign w:val="bottom"/>
          </w:tcPr>
          <w:p w:rsidR="00C04F1E" w:rsidRPr="002F350B" w:rsidRDefault="00C04F1E" w:rsidP="00C04F1E">
            <w:pPr>
              <w:jc w:val="center"/>
              <w:rPr>
                <w:rFonts w:ascii="Times New Roman" w:hAnsi="Times New Roman" w:cs="Times New Roman"/>
                <w:b/>
                <w:bCs/>
              </w:rPr>
            </w:pPr>
          </w:p>
          <w:p w:rsidR="00C04F1E" w:rsidRPr="002F350B" w:rsidRDefault="00C04F1E" w:rsidP="00C04F1E">
            <w:pPr>
              <w:jc w:val="center"/>
              <w:rPr>
                <w:rFonts w:ascii="Times New Roman" w:hAnsi="Times New Roman" w:cs="Times New Roman"/>
                <w:b/>
                <w:bCs/>
              </w:rPr>
            </w:pPr>
            <w:r w:rsidRPr="002F350B">
              <w:rPr>
                <w:rFonts w:ascii="Times New Roman" w:hAnsi="Times New Roman" w:cs="Times New Roman"/>
                <w:b/>
                <w:bCs/>
              </w:rPr>
              <w:t>Прогноз сводных показателей муниципальных заданий на оказание муниципальных услуг (выполнение работ)</w:t>
            </w:r>
          </w:p>
          <w:p w:rsidR="00C04F1E" w:rsidRPr="002F350B" w:rsidRDefault="00C04F1E" w:rsidP="00C04F1E">
            <w:pPr>
              <w:jc w:val="center"/>
              <w:rPr>
                <w:rFonts w:ascii="Times New Roman" w:hAnsi="Times New Roman" w:cs="Times New Roman"/>
                <w:b/>
                <w:bCs/>
              </w:rPr>
            </w:pPr>
          </w:p>
        </w:tc>
      </w:tr>
      <w:tr w:rsidR="00C04F1E" w:rsidRPr="002F350B" w:rsidTr="00C04F1E">
        <w:trPr>
          <w:gridAfter w:val="1"/>
          <w:wAfter w:w="283" w:type="dxa"/>
          <w:trHeight w:val="315"/>
        </w:trPr>
        <w:tc>
          <w:tcPr>
            <w:tcW w:w="1030" w:type="dxa"/>
            <w:gridSpan w:val="3"/>
            <w:tcBorders>
              <w:top w:val="single" w:sz="4" w:space="0" w:color="auto"/>
            </w:tcBorders>
            <w:shd w:val="clear" w:color="auto" w:fill="auto"/>
            <w:noWrap/>
            <w:vAlign w:val="bottom"/>
            <w:hideMark/>
          </w:tcPr>
          <w:p w:rsidR="00C04F1E" w:rsidRPr="002F350B" w:rsidRDefault="00C04F1E" w:rsidP="00C04F1E">
            <w:pPr>
              <w:rPr>
                <w:rFonts w:ascii="Times New Roman" w:hAnsi="Times New Roman" w:cs="Times New Roman"/>
                <w:color w:val="000000"/>
              </w:rPr>
            </w:pPr>
          </w:p>
        </w:tc>
        <w:tc>
          <w:tcPr>
            <w:tcW w:w="1062" w:type="dxa"/>
            <w:gridSpan w:val="3"/>
            <w:tcBorders>
              <w:top w:val="single" w:sz="4" w:space="0" w:color="auto"/>
            </w:tcBorders>
            <w:shd w:val="clear" w:color="auto" w:fill="auto"/>
            <w:noWrap/>
            <w:vAlign w:val="bottom"/>
            <w:hideMark/>
          </w:tcPr>
          <w:p w:rsidR="00C04F1E" w:rsidRPr="002F350B" w:rsidRDefault="00C04F1E" w:rsidP="00C04F1E">
            <w:pPr>
              <w:rPr>
                <w:rFonts w:ascii="Times New Roman" w:hAnsi="Times New Roman" w:cs="Times New Roman"/>
                <w:color w:val="000000"/>
              </w:rPr>
            </w:pPr>
          </w:p>
        </w:tc>
        <w:tc>
          <w:tcPr>
            <w:tcW w:w="739" w:type="dxa"/>
            <w:gridSpan w:val="2"/>
            <w:tcBorders>
              <w:top w:val="single" w:sz="4" w:space="0" w:color="auto"/>
            </w:tcBorders>
            <w:shd w:val="clear" w:color="auto" w:fill="auto"/>
            <w:noWrap/>
            <w:vAlign w:val="bottom"/>
            <w:hideMark/>
          </w:tcPr>
          <w:p w:rsidR="00C04F1E" w:rsidRPr="002F350B" w:rsidRDefault="00C04F1E" w:rsidP="00C04F1E">
            <w:pPr>
              <w:rPr>
                <w:rFonts w:ascii="Times New Roman" w:hAnsi="Times New Roman" w:cs="Times New Roman"/>
                <w:color w:val="000000"/>
              </w:rPr>
            </w:pPr>
          </w:p>
        </w:tc>
        <w:tc>
          <w:tcPr>
            <w:tcW w:w="2080" w:type="dxa"/>
            <w:gridSpan w:val="2"/>
            <w:tcBorders>
              <w:top w:val="single" w:sz="4" w:space="0" w:color="auto"/>
            </w:tcBorders>
            <w:shd w:val="clear" w:color="auto" w:fill="auto"/>
            <w:noWrap/>
            <w:vAlign w:val="bottom"/>
            <w:hideMark/>
          </w:tcPr>
          <w:p w:rsidR="00C04F1E" w:rsidRPr="002F350B" w:rsidRDefault="00C04F1E" w:rsidP="00C04F1E">
            <w:pPr>
              <w:rPr>
                <w:rFonts w:ascii="Times New Roman" w:hAnsi="Times New Roman" w:cs="Times New Roman"/>
                <w:color w:val="000000"/>
              </w:rPr>
            </w:pPr>
          </w:p>
        </w:tc>
        <w:tc>
          <w:tcPr>
            <w:tcW w:w="1857" w:type="dxa"/>
            <w:gridSpan w:val="3"/>
            <w:tcBorders>
              <w:top w:val="single" w:sz="4" w:space="0" w:color="auto"/>
            </w:tcBorders>
            <w:shd w:val="clear" w:color="auto" w:fill="auto"/>
            <w:noWrap/>
            <w:vAlign w:val="bottom"/>
            <w:hideMark/>
          </w:tcPr>
          <w:p w:rsidR="00C04F1E" w:rsidRPr="002F350B" w:rsidRDefault="00C04F1E" w:rsidP="00C04F1E">
            <w:pPr>
              <w:rPr>
                <w:rFonts w:ascii="Times New Roman" w:hAnsi="Times New Roman" w:cs="Times New Roman"/>
                <w:color w:val="000000"/>
              </w:rPr>
            </w:pPr>
          </w:p>
        </w:tc>
        <w:tc>
          <w:tcPr>
            <w:tcW w:w="1417" w:type="dxa"/>
            <w:gridSpan w:val="3"/>
            <w:tcBorders>
              <w:top w:val="single" w:sz="4" w:space="0" w:color="auto"/>
            </w:tcBorders>
            <w:shd w:val="clear" w:color="auto" w:fill="auto"/>
            <w:noWrap/>
            <w:vAlign w:val="bottom"/>
            <w:hideMark/>
          </w:tcPr>
          <w:p w:rsidR="00C04F1E" w:rsidRPr="002F350B" w:rsidRDefault="00C04F1E" w:rsidP="00C04F1E">
            <w:pPr>
              <w:rPr>
                <w:rFonts w:ascii="Times New Roman" w:hAnsi="Times New Roman" w:cs="Times New Roman"/>
                <w:color w:val="000000"/>
              </w:rPr>
            </w:pPr>
          </w:p>
        </w:tc>
        <w:tc>
          <w:tcPr>
            <w:tcW w:w="1361" w:type="dxa"/>
            <w:gridSpan w:val="2"/>
            <w:tcBorders>
              <w:top w:val="single" w:sz="4" w:space="0" w:color="auto"/>
            </w:tcBorders>
            <w:shd w:val="clear" w:color="auto" w:fill="auto"/>
            <w:noWrap/>
            <w:vAlign w:val="bottom"/>
            <w:hideMark/>
          </w:tcPr>
          <w:p w:rsidR="00C04F1E" w:rsidRPr="002F350B" w:rsidRDefault="00C04F1E" w:rsidP="00C04F1E">
            <w:pPr>
              <w:rPr>
                <w:rFonts w:ascii="Times New Roman" w:hAnsi="Times New Roman" w:cs="Times New Roman"/>
                <w:color w:val="000000"/>
              </w:rPr>
            </w:pPr>
          </w:p>
        </w:tc>
        <w:tc>
          <w:tcPr>
            <w:tcW w:w="1361" w:type="dxa"/>
            <w:gridSpan w:val="4"/>
            <w:tcBorders>
              <w:top w:val="single" w:sz="4" w:space="0" w:color="auto"/>
            </w:tcBorders>
            <w:shd w:val="clear" w:color="auto" w:fill="auto"/>
            <w:noWrap/>
            <w:vAlign w:val="bottom"/>
            <w:hideMark/>
          </w:tcPr>
          <w:p w:rsidR="00C04F1E" w:rsidRPr="002F350B" w:rsidRDefault="00C04F1E" w:rsidP="00C04F1E">
            <w:pPr>
              <w:rPr>
                <w:rFonts w:ascii="Times New Roman" w:hAnsi="Times New Roman" w:cs="Times New Roman"/>
                <w:color w:val="000000"/>
              </w:rPr>
            </w:pPr>
          </w:p>
        </w:tc>
        <w:tc>
          <w:tcPr>
            <w:tcW w:w="1361" w:type="dxa"/>
            <w:gridSpan w:val="2"/>
            <w:tcBorders>
              <w:top w:val="single" w:sz="4" w:space="0" w:color="auto"/>
            </w:tcBorders>
            <w:shd w:val="clear" w:color="auto" w:fill="auto"/>
            <w:noWrap/>
            <w:vAlign w:val="bottom"/>
            <w:hideMark/>
          </w:tcPr>
          <w:p w:rsidR="00C04F1E" w:rsidRPr="002F350B" w:rsidRDefault="00C04F1E" w:rsidP="00C04F1E">
            <w:pPr>
              <w:rPr>
                <w:rFonts w:ascii="Times New Roman" w:hAnsi="Times New Roman" w:cs="Times New Roman"/>
                <w:color w:val="000000"/>
              </w:rPr>
            </w:pPr>
          </w:p>
        </w:tc>
        <w:tc>
          <w:tcPr>
            <w:tcW w:w="1361" w:type="dxa"/>
            <w:gridSpan w:val="2"/>
            <w:tcBorders>
              <w:top w:val="single" w:sz="4" w:space="0" w:color="auto"/>
            </w:tcBorders>
            <w:shd w:val="clear" w:color="auto" w:fill="auto"/>
            <w:noWrap/>
            <w:vAlign w:val="bottom"/>
            <w:hideMark/>
          </w:tcPr>
          <w:p w:rsidR="00C04F1E" w:rsidRPr="002F350B" w:rsidRDefault="00C04F1E" w:rsidP="00C04F1E">
            <w:pPr>
              <w:rPr>
                <w:rFonts w:ascii="Times New Roman" w:hAnsi="Times New Roman" w:cs="Times New Roman"/>
                <w:color w:val="000000"/>
              </w:rPr>
            </w:pPr>
          </w:p>
        </w:tc>
        <w:tc>
          <w:tcPr>
            <w:tcW w:w="1113" w:type="dxa"/>
            <w:gridSpan w:val="2"/>
            <w:tcBorders>
              <w:top w:val="single" w:sz="4" w:space="0" w:color="auto"/>
            </w:tcBorders>
            <w:shd w:val="clear" w:color="auto" w:fill="auto"/>
            <w:noWrap/>
            <w:vAlign w:val="bottom"/>
            <w:hideMark/>
          </w:tcPr>
          <w:p w:rsidR="00C04F1E" w:rsidRPr="002F350B" w:rsidRDefault="00C04F1E" w:rsidP="00C04F1E">
            <w:pPr>
              <w:rPr>
                <w:rFonts w:ascii="Times New Roman" w:hAnsi="Times New Roman" w:cs="Times New Roman"/>
                <w:color w:val="000000"/>
              </w:rPr>
            </w:pPr>
          </w:p>
        </w:tc>
      </w:tr>
      <w:tr w:rsidR="00C04F1E" w:rsidRPr="002F350B" w:rsidTr="00C04F1E">
        <w:trPr>
          <w:gridAfter w:val="1"/>
          <w:wAfter w:w="283" w:type="dxa"/>
          <w:trHeight w:val="780"/>
        </w:trPr>
        <w:tc>
          <w:tcPr>
            <w:tcW w:w="2092" w:type="dxa"/>
            <w:gridSpan w:val="6"/>
            <w:shd w:val="clear" w:color="auto" w:fill="auto"/>
            <w:vAlign w:val="center"/>
            <w:hideMark/>
          </w:tcPr>
          <w:p w:rsidR="00C04F1E" w:rsidRPr="002F350B" w:rsidRDefault="00C04F1E" w:rsidP="00C04F1E">
            <w:pPr>
              <w:jc w:val="center"/>
              <w:rPr>
                <w:rFonts w:ascii="Times New Roman" w:hAnsi="Times New Roman" w:cs="Times New Roman"/>
                <w:color w:val="000000"/>
              </w:rPr>
            </w:pPr>
            <w:r w:rsidRPr="002F350B">
              <w:rPr>
                <w:rFonts w:ascii="Times New Roman" w:hAnsi="Times New Roman" w:cs="Times New Roman"/>
                <w:color w:val="000000"/>
              </w:rPr>
              <w:t>Код аналитической программной классификации</w:t>
            </w:r>
          </w:p>
        </w:tc>
        <w:tc>
          <w:tcPr>
            <w:tcW w:w="739" w:type="dxa"/>
            <w:gridSpan w:val="2"/>
            <w:vMerge w:val="restart"/>
            <w:shd w:val="clear" w:color="auto" w:fill="auto"/>
            <w:vAlign w:val="center"/>
            <w:hideMark/>
          </w:tcPr>
          <w:p w:rsidR="00C04F1E" w:rsidRPr="002F350B" w:rsidRDefault="00C04F1E" w:rsidP="00C04F1E">
            <w:pPr>
              <w:jc w:val="center"/>
              <w:rPr>
                <w:rFonts w:ascii="Times New Roman" w:hAnsi="Times New Roman" w:cs="Times New Roman"/>
                <w:color w:val="000000"/>
              </w:rPr>
            </w:pPr>
            <w:r w:rsidRPr="002F350B">
              <w:rPr>
                <w:rFonts w:ascii="Times New Roman" w:hAnsi="Times New Roman" w:cs="Times New Roman"/>
                <w:color w:val="000000"/>
              </w:rPr>
              <w:t>ГРБС</w:t>
            </w:r>
          </w:p>
        </w:tc>
        <w:tc>
          <w:tcPr>
            <w:tcW w:w="2080" w:type="dxa"/>
            <w:gridSpan w:val="2"/>
            <w:vMerge w:val="restart"/>
            <w:shd w:val="clear" w:color="auto" w:fill="auto"/>
            <w:vAlign w:val="center"/>
            <w:hideMark/>
          </w:tcPr>
          <w:p w:rsidR="00C04F1E" w:rsidRPr="002F350B" w:rsidRDefault="00C04F1E" w:rsidP="00C04F1E">
            <w:pPr>
              <w:jc w:val="center"/>
              <w:rPr>
                <w:rFonts w:ascii="Times New Roman" w:hAnsi="Times New Roman" w:cs="Times New Roman"/>
                <w:color w:val="000000"/>
              </w:rPr>
            </w:pPr>
            <w:r w:rsidRPr="002F350B">
              <w:rPr>
                <w:rFonts w:ascii="Times New Roman" w:hAnsi="Times New Roman" w:cs="Times New Roman"/>
                <w:color w:val="000000"/>
              </w:rPr>
              <w:t>Наименование муниципальной услуги (работы)</w:t>
            </w:r>
          </w:p>
        </w:tc>
        <w:tc>
          <w:tcPr>
            <w:tcW w:w="1857" w:type="dxa"/>
            <w:gridSpan w:val="3"/>
            <w:vMerge w:val="restart"/>
            <w:shd w:val="clear" w:color="auto" w:fill="auto"/>
            <w:vAlign w:val="center"/>
            <w:hideMark/>
          </w:tcPr>
          <w:p w:rsidR="00C04F1E" w:rsidRPr="002F350B" w:rsidRDefault="00C04F1E" w:rsidP="00C04F1E">
            <w:pPr>
              <w:jc w:val="center"/>
              <w:rPr>
                <w:rFonts w:ascii="Times New Roman" w:hAnsi="Times New Roman" w:cs="Times New Roman"/>
                <w:color w:val="000000"/>
              </w:rPr>
            </w:pPr>
            <w:r w:rsidRPr="002F350B">
              <w:rPr>
                <w:rFonts w:ascii="Times New Roman" w:hAnsi="Times New Roman" w:cs="Times New Roman"/>
                <w:color w:val="000000"/>
              </w:rPr>
              <w:t>Наименование показателя</w:t>
            </w:r>
          </w:p>
        </w:tc>
        <w:tc>
          <w:tcPr>
            <w:tcW w:w="1417" w:type="dxa"/>
            <w:gridSpan w:val="3"/>
            <w:vMerge w:val="restart"/>
            <w:shd w:val="clear" w:color="auto" w:fill="auto"/>
            <w:vAlign w:val="center"/>
            <w:hideMark/>
          </w:tcPr>
          <w:p w:rsidR="00C04F1E" w:rsidRPr="002F350B" w:rsidRDefault="00C04F1E" w:rsidP="00C04F1E">
            <w:pPr>
              <w:jc w:val="center"/>
              <w:rPr>
                <w:rFonts w:ascii="Times New Roman" w:hAnsi="Times New Roman" w:cs="Times New Roman"/>
                <w:color w:val="000000"/>
              </w:rPr>
            </w:pPr>
            <w:r w:rsidRPr="002F350B">
              <w:rPr>
                <w:rFonts w:ascii="Times New Roman" w:hAnsi="Times New Roman" w:cs="Times New Roman"/>
                <w:color w:val="000000"/>
              </w:rPr>
              <w:t xml:space="preserve">Единица измерения </w:t>
            </w:r>
          </w:p>
        </w:tc>
        <w:tc>
          <w:tcPr>
            <w:tcW w:w="1361" w:type="dxa"/>
            <w:gridSpan w:val="2"/>
            <w:vMerge w:val="restart"/>
            <w:shd w:val="clear" w:color="auto" w:fill="auto"/>
            <w:vAlign w:val="center"/>
          </w:tcPr>
          <w:p w:rsidR="00C04F1E" w:rsidRPr="002F350B" w:rsidRDefault="00C04F1E" w:rsidP="00C04F1E">
            <w:pPr>
              <w:jc w:val="center"/>
              <w:rPr>
                <w:rFonts w:ascii="Times New Roman" w:hAnsi="Times New Roman" w:cs="Times New Roman"/>
                <w:color w:val="000000"/>
              </w:rPr>
            </w:pPr>
            <w:r w:rsidRPr="002F350B">
              <w:rPr>
                <w:rFonts w:ascii="Times New Roman" w:hAnsi="Times New Roman" w:cs="Times New Roman"/>
                <w:color w:val="000000"/>
              </w:rPr>
              <w:t>2024 год</w:t>
            </w:r>
          </w:p>
        </w:tc>
        <w:tc>
          <w:tcPr>
            <w:tcW w:w="1361" w:type="dxa"/>
            <w:gridSpan w:val="4"/>
            <w:vMerge w:val="restart"/>
            <w:shd w:val="clear" w:color="auto" w:fill="auto"/>
            <w:vAlign w:val="center"/>
          </w:tcPr>
          <w:p w:rsidR="00C04F1E" w:rsidRPr="002F350B" w:rsidRDefault="00C04F1E" w:rsidP="00C04F1E">
            <w:pPr>
              <w:jc w:val="center"/>
              <w:rPr>
                <w:rFonts w:ascii="Times New Roman" w:hAnsi="Times New Roman" w:cs="Times New Roman"/>
                <w:color w:val="000000"/>
              </w:rPr>
            </w:pPr>
            <w:r w:rsidRPr="002F350B">
              <w:rPr>
                <w:rFonts w:ascii="Times New Roman" w:hAnsi="Times New Roman" w:cs="Times New Roman"/>
                <w:color w:val="000000"/>
              </w:rPr>
              <w:t>2025 год</w:t>
            </w:r>
          </w:p>
        </w:tc>
        <w:tc>
          <w:tcPr>
            <w:tcW w:w="1361" w:type="dxa"/>
            <w:gridSpan w:val="2"/>
            <w:vMerge w:val="restart"/>
            <w:shd w:val="clear" w:color="auto" w:fill="auto"/>
            <w:vAlign w:val="center"/>
          </w:tcPr>
          <w:p w:rsidR="00C04F1E" w:rsidRPr="002F350B" w:rsidRDefault="00C04F1E" w:rsidP="00C04F1E">
            <w:pPr>
              <w:jc w:val="center"/>
              <w:rPr>
                <w:rFonts w:ascii="Times New Roman" w:hAnsi="Times New Roman" w:cs="Times New Roman"/>
                <w:color w:val="000000"/>
              </w:rPr>
            </w:pPr>
            <w:r w:rsidRPr="002F350B">
              <w:rPr>
                <w:rFonts w:ascii="Times New Roman" w:hAnsi="Times New Roman" w:cs="Times New Roman"/>
                <w:color w:val="000000"/>
              </w:rPr>
              <w:t>2026 год</w:t>
            </w:r>
          </w:p>
        </w:tc>
        <w:tc>
          <w:tcPr>
            <w:tcW w:w="1361" w:type="dxa"/>
            <w:gridSpan w:val="2"/>
            <w:vMerge w:val="restart"/>
            <w:shd w:val="clear" w:color="auto" w:fill="auto"/>
            <w:vAlign w:val="center"/>
          </w:tcPr>
          <w:p w:rsidR="00C04F1E" w:rsidRPr="002F350B" w:rsidRDefault="00C04F1E" w:rsidP="00C04F1E">
            <w:pPr>
              <w:jc w:val="center"/>
              <w:rPr>
                <w:rFonts w:ascii="Times New Roman" w:hAnsi="Times New Roman" w:cs="Times New Roman"/>
                <w:color w:val="000000"/>
              </w:rPr>
            </w:pPr>
            <w:r w:rsidRPr="002F350B">
              <w:rPr>
                <w:rFonts w:ascii="Times New Roman" w:hAnsi="Times New Roman" w:cs="Times New Roman"/>
                <w:color w:val="000000"/>
              </w:rPr>
              <w:t>2027 год</w:t>
            </w:r>
          </w:p>
        </w:tc>
        <w:tc>
          <w:tcPr>
            <w:tcW w:w="1113" w:type="dxa"/>
            <w:gridSpan w:val="2"/>
            <w:vMerge w:val="restart"/>
            <w:shd w:val="clear" w:color="auto" w:fill="auto"/>
            <w:vAlign w:val="center"/>
          </w:tcPr>
          <w:p w:rsidR="00C04F1E" w:rsidRPr="002F350B" w:rsidRDefault="00C04F1E" w:rsidP="00C04F1E">
            <w:pPr>
              <w:jc w:val="center"/>
              <w:rPr>
                <w:rFonts w:ascii="Times New Roman" w:hAnsi="Times New Roman" w:cs="Times New Roman"/>
                <w:color w:val="000000"/>
              </w:rPr>
            </w:pPr>
            <w:r w:rsidRPr="002F350B">
              <w:rPr>
                <w:rFonts w:ascii="Times New Roman" w:hAnsi="Times New Roman" w:cs="Times New Roman"/>
                <w:color w:val="000000"/>
              </w:rPr>
              <w:t>2028 год</w:t>
            </w:r>
          </w:p>
        </w:tc>
      </w:tr>
      <w:tr w:rsidR="00C04F1E" w:rsidRPr="002F350B" w:rsidTr="00C04F1E">
        <w:trPr>
          <w:gridAfter w:val="1"/>
          <w:wAfter w:w="283" w:type="dxa"/>
          <w:trHeight w:val="600"/>
        </w:trPr>
        <w:tc>
          <w:tcPr>
            <w:tcW w:w="1030" w:type="dxa"/>
            <w:gridSpan w:val="3"/>
            <w:shd w:val="clear" w:color="auto" w:fill="auto"/>
            <w:vAlign w:val="center"/>
            <w:hideMark/>
          </w:tcPr>
          <w:p w:rsidR="00C04F1E" w:rsidRPr="002F350B" w:rsidRDefault="00C04F1E" w:rsidP="00C04F1E">
            <w:pPr>
              <w:jc w:val="center"/>
              <w:rPr>
                <w:rFonts w:ascii="Times New Roman" w:hAnsi="Times New Roman" w:cs="Times New Roman"/>
                <w:color w:val="000000"/>
              </w:rPr>
            </w:pPr>
            <w:r w:rsidRPr="002F350B">
              <w:rPr>
                <w:rFonts w:ascii="Times New Roman" w:hAnsi="Times New Roman" w:cs="Times New Roman"/>
                <w:color w:val="000000"/>
              </w:rPr>
              <w:t>МП</w:t>
            </w:r>
          </w:p>
        </w:tc>
        <w:tc>
          <w:tcPr>
            <w:tcW w:w="1062" w:type="dxa"/>
            <w:gridSpan w:val="3"/>
            <w:shd w:val="clear" w:color="auto" w:fill="auto"/>
            <w:vAlign w:val="center"/>
            <w:hideMark/>
          </w:tcPr>
          <w:p w:rsidR="00C04F1E" w:rsidRPr="002F350B" w:rsidRDefault="00C04F1E" w:rsidP="00C04F1E">
            <w:pPr>
              <w:jc w:val="center"/>
              <w:rPr>
                <w:rFonts w:ascii="Times New Roman" w:hAnsi="Times New Roman" w:cs="Times New Roman"/>
                <w:color w:val="000000"/>
              </w:rPr>
            </w:pPr>
            <w:r w:rsidRPr="002F350B">
              <w:rPr>
                <w:rFonts w:ascii="Times New Roman" w:hAnsi="Times New Roman" w:cs="Times New Roman"/>
                <w:color w:val="000000"/>
              </w:rPr>
              <w:t>Пп</w:t>
            </w:r>
          </w:p>
        </w:tc>
        <w:tc>
          <w:tcPr>
            <w:tcW w:w="739" w:type="dxa"/>
            <w:gridSpan w:val="2"/>
            <w:vMerge/>
            <w:vAlign w:val="center"/>
            <w:hideMark/>
          </w:tcPr>
          <w:p w:rsidR="00C04F1E" w:rsidRPr="002F350B" w:rsidRDefault="00C04F1E" w:rsidP="00C04F1E">
            <w:pPr>
              <w:rPr>
                <w:rFonts w:ascii="Times New Roman" w:hAnsi="Times New Roman" w:cs="Times New Roman"/>
                <w:color w:val="000000"/>
              </w:rPr>
            </w:pPr>
          </w:p>
        </w:tc>
        <w:tc>
          <w:tcPr>
            <w:tcW w:w="2080" w:type="dxa"/>
            <w:gridSpan w:val="2"/>
            <w:vMerge/>
            <w:vAlign w:val="center"/>
            <w:hideMark/>
          </w:tcPr>
          <w:p w:rsidR="00C04F1E" w:rsidRPr="002F350B" w:rsidRDefault="00C04F1E" w:rsidP="00C04F1E">
            <w:pPr>
              <w:rPr>
                <w:rFonts w:ascii="Times New Roman" w:hAnsi="Times New Roman" w:cs="Times New Roman"/>
                <w:color w:val="000000"/>
              </w:rPr>
            </w:pPr>
          </w:p>
        </w:tc>
        <w:tc>
          <w:tcPr>
            <w:tcW w:w="1857" w:type="dxa"/>
            <w:gridSpan w:val="3"/>
            <w:vMerge/>
            <w:vAlign w:val="center"/>
            <w:hideMark/>
          </w:tcPr>
          <w:p w:rsidR="00C04F1E" w:rsidRPr="002F350B" w:rsidRDefault="00C04F1E" w:rsidP="00C04F1E">
            <w:pPr>
              <w:rPr>
                <w:rFonts w:ascii="Times New Roman" w:hAnsi="Times New Roman" w:cs="Times New Roman"/>
                <w:color w:val="000000"/>
              </w:rPr>
            </w:pPr>
          </w:p>
        </w:tc>
        <w:tc>
          <w:tcPr>
            <w:tcW w:w="1417" w:type="dxa"/>
            <w:gridSpan w:val="3"/>
            <w:vMerge/>
            <w:vAlign w:val="center"/>
            <w:hideMark/>
          </w:tcPr>
          <w:p w:rsidR="00C04F1E" w:rsidRPr="002F350B" w:rsidRDefault="00C04F1E" w:rsidP="00C04F1E">
            <w:pPr>
              <w:rPr>
                <w:rFonts w:ascii="Times New Roman" w:hAnsi="Times New Roman" w:cs="Times New Roman"/>
                <w:color w:val="000000"/>
              </w:rPr>
            </w:pPr>
          </w:p>
        </w:tc>
        <w:tc>
          <w:tcPr>
            <w:tcW w:w="1361" w:type="dxa"/>
            <w:gridSpan w:val="2"/>
            <w:vMerge/>
            <w:vAlign w:val="center"/>
          </w:tcPr>
          <w:p w:rsidR="00C04F1E" w:rsidRPr="002F350B" w:rsidRDefault="00C04F1E" w:rsidP="00C04F1E">
            <w:pPr>
              <w:rPr>
                <w:rFonts w:ascii="Times New Roman" w:hAnsi="Times New Roman" w:cs="Times New Roman"/>
                <w:color w:val="000000"/>
              </w:rPr>
            </w:pPr>
          </w:p>
        </w:tc>
        <w:tc>
          <w:tcPr>
            <w:tcW w:w="1361" w:type="dxa"/>
            <w:gridSpan w:val="4"/>
            <w:vMerge/>
            <w:vAlign w:val="center"/>
          </w:tcPr>
          <w:p w:rsidR="00C04F1E" w:rsidRPr="002F350B" w:rsidRDefault="00C04F1E" w:rsidP="00C04F1E">
            <w:pPr>
              <w:rPr>
                <w:rFonts w:ascii="Times New Roman" w:hAnsi="Times New Roman" w:cs="Times New Roman"/>
                <w:color w:val="000000"/>
              </w:rPr>
            </w:pPr>
          </w:p>
        </w:tc>
        <w:tc>
          <w:tcPr>
            <w:tcW w:w="1361" w:type="dxa"/>
            <w:gridSpan w:val="2"/>
            <w:vMerge/>
            <w:vAlign w:val="center"/>
          </w:tcPr>
          <w:p w:rsidR="00C04F1E" w:rsidRPr="002F350B" w:rsidRDefault="00C04F1E" w:rsidP="00C04F1E">
            <w:pPr>
              <w:rPr>
                <w:rFonts w:ascii="Times New Roman" w:hAnsi="Times New Roman" w:cs="Times New Roman"/>
                <w:color w:val="000000"/>
              </w:rPr>
            </w:pPr>
          </w:p>
        </w:tc>
        <w:tc>
          <w:tcPr>
            <w:tcW w:w="1361" w:type="dxa"/>
            <w:gridSpan w:val="2"/>
            <w:vMerge/>
            <w:vAlign w:val="center"/>
          </w:tcPr>
          <w:p w:rsidR="00C04F1E" w:rsidRPr="002F350B" w:rsidRDefault="00C04F1E" w:rsidP="00C04F1E">
            <w:pPr>
              <w:rPr>
                <w:rFonts w:ascii="Times New Roman" w:hAnsi="Times New Roman" w:cs="Times New Roman"/>
                <w:color w:val="000000"/>
              </w:rPr>
            </w:pPr>
          </w:p>
        </w:tc>
        <w:tc>
          <w:tcPr>
            <w:tcW w:w="1113" w:type="dxa"/>
            <w:gridSpan w:val="2"/>
            <w:vMerge/>
            <w:vAlign w:val="center"/>
          </w:tcPr>
          <w:p w:rsidR="00C04F1E" w:rsidRPr="002F350B" w:rsidRDefault="00C04F1E" w:rsidP="00C04F1E">
            <w:pPr>
              <w:rPr>
                <w:rFonts w:ascii="Times New Roman" w:hAnsi="Times New Roman" w:cs="Times New Roman"/>
                <w:color w:val="000000"/>
              </w:rPr>
            </w:pPr>
          </w:p>
        </w:tc>
      </w:tr>
      <w:tr w:rsidR="00C04F1E" w:rsidRPr="002F350B" w:rsidTr="00C04F1E">
        <w:trPr>
          <w:gridAfter w:val="1"/>
          <w:wAfter w:w="283" w:type="dxa"/>
          <w:trHeight w:val="209"/>
        </w:trPr>
        <w:tc>
          <w:tcPr>
            <w:tcW w:w="1030" w:type="dxa"/>
            <w:gridSpan w:val="3"/>
            <w:shd w:val="clear" w:color="auto" w:fill="auto"/>
            <w:noWrap/>
            <w:vAlign w:val="center"/>
            <w:hideMark/>
          </w:tcPr>
          <w:p w:rsidR="00C04F1E" w:rsidRPr="002F350B" w:rsidRDefault="00C04F1E" w:rsidP="00C04F1E">
            <w:pPr>
              <w:jc w:val="center"/>
              <w:rPr>
                <w:rFonts w:ascii="Times New Roman" w:hAnsi="Times New Roman" w:cs="Times New Roman"/>
                <w:color w:val="000000"/>
              </w:rPr>
            </w:pPr>
            <w:r w:rsidRPr="002F350B">
              <w:rPr>
                <w:rFonts w:ascii="Times New Roman" w:hAnsi="Times New Roman" w:cs="Times New Roman"/>
                <w:color w:val="000000"/>
              </w:rPr>
              <w:t>17</w:t>
            </w:r>
          </w:p>
        </w:tc>
        <w:tc>
          <w:tcPr>
            <w:tcW w:w="1062" w:type="dxa"/>
            <w:gridSpan w:val="3"/>
            <w:shd w:val="clear" w:color="auto" w:fill="auto"/>
            <w:noWrap/>
            <w:vAlign w:val="center"/>
            <w:hideMark/>
          </w:tcPr>
          <w:p w:rsidR="00C04F1E" w:rsidRPr="002F350B" w:rsidRDefault="00C04F1E" w:rsidP="00C04F1E">
            <w:pPr>
              <w:jc w:val="center"/>
              <w:rPr>
                <w:rFonts w:ascii="Times New Roman" w:hAnsi="Times New Roman" w:cs="Times New Roman"/>
                <w:color w:val="000000"/>
              </w:rPr>
            </w:pPr>
            <w:r w:rsidRPr="002F350B">
              <w:rPr>
                <w:rFonts w:ascii="Times New Roman" w:hAnsi="Times New Roman" w:cs="Times New Roman"/>
                <w:color w:val="000000"/>
              </w:rPr>
              <w:t>0</w:t>
            </w:r>
          </w:p>
        </w:tc>
        <w:tc>
          <w:tcPr>
            <w:tcW w:w="739" w:type="dxa"/>
            <w:gridSpan w:val="2"/>
            <w:shd w:val="clear" w:color="auto" w:fill="auto"/>
            <w:noWrap/>
            <w:vAlign w:val="bottom"/>
            <w:hideMark/>
          </w:tcPr>
          <w:p w:rsidR="00C04F1E" w:rsidRPr="002F350B" w:rsidRDefault="00C04F1E" w:rsidP="00C04F1E">
            <w:pPr>
              <w:rPr>
                <w:rFonts w:ascii="Times New Roman" w:hAnsi="Times New Roman" w:cs="Times New Roman"/>
                <w:color w:val="000000"/>
              </w:rPr>
            </w:pPr>
            <w:r w:rsidRPr="002F350B">
              <w:rPr>
                <w:rFonts w:ascii="Times New Roman" w:hAnsi="Times New Roman" w:cs="Times New Roman"/>
                <w:color w:val="000000"/>
              </w:rPr>
              <w:t> </w:t>
            </w:r>
          </w:p>
        </w:tc>
        <w:tc>
          <w:tcPr>
            <w:tcW w:w="2080" w:type="dxa"/>
            <w:gridSpan w:val="2"/>
            <w:shd w:val="clear" w:color="auto" w:fill="auto"/>
            <w:noWrap/>
            <w:vAlign w:val="bottom"/>
            <w:hideMark/>
          </w:tcPr>
          <w:p w:rsidR="00C04F1E" w:rsidRPr="002F350B" w:rsidRDefault="00C04F1E" w:rsidP="00C04F1E">
            <w:pPr>
              <w:rPr>
                <w:rFonts w:ascii="Times New Roman" w:hAnsi="Times New Roman" w:cs="Times New Roman"/>
              </w:rPr>
            </w:pPr>
            <w:r w:rsidRPr="002F350B">
              <w:rPr>
                <w:rFonts w:ascii="Times New Roman" w:hAnsi="Times New Roman" w:cs="Times New Roman"/>
              </w:rPr>
              <w:t>не формируется</w:t>
            </w:r>
          </w:p>
        </w:tc>
        <w:tc>
          <w:tcPr>
            <w:tcW w:w="1857" w:type="dxa"/>
            <w:gridSpan w:val="3"/>
            <w:shd w:val="clear" w:color="auto" w:fill="auto"/>
            <w:noWrap/>
            <w:vAlign w:val="bottom"/>
            <w:hideMark/>
          </w:tcPr>
          <w:p w:rsidR="00C04F1E" w:rsidRPr="002F350B" w:rsidRDefault="00C04F1E" w:rsidP="00C04F1E">
            <w:pPr>
              <w:rPr>
                <w:rFonts w:ascii="Times New Roman" w:hAnsi="Times New Roman" w:cs="Times New Roman"/>
                <w:color w:val="000000"/>
              </w:rPr>
            </w:pPr>
            <w:r w:rsidRPr="002F350B">
              <w:rPr>
                <w:rFonts w:ascii="Times New Roman" w:hAnsi="Times New Roman" w:cs="Times New Roman"/>
                <w:color w:val="000000"/>
              </w:rPr>
              <w:t> </w:t>
            </w:r>
          </w:p>
        </w:tc>
        <w:tc>
          <w:tcPr>
            <w:tcW w:w="1417" w:type="dxa"/>
            <w:gridSpan w:val="3"/>
            <w:shd w:val="clear" w:color="auto" w:fill="auto"/>
            <w:noWrap/>
            <w:vAlign w:val="bottom"/>
            <w:hideMark/>
          </w:tcPr>
          <w:p w:rsidR="00C04F1E" w:rsidRPr="002F350B" w:rsidRDefault="00C04F1E" w:rsidP="00C04F1E">
            <w:pPr>
              <w:rPr>
                <w:rFonts w:ascii="Times New Roman" w:hAnsi="Times New Roman" w:cs="Times New Roman"/>
                <w:color w:val="000000"/>
              </w:rPr>
            </w:pPr>
            <w:r w:rsidRPr="002F350B">
              <w:rPr>
                <w:rFonts w:ascii="Times New Roman" w:hAnsi="Times New Roman" w:cs="Times New Roman"/>
                <w:color w:val="000000"/>
              </w:rPr>
              <w:t> </w:t>
            </w:r>
          </w:p>
        </w:tc>
        <w:tc>
          <w:tcPr>
            <w:tcW w:w="1361" w:type="dxa"/>
            <w:gridSpan w:val="2"/>
            <w:shd w:val="clear" w:color="auto" w:fill="auto"/>
            <w:noWrap/>
            <w:vAlign w:val="bottom"/>
            <w:hideMark/>
          </w:tcPr>
          <w:p w:rsidR="00C04F1E" w:rsidRPr="002F350B" w:rsidRDefault="00C04F1E" w:rsidP="00C04F1E">
            <w:pPr>
              <w:rPr>
                <w:rFonts w:ascii="Times New Roman" w:hAnsi="Times New Roman" w:cs="Times New Roman"/>
                <w:color w:val="000000"/>
              </w:rPr>
            </w:pPr>
            <w:r w:rsidRPr="002F350B">
              <w:rPr>
                <w:rFonts w:ascii="Times New Roman" w:hAnsi="Times New Roman" w:cs="Times New Roman"/>
                <w:color w:val="000000"/>
              </w:rPr>
              <w:t> </w:t>
            </w:r>
          </w:p>
        </w:tc>
        <w:tc>
          <w:tcPr>
            <w:tcW w:w="1361" w:type="dxa"/>
            <w:gridSpan w:val="4"/>
            <w:shd w:val="clear" w:color="auto" w:fill="auto"/>
            <w:noWrap/>
            <w:vAlign w:val="bottom"/>
            <w:hideMark/>
          </w:tcPr>
          <w:p w:rsidR="00C04F1E" w:rsidRPr="002F350B" w:rsidRDefault="00C04F1E" w:rsidP="00C04F1E">
            <w:pPr>
              <w:rPr>
                <w:rFonts w:ascii="Times New Roman" w:hAnsi="Times New Roman" w:cs="Times New Roman"/>
                <w:color w:val="000000"/>
              </w:rPr>
            </w:pPr>
            <w:r w:rsidRPr="002F350B">
              <w:rPr>
                <w:rFonts w:ascii="Times New Roman" w:hAnsi="Times New Roman" w:cs="Times New Roman"/>
                <w:color w:val="000000"/>
              </w:rPr>
              <w:t> </w:t>
            </w:r>
          </w:p>
        </w:tc>
        <w:tc>
          <w:tcPr>
            <w:tcW w:w="1361" w:type="dxa"/>
            <w:gridSpan w:val="2"/>
            <w:shd w:val="clear" w:color="auto" w:fill="auto"/>
            <w:noWrap/>
            <w:vAlign w:val="bottom"/>
            <w:hideMark/>
          </w:tcPr>
          <w:p w:rsidR="00C04F1E" w:rsidRPr="002F350B" w:rsidRDefault="00C04F1E" w:rsidP="00C04F1E">
            <w:pPr>
              <w:rPr>
                <w:rFonts w:ascii="Times New Roman" w:hAnsi="Times New Roman" w:cs="Times New Roman"/>
                <w:color w:val="000000"/>
              </w:rPr>
            </w:pPr>
            <w:r w:rsidRPr="002F350B">
              <w:rPr>
                <w:rFonts w:ascii="Times New Roman" w:hAnsi="Times New Roman" w:cs="Times New Roman"/>
                <w:color w:val="000000"/>
              </w:rPr>
              <w:t> </w:t>
            </w:r>
          </w:p>
        </w:tc>
        <w:tc>
          <w:tcPr>
            <w:tcW w:w="1361" w:type="dxa"/>
            <w:gridSpan w:val="2"/>
            <w:shd w:val="clear" w:color="auto" w:fill="auto"/>
            <w:noWrap/>
            <w:vAlign w:val="bottom"/>
            <w:hideMark/>
          </w:tcPr>
          <w:p w:rsidR="00C04F1E" w:rsidRPr="002F350B" w:rsidRDefault="00C04F1E" w:rsidP="00C04F1E">
            <w:pPr>
              <w:rPr>
                <w:rFonts w:ascii="Times New Roman" w:hAnsi="Times New Roman" w:cs="Times New Roman"/>
                <w:color w:val="000000"/>
              </w:rPr>
            </w:pPr>
            <w:r w:rsidRPr="002F350B">
              <w:rPr>
                <w:rFonts w:ascii="Times New Roman" w:hAnsi="Times New Roman" w:cs="Times New Roman"/>
                <w:color w:val="000000"/>
              </w:rPr>
              <w:t> </w:t>
            </w:r>
          </w:p>
        </w:tc>
        <w:tc>
          <w:tcPr>
            <w:tcW w:w="1113" w:type="dxa"/>
            <w:gridSpan w:val="2"/>
            <w:shd w:val="clear" w:color="auto" w:fill="auto"/>
            <w:noWrap/>
            <w:vAlign w:val="bottom"/>
            <w:hideMark/>
          </w:tcPr>
          <w:p w:rsidR="00C04F1E" w:rsidRPr="002F350B" w:rsidRDefault="00C04F1E" w:rsidP="00C04F1E">
            <w:pPr>
              <w:rPr>
                <w:rFonts w:ascii="Times New Roman" w:hAnsi="Times New Roman" w:cs="Times New Roman"/>
                <w:color w:val="000000"/>
              </w:rPr>
            </w:pPr>
            <w:r w:rsidRPr="002F350B">
              <w:rPr>
                <w:rFonts w:ascii="Times New Roman" w:hAnsi="Times New Roman" w:cs="Times New Roman"/>
                <w:color w:val="000000"/>
              </w:rPr>
              <w:t> </w:t>
            </w:r>
          </w:p>
        </w:tc>
      </w:tr>
      <w:tr w:rsidR="00C04F1E" w:rsidRPr="002F350B" w:rsidTr="00C04F1E">
        <w:trPr>
          <w:gridBefore w:val="1"/>
          <w:wBefore w:w="283" w:type="dxa"/>
          <w:trHeight w:val="1504"/>
        </w:trPr>
        <w:tc>
          <w:tcPr>
            <w:tcW w:w="9884" w:type="dxa"/>
            <w:gridSpan w:val="19"/>
            <w:tcBorders>
              <w:top w:val="nil"/>
              <w:left w:val="nil"/>
              <w:bottom w:val="nil"/>
              <w:right w:val="nil"/>
            </w:tcBorders>
            <w:shd w:val="clear" w:color="auto" w:fill="auto"/>
            <w:vAlign w:val="bottom"/>
            <w:hideMark/>
          </w:tcPr>
          <w:p w:rsidR="00C04F1E" w:rsidRPr="002F350B" w:rsidRDefault="00C04F1E" w:rsidP="00C04F1E">
            <w:pPr>
              <w:jc w:val="right"/>
              <w:rPr>
                <w:rFonts w:ascii="Times New Roman" w:hAnsi="Times New Roman" w:cs="Times New Roman"/>
                <w:b/>
                <w:bCs/>
              </w:rPr>
            </w:pPr>
          </w:p>
        </w:tc>
        <w:tc>
          <w:tcPr>
            <w:tcW w:w="4858" w:type="dxa"/>
            <w:gridSpan w:val="9"/>
            <w:tcBorders>
              <w:top w:val="nil"/>
              <w:left w:val="nil"/>
              <w:bottom w:val="nil"/>
              <w:right w:val="nil"/>
            </w:tcBorders>
            <w:shd w:val="clear" w:color="auto" w:fill="auto"/>
            <w:vAlign w:val="bottom"/>
          </w:tcPr>
          <w:p w:rsidR="00C04F1E" w:rsidRPr="002F350B" w:rsidRDefault="00C04F1E" w:rsidP="00C04F1E">
            <w:pPr>
              <w:jc w:val="right"/>
              <w:rPr>
                <w:rFonts w:ascii="Times New Roman" w:hAnsi="Times New Roman" w:cs="Times New Roman"/>
              </w:rPr>
            </w:pPr>
          </w:p>
          <w:p w:rsidR="00C04F1E" w:rsidRPr="002F350B" w:rsidRDefault="00C04F1E" w:rsidP="00C04F1E">
            <w:pPr>
              <w:jc w:val="right"/>
              <w:rPr>
                <w:rFonts w:ascii="Times New Roman" w:hAnsi="Times New Roman" w:cs="Times New Roman"/>
              </w:rPr>
            </w:pPr>
          </w:p>
          <w:p w:rsidR="00C04F1E" w:rsidRPr="002F350B" w:rsidRDefault="00C04F1E" w:rsidP="00C04F1E">
            <w:pPr>
              <w:jc w:val="right"/>
              <w:rPr>
                <w:rFonts w:ascii="Times New Roman" w:hAnsi="Times New Roman" w:cs="Times New Roman"/>
              </w:rPr>
            </w:pPr>
          </w:p>
          <w:p w:rsidR="00C04F1E" w:rsidRPr="002F350B" w:rsidRDefault="00C04F1E" w:rsidP="00C04F1E">
            <w:pPr>
              <w:jc w:val="right"/>
              <w:rPr>
                <w:rFonts w:ascii="Times New Roman" w:hAnsi="Times New Roman" w:cs="Times New Roman"/>
              </w:rPr>
            </w:pPr>
          </w:p>
          <w:p w:rsidR="00C04F1E" w:rsidRPr="002F350B" w:rsidRDefault="00C04F1E" w:rsidP="00C04F1E">
            <w:pPr>
              <w:jc w:val="right"/>
              <w:rPr>
                <w:rFonts w:ascii="Times New Roman" w:hAnsi="Times New Roman" w:cs="Times New Roman"/>
              </w:rPr>
            </w:pPr>
          </w:p>
          <w:p w:rsidR="00C04F1E" w:rsidRPr="002F350B" w:rsidRDefault="00C04F1E" w:rsidP="00C04F1E">
            <w:pPr>
              <w:jc w:val="right"/>
              <w:rPr>
                <w:rFonts w:ascii="Times New Roman" w:hAnsi="Times New Roman" w:cs="Times New Roman"/>
              </w:rPr>
            </w:pPr>
          </w:p>
          <w:p w:rsidR="00C04F1E" w:rsidRPr="002F350B" w:rsidRDefault="00C04F1E" w:rsidP="00C04F1E">
            <w:pPr>
              <w:jc w:val="right"/>
              <w:rPr>
                <w:rFonts w:ascii="Times New Roman" w:hAnsi="Times New Roman" w:cs="Times New Roman"/>
              </w:rPr>
            </w:pPr>
          </w:p>
          <w:p w:rsidR="00C04F1E" w:rsidRPr="002F350B" w:rsidRDefault="00C04F1E" w:rsidP="00C04F1E">
            <w:pPr>
              <w:jc w:val="right"/>
              <w:rPr>
                <w:rFonts w:ascii="Times New Roman" w:hAnsi="Times New Roman" w:cs="Times New Roman"/>
              </w:rPr>
            </w:pPr>
          </w:p>
          <w:p w:rsidR="00C04F1E" w:rsidRPr="002F350B" w:rsidRDefault="00C04F1E" w:rsidP="00C04F1E">
            <w:pPr>
              <w:jc w:val="right"/>
              <w:rPr>
                <w:rFonts w:ascii="Times New Roman" w:hAnsi="Times New Roman" w:cs="Times New Roman"/>
              </w:rPr>
            </w:pPr>
          </w:p>
          <w:p w:rsidR="00C04F1E" w:rsidRPr="002F350B" w:rsidRDefault="00C04F1E" w:rsidP="00C04F1E">
            <w:pPr>
              <w:jc w:val="right"/>
              <w:rPr>
                <w:rFonts w:ascii="Times New Roman" w:hAnsi="Times New Roman" w:cs="Times New Roman"/>
              </w:rPr>
            </w:pPr>
          </w:p>
          <w:p w:rsidR="00C04F1E" w:rsidRPr="002F350B" w:rsidRDefault="00C04F1E" w:rsidP="00C04F1E">
            <w:pPr>
              <w:jc w:val="right"/>
              <w:rPr>
                <w:rFonts w:ascii="Times New Roman" w:hAnsi="Times New Roman" w:cs="Times New Roman"/>
              </w:rPr>
            </w:pPr>
          </w:p>
          <w:p w:rsidR="00C04F1E" w:rsidRPr="002F350B" w:rsidRDefault="00C04F1E" w:rsidP="00C04F1E">
            <w:pPr>
              <w:jc w:val="right"/>
              <w:rPr>
                <w:rFonts w:ascii="Times New Roman" w:hAnsi="Times New Roman" w:cs="Times New Roman"/>
              </w:rPr>
            </w:pPr>
          </w:p>
          <w:p w:rsidR="00C04F1E" w:rsidRPr="002F350B" w:rsidRDefault="00C04F1E" w:rsidP="00C04F1E">
            <w:pPr>
              <w:jc w:val="right"/>
              <w:rPr>
                <w:rFonts w:ascii="Times New Roman" w:hAnsi="Times New Roman" w:cs="Times New Roman"/>
              </w:rPr>
            </w:pPr>
          </w:p>
          <w:p w:rsidR="00C04F1E" w:rsidRPr="002F350B" w:rsidRDefault="00C04F1E" w:rsidP="00C04F1E">
            <w:pPr>
              <w:jc w:val="right"/>
              <w:rPr>
                <w:rFonts w:ascii="Times New Roman" w:hAnsi="Times New Roman" w:cs="Times New Roman"/>
              </w:rPr>
            </w:pPr>
          </w:p>
          <w:p w:rsidR="00C04F1E" w:rsidRPr="002F350B" w:rsidRDefault="00C04F1E" w:rsidP="00C04F1E">
            <w:pPr>
              <w:jc w:val="right"/>
              <w:rPr>
                <w:rFonts w:ascii="Times New Roman" w:hAnsi="Times New Roman" w:cs="Times New Roman"/>
              </w:rPr>
            </w:pPr>
          </w:p>
          <w:p w:rsidR="00C04F1E" w:rsidRPr="002F350B" w:rsidRDefault="00C04F1E" w:rsidP="00C04F1E">
            <w:pPr>
              <w:jc w:val="right"/>
              <w:rPr>
                <w:rFonts w:ascii="Times New Roman" w:hAnsi="Times New Roman" w:cs="Times New Roman"/>
              </w:rPr>
            </w:pPr>
          </w:p>
          <w:p w:rsidR="00C04F1E" w:rsidRPr="002F350B" w:rsidRDefault="00C04F1E" w:rsidP="00C04F1E">
            <w:pPr>
              <w:jc w:val="right"/>
              <w:rPr>
                <w:rFonts w:ascii="Times New Roman" w:hAnsi="Times New Roman" w:cs="Times New Roman"/>
              </w:rPr>
            </w:pPr>
          </w:p>
          <w:p w:rsidR="00C04F1E" w:rsidRPr="002F350B" w:rsidRDefault="00C04F1E" w:rsidP="00C04F1E">
            <w:pPr>
              <w:jc w:val="right"/>
              <w:rPr>
                <w:rFonts w:ascii="Times New Roman" w:hAnsi="Times New Roman" w:cs="Times New Roman"/>
              </w:rPr>
            </w:pPr>
          </w:p>
          <w:p w:rsidR="00C04F1E" w:rsidRPr="002F350B" w:rsidRDefault="00C04F1E" w:rsidP="00C04F1E">
            <w:pPr>
              <w:jc w:val="right"/>
              <w:rPr>
                <w:rFonts w:ascii="Times New Roman" w:hAnsi="Times New Roman" w:cs="Times New Roman"/>
              </w:rPr>
            </w:pPr>
          </w:p>
          <w:p w:rsidR="00C04F1E" w:rsidRPr="002F350B" w:rsidRDefault="00C04F1E" w:rsidP="00C04F1E">
            <w:pPr>
              <w:jc w:val="right"/>
              <w:rPr>
                <w:rFonts w:ascii="Times New Roman" w:hAnsi="Times New Roman" w:cs="Times New Roman"/>
              </w:rPr>
            </w:pPr>
            <w:r w:rsidRPr="002F350B">
              <w:rPr>
                <w:rFonts w:ascii="Times New Roman" w:hAnsi="Times New Roman" w:cs="Times New Roman"/>
              </w:rPr>
              <w:lastRenderedPageBreak/>
              <w:t>Приложение 5</w:t>
            </w:r>
          </w:p>
          <w:p w:rsidR="00C04F1E" w:rsidRPr="002F350B" w:rsidRDefault="00C04F1E" w:rsidP="00C04F1E">
            <w:pPr>
              <w:jc w:val="right"/>
              <w:rPr>
                <w:rFonts w:ascii="Times New Roman" w:hAnsi="Times New Roman" w:cs="Times New Roman"/>
              </w:rPr>
            </w:pPr>
            <w:r w:rsidRPr="002F350B">
              <w:rPr>
                <w:rFonts w:ascii="Times New Roman" w:hAnsi="Times New Roman" w:cs="Times New Roman"/>
              </w:rPr>
              <w:t xml:space="preserve">к муниципальной программе                                                                                                                                                                                   </w:t>
            </w:r>
          </w:p>
          <w:p w:rsidR="00C04F1E" w:rsidRPr="002F350B" w:rsidRDefault="00C04F1E" w:rsidP="00C04F1E">
            <w:pPr>
              <w:jc w:val="right"/>
              <w:rPr>
                <w:rFonts w:ascii="Times New Roman" w:hAnsi="Times New Roman" w:cs="Times New Roman"/>
              </w:rPr>
            </w:pPr>
            <w:r w:rsidRPr="002F350B">
              <w:rPr>
                <w:rFonts w:ascii="Times New Roman" w:hAnsi="Times New Roman" w:cs="Times New Roman"/>
              </w:rPr>
              <w:t xml:space="preserve">«Борьба с борщевиком Сосновского на </w:t>
            </w:r>
          </w:p>
          <w:p w:rsidR="00C04F1E" w:rsidRPr="002F350B" w:rsidRDefault="00C04F1E" w:rsidP="00C04F1E">
            <w:pPr>
              <w:jc w:val="right"/>
              <w:rPr>
                <w:rFonts w:ascii="Times New Roman" w:hAnsi="Times New Roman" w:cs="Times New Roman"/>
              </w:rPr>
            </w:pPr>
            <w:r w:rsidRPr="002F350B">
              <w:rPr>
                <w:rFonts w:ascii="Times New Roman" w:hAnsi="Times New Roman" w:cs="Times New Roman"/>
              </w:rPr>
              <w:t xml:space="preserve">территории муниципального образования </w:t>
            </w:r>
          </w:p>
          <w:p w:rsidR="00C04F1E" w:rsidRPr="002F350B" w:rsidRDefault="00C04F1E" w:rsidP="00C04F1E">
            <w:pPr>
              <w:ind w:left="609"/>
              <w:jc w:val="right"/>
              <w:rPr>
                <w:rFonts w:ascii="Times New Roman" w:hAnsi="Times New Roman" w:cs="Times New Roman"/>
              </w:rPr>
            </w:pPr>
            <w:r w:rsidRPr="002F350B">
              <w:rPr>
                <w:rFonts w:ascii="Times New Roman" w:hAnsi="Times New Roman" w:cs="Times New Roman"/>
              </w:rPr>
              <w:t xml:space="preserve">«Муниципальный округ Сюмсинский                                                                                                                                                                              </w:t>
            </w:r>
          </w:p>
          <w:p w:rsidR="00C04F1E" w:rsidRPr="002F350B" w:rsidRDefault="00C04F1E" w:rsidP="00C04F1E">
            <w:pPr>
              <w:jc w:val="right"/>
              <w:rPr>
                <w:rFonts w:ascii="Times New Roman" w:hAnsi="Times New Roman" w:cs="Times New Roman"/>
                <w:b/>
                <w:bCs/>
              </w:rPr>
            </w:pPr>
            <w:r w:rsidRPr="002F350B">
              <w:rPr>
                <w:rFonts w:ascii="Times New Roman" w:hAnsi="Times New Roman" w:cs="Times New Roman"/>
              </w:rPr>
              <w:t>район Удмуртской Республики»</w:t>
            </w:r>
          </w:p>
        </w:tc>
      </w:tr>
      <w:tr w:rsidR="00C04F1E" w:rsidRPr="002F350B" w:rsidTr="00C04F1E">
        <w:trPr>
          <w:gridBefore w:val="1"/>
          <w:wBefore w:w="283" w:type="dxa"/>
          <w:trHeight w:val="405"/>
        </w:trPr>
        <w:tc>
          <w:tcPr>
            <w:tcW w:w="14742" w:type="dxa"/>
            <w:gridSpan w:val="28"/>
            <w:tcBorders>
              <w:top w:val="nil"/>
              <w:left w:val="nil"/>
              <w:bottom w:val="single" w:sz="4" w:space="0" w:color="auto"/>
              <w:right w:val="nil"/>
            </w:tcBorders>
            <w:shd w:val="clear" w:color="auto" w:fill="auto"/>
            <w:vAlign w:val="bottom"/>
          </w:tcPr>
          <w:p w:rsidR="00C04F1E" w:rsidRPr="002F350B" w:rsidRDefault="00C04F1E" w:rsidP="00C04F1E">
            <w:pPr>
              <w:jc w:val="center"/>
              <w:rPr>
                <w:rFonts w:ascii="Times New Roman" w:hAnsi="Times New Roman" w:cs="Times New Roman"/>
                <w:b/>
                <w:bCs/>
              </w:rPr>
            </w:pPr>
          </w:p>
          <w:p w:rsidR="00C04F1E" w:rsidRPr="002F350B" w:rsidRDefault="00C04F1E" w:rsidP="00C04F1E">
            <w:pPr>
              <w:jc w:val="center"/>
              <w:rPr>
                <w:rFonts w:ascii="Times New Roman" w:hAnsi="Times New Roman" w:cs="Times New Roman"/>
                <w:b/>
                <w:bCs/>
              </w:rPr>
            </w:pPr>
            <w:r w:rsidRPr="002F350B">
              <w:rPr>
                <w:rFonts w:ascii="Times New Roman" w:hAnsi="Times New Roman" w:cs="Times New Roman"/>
                <w:b/>
                <w:bCs/>
              </w:rPr>
              <w:t>Ресурсное обеспечение реализации муниципальной программы за счет средств бюджета муниципального образования</w:t>
            </w:r>
          </w:p>
          <w:p w:rsidR="00C04F1E" w:rsidRPr="002F350B" w:rsidRDefault="00C04F1E" w:rsidP="00C04F1E">
            <w:pPr>
              <w:jc w:val="center"/>
              <w:rPr>
                <w:rFonts w:ascii="Times New Roman" w:hAnsi="Times New Roman" w:cs="Times New Roman"/>
                <w:b/>
                <w:bCs/>
              </w:rPr>
            </w:pPr>
          </w:p>
        </w:tc>
      </w:tr>
      <w:tr w:rsidR="00C04F1E" w:rsidRPr="002F350B" w:rsidTr="00C04F1E">
        <w:trPr>
          <w:gridBefore w:val="1"/>
          <w:wBefore w:w="283" w:type="dxa"/>
          <w:trHeight w:val="925"/>
        </w:trPr>
        <w:tc>
          <w:tcPr>
            <w:tcW w:w="1985" w:type="dxa"/>
            <w:gridSpan w:val="6"/>
            <w:tcBorders>
              <w:top w:val="single" w:sz="4" w:space="0" w:color="auto"/>
            </w:tcBorders>
            <w:shd w:val="clear" w:color="auto" w:fill="auto"/>
            <w:vAlign w:val="center"/>
            <w:hideMark/>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Код аналитической программной классификации</w:t>
            </w:r>
          </w:p>
        </w:tc>
        <w:tc>
          <w:tcPr>
            <w:tcW w:w="1984" w:type="dxa"/>
            <w:gridSpan w:val="2"/>
            <w:vMerge w:val="restart"/>
            <w:tcBorders>
              <w:top w:val="single" w:sz="4" w:space="0" w:color="auto"/>
            </w:tcBorders>
            <w:shd w:val="clear" w:color="auto" w:fill="auto"/>
            <w:vAlign w:val="center"/>
            <w:hideMark/>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Наименование муниципальной программы, подпрограммы, основного мероприятия, мероприятия</w:t>
            </w:r>
          </w:p>
        </w:tc>
        <w:tc>
          <w:tcPr>
            <w:tcW w:w="1529" w:type="dxa"/>
            <w:gridSpan w:val="2"/>
            <w:vMerge w:val="restart"/>
            <w:tcBorders>
              <w:top w:val="single" w:sz="4" w:space="0" w:color="auto"/>
            </w:tcBorders>
            <w:shd w:val="clear" w:color="auto" w:fill="auto"/>
            <w:vAlign w:val="center"/>
            <w:hideMark/>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Ответственный исполнитель, соисполнитель</w:t>
            </w:r>
          </w:p>
        </w:tc>
        <w:tc>
          <w:tcPr>
            <w:tcW w:w="3969" w:type="dxa"/>
            <w:gridSpan w:val="8"/>
            <w:tcBorders>
              <w:top w:val="single" w:sz="4" w:space="0" w:color="auto"/>
            </w:tcBorders>
            <w:shd w:val="clear" w:color="auto" w:fill="auto"/>
            <w:vAlign w:val="center"/>
            <w:hideMark/>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Код бюджетной классификации</w:t>
            </w:r>
          </w:p>
        </w:tc>
        <w:tc>
          <w:tcPr>
            <w:tcW w:w="5275" w:type="dxa"/>
            <w:gridSpan w:val="10"/>
            <w:tcBorders>
              <w:top w:val="single" w:sz="4" w:space="0" w:color="auto"/>
            </w:tcBorders>
            <w:shd w:val="clear" w:color="auto" w:fill="auto"/>
            <w:vAlign w:val="center"/>
            <w:hideMark/>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Расходы бюджета муниципального образования, тыс. рублей</w:t>
            </w:r>
          </w:p>
        </w:tc>
      </w:tr>
      <w:tr w:rsidR="00C04F1E" w:rsidRPr="002F350B" w:rsidTr="00C04F1E">
        <w:trPr>
          <w:gridBefore w:val="1"/>
          <w:wBefore w:w="283" w:type="dxa"/>
          <w:trHeight w:val="831"/>
        </w:trPr>
        <w:tc>
          <w:tcPr>
            <w:tcW w:w="496" w:type="dxa"/>
            <w:shd w:val="clear" w:color="auto" w:fill="auto"/>
            <w:hideMark/>
          </w:tcPr>
          <w:p w:rsidR="00C04F1E" w:rsidRPr="002F350B" w:rsidRDefault="00C04F1E" w:rsidP="00C04F1E">
            <w:pPr>
              <w:ind w:right="-179"/>
              <w:rPr>
                <w:rFonts w:ascii="Times New Roman" w:hAnsi="Times New Roman" w:cs="Times New Roman"/>
              </w:rPr>
            </w:pPr>
            <w:r w:rsidRPr="002F350B">
              <w:rPr>
                <w:rFonts w:ascii="Times New Roman" w:hAnsi="Times New Roman" w:cs="Times New Roman"/>
              </w:rPr>
              <w:t>МП</w:t>
            </w:r>
          </w:p>
        </w:tc>
        <w:tc>
          <w:tcPr>
            <w:tcW w:w="496" w:type="dxa"/>
            <w:gridSpan w:val="2"/>
            <w:shd w:val="clear" w:color="auto" w:fill="auto"/>
            <w:hideMark/>
          </w:tcPr>
          <w:p w:rsidR="00C04F1E" w:rsidRPr="002F350B" w:rsidRDefault="00C04F1E" w:rsidP="00C04F1E">
            <w:pPr>
              <w:rPr>
                <w:rFonts w:ascii="Times New Roman" w:hAnsi="Times New Roman" w:cs="Times New Roman"/>
              </w:rPr>
            </w:pPr>
            <w:r w:rsidRPr="002F350B">
              <w:rPr>
                <w:rFonts w:ascii="Times New Roman" w:hAnsi="Times New Roman" w:cs="Times New Roman"/>
              </w:rPr>
              <w:t>Пп</w:t>
            </w:r>
          </w:p>
        </w:tc>
        <w:tc>
          <w:tcPr>
            <w:tcW w:w="496" w:type="dxa"/>
            <w:shd w:val="clear" w:color="auto" w:fill="auto"/>
            <w:hideMark/>
          </w:tcPr>
          <w:p w:rsidR="00C04F1E" w:rsidRPr="002F350B" w:rsidRDefault="00C04F1E" w:rsidP="00C04F1E">
            <w:pPr>
              <w:ind w:right="-180"/>
              <w:rPr>
                <w:rFonts w:ascii="Times New Roman" w:hAnsi="Times New Roman" w:cs="Times New Roman"/>
              </w:rPr>
            </w:pPr>
            <w:r w:rsidRPr="002F350B">
              <w:rPr>
                <w:rFonts w:ascii="Times New Roman" w:hAnsi="Times New Roman" w:cs="Times New Roman"/>
              </w:rPr>
              <w:t>ОМ</w:t>
            </w:r>
          </w:p>
        </w:tc>
        <w:tc>
          <w:tcPr>
            <w:tcW w:w="497" w:type="dxa"/>
            <w:gridSpan w:val="2"/>
            <w:shd w:val="clear" w:color="auto" w:fill="auto"/>
            <w:hideMark/>
          </w:tcPr>
          <w:p w:rsidR="00C04F1E" w:rsidRPr="002F350B" w:rsidRDefault="00C04F1E" w:rsidP="00C04F1E">
            <w:pPr>
              <w:rPr>
                <w:rFonts w:ascii="Times New Roman" w:hAnsi="Times New Roman" w:cs="Times New Roman"/>
              </w:rPr>
            </w:pPr>
            <w:r w:rsidRPr="002F350B">
              <w:rPr>
                <w:rFonts w:ascii="Times New Roman" w:hAnsi="Times New Roman" w:cs="Times New Roman"/>
              </w:rPr>
              <w:t>М</w:t>
            </w:r>
          </w:p>
        </w:tc>
        <w:tc>
          <w:tcPr>
            <w:tcW w:w="1984" w:type="dxa"/>
            <w:gridSpan w:val="2"/>
            <w:vMerge/>
            <w:vAlign w:val="center"/>
            <w:hideMark/>
          </w:tcPr>
          <w:p w:rsidR="00C04F1E" w:rsidRPr="002F350B" w:rsidRDefault="00C04F1E" w:rsidP="00C04F1E">
            <w:pPr>
              <w:rPr>
                <w:rFonts w:ascii="Times New Roman" w:hAnsi="Times New Roman" w:cs="Times New Roman"/>
              </w:rPr>
            </w:pPr>
          </w:p>
        </w:tc>
        <w:tc>
          <w:tcPr>
            <w:tcW w:w="1529" w:type="dxa"/>
            <w:gridSpan w:val="2"/>
            <w:vMerge/>
            <w:vAlign w:val="center"/>
            <w:hideMark/>
          </w:tcPr>
          <w:p w:rsidR="00C04F1E" w:rsidRPr="002F350B" w:rsidRDefault="00C04F1E" w:rsidP="00C04F1E">
            <w:pPr>
              <w:rPr>
                <w:rFonts w:ascii="Times New Roman" w:hAnsi="Times New Roman" w:cs="Times New Roman"/>
              </w:rPr>
            </w:pPr>
          </w:p>
        </w:tc>
        <w:tc>
          <w:tcPr>
            <w:tcW w:w="793" w:type="dxa"/>
            <w:shd w:val="clear" w:color="auto" w:fill="auto"/>
            <w:vAlign w:val="center"/>
            <w:hideMark/>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ГРБС</w:t>
            </w:r>
          </w:p>
        </w:tc>
        <w:tc>
          <w:tcPr>
            <w:tcW w:w="794" w:type="dxa"/>
            <w:gridSpan w:val="2"/>
            <w:shd w:val="clear" w:color="auto" w:fill="auto"/>
            <w:vAlign w:val="center"/>
            <w:hideMark/>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Рз</w:t>
            </w:r>
          </w:p>
        </w:tc>
        <w:tc>
          <w:tcPr>
            <w:tcW w:w="794" w:type="dxa"/>
            <w:shd w:val="clear" w:color="auto" w:fill="auto"/>
            <w:vAlign w:val="center"/>
            <w:hideMark/>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Пр</w:t>
            </w:r>
          </w:p>
        </w:tc>
        <w:tc>
          <w:tcPr>
            <w:tcW w:w="794" w:type="dxa"/>
            <w:gridSpan w:val="2"/>
            <w:shd w:val="clear" w:color="auto" w:fill="auto"/>
            <w:vAlign w:val="center"/>
            <w:hideMark/>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ЦС</w:t>
            </w:r>
          </w:p>
        </w:tc>
        <w:tc>
          <w:tcPr>
            <w:tcW w:w="794" w:type="dxa"/>
            <w:gridSpan w:val="2"/>
            <w:shd w:val="clear" w:color="auto" w:fill="auto"/>
            <w:vAlign w:val="center"/>
            <w:hideMark/>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ВР</w:t>
            </w:r>
          </w:p>
        </w:tc>
        <w:tc>
          <w:tcPr>
            <w:tcW w:w="1048" w:type="dxa"/>
            <w:gridSpan w:val="2"/>
            <w:shd w:val="clear" w:color="auto" w:fill="auto"/>
            <w:vAlign w:val="center"/>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2024 год</w:t>
            </w:r>
          </w:p>
        </w:tc>
        <w:tc>
          <w:tcPr>
            <w:tcW w:w="1049" w:type="dxa"/>
            <w:gridSpan w:val="2"/>
            <w:shd w:val="clear" w:color="auto" w:fill="auto"/>
            <w:vAlign w:val="center"/>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2025 год</w:t>
            </w:r>
          </w:p>
        </w:tc>
        <w:tc>
          <w:tcPr>
            <w:tcW w:w="1048" w:type="dxa"/>
            <w:gridSpan w:val="2"/>
            <w:shd w:val="clear" w:color="auto" w:fill="auto"/>
            <w:vAlign w:val="center"/>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2026 год</w:t>
            </w:r>
          </w:p>
        </w:tc>
        <w:tc>
          <w:tcPr>
            <w:tcW w:w="1049" w:type="dxa"/>
            <w:gridSpan w:val="2"/>
            <w:shd w:val="clear" w:color="auto" w:fill="auto"/>
            <w:vAlign w:val="center"/>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2027 год</w:t>
            </w:r>
          </w:p>
        </w:tc>
        <w:tc>
          <w:tcPr>
            <w:tcW w:w="1081" w:type="dxa"/>
            <w:gridSpan w:val="2"/>
            <w:shd w:val="clear" w:color="auto" w:fill="auto"/>
            <w:vAlign w:val="center"/>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2028 год</w:t>
            </w:r>
          </w:p>
        </w:tc>
      </w:tr>
      <w:tr w:rsidR="00C04F1E" w:rsidRPr="002F350B" w:rsidTr="00C04F1E">
        <w:trPr>
          <w:gridBefore w:val="1"/>
          <w:wBefore w:w="283" w:type="dxa"/>
          <w:trHeight w:val="414"/>
        </w:trPr>
        <w:tc>
          <w:tcPr>
            <w:tcW w:w="496" w:type="dxa"/>
            <w:shd w:val="clear" w:color="auto" w:fill="auto"/>
            <w:noWrap/>
            <w:vAlign w:val="center"/>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17</w:t>
            </w:r>
          </w:p>
        </w:tc>
        <w:tc>
          <w:tcPr>
            <w:tcW w:w="496" w:type="dxa"/>
            <w:gridSpan w:val="2"/>
            <w:shd w:val="clear" w:color="auto" w:fill="auto"/>
            <w:noWrap/>
            <w:vAlign w:val="center"/>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0</w:t>
            </w:r>
          </w:p>
        </w:tc>
        <w:tc>
          <w:tcPr>
            <w:tcW w:w="496" w:type="dxa"/>
            <w:shd w:val="clear" w:color="auto" w:fill="auto"/>
            <w:noWrap/>
            <w:vAlign w:val="center"/>
          </w:tcPr>
          <w:p w:rsidR="00C04F1E" w:rsidRPr="002F350B" w:rsidRDefault="00C04F1E" w:rsidP="00C04F1E">
            <w:pPr>
              <w:jc w:val="center"/>
              <w:rPr>
                <w:rFonts w:ascii="Times New Roman" w:hAnsi="Times New Roman" w:cs="Times New Roman"/>
              </w:rPr>
            </w:pPr>
          </w:p>
        </w:tc>
        <w:tc>
          <w:tcPr>
            <w:tcW w:w="497" w:type="dxa"/>
            <w:gridSpan w:val="2"/>
            <w:shd w:val="clear" w:color="auto" w:fill="auto"/>
            <w:noWrap/>
            <w:vAlign w:val="center"/>
          </w:tcPr>
          <w:p w:rsidR="00C04F1E" w:rsidRPr="002F350B" w:rsidRDefault="00C04F1E" w:rsidP="00C04F1E">
            <w:pPr>
              <w:jc w:val="center"/>
              <w:rPr>
                <w:rFonts w:ascii="Times New Roman" w:hAnsi="Times New Roman" w:cs="Times New Roman"/>
              </w:rPr>
            </w:pPr>
          </w:p>
        </w:tc>
        <w:tc>
          <w:tcPr>
            <w:tcW w:w="1984" w:type="dxa"/>
            <w:gridSpan w:val="2"/>
            <w:shd w:val="clear" w:color="auto" w:fill="auto"/>
            <w:hideMark/>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«Борьба с борщевиком Сосновского на территории муниципального образования «Муниципальный округ                    Сюмсинский район Удмуртской Республики»</w:t>
            </w:r>
          </w:p>
        </w:tc>
        <w:tc>
          <w:tcPr>
            <w:tcW w:w="1529" w:type="dxa"/>
            <w:gridSpan w:val="2"/>
            <w:shd w:val="clear" w:color="auto" w:fill="auto"/>
            <w:hideMark/>
          </w:tcPr>
          <w:p w:rsidR="00C04F1E" w:rsidRPr="002F350B" w:rsidRDefault="00C04F1E" w:rsidP="00C04F1E">
            <w:pPr>
              <w:jc w:val="center"/>
              <w:rPr>
                <w:rFonts w:ascii="Times New Roman" w:hAnsi="Times New Roman" w:cs="Times New Roman"/>
                <w:b/>
                <w:bCs/>
              </w:rPr>
            </w:pPr>
            <w:r w:rsidRPr="002F350B">
              <w:rPr>
                <w:rFonts w:ascii="Times New Roman" w:hAnsi="Times New Roman" w:cs="Times New Roman"/>
                <w:b/>
                <w:bCs/>
              </w:rPr>
              <w:t>Всего</w:t>
            </w:r>
          </w:p>
        </w:tc>
        <w:tc>
          <w:tcPr>
            <w:tcW w:w="793" w:type="dxa"/>
            <w:shd w:val="clear" w:color="auto" w:fill="auto"/>
            <w:noWrap/>
            <w:hideMark/>
          </w:tcPr>
          <w:p w:rsidR="00C04F1E" w:rsidRPr="002F350B" w:rsidRDefault="00C04F1E" w:rsidP="00C04F1E">
            <w:pPr>
              <w:jc w:val="center"/>
              <w:rPr>
                <w:rFonts w:ascii="Times New Roman" w:hAnsi="Times New Roman" w:cs="Times New Roman"/>
                <w:b/>
                <w:bCs/>
              </w:rPr>
            </w:pPr>
            <w:r w:rsidRPr="002F350B">
              <w:rPr>
                <w:rFonts w:ascii="Times New Roman" w:hAnsi="Times New Roman" w:cs="Times New Roman"/>
                <w:b/>
                <w:bCs/>
              </w:rPr>
              <w:t> </w:t>
            </w:r>
          </w:p>
        </w:tc>
        <w:tc>
          <w:tcPr>
            <w:tcW w:w="794" w:type="dxa"/>
            <w:gridSpan w:val="2"/>
            <w:shd w:val="clear" w:color="auto" w:fill="auto"/>
            <w:noWrap/>
            <w:hideMark/>
          </w:tcPr>
          <w:p w:rsidR="00C04F1E" w:rsidRPr="002F350B" w:rsidRDefault="00C04F1E" w:rsidP="00C04F1E">
            <w:pPr>
              <w:jc w:val="center"/>
              <w:rPr>
                <w:rFonts w:ascii="Times New Roman" w:hAnsi="Times New Roman" w:cs="Times New Roman"/>
                <w:b/>
                <w:bCs/>
              </w:rPr>
            </w:pPr>
            <w:r w:rsidRPr="002F350B">
              <w:rPr>
                <w:rFonts w:ascii="Times New Roman" w:hAnsi="Times New Roman" w:cs="Times New Roman"/>
                <w:b/>
                <w:bCs/>
              </w:rPr>
              <w:t> </w:t>
            </w:r>
          </w:p>
        </w:tc>
        <w:tc>
          <w:tcPr>
            <w:tcW w:w="794" w:type="dxa"/>
            <w:shd w:val="clear" w:color="auto" w:fill="auto"/>
            <w:noWrap/>
            <w:hideMark/>
          </w:tcPr>
          <w:p w:rsidR="00C04F1E" w:rsidRPr="002F350B" w:rsidRDefault="00C04F1E" w:rsidP="00C04F1E">
            <w:pPr>
              <w:jc w:val="center"/>
              <w:rPr>
                <w:rFonts w:ascii="Times New Roman" w:hAnsi="Times New Roman" w:cs="Times New Roman"/>
                <w:b/>
                <w:bCs/>
              </w:rPr>
            </w:pPr>
            <w:r w:rsidRPr="002F350B">
              <w:rPr>
                <w:rFonts w:ascii="Times New Roman" w:hAnsi="Times New Roman" w:cs="Times New Roman"/>
                <w:b/>
                <w:bCs/>
              </w:rPr>
              <w:t> </w:t>
            </w:r>
          </w:p>
        </w:tc>
        <w:tc>
          <w:tcPr>
            <w:tcW w:w="794" w:type="dxa"/>
            <w:gridSpan w:val="2"/>
            <w:shd w:val="clear" w:color="auto" w:fill="auto"/>
            <w:noWrap/>
            <w:hideMark/>
          </w:tcPr>
          <w:p w:rsidR="00C04F1E" w:rsidRPr="002F350B" w:rsidRDefault="00C04F1E" w:rsidP="00C04F1E">
            <w:pPr>
              <w:jc w:val="center"/>
              <w:rPr>
                <w:rFonts w:ascii="Times New Roman" w:hAnsi="Times New Roman" w:cs="Times New Roman"/>
                <w:b/>
                <w:bCs/>
              </w:rPr>
            </w:pPr>
            <w:r w:rsidRPr="002F350B">
              <w:rPr>
                <w:rFonts w:ascii="Times New Roman" w:hAnsi="Times New Roman" w:cs="Times New Roman"/>
                <w:b/>
                <w:bCs/>
              </w:rPr>
              <w:t> </w:t>
            </w:r>
          </w:p>
        </w:tc>
        <w:tc>
          <w:tcPr>
            <w:tcW w:w="794" w:type="dxa"/>
            <w:gridSpan w:val="2"/>
            <w:shd w:val="clear" w:color="auto" w:fill="auto"/>
            <w:hideMark/>
          </w:tcPr>
          <w:p w:rsidR="00C04F1E" w:rsidRPr="002F350B" w:rsidRDefault="00C04F1E" w:rsidP="00C04F1E">
            <w:pPr>
              <w:jc w:val="center"/>
              <w:rPr>
                <w:rFonts w:ascii="Times New Roman" w:hAnsi="Times New Roman" w:cs="Times New Roman"/>
                <w:b/>
                <w:bCs/>
              </w:rPr>
            </w:pPr>
            <w:r w:rsidRPr="002F350B">
              <w:rPr>
                <w:rFonts w:ascii="Times New Roman" w:hAnsi="Times New Roman" w:cs="Times New Roman"/>
                <w:b/>
                <w:bCs/>
              </w:rPr>
              <w:t> </w:t>
            </w:r>
          </w:p>
        </w:tc>
        <w:tc>
          <w:tcPr>
            <w:tcW w:w="1048" w:type="dxa"/>
            <w:gridSpan w:val="2"/>
            <w:shd w:val="clear" w:color="auto" w:fill="auto"/>
            <w:noWrap/>
          </w:tcPr>
          <w:p w:rsidR="00C04F1E" w:rsidRPr="002F350B" w:rsidRDefault="00C04F1E" w:rsidP="00C04F1E">
            <w:pPr>
              <w:jc w:val="center"/>
              <w:rPr>
                <w:rFonts w:ascii="Times New Roman" w:hAnsi="Times New Roman" w:cs="Times New Roman"/>
                <w:b/>
                <w:bCs/>
              </w:rPr>
            </w:pPr>
            <w:r w:rsidRPr="002F350B">
              <w:rPr>
                <w:rFonts w:ascii="Times New Roman" w:hAnsi="Times New Roman" w:cs="Times New Roman"/>
                <w:b/>
                <w:bCs/>
              </w:rPr>
              <w:t>0</w:t>
            </w:r>
          </w:p>
        </w:tc>
        <w:tc>
          <w:tcPr>
            <w:tcW w:w="1049" w:type="dxa"/>
            <w:gridSpan w:val="2"/>
            <w:shd w:val="clear" w:color="auto" w:fill="auto"/>
            <w:noWrap/>
          </w:tcPr>
          <w:p w:rsidR="00C04F1E" w:rsidRPr="002F350B" w:rsidRDefault="00C04F1E" w:rsidP="00C04F1E">
            <w:pPr>
              <w:jc w:val="center"/>
              <w:rPr>
                <w:rFonts w:ascii="Times New Roman" w:hAnsi="Times New Roman" w:cs="Times New Roman"/>
                <w:b/>
                <w:bCs/>
              </w:rPr>
            </w:pPr>
            <w:r w:rsidRPr="002F350B">
              <w:rPr>
                <w:rFonts w:ascii="Times New Roman" w:hAnsi="Times New Roman" w:cs="Times New Roman"/>
                <w:b/>
                <w:bCs/>
              </w:rPr>
              <w:t>0</w:t>
            </w:r>
          </w:p>
        </w:tc>
        <w:tc>
          <w:tcPr>
            <w:tcW w:w="1048" w:type="dxa"/>
            <w:gridSpan w:val="2"/>
            <w:shd w:val="clear" w:color="auto" w:fill="auto"/>
            <w:noWrap/>
          </w:tcPr>
          <w:p w:rsidR="00C04F1E" w:rsidRPr="002F350B" w:rsidRDefault="00C04F1E" w:rsidP="00C04F1E">
            <w:pPr>
              <w:jc w:val="center"/>
              <w:rPr>
                <w:rFonts w:ascii="Times New Roman" w:hAnsi="Times New Roman" w:cs="Times New Roman"/>
                <w:b/>
                <w:bCs/>
              </w:rPr>
            </w:pPr>
            <w:r w:rsidRPr="002F350B">
              <w:rPr>
                <w:rFonts w:ascii="Times New Roman" w:hAnsi="Times New Roman" w:cs="Times New Roman"/>
                <w:b/>
                <w:bCs/>
              </w:rPr>
              <w:t>0</w:t>
            </w:r>
          </w:p>
        </w:tc>
        <w:tc>
          <w:tcPr>
            <w:tcW w:w="1049" w:type="dxa"/>
            <w:gridSpan w:val="2"/>
            <w:shd w:val="clear" w:color="auto" w:fill="auto"/>
            <w:noWrap/>
          </w:tcPr>
          <w:p w:rsidR="00C04F1E" w:rsidRPr="002F350B" w:rsidRDefault="00C04F1E" w:rsidP="00C04F1E">
            <w:pPr>
              <w:jc w:val="center"/>
              <w:rPr>
                <w:rFonts w:ascii="Times New Roman" w:hAnsi="Times New Roman" w:cs="Times New Roman"/>
                <w:b/>
                <w:bCs/>
              </w:rPr>
            </w:pPr>
            <w:r w:rsidRPr="002F350B">
              <w:rPr>
                <w:rFonts w:ascii="Times New Roman" w:hAnsi="Times New Roman" w:cs="Times New Roman"/>
                <w:b/>
                <w:bCs/>
              </w:rPr>
              <w:t>0</w:t>
            </w:r>
          </w:p>
        </w:tc>
        <w:tc>
          <w:tcPr>
            <w:tcW w:w="1081" w:type="dxa"/>
            <w:gridSpan w:val="2"/>
            <w:shd w:val="clear" w:color="auto" w:fill="auto"/>
            <w:noWrap/>
          </w:tcPr>
          <w:p w:rsidR="00C04F1E" w:rsidRPr="002F350B" w:rsidRDefault="00C04F1E" w:rsidP="00C04F1E">
            <w:pPr>
              <w:jc w:val="center"/>
              <w:rPr>
                <w:rFonts w:ascii="Times New Roman" w:hAnsi="Times New Roman" w:cs="Times New Roman"/>
                <w:b/>
                <w:bCs/>
              </w:rPr>
            </w:pPr>
            <w:r w:rsidRPr="002F350B">
              <w:rPr>
                <w:rFonts w:ascii="Times New Roman" w:hAnsi="Times New Roman" w:cs="Times New Roman"/>
                <w:b/>
                <w:bCs/>
              </w:rPr>
              <w:t>0</w:t>
            </w:r>
          </w:p>
        </w:tc>
      </w:tr>
      <w:tr w:rsidR="00C04F1E" w:rsidRPr="002F350B" w:rsidTr="00C04F1E">
        <w:trPr>
          <w:gridBefore w:val="1"/>
          <w:wBefore w:w="283" w:type="dxa"/>
          <w:trHeight w:val="880"/>
        </w:trPr>
        <w:tc>
          <w:tcPr>
            <w:tcW w:w="496" w:type="dxa"/>
            <w:shd w:val="clear" w:color="auto" w:fill="auto"/>
            <w:noWrap/>
          </w:tcPr>
          <w:p w:rsidR="00C04F1E" w:rsidRPr="002F350B" w:rsidRDefault="00C04F1E" w:rsidP="00C04F1E">
            <w:pPr>
              <w:jc w:val="center"/>
              <w:rPr>
                <w:rFonts w:ascii="Times New Roman" w:hAnsi="Times New Roman" w:cs="Times New Roman"/>
                <w:color w:val="000000"/>
              </w:rPr>
            </w:pPr>
            <w:r w:rsidRPr="002F350B">
              <w:rPr>
                <w:rFonts w:ascii="Times New Roman" w:hAnsi="Times New Roman" w:cs="Times New Roman"/>
                <w:color w:val="000000"/>
              </w:rPr>
              <w:t>17</w:t>
            </w:r>
          </w:p>
        </w:tc>
        <w:tc>
          <w:tcPr>
            <w:tcW w:w="496" w:type="dxa"/>
            <w:gridSpan w:val="2"/>
            <w:shd w:val="clear" w:color="auto" w:fill="auto"/>
            <w:noWrap/>
          </w:tcPr>
          <w:p w:rsidR="00C04F1E" w:rsidRPr="002F350B" w:rsidRDefault="00C04F1E" w:rsidP="00C04F1E">
            <w:pPr>
              <w:jc w:val="center"/>
              <w:rPr>
                <w:rFonts w:ascii="Times New Roman" w:hAnsi="Times New Roman" w:cs="Times New Roman"/>
                <w:color w:val="000000"/>
              </w:rPr>
            </w:pPr>
            <w:r w:rsidRPr="002F350B">
              <w:rPr>
                <w:rFonts w:ascii="Times New Roman" w:hAnsi="Times New Roman" w:cs="Times New Roman"/>
                <w:color w:val="000000"/>
              </w:rPr>
              <w:t>0</w:t>
            </w:r>
          </w:p>
        </w:tc>
        <w:tc>
          <w:tcPr>
            <w:tcW w:w="496" w:type="dxa"/>
            <w:shd w:val="clear" w:color="auto" w:fill="auto"/>
            <w:noWrap/>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02</w:t>
            </w:r>
          </w:p>
        </w:tc>
        <w:tc>
          <w:tcPr>
            <w:tcW w:w="497" w:type="dxa"/>
            <w:gridSpan w:val="2"/>
            <w:shd w:val="clear" w:color="auto" w:fill="auto"/>
            <w:noWrap/>
            <w:hideMark/>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 </w:t>
            </w:r>
          </w:p>
        </w:tc>
        <w:tc>
          <w:tcPr>
            <w:tcW w:w="1984" w:type="dxa"/>
            <w:gridSpan w:val="2"/>
            <w:hideMark/>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lang w:eastAsia="ar-SA"/>
              </w:rPr>
              <w:t>Выполнение работ по локализации и ликвидации очагов распространения борщевика химическим способом</w:t>
            </w:r>
          </w:p>
        </w:tc>
        <w:tc>
          <w:tcPr>
            <w:tcW w:w="1529" w:type="dxa"/>
            <w:gridSpan w:val="2"/>
            <w:shd w:val="clear" w:color="auto" w:fill="auto"/>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Управление по работе с территориями</w:t>
            </w:r>
          </w:p>
        </w:tc>
        <w:tc>
          <w:tcPr>
            <w:tcW w:w="793" w:type="dxa"/>
            <w:shd w:val="clear" w:color="auto" w:fill="auto"/>
            <w:noWrap/>
            <w:hideMark/>
          </w:tcPr>
          <w:p w:rsidR="00C04F1E" w:rsidRPr="002F350B" w:rsidRDefault="00C04F1E" w:rsidP="00C04F1E">
            <w:pPr>
              <w:jc w:val="center"/>
              <w:rPr>
                <w:rFonts w:ascii="Times New Roman" w:hAnsi="Times New Roman" w:cs="Times New Roman"/>
                <w:color w:val="000000"/>
              </w:rPr>
            </w:pPr>
          </w:p>
        </w:tc>
        <w:tc>
          <w:tcPr>
            <w:tcW w:w="794" w:type="dxa"/>
            <w:gridSpan w:val="2"/>
            <w:shd w:val="clear" w:color="auto" w:fill="auto"/>
            <w:noWrap/>
            <w:hideMark/>
          </w:tcPr>
          <w:p w:rsidR="00C04F1E" w:rsidRPr="002F350B" w:rsidRDefault="00C04F1E" w:rsidP="00C04F1E">
            <w:pPr>
              <w:jc w:val="center"/>
              <w:rPr>
                <w:rFonts w:ascii="Times New Roman" w:hAnsi="Times New Roman" w:cs="Times New Roman"/>
                <w:color w:val="000000"/>
              </w:rPr>
            </w:pPr>
          </w:p>
        </w:tc>
        <w:tc>
          <w:tcPr>
            <w:tcW w:w="794" w:type="dxa"/>
            <w:shd w:val="clear" w:color="auto" w:fill="auto"/>
            <w:noWrap/>
            <w:hideMark/>
          </w:tcPr>
          <w:p w:rsidR="00C04F1E" w:rsidRPr="002F350B" w:rsidRDefault="00C04F1E" w:rsidP="00C04F1E">
            <w:pPr>
              <w:jc w:val="center"/>
              <w:rPr>
                <w:rFonts w:ascii="Times New Roman" w:hAnsi="Times New Roman" w:cs="Times New Roman"/>
                <w:color w:val="000000"/>
              </w:rPr>
            </w:pPr>
          </w:p>
        </w:tc>
        <w:tc>
          <w:tcPr>
            <w:tcW w:w="794" w:type="dxa"/>
            <w:gridSpan w:val="2"/>
            <w:shd w:val="clear" w:color="auto" w:fill="auto"/>
            <w:noWrap/>
            <w:hideMark/>
          </w:tcPr>
          <w:p w:rsidR="00C04F1E" w:rsidRPr="002F350B" w:rsidRDefault="00C04F1E" w:rsidP="00C04F1E">
            <w:pPr>
              <w:jc w:val="center"/>
              <w:rPr>
                <w:rFonts w:ascii="Times New Roman" w:hAnsi="Times New Roman" w:cs="Times New Roman"/>
                <w:color w:val="000000"/>
              </w:rPr>
            </w:pPr>
          </w:p>
        </w:tc>
        <w:tc>
          <w:tcPr>
            <w:tcW w:w="794" w:type="dxa"/>
            <w:gridSpan w:val="2"/>
            <w:shd w:val="clear" w:color="auto" w:fill="auto"/>
            <w:noWrap/>
            <w:hideMark/>
          </w:tcPr>
          <w:p w:rsidR="00C04F1E" w:rsidRPr="002F350B" w:rsidRDefault="00C04F1E" w:rsidP="00C04F1E">
            <w:pPr>
              <w:jc w:val="center"/>
              <w:rPr>
                <w:rFonts w:ascii="Times New Roman" w:hAnsi="Times New Roman" w:cs="Times New Roman"/>
                <w:color w:val="000000"/>
              </w:rPr>
            </w:pPr>
          </w:p>
        </w:tc>
        <w:tc>
          <w:tcPr>
            <w:tcW w:w="1048" w:type="dxa"/>
            <w:gridSpan w:val="2"/>
            <w:shd w:val="clear" w:color="auto" w:fill="auto"/>
          </w:tcPr>
          <w:p w:rsidR="00C04F1E" w:rsidRPr="002F350B" w:rsidRDefault="00C04F1E" w:rsidP="00C04F1E">
            <w:pPr>
              <w:jc w:val="center"/>
              <w:rPr>
                <w:rFonts w:ascii="Times New Roman" w:hAnsi="Times New Roman" w:cs="Times New Roman"/>
                <w:color w:val="000000"/>
              </w:rPr>
            </w:pPr>
            <w:r w:rsidRPr="002F350B">
              <w:rPr>
                <w:rFonts w:ascii="Times New Roman" w:hAnsi="Times New Roman" w:cs="Times New Roman"/>
                <w:color w:val="000000"/>
              </w:rPr>
              <w:t>0</w:t>
            </w:r>
          </w:p>
        </w:tc>
        <w:tc>
          <w:tcPr>
            <w:tcW w:w="1049" w:type="dxa"/>
            <w:gridSpan w:val="2"/>
            <w:shd w:val="clear" w:color="auto" w:fill="auto"/>
            <w:noWrap/>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0</w:t>
            </w:r>
          </w:p>
        </w:tc>
        <w:tc>
          <w:tcPr>
            <w:tcW w:w="1048" w:type="dxa"/>
            <w:gridSpan w:val="2"/>
            <w:shd w:val="clear" w:color="auto" w:fill="auto"/>
            <w:noWrap/>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0</w:t>
            </w:r>
          </w:p>
        </w:tc>
        <w:tc>
          <w:tcPr>
            <w:tcW w:w="1049" w:type="dxa"/>
            <w:gridSpan w:val="2"/>
            <w:shd w:val="clear" w:color="auto" w:fill="auto"/>
            <w:noWrap/>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0</w:t>
            </w:r>
          </w:p>
        </w:tc>
        <w:tc>
          <w:tcPr>
            <w:tcW w:w="1081" w:type="dxa"/>
            <w:gridSpan w:val="2"/>
            <w:shd w:val="clear" w:color="auto" w:fill="auto"/>
            <w:noWrap/>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0</w:t>
            </w:r>
          </w:p>
        </w:tc>
      </w:tr>
    </w:tbl>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 xml:space="preserve">                                                                                                              </w:t>
      </w:r>
    </w:p>
    <w:p w:rsidR="00C04F1E" w:rsidRPr="002F350B" w:rsidRDefault="00C04F1E" w:rsidP="00C04F1E">
      <w:pPr>
        <w:jc w:val="center"/>
        <w:rPr>
          <w:rFonts w:ascii="Times New Roman" w:hAnsi="Times New Roman" w:cs="Times New Roman"/>
        </w:rPr>
      </w:pPr>
    </w:p>
    <w:p w:rsidR="00C04F1E" w:rsidRPr="002F350B" w:rsidRDefault="00C04F1E" w:rsidP="00C04F1E">
      <w:pPr>
        <w:jc w:val="center"/>
        <w:rPr>
          <w:rFonts w:ascii="Times New Roman" w:hAnsi="Times New Roman" w:cs="Times New Roman"/>
        </w:rPr>
      </w:pPr>
    </w:p>
    <w:tbl>
      <w:tblPr>
        <w:tblpPr w:leftFromText="180" w:rightFromText="180" w:vertAnchor="text" w:horzAnchor="page" w:tblpX="1393" w:tblpY="221"/>
        <w:tblW w:w="14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2"/>
        <w:gridCol w:w="1152"/>
        <w:gridCol w:w="1999"/>
        <w:gridCol w:w="3260"/>
        <w:gridCol w:w="1228"/>
        <w:gridCol w:w="774"/>
        <w:gridCol w:w="455"/>
        <w:gridCol w:w="1228"/>
        <w:gridCol w:w="1229"/>
        <w:gridCol w:w="1228"/>
        <w:gridCol w:w="1229"/>
      </w:tblGrid>
      <w:tr w:rsidR="00C04F1E" w:rsidRPr="002F350B" w:rsidTr="00C04F1E">
        <w:trPr>
          <w:trHeight w:val="212"/>
        </w:trPr>
        <w:tc>
          <w:tcPr>
            <w:tcW w:w="9105" w:type="dxa"/>
            <w:gridSpan w:val="6"/>
            <w:tcBorders>
              <w:top w:val="nil"/>
              <w:left w:val="nil"/>
              <w:bottom w:val="nil"/>
              <w:right w:val="nil"/>
            </w:tcBorders>
            <w:shd w:val="clear" w:color="auto" w:fill="auto"/>
            <w:vAlign w:val="center"/>
            <w:hideMark/>
          </w:tcPr>
          <w:p w:rsidR="00C04F1E" w:rsidRPr="002F350B" w:rsidRDefault="00C04F1E" w:rsidP="00C04F1E">
            <w:pPr>
              <w:jc w:val="center"/>
              <w:rPr>
                <w:rFonts w:ascii="Times New Roman" w:hAnsi="Times New Roman" w:cs="Times New Roman"/>
                <w:b/>
                <w:bCs/>
                <w:color w:val="000000"/>
              </w:rPr>
            </w:pPr>
          </w:p>
          <w:p w:rsidR="00C04F1E" w:rsidRPr="002F350B" w:rsidRDefault="00C04F1E" w:rsidP="00C04F1E">
            <w:pPr>
              <w:jc w:val="center"/>
              <w:rPr>
                <w:rFonts w:ascii="Times New Roman" w:hAnsi="Times New Roman" w:cs="Times New Roman"/>
                <w:b/>
                <w:bCs/>
                <w:color w:val="000000"/>
              </w:rPr>
            </w:pPr>
          </w:p>
        </w:tc>
        <w:tc>
          <w:tcPr>
            <w:tcW w:w="5369" w:type="dxa"/>
            <w:gridSpan w:val="5"/>
            <w:tcBorders>
              <w:top w:val="nil"/>
              <w:left w:val="nil"/>
              <w:bottom w:val="nil"/>
              <w:right w:val="nil"/>
            </w:tcBorders>
            <w:shd w:val="clear" w:color="auto" w:fill="auto"/>
            <w:vAlign w:val="center"/>
          </w:tcPr>
          <w:p w:rsidR="00C04F1E" w:rsidRPr="002F350B" w:rsidRDefault="00C04F1E" w:rsidP="00C04F1E">
            <w:pPr>
              <w:jc w:val="right"/>
              <w:rPr>
                <w:rFonts w:ascii="Times New Roman" w:hAnsi="Times New Roman" w:cs="Times New Roman"/>
              </w:rPr>
            </w:pPr>
            <w:r w:rsidRPr="002F350B">
              <w:rPr>
                <w:rFonts w:ascii="Times New Roman" w:hAnsi="Times New Roman" w:cs="Times New Roman"/>
              </w:rPr>
              <w:t>Приложение 6</w:t>
            </w:r>
          </w:p>
          <w:p w:rsidR="00C04F1E" w:rsidRPr="002F350B" w:rsidRDefault="00C04F1E" w:rsidP="00C04F1E">
            <w:pPr>
              <w:jc w:val="right"/>
              <w:rPr>
                <w:rFonts w:ascii="Times New Roman" w:hAnsi="Times New Roman" w:cs="Times New Roman"/>
              </w:rPr>
            </w:pPr>
            <w:r w:rsidRPr="002F350B">
              <w:rPr>
                <w:rFonts w:ascii="Times New Roman" w:hAnsi="Times New Roman" w:cs="Times New Roman"/>
              </w:rPr>
              <w:t xml:space="preserve">к муниципальной программе                                                                                                                                                                                   </w:t>
            </w:r>
          </w:p>
          <w:p w:rsidR="00C04F1E" w:rsidRPr="002F350B" w:rsidRDefault="00C04F1E" w:rsidP="00C04F1E">
            <w:pPr>
              <w:jc w:val="right"/>
              <w:rPr>
                <w:rFonts w:ascii="Times New Roman" w:hAnsi="Times New Roman" w:cs="Times New Roman"/>
              </w:rPr>
            </w:pPr>
            <w:r w:rsidRPr="002F350B">
              <w:rPr>
                <w:rFonts w:ascii="Times New Roman" w:hAnsi="Times New Roman" w:cs="Times New Roman"/>
              </w:rPr>
              <w:t xml:space="preserve">«Борьба с борщевиком Сосновского на </w:t>
            </w:r>
          </w:p>
          <w:p w:rsidR="00C04F1E" w:rsidRPr="002F350B" w:rsidRDefault="00C04F1E" w:rsidP="00C04F1E">
            <w:pPr>
              <w:jc w:val="right"/>
              <w:rPr>
                <w:rFonts w:ascii="Times New Roman" w:hAnsi="Times New Roman" w:cs="Times New Roman"/>
              </w:rPr>
            </w:pPr>
            <w:r w:rsidRPr="002F350B">
              <w:rPr>
                <w:rFonts w:ascii="Times New Roman" w:hAnsi="Times New Roman" w:cs="Times New Roman"/>
              </w:rPr>
              <w:t xml:space="preserve">территории муниципального образования </w:t>
            </w:r>
          </w:p>
          <w:p w:rsidR="00C04F1E" w:rsidRPr="002F350B" w:rsidRDefault="00C04F1E" w:rsidP="00C04F1E">
            <w:pPr>
              <w:ind w:left="609"/>
              <w:jc w:val="right"/>
              <w:rPr>
                <w:rFonts w:ascii="Times New Roman" w:hAnsi="Times New Roman" w:cs="Times New Roman"/>
              </w:rPr>
            </w:pPr>
            <w:r w:rsidRPr="002F350B">
              <w:rPr>
                <w:rFonts w:ascii="Times New Roman" w:hAnsi="Times New Roman" w:cs="Times New Roman"/>
              </w:rPr>
              <w:t xml:space="preserve">«Муниципальный округ Сюмсинский                                                                                                                                                                              </w:t>
            </w:r>
          </w:p>
          <w:p w:rsidR="00C04F1E" w:rsidRPr="002F350B" w:rsidRDefault="00C04F1E" w:rsidP="00C04F1E">
            <w:pPr>
              <w:jc w:val="right"/>
              <w:rPr>
                <w:rFonts w:ascii="Times New Roman" w:hAnsi="Times New Roman" w:cs="Times New Roman"/>
                <w:b/>
                <w:bCs/>
                <w:color w:val="000000"/>
              </w:rPr>
            </w:pPr>
            <w:r w:rsidRPr="002F350B">
              <w:rPr>
                <w:rFonts w:ascii="Times New Roman" w:hAnsi="Times New Roman" w:cs="Times New Roman"/>
              </w:rPr>
              <w:t>район Удмуртской Республики»</w:t>
            </w:r>
          </w:p>
        </w:tc>
      </w:tr>
      <w:tr w:rsidR="00C04F1E" w:rsidRPr="002F350B" w:rsidTr="00C04F1E">
        <w:trPr>
          <w:trHeight w:val="212"/>
        </w:trPr>
        <w:tc>
          <w:tcPr>
            <w:tcW w:w="14474" w:type="dxa"/>
            <w:gridSpan w:val="11"/>
            <w:tcBorders>
              <w:top w:val="nil"/>
              <w:left w:val="nil"/>
              <w:bottom w:val="single" w:sz="4" w:space="0" w:color="auto"/>
              <w:right w:val="nil"/>
            </w:tcBorders>
            <w:shd w:val="clear" w:color="auto" w:fill="auto"/>
            <w:vAlign w:val="center"/>
          </w:tcPr>
          <w:p w:rsidR="00C04F1E" w:rsidRPr="002F350B" w:rsidRDefault="00C04F1E" w:rsidP="00C04F1E">
            <w:pPr>
              <w:jc w:val="center"/>
              <w:rPr>
                <w:rFonts w:ascii="Times New Roman" w:hAnsi="Times New Roman" w:cs="Times New Roman"/>
                <w:b/>
                <w:bCs/>
                <w:color w:val="000000"/>
              </w:rPr>
            </w:pPr>
          </w:p>
          <w:p w:rsidR="00C04F1E" w:rsidRPr="002F350B" w:rsidRDefault="00C04F1E" w:rsidP="00C04F1E">
            <w:pPr>
              <w:jc w:val="center"/>
              <w:rPr>
                <w:rFonts w:ascii="Times New Roman" w:hAnsi="Times New Roman" w:cs="Times New Roman"/>
                <w:b/>
                <w:bCs/>
                <w:color w:val="000000"/>
              </w:rPr>
            </w:pPr>
            <w:r w:rsidRPr="002F350B">
              <w:rPr>
                <w:rFonts w:ascii="Times New Roman" w:hAnsi="Times New Roman" w:cs="Times New Roman"/>
                <w:b/>
                <w:bCs/>
                <w:color w:val="000000"/>
              </w:rPr>
              <w:t>Прогнозная (справочная) оценка ресурсного обеспечения реализации муниципальной программы за счет всех источников финансирования</w:t>
            </w:r>
          </w:p>
          <w:p w:rsidR="00C04F1E" w:rsidRPr="002F350B" w:rsidRDefault="00C04F1E" w:rsidP="00C04F1E">
            <w:pPr>
              <w:jc w:val="center"/>
              <w:rPr>
                <w:rFonts w:ascii="Times New Roman" w:hAnsi="Times New Roman" w:cs="Times New Roman"/>
                <w:b/>
                <w:bCs/>
                <w:color w:val="000000"/>
              </w:rPr>
            </w:pPr>
          </w:p>
        </w:tc>
      </w:tr>
      <w:tr w:rsidR="00C04F1E" w:rsidRPr="002F350B" w:rsidTr="00C04F1E">
        <w:trPr>
          <w:trHeight w:val="485"/>
        </w:trPr>
        <w:tc>
          <w:tcPr>
            <w:tcW w:w="1844" w:type="dxa"/>
            <w:gridSpan w:val="2"/>
            <w:vMerge w:val="restart"/>
            <w:tcBorders>
              <w:top w:val="single" w:sz="4" w:space="0" w:color="auto"/>
            </w:tcBorders>
            <w:shd w:val="clear" w:color="000000" w:fill="FFFFFF"/>
            <w:vAlign w:val="center"/>
            <w:hideMark/>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Код аналитической программной классификации</w:t>
            </w:r>
          </w:p>
        </w:tc>
        <w:tc>
          <w:tcPr>
            <w:tcW w:w="1999" w:type="dxa"/>
            <w:vMerge w:val="restart"/>
            <w:tcBorders>
              <w:top w:val="single" w:sz="4" w:space="0" w:color="auto"/>
            </w:tcBorders>
            <w:shd w:val="clear" w:color="000000" w:fill="FFFFFF"/>
            <w:vAlign w:val="center"/>
            <w:hideMark/>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Наименование муниципальной программы, подпрограммы</w:t>
            </w:r>
          </w:p>
        </w:tc>
        <w:tc>
          <w:tcPr>
            <w:tcW w:w="3260" w:type="dxa"/>
            <w:vMerge w:val="restart"/>
            <w:tcBorders>
              <w:top w:val="single" w:sz="4" w:space="0" w:color="auto"/>
            </w:tcBorders>
            <w:shd w:val="clear" w:color="000000" w:fill="FFFFFF"/>
            <w:vAlign w:val="center"/>
            <w:hideMark/>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Источник финансирования</w:t>
            </w:r>
          </w:p>
        </w:tc>
        <w:tc>
          <w:tcPr>
            <w:tcW w:w="7371" w:type="dxa"/>
            <w:gridSpan w:val="7"/>
            <w:tcBorders>
              <w:top w:val="single" w:sz="4" w:space="0" w:color="auto"/>
            </w:tcBorders>
            <w:shd w:val="clear" w:color="000000" w:fill="FFFFFF"/>
            <w:vAlign w:val="center"/>
            <w:hideMark/>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Оценка расходов, тыс. рублей</w:t>
            </w:r>
          </w:p>
        </w:tc>
      </w:tr>
      <w:tr w:rsidR="00C04F1E" w:rsidRPr="002F350B" w:rsidTr="00C04F1E">
        <w:trPr>
          <w:trHeight w:val="470"/>
        </w:trPr>
        <w:tc>
          <w:tcPr>
            <w:tcW w:w="1844" w:type="dxa"/>
            <w:gridSpan w:val="2"/>
            <w:vMerge/>
            <w:vAlign w:val="center"/>
            <w:hideMark/>
          </w:tcPr>
          <w:p w:rsidR="00C04F1E" w:rsidRPr="002F350B" w:rsidRDefault="00C04F1E" w:rsidP="00C04F1E">
            <w:pPr>
              <w:rPr>
                <w:rFonts w:ascii="Times New Roman" w:hAnsi="Times New Roman" w:cs="Times New Roman"/>
              </w:rPr>
            </w:pPr>
          </w:p>
        </w:tc>
        <w:tc>
          <w:tcPr>
            <w:tcW w:w="1999" w:type="dxa"/>
            <w:vMerge/>
            <w:tcBorders>
              <w:top w:val="single" w:sz="4" w:space="0" w:color="auto"/>
            </w:tcBorders>
            <w:vAlign w:val="center"/>
            <w:hideMark/>
          </w:tcPr>
          <w:p w:rsidR="00C04F1E" w:rsidRPr="002F350B" w:rsidRDefault="00C04F1E" w:rsidP="00C04F1E">
            <w:pPr>
              <w:rPr>
                <w:rFonts w:ascii="Times New Roman" w:hAnsi="Times New Roman" w:cs="Times New Roman"/>
              </w:rPr>
            </w:pPr>
          </w:p>
        </w:tc>
        <w:tc>
          <w:tcPr>
            <w:tcW w:w="3260" w:type="dxa"/>
            <w:vMerge/>
            <w:tcBorders>
              <w:top w:val="single" w:sz="4" w:space="0" w:color="auto"/>
            </w:tcBorders>
            <w:vAlign w:val="center"/>
            <w:hideMark/>
          </w:tcPr>
          <w:p w:rsidR="00C04F1E" w:rsidRPr="002F350B" w:rsidRDefault="00C04F1E" w:rsidP="00C04F1E">
            <w:pPr>
              <w:rPr>
                <w:rFonts w:ascii="Times New Roman" w:hAnsi="Times New Roman" w:cs="Times New Roman"/>
              </w:rPr>
            </w:pPr>
          </w:p>
        </w:tc>
        <w:tc>
          <w:tcPr>
            <w:tcW w:w="1228" w:type="dxa"/>
            <w:vMerge w:val="restart"/>
            <w:tcBorders>
              <w:top w:val="single" w:sz="4" w:space="0" w:color="auto"/>
            </w:tcBorders>
            <w:shd w:val="clear" w:color="000000" w:fill="FFFFFF"/>
            <w:vAlign w:val="center"/>
            <w:hideMark/>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 xml:space="preserve">Итого </w:t>
            </w:r>
          </w:p>
        </w:tc>
        <w:tc>
          <w:tcPr>
            <w:tcW w:w="1229" w:type="dxa"/>
            <w:gridSpan w:val="2"/>
            <w:vMerge w:val="restart"/>
            <w:tcBorders>
              <w:top w:val="single" w:sz="4" w:space="0" w:color="auto"/>
            </w:tcBorders>
            <w:shd w:val="clear" w:color="000000" w:fill="FFFFFF"/>
            <w:vAlign w:val="center"/>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2024 год</w:t>
            </w:r>
          </w:p>
        </w:tc>
        <w:tc>
          <w:tcPr>
            <w:tcW w:w="1228" w:type="dxa"/>
            <w:vMerge w:val="restart"/>
            <w:tcBorders>
              <w:top w:val="single" w:sz="4" w:space="0" w:color="auto"/>
            </w:tcBorders>
            <w:shd w:val="clear" w:color="000000" w:fill="FFFFFF"/>
            <w:vAlign w:val="center"/>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2025 год</w:t>
            </w:r>
          </w:p>
        </w:tc>
        <w:tc>
          <w:tcPr>
            <w:tcW w:w="1229" w:type="dxa"/>
            <w:vMerge w:val="restart"/>
            <w:tcBorders>
              <w:top w:val="single" w:sz="4" w:space="0" w:color="auto"/>
            </w:tcBorders>
            <w:shd w:val="clear" w:color="000000" w:fill="FFFFFF"/>
            <w:vAlign w:val="center"/>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2026 год</w:t>
            </w:r>
          </w:p>
        </w:tc>
        <w:tc>
          <w:tcPr>
            <w:tcW w:w="1228" w:type="dxa"/>
            <w:vMerge w:val="restart"/>
            <w:tcBorders>
              <w:top w:val="single" w:sz="4" w:space="0" w:color="auto"/>
            </w:tcBorders>
            <w:shd w:val="clear" w:color="000000" w:fill="FFFFFF"/>
            <w:vAlign w:val="center"/>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2027 год</w:t>
            </w:r>
          </w:p>
        </w:tc>
        <w:tc>
          <w:tcPr>
            <w:tcW w:w="1229" w:type="dxa"/>
            <w:vMerge w:val="restart"/>
            <w:tcBorders>
              <w:top w:val="single" w:sz="4" w:space="0" w:color="auto"/>
            </w:tcBorders>
            <w:shd w:val="clear" w:color="000000" w:fill="FFFFFF"/>
            <w:vAlign w:val="center"/>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2028 год</w:t>
            </w:r>
          </w:p>
        </w:tc>
      </w:tr>
      <w:tr w:rsidR="00C04F1E" w:rsidRPr="002F350B" w:rsidTr="00C04F1E">
        <w:trPr>
          <w:trHeight w:val="285"/>
        </w:trPr>
        <w:tc>
          <w:tcPr>
            <w:tcW w:w="692" w:type="dxa"/>
            <w:shd w:val="clear" w:color="000000" w:fill="FFFFFF"/>
            <w:vAlign w:val="center"/>
            <w:hideMark/>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МП</w:t>
            </w:r>
          </w:p>
        </w:tc>
        <w:tc>
          <w:tcPr>
            <w:tcW w:w="1152" w:type="dxa"/>
            <w:shd w:val="clear" w:color="000000" w:fill="FFFFFF"/>
            <w:vAlign w:val="center"/>
            <w:hideMark/>
          </w:tcPr>
          <w:p w:rsidR="00C04F1E" w:rsidRPr="002F350B" w:rsidRDefault="00C04F1E" w:rsidP="00C04F1E">
            <w:pPr>
              <w:jc w:val="center"/>
              <w:rPr>
                <w:rFonts w:ascii="Times New Roman" w:hAnsi="Times New Roman" w:cs="Times New Roman"/>
              </w:rPr>
            </w:pPr>
            <w:r w:rsidRPr="002F350B">
              <w:rPr>
                <w:rFonts w:ascii="Times New Roman" w:hAnsi="Times New Roman" w:cs="Times New Roman"/>
              </w:rPr>
              <w:t>Пп</w:t>
            </w:r>
          </w:p>
        </w:tc>
        <w:tc>
          <w:tcPr>
            <w:tcW w:w="1999" w:type="dxa"/>
            <w:vMerge/>
            <w:tcBorders>
              <w:top w:val="single" w:sz="4" w:space="0" w:color="auto"/>
            </w:tcBorders>
            <w:vAlign w:val="center"/>
            <w:hideMark/>
          </w:tcPr>
          <w:p w:rsidR="00C04F1E" w:rsidRPr="002F350B" w:rsidRDefault="00C04F1E" w:rsidP="00C04F1E">
            <w:pPr>
              <w:rPr>
                <w:rFonts w:ascii="Times New Roman" w:hAnsi="Times New Roman" w:cs="Times New Roman"/>
              </w:rPr>
            </w:pPr>
          </w:p>
        </w:tc>
        <w:tc>
          <w:tcPr>
            <w:tcW w:w="3260" w:type="dxa"/>
            <w:vMerge/>
            <w:tcBorders>
              <w:top w:val="single" w:sz="4" w:space="0" w:color="auto"/>
            </w:tcBorders>
            <w:vAlign w:val="center"/>
            <w:hideMark/>
          </w:tcPr>
          <w:p w:rsidR="00C04F1E" w:rsidRPr="002F350B" w:rsidRDefault="00C04F1E" w:rsidP="00C04F1E">
            <w:pPr>
              <w:rPr>
                <w:rFonts w:ascii="Times New Roman" w:hAnsi="Times New Roman" w:cs="Times New Roman"/>
              </w:rPr>
            </w:pPr>
          </w:p>
        </w:tc>
        <w:tc>
          <w:tcPr>
            <w:tcW w:w="1228" w:type="dxa"/>
            <w:vMerge/>
            <w:tcBorders>
              <w:top w:val="single" w:sz="4" w:space="0" w:color="auto"/>
            </w:tcBorders>
            <w:vAlign w:val="center"/>
            <w:hideMark/>
          </w:tcPr>
          <w:p w:rsidR="00C04F1E" w:rsidRPr="002F350B" w:rsidRDefault="00C04F1E" w:rsidP="00C04F1E">
            <w:pPr>
              <w:rPr>
                <w:rFonts w:ascii="Times New Roman" w:hAnsi="Times New Roman" w:cs="Times New Roman"/>
              </w:rPr>
            </w:pPr>
          </w:p>
        </w:tc>
        <w:tc>
          <w:tcPr>
            <w:tcW w:w="1229" w:type="dxa"/>
            <w:gridSpan w:val="2"/>
            <w:vMerge/>
            <w:tcBorders>
              <w:top w:val="single" w:sz="4" w:space="0" w:color="auto"/>
            </w:tcBorders>
            <w:vAlign w:val="center"/>
          </w:tcPr>
          <w:p w:rsidR="00C04F1E" w:rsidRPr="002F350B" w:rsidRDefault="00C04F1E" w:rsidP="00C04F1E">
            <w:pPr>
              <w:rPr>
                <w:rFonts w:ascii="Times New Roman" w:hAnsi="Times New Roman" w:cs="Times New Roman"/>
              </w:rPr>
            </w:pPr>
          </w:p>
        </w:tc>
        <w:tc>
          <w:tcPr>
            <w:tcW w:w="1228" w:type="dxa"/>
            <w:vMerge/>
            <w:tcBorders>
              <w:top w:val="single" w:sz="4" w:space="0" w:color="auto"/>
            </w:tcBorders>
            <w:vAlign w:val="center"/>
          </w:tcPr>
          <w:p w:rsidR="00C04F1E" w:rsidRPr="002F350B" w:rsidRDefault="00C04F1E" w:rsidP="00C04F1E">
            <w:pPr>
              <w:rPr>
                <w:rFonts w:ascii="Times New Roman" w:hAnsi="Times New Roman" w:cs="Times New Roman"/>
              </w:rPr>
            </w:pPr>
          </w:p>
        </w:tc>
        <w:tc>
          <w:tcPr>
            <w:tcW w:w="1229" w:type="dxa"/>
            <w:vMerge/>
            <w:tcBorders>
              <w:top w:val="single" w:sz="4" w:space="0" w:color="auto"/>
            </w:tcBorders>
            <w:vAlign w:val="center"/>
          </w:tcPr>
          <w:p w:rsidR="00C04F1E" w:rsidRPr="002F350B" w:rsidRDefault="00C04F1E" w:rsidP="00C04F1E">
            <w:pPr>
              <w:rPr>
                <w:rFonts w:ascii="Times New Roman" w:hAnsi="Times New Roman" w:cs="Times New Roman"/>
              </w:rPr>
            </w:pPr>
          </w:p>
        </w:tc>
        <w:tc>
          <w:tcPr>
            <w:tcW w:w="1228" w:type="dxa"/>
            <w:vMerge/>
            <w:tcBorders>
              <w:top w:val="single" w:sz="4" w:space="0" w:color="auto"/>
            </w:tcBorders>
            <w:vAlign w:val="center"/>
          </w:tcPr>
          <w:p w:rsidR="00C04F1E" w:rsidRPr="002F350B" w:rsidRDefault="00C04F1E" w:rsidP="00C04F1E">
            <w:pPr>
              <w:rPr>
                <w:rFonts w:ascii="Times New Roman" w:hAnsi="Times New Roman" w:cs="Times New Roman"/>
              </w:rPr>
            </w:pPr>
          </w:p>
        </w:tc>
        <w:tc>
          <w:tcPr>
            <w:tcW w:w="1229" w:type="dxa"/>
            <w:vMerge/>
            <w:tcBorders>
              <w:top w:val="single" w:sz="4" w:space="0" w:color="auto"/>
            </w:tcBorders>
            <w:vAlign w:val="center"/>
          </w:tcPr>
          <w:p w:rsidR="00C04F1E" w:rsidRPr="002F350B" w:rsidRDefault="00C04F1E" w:rsidP="00C04F1E">
            <w:pPr>
              <w:rPr>
                <w:rFonts w:ascii="Times New Roman" w:hAnsi="Times New Roman" w:cs="Times New Roman"/>
              </w:rPr>
            </w:pPr>
          </w:p>
        </w:tc>
      </w:tr>
      <w:tr w:rsidR="00C04F1E" w:rsidRPr="002F350B" w:rsidTr="00C04F1E">
        <w:trPr>
          <w:trHeight w:val="349"/>
        </w:trPr>
        <w:tc>
          <w:tcPr>
            <w:tcW w:w="692" w:type="dxa"/>
            <w:vMerge w:val="restart"/>
            <w:shd w:val="clear" w:color="000000" w:fill="FFFFFF"/>
            <w:noWrap/>
          </w:tcPr>
          <w:p w:rsidR="00C04F1E" w:rsidRPr="002F350B" w:rsidRDefault="00C04F1E" w:rsidP="00C04F1E">
            <w:pPr>
              <w:jc w:val="center"/>
              <w:rPr>
                <w:rFonts w:ascii="Times New Roman" w:hAnsi="Times New Roman" w:cs="Times New Roman"/>
                <w:b/>
                <w:bCs/>
              </w:rPr>
            </w:pPr>
            <w:r w:rsidRPr="002F350B">
              <w:rPr>
                <w:rFonts w:ascii="Times New Roman" w:hAnsi="Times New Roman" w:cs="Times New Roman"/>
                <w:b/>
                <w:bCs/>
              </w:rPr>
              <w:t>17</w:t>
            </w:r>
          </w:p>
        </w:tc>
        <w:tc>
          <w:tcPr>
            <w:tcW w:w="1152" w:type="dxa"/>
            <w:vMerge w:val="restart"/>
            <w:shd w:val="clear" w:color="000000" w:fill="FFFFFF"/>
          </w:tcPr>
          <w:p w:rsidR="00C04F1E" w:rsidRPr="002F350B" w:rsidRDefault="00C04F1E" w:rsidP="00C04F1E">
            <w:pPr>
              <w:jc w:val="center"/>
              <w:rPr>
                <w:rFonts w:ascii="Times New Roman" w:hAnsi="Times New Roman" w:cs="Times New Roman"/>
                <w:b/>
                <w:bCs/>
              </w:rPr>
            </w:pPr>
            <w:r w:rsidRPr="002F350B">
              <w:rPr>
                <w:rFonts w:ascii="Times New Roman" w:hAnsi="Times New Roman" w:cs="Times New Roman"/>
                <w:b/>
                <w:bCs/>
              </w:rPr>
              <w:t>0</w:t>
            </w:r>
          </w:p>
        </w:tc>
        <w:tc>
          <w:tcPr>
            <w:tcW w:w="1999" w:type="dxa"/>
            <w:vMerge w:val="restart"/>
            <w:tcBorders>
              <w:top w:val="single" w:sz="4" w:space="0" w:color="auto"/>
            </w:tcBorders>
            <w:shd w:val="clear" w:color="000000" w:fill="FFFFFF"/>
          </w:tcPr>
          <w:p w:rsidR="00C04F1E" w:rsidRPr="002F350B" w:rsidRDefault="00C04F1E" w:rsidP="00C04F1E">
            <w:pPr>
              <w:jc w:val="center"/>
              <w:rPr>
                <w:rFonts w:ascii="Times New Roman" w:hAnsi="Times New Roman" w:cs="Times New Roman"/>
                <w:b/>
                <w:bCs/>
              </w:rPr>
            </w:pPr>
            <w:r w:rsidRPr="002F350B">
              <w:rPr>
                <w:rFonts w:ascii="Times New Roman" w:hAnsi="Times New Roman" w:cs="Times New Roman"/>
              </w:rPr>
              <w:t>Борьба с борщевиком Сосновского на территории муниципального образования «Муниципальный округ                    Сюмсинский район Удмуртской Республики»</w:t>
            </w:r>
          </w:p>
        </w:tc>
        <w:tc>
          <w:tcPr>
            <w:tcW w:w="3260" w:type="dxa"/>
            <w:tcBorders>
              <w:top w:val="single" w:sz="4" w:space="0" w:color="auto"/>
            </w:tcBorders>
            <w:shd w:val="clear" w:color="auto" w:fill="auto"/>
            <w:hideMark/>
          </w:tcPr>
          <w:p w:rsidR="00C04F1E" w:rsidRPr="002F350B" w:rsidRDefault="00C04F1E" w:rsidP="00C04F1E">
            <w:pPr>
              <w:jc w:val="center"/>
              <w:rPr>
                <w:rFonts w:ascii="Times New Roman" w:hAnsi="Times New Roman" w:cs="Times New Roman"/>
                <w:b/>
                <w:bCs/>
                <w:color w:val="000000"/>
              </w:rPr>
            </w:pPr>
            <w:r w:rsidRPr="002F350B">
              <w:rPr>
                <w:rFonts w:ascii="Times New Roman" w:hAnsi="Times New Roman" w:cs="Times New Roman"/>
                <w:b/>
                <w:bCs/>
                <w:color w:val="000000"/>
              </w:rPr>
              <w:t>всего</w:t>
            </w:r>
          </w:p>
        </w:tc>
        <w:tc>
          <w:tcPr>
            <w:tcW w:w="1228" w:type="dxa"/>
            <w:tcBorders>
              <w:top w:val="single" w:sz="4" w:space="0" w:color="auto"/>
            </w:tcBorders>
            <w:shd w:val="clear" w:color="000000" w:fill="FFFFFF"/>
          </w:tcPr>
          <w:p w:rsidR="00C04F1E" w:rsidRPr="002F350B" w:rsidRDefault="00C04F1E" w:rsidP="00C04F1E">
            <w:pPr>
              <w:jc w:val="center"/>
              <w:rPr>
                <w:rFonts w:ascii="Times New Roman" w:hAnsi="Times New Roman" w:cs="Times New Roman"/>
                <w:b/>
                <w:bCs/>
              </w:rPr>
            </w:pPr>
            <w:r w:rsidRPr="002F350B">
              <w:rPr>
                <w:rFonts w:ascii="Times New Roman" w:hAnsi="Times New Roman" w:cs="Times New Roman"/>
                <w:b/>
                <w:bCs/>
              </w:rPr>
              <w:t>0</w:t>
            </w:r>
          </w:p>
        </w:tc>
        <w:tc>
          <w:tcPr>
            <w:tcW w:w="1229" w:type="dxa"/>
            <w:gridSpan w:val="2"/>
            <w:tcBorders>
              <w:top w:val="single" w:sz="4" w:space="0" w:color="auto"/>
            </w:tcBorders>
            <w:shd w:val="clear" w:color="000000" w:fill="FFFFFF"/>
          </w:tcPr>
          <w:p w:rsidR="00C04F1E" w:rsidRPr="002F350B" w:rsidRDefault="00C04F1E" w:rsidP="00C04F1E">
            <w:pPr>
              <w:jc w:val="center"/>
              <w:rPr>
                <w:rFonts w:ascii="Times New Roman" w:hAnsi="Times New Roman" w:cs="Times New Roman"/>
                <w:b/>
                <w:bCs/>
              </w:rPr>
            </w:pPr>
            <w:r w:rsidRPr="002F350B">
              <w:rPr>
                <w:rFonts w:ascii="Times New Roman" w:hAnsi="Times New Roman" w:cs="Times New Roman"/>
                <w:b/>
                <w:bCs/>
              </w:rPr>
              <w:t>0</w:t>
            </w:r>
          </w:p>
        </w:tc>
        <w:tc>
          <w:tcPr>
            <w:tcW w:w="1228" w:type="dxa"/>
            <w:tcBorders>
              <w:top w:val="single" w:sz="4" w:space="0" w:color="auto"/>
            </w:tcBorders>
            <w:shd w:val="clear" w:color="000000" w:fill="FFFFFF"/>
          </w:tcPr>
          <w:p w:rsidR="00C04F1E" w:rsidRPr="002F350B" w:rsidRDefault="00C04F1E" w:rsidP="00C04F1E">
            <w:pPr>
              <w:jc w:val="center"/>
              <w:rPr>
                <w:rFonts w:ascii="Times New Roman" w:hAnsi="Times New Roman" w:cs="Times New Roman"/>
                <w:b/>
                <w:bCs/>
              </w:rPr>
            </w:pPr>
            <w:r w:rsidRPr="002F350B">
              <w:rPr>
                <w:rFonts w:ascii="Times New Roman" w:hAnsi="Times New Roman" w:cs="Times New Roman"/>
                <w:b/>
                <w:bCs/>
              </w:rPr>
              <w:t>0</w:t>
            </w:r>
          </w:p>
        </w:tc>
        <w:tc>
          <w:tcPr>
            <w:tcW w:w="1229" w:type="dxa"/>
            <w:tcBorders>
              <w:top w:val="single" w:sz="4" w:space="0" w:color="auto"/>
            </w:tcBorders>
            <w:shd w:val="clear" w:color="000000" w:fill="FFFFFF"/>
            <w:noWrap/>
          </w:tcPr>
          <w:p w:rsidR="00C04F1E" w:rsidRPr="002F350B" w:rsidRDefault="00C04F1E" w:rsidP="00C04F1E">
            <w:pPr>
              <w:jc w:val="center"/>
              <w:rPr>
                <w:rFonts w:ascii="Times New Roman" w:hAnsi="Times New Roman" w:cs="Times New Roman"/>
                <w:b/>
                <w:bCs/>
              </w:rPr>
            </w:pPr>
            <w:r w:rsidRPr="002F350B">
              <w:rPr>
                <w:rFonts w:ascii="Times New Roman" w:hAnsi="Times New Roman" w:cs="Times New Roman"/>
                <w:b/>
                <w:bCs/>
              </w:rPr>
              <w:t>0</w:t>
            </w:r>
          </w:p>
        </w:tc>
        <w:tc>
          <w:tcPr>
            <w:tcW w:w="1228" w:type="dxa"/>
            <w:tcBorders>
              <w:top w:val="single" w:sz="4" w:space="0" w:color="auto"/>
            </w:tcBorders>
            <w:shd w:val="clear" w:color="000000" w:fill="FFFFFF"/>
          </w:tcPr>
          <w:p w:rsidR="00C04F1E" w:rsidRPr="002F350B" w:rsidRDefault="00C04F1E" w:rsidP="00C04F1E">
            <w:pPr>
              <w:jc w:val="center"/>
              <w:rPr>
                <w:rFonts w:ascii="Times New Roman" w:hAnsi="Times New Roman" w:cs="Times New Roman"/>
                <w:b/>
                <w:bCs/>
              </w:rPr>
            </w:pPr>
            <w:r w:rsidRPr="002F350B">
              <w:rPr>
                <w:rFonts w:ascii="Times New Roman" w:hAnsi="Times New Roman" w:cs="Times New Roman"/>
                <w:b/>
                <w:bCs/>
              </w:rPr>
              <w:t>0</w:t>
            </w:r>
          </w:p>
        </w:tc>
        <w:tc>
          <w:tcPr>
            <w:tcW w:w="1229" w:type="dxa"/>
            <w:tcBorders>
              <w:top w:val="single" w:sz="4" w:space="0" w:color="auto"/>
            </w:tcBorders>
            <w:shd w:val="clear" w:color="000000" w:fill="FFFFFF"/>
            <w:noWrap/>
          </w:tcPr>
          <w:p w:rsidR="00C04F1E" w:rsidRPr="002F350B" w:rsidRDefault="00C04F1E" w:rsidP="00C04F1E">
            <w:pPr>
              <w:jc w:val="center"/>
              <w:rPr>
                <w:rFonts w:ascii="Times New Roman" w:hAnsi="Times New Roman" w:cs="Times New Roman"/>
                <w:b/>
                <w:bCs/>
              </w:rPr>
            </w:pPr>
            <w:r w:rsidRPr="002F350B">
              <w:rPr>
                <w:rFonts w:ascii="Times New Roman" w:hAnsi="Times New Roman" w:cs="Times New Roman"/>
                <w:b/>
                <w:bCs/>
              </w:rPr>
              <w:t>0</w:t>
            </w:r>
          </w:p>
        </w:tc>
      </w:tr>
      <w:tr w:rsidR="00C04F1E" w:rsidRPr="002F350B" w:rsidTr="00C04F1E">
        <w:trPr>
          <w:trHeight w:val="607"/>
        </w:trPr>
        <w:tc>
          <w:tcPr>
            <w:tcW w:w="692" w:type="dxa"/>
            <w:vMerge/>
          </w:tcPr>
          <w:p w:rsidR="00C04F1E" w:rsidRPr="002F350B" w:rsidRDefault="00C04F1E" w:rsidP="00C04F1E">
            <w:pPr>
              <w:jc w:val="center"/>
              <w:rPr>
                <w:rFonts w:ascii="Times New Roman" w:hAnsi="Times New Roman" w:cs="Times New Roman"/>
                <w:b/>
                <w:bCs/>
              </w:rPr>
            </w:pPr>
          </w:p>
        </w:tc>
        <w:tc>
          <w:tcPr>
            <w:tcW w:w="1152" w:type="dxa"/>
            <w:vMerge/>
          </w:tcPr>
          <w:p w:rsidR="00C04F1E" w:rsidRPr="002F350B" w:rsidRDefault="00C04F1E" w:rsidP="00C04F1E">
            <w:pPr>
              <w:jc w:val="center"/>
              <w:rPr>
                <w:rFonts w:ascii="Times New Roman" w:hAnsi="Times New Roman" w:cs="Times New Roman"/>
                <w:b/>
                <w:bCs/>
              </w:rPr>
            </w:pPr>
          </w:p>
        </w:tc>
        <w:tc>
          <w:tcPr>
            <w:tcW w:w="1999" w:type="dxa"/>
            <w:vMerge/>
            <w:tcBorders>
              <w:top w:val="single" w:sz="4" w:space="0" w:color="auto"/>
            </w:tcBorders>
          </w:tcPr>
          <w:p w:rsidR="00C04F1E" w:rsidRPr="002F350B" w:rsidRDefault="00C04F1E" w:rsidP="00C04F1E">
            <w:pPr>
              <w:jc w:val="center"/>
              <w:rPr>
                <w:rFonts w:ascii="Times New Roman" w:hAnsi="Times New Roman" w:cs="Times New Roman"/>
                <w:b/>
                <w:bCs/>
              </w:rPr>
            </w:pPr>
          </w:p>
        </w:tc>
        <w:tc>
          <w:tcPr>
            <w:tcW w:w="3260" w:type="dxa"/>
            <w:tcBorders>
              <w:top w:val="single" w:sz="4" w:space="0" w:color="auto"/>
            </w:tcBorders>
            <w:shd w:val="clear" w:color="auto" w:fill="auto"/>
            <w:hideMark/>
          </w:tcPr>
          <w:p w:rsidR="00C04F1E" w:rsidRPr="002F350B" w:rsidRDefault="00C04F1E" w:rsidP="00C04F1E">
            <w:pPr>
              <w:jc w:val="center"/>
              <w:rPr>
                <w:rFonts w:ascii="Times New Roman" w:hAnsi="Times New Roman" w:cs="Times New Roman"/>
                <w:color w:val="000000"/>
              </w:rPr>
            </w:pPr>
            <w:r w:rsidRPr="002F350B">
              <w:rPr>
                <w:rFonts w:ascii="Times New Roman" w:hAnsi="Times New Roman" w:cs="Times New Roman"/>
                <w:color w:val="000000"/>
              </w:rPr>
              <w:t>бюджет  муниципального образования, в том числе:</w:t>
            </w:r>
          </w:p>
        </w:tc>
        <w:tc>
          <w:tcPr>
            <w:tcW w:w="1228" w:type="dxa"/>
            <w:tcBorders>
              <w:top w:val="single" w:sz="4" w:space="0" w:color="auto"/>
            </w:tcBorders>
            <w:shd w:val="clear" w:color="000000" w:fill="FFFFFF"/>
          </w:tcPr>
          <w:p w:rsidR="00C04F1E" w:rsidRPr="002F350B" w:rsidRDefault="00C04F1E" w:rsidP="00C04F1E">
            <w:pPr>
              <w:jc w:val="center"/>
              <w:rPr>
                <w:rFonts w:ascii="Times New Roman" w:hAnsi="Times New Roman" w:cs="Times New Roman"/>
                <w:bCs/>
              </w:rPr>
            </w:pPr>
            <w:r w:rsidRPr="002F350B">
              <w:rPr>
                <w:rFonts w:ascii="Times New Roman" w:hAnsi="Times New Roman" w:cs="Times New Roman"/>
                <w:bCs/>
              </w:rPr>
              <w:t>0</w:t>
            </w:r>
          </w:p>
        </w:tc>
        <w:tc>
          <w:tcPr>
            <w:tcW w:w="1229" w:type="dxa"/>
            <w:gridSpan w:val="2"/>
            <w:tcBorders>
              <w:top w:val="single" w:sz="4" w:space="0" w:color="auto"/>
            </w:tcBorders>
            <w:shd w:val="clear" w:color="000000" w:fill="FFFFFF"/>
            <w:noWrap/>
          </w:tcPr>
          <w:p w:rsidR="00C04F1E" w:rsidRPr="002F350B" w:rsidRDefault="00C04F1E" w:rsidP="00C04F1E">
            <w:pPr>
              <w:jc w:val="center"/>
              <w:rPr>
                <w:rFonts w:ascii="Times New Roman" w:hAnsi="Times New Roman" w:cs="Times New Roman"/>
                <w:bCs/>
              </w:rPr>
            </w:pPr>
            <w:r w:rsidRPr="002F350B">
              <w:rPr>
                <w:rFonts w:ascii="Times New Roman" w:hAnsi="Times New Roman" w:cs="Times New Roman"/>
                <w:bCs/>
              </w:rPr>
              <w:t>0</w:t>
            </w:r>
          </w:p>
        </w:tc>
        <w:tc>
          <w:tcPr>
            <w:tcW w:w="1228" w:type="dxa"/>
            <w:tcBorders>
              <w:top w:val="single" w:sz="4" w:space="0" w:color="auto"/>
            </w:tcBorders>
            <w:shd w:val="clear" w:color="000000" w:fill="FFFFFF"/>
          </w:tcPr>
          <w:p w:rsidR="00C04F1E" w:rsidRPr="002F350B" w:rsidRDefault="00C04F1E" w:rsidP="00C04F1E">
            <w:pPr>
              <w:jc w:val="center"/>
              <w:rPr>
                <w:rFonts w:ascii="Times New Roman" w:hAnsi="Times New Roman" w:cs="Times New Roman"/>
                <w:bCs/>
              </w:rPr>
            </w:pPr>
            <w:r w:rsidRPr="002F350B">
              <w:rPr>
                <w:rFonts w:ascii="Times New Roman" w:hAnsi="Times New Roman" w:cs="Times New Roman"/>
                <w:bCs/>
              </w:rPr>
              <w:t>0</w:t>
            </w:r>
          </w:p>
        </w:tc>
        <w:tc>
          <w:tcPr>
            <w:tcW w:w="1229" w:type="dxa"/>
            <w:tcBorders>
              <w:top w:val="single" w:sz="4" w:space="0" w:color="auto"/>
            </w:tcBorders>
            <w:shd w:val="clear" w:color="000000" w:fill="FFFFFF"/>
            <w:noWrap/>
          </w:tcPr>
          <w:p w:rsidR="00C04F1E" w:rsidRPr="002F350B" w:rsidRDefault="00C04F1E" w:rsidP="00C04F1E">
            <w:pPr>
              <w:jc w:val="center"/>
              <w:rPr>
                <w:rFonts w:ascii="Times New Roman" w:hAnsi="Times New Roman" w:cs="Times New Roman"/>
                <w:bCs/>
              </w:rPr>
            </w:pPr>
            <w:r w:rsidRPr="002F350B">
              <w:rPr>
                <w:rFonts w:ascii="Times New Roman" w:hAnsi="Times New Roman" w:cs="Times New Roman"/>
                <w:bCs/>
              </w:rPr>
              <w:t>0</w:t>
            </w:r>
          </w:p>
        </w:tc>
        <w:tc>
          <w:tcPr>
            <w:tcW w:w="1228" w:type="dxa"/>
            <w:tcBorders>
              <w:top w:val="single" w:sz="4" w:space="0" w:color="auto"/>
            </w:tcBorders>
            <w:shd w:val="clear" w:color="000000" w:fill="FFFFFF"/>
          </w:tcPr>
          <w:p w:rsidR="00C04F1E" w:rsidRPr="002F350B" w:rsidRDefault="00C04F1E" w:rsidP="00C04F1E">
            <w:pPr>
              <w:jc w:val="center"/>
              <w:rPr>
                <w:rFonts w:ascii="Times New Roman" w:hAnsi="Times New Roman" w:cs="Times New Roman"/>
                <w:bCs/>
              </w:rPr>
            </w:pPr>
            <w:r w:rsidRPr="002F350B">
              <w:rPr>
                <w:rFonts w:ascii="Times New Roman" w:hAnsi="Times New Roman" w:cs="Times New Roman"/>
                <w:bCs/>
              </w:rPr>
              <w:t>0</w:t>
            </w:r>
          </w:p>
        </w:tc>
        <w:tc>
          <w:tcPr>
            <w:tcW w:w="1229" w:type="dxa"/>
            <w:tcBorders>
              <w:top w:val="single" w:sz="4" w:space="0" w:color="auto"/>
            </w:tcBorders>
            <w:shd w:val="clear" w:color="000000" w:fill="FFFFFF"/>
            <w:noWrap/>
          </w:tcPr>
          <w:p w:rsidR="00C04F1E" w:rsidRPr="002F350B" w:rsidRDefault="00C04F1E" w:rsidP="00C04F1E">
            <w:pPr>
              <w:jc w:val="center"/>
              <w:rPr>
                <w:rFonts w:ascii="Times New Roman" w:hAnsi="Times New Roman" w:cs="Times New Roman"/>
                <w:bCs/>
              </w:rPr>
            </w:pPr>
            <w:r w:rsidRPr="002F350B">
              <w:rPr>
                <w:rFonts w:ascii="Times New Roman" w:hAnsi="Times New Roman" w:cs="Times New Roman"/>
                <w:bCs/>
              </w:rPr>
              <w:t>0</w:t>
            </w:r>
          </w:p>
        </w:tc>
      </w:tr>
      <w:tr w:rsidR="00C04F1E" w:rsidRPr="002F350B" w:rsidTr="00C04F1E">
        <w:trPr>
          <w:trHeight w:val="637"/>
        </w:trPr>
        <w:tc>
          <w:tcPr>
            <w:tcW w:w="692" w:type="dxa"/>
            <w:vMerge/>
          </w:tcPr>
          <w:p w:rsidR="00C04F1E" w:rsidRPr="002F350B" w:rsidRDefault="00C04F1E" w:rsidP="00C04F1E">
            <w:pPr>
              <w:jc w:val="center"/>
              <w:rPr>
                <w:rFonts w:ascii="Times New Roman" w:hAnsi="Times New Roman" w:cs="Times New Roman"/>
                <w:b/>
                <w:bCs/>
              </w:rPr>
            </w:pPr>
          </w:p>
        </w:tc>
        <w:tc>
          <w:tcPr>
            <w:tcW w:w="1152" w:type="dxa"/>
            <w:vMerge/>
          </w:tcPr>
          <w:p w:rsidR="00C04F1E" w:rsidRPr="002F350B" w:rsidRDefault="00C04F1E" w:rsidP="00C04F1E">
            <w:pPr>
              <w:jc w:val="center"/>
              <w:rPr>
                <w:rFonts w:ascii="Times New Roman" w:hAnsi="Times New Roman" w:cs="Times New Roman"/>
                <w:b/>
                <w:bCs/>
              </w:rPr>
            </w:pPr>
          </w:p>
        </w:tc>
        <w:tc>
          <w:tcPr>
            <w:tcW w:w="1999" w:type="dxa"/>
            <w:vMerge/>
            <w:tcBorders>
              <w:top w:val="single" w:sz="4" w:space="0" w:color="auto"/>
            </w:tcBorders>
          </w:tcPr>
          <w:p w:rsidR="00C04F1E" w:rsidRPr="002F350B" w:rsidRDefault="00C04F1E" w:rsidP="00C04F1E">
            <w:pPr>
              <w:jc w:val="center"/>
              <w:rPr>
                <w:rFonts w:ascii="Times New Roman" w:hAnsi="Times New Roman" w:cs="Times New Roman"/>
                <w:b/>
                <w:bCs/>
              </w:rPr>
            </w:pPr>
          </w:p>
        </w:tc>
        <w:tc>
          <w:tcPr>
            <w:tcW w:w="3260" w:type="dxa"/>
            <w:tcBorders>
              <w:top w:val="single" w:sz="4" w:space="0" w:color="auto"/>
            </w:tcBorders>
            <w:shd w:val="clear" w:color="auto" w:fill="auto"/>
            <w:hideMark/>
          </w:tcPr>
          <w:p w:rsidR="00C04F1E" w:rsidRPr="002F350B" w:rsidRDefault="00C04F1E" w:rsidP="00C04F1E">
            <w:pPr>
              <w:jc w:val="center"/>
              <w:rPr>
                <w:rFonts w:ascii="Times New Roman" w:hAnsi="Times New Roman" w:cs="Times New Roman"/>
                <w:color w:val="000000"/>
              </w:rPr>
            </w:pPr>
            <w:r w:rsidRPr="002F350B">
              <w:rPr>
                <w:rFonts w:ascii="Times New Roman" w:hAnsi="Times New Roman" w:cs="Times New Roman"/>
                <w:color w:val="000000"/>
              </w:rPr>
              <w:t>собственные средства бюджета Сюмсинского района</w:t>
            </w:r>
          </w:p>
        </w:tc>
        <w:tc>
          <w:tcPr>
            <w:tcW w:w="1228" w:type="dxa"/>
            <w:tcBorders>
              <w:top w:val="single" w:sz="4" w:space="0" w:color="auto"/>
            </w:tcBorders>
            <w:shd w:val="clear" w:color="000000" w:fill="FFFFFF"/>
          </w:tcPr>
          <w:p w:rsidR="00C04F1E" w:rsidRPr="002F350B" w:rsidRDefault="00C04F1E" w:rsidP="00C04F1E">
            <w:pPr>
              <w:jc w:val="center"/>
              <w:rPr>
                <w:rFonts w:ascii="Times New Roman" w:hAnsi="Times New Roman" w:cs="Times New Roman"/>
                <w:bCs/>
              </w:rPr>
            </w:pPr>
            <w:r w:rsidRPr="002F350B">
              <w:rPr>
                <w:rFonts w:ascii="Times New Roman" w:hAnsi="Times New Roman" w:cs="Times New Roman"/>
                <w:bCs/>
              </w:rPr>
              <w:t>0</w:t>
            </w:r>
          </w:p>
        </w:tc>
        <w:tc>
          <w:tcPr>
            <w:tcW w:w="1229" w:type="dxa"/>
            <w:gridSpan w:val="2"/>
            <w:tcBorders>
              <w:top w:val="single" w:sz="4" w:space="0" w:color="auto"/>
            </w:tcBorders>
            <w:shd w:val="clear" w:color="auto" w:fill="auto"/>
            <w:noWrap/>
          </w:tcPr>
          <w:p w:rsidR="00C04F1E" w:rsidRPr="002F350B" w:rsidRDefault="00C04F1E" w:rsidP="00C04F1E">
            <w:pPr>
              <w:jc w:val="center"/>
              <w:rPr>
                <w:rFonts w:ascii="Times New Roman" w:hAnsi="Times New Roman" w:cs="Times New Roman"/>
                <w:bCs/>
              </w:rPr>
            </w:pPr>
            <w:r w:rsidRPr="002F350B">
              <w:rPr>
                <w:rFonts w:ascii="Times New Roman" w:hAnsi="Times New Roman" w:cs="Times New Roman"/>
                <w:bCs/>
              </w:rPr>
              <w:t>0</w:t>
            </w:r>
          </w:p>
        </w:tc>
        <w:tc>
          <w:tcPr>
            <w:tcW w:w="1228" w:type="dxa"/>
            <w:tcBorders>
              <w:top w:val="single" w:sz="4" w:space="0" w:color="auto"/>
            </w:tcBorders>
            <w:shd w:val="clear" w:color="000000" w:fill="FFFFFF"/>
          </w:tcPr>
          <w:p w:rsidR="00C04F1E" w:rsidRPr="002F350B" w:rsidRDefault="00C04F1E" w:rsidP="00C04F1E">
            <w:pPr>
              <w:jc w:val="center"/>
              <w:rPr>
                <w:rFonts w:ascii="Times New Roman" w:hAnsi="Times New Roman" w:cs="Times New Roman"/>
                <w:bCs/>
              </w:rPr>
            </w:pPr>
            <w:r w:rsidRPr="002F350B">
              <w:rPr>
                <w:rFonts w:ascii="Times New Roman" w:hAnsi="Times New Roman" w:cs="Times New Roman"/>
                <w:bCs/>
              </w:rPr>
              <w:t>0</w:t>
            </w:r>
          </w:p>
        </w:tc>
        <w:tc>
          <w:tcPr>
            <w:tcW w:w="1229" w:type="dxa"/>
            <w:tcBorders>
              <w:top w:val="single" w:sz="4" w:space="0" w:color="auto"/>
            </w:tcBorders>
            <w:shd w:val="clear" w:color="000000" w:fill="FFFFFF"/>
            <w:noWrap/>
          </w:tcPr>
          <w:p w:rsidR="00C04F1E" w:rsidRPr="002F350B" w:rsidRDefault="00C04F1E" w:rsidP="00C04F1E">
            <w:pPr>
              <w:jc w:val="center"/>
              <w:rPr>
                <w:rFonts w:ascii="Times New Roman" w:hAnsi="Times New Roman" w:cs="Times New Roman"/>
                <w:bCs/>
              </w:rPr>
            </w:pPr>
            <w:r w:rsidRPr="002F350B">
              <w:rPr>
                <w:rFonts w:ascii="Times New Roman" w:hAnsi="Times New Roman" w:cs="Times New Roman"/>
                <w:bCs/>
              </w:rPr>
              <w:t>0</w:t>
            </w:r>
          </w:p>
        </w:tc>
        <w:tc>
          <w:tcPr>
            <w:tcW w:w="1228" w:type="dxa"/>
            <w:tcBorders>
              <w:top w:val="single" w:sz="4" w:space="0" w:color="auto"/>
            </w:tcBorders>
            <w:shd w:val="clear" w:color="000000" w:fill="FFFFFF"/>
          </w:tcPr>
          <w:p w:rsidR="00C04F1E" w:rsidRPr="002F350B" w:rsidRDefault="00C04F1E" w:rsidP="00C04F1E">
            <w:pPr>
              <w:jc w:val="center"/>
              <w:rPr>
                <w:rFonts w:ascii="Times New Roman" w:hAnsi="Times New Roman" w:cs="Times New Roman"/>
                <w:bCs/>
              </w:rPr>
            </w:pPr>
            <w:r w:rsidRPr="002F350B">
              <w:rPr>
                <w:rFonts w:ascii="Times New Roman" w:hAnsi="Times New Roman" w:cs="Times New Roman"/>
                <w:bCs/>
              </w:rPr>
              <w:t>0</w:t>
            </w:r>
          </w:p>
        </w:tc>
        <w:tc>
          <w:tcPr>
            <w:tcW w:w="1229" w:type="dxa"/>
            <w:tcBorders>
              <w:top w:val="single" w:sz="4" w:space="0" w:color="auto"/>
            </w:tcBorders>
            <w:shd w:val="clear" w:color="000000" w:fill="FFFFFF"/>
            <w:noWrap/>
          </w:tcPr>
          <w:p w:rsidR="00C04F1E" w:rsidRPr="002F350B" w:rsidRDefault="00C04F1E" w:rsidP="00C04F1E">
            <w:pPr>
              <w:jc w:val="center"/>
              <w:rPr>
                <w:rFonts w:ascii="Times New Roman" w:hAnsi="Times New Roman" w:cs="Times New Roman"/>
                <w:bCs/>
              </w:rPr>
            </w:pPr>
            <w:r w:rsidRPr="002F350B">
              <w:rPr>
                <w:rFonts w:ascii="Times New Roman" w:hAnsi="Times New Roman" w:cs="Times New Roman"/>
                <w:bCs/>
              </w:rPr>
              <w:t>0</w:t>
            </w:r>
          </w:p>
        </w:tc>
      </w:tr>
      <w:tr w:rsidR="00C04F1E" w:rsidRPr="002F350B" w:rsidTr="00C04F1E">
        <w:trPr>
          <w:trHeight w:val="592"/>
        </w:trPr>
        <w:tc>
          <w:tcPr>
            <w:tcW w:w="692" w:type="dxa"/>
            <w:vMerge/>
          </w:tcPr>
          <w:p w:rsidR="00C04F1E" w:rsidRPr="002F350B" w:rsidRDefault="00C04F1E" w:rsidP="00C04F1E">
            <w:pPr>
              <w:jc w:val="center"/>
              <w:rPr>
                <w:rFonts w:ascii="Times New Roman" w:hAnsi="Times New Roman" w:cs="Times New Roman"/>
                <w:b/>
                <w:bCs/>
              </w:rPr>
            </w:pPr>
          </w:p>
        </w:tc>
        <w:tc>
          <w:tcPr>
            <w:tcW w:w="1152" w:type="dxa"/>
            <w:vMerge/>
          </w:tcPr>
          <w:p w:rsidR="00C04F1E" w:rsidRPr="002F350B" w:rsidRDefault="00C04F1E" w:rsidP="00C04F1E">
            <w:pPr>
              <w:jc w:val="center"/>
              <w:rPr>
                <w:rFonts w:ascii="Times New Roman" w:hAnsi="Times New Roman" w:cs="Times New Roman"/>
                <w:b/>
                <w:bCs/>
              </w:rPr>
            </w:pPr>
          </w:p>
        </w:tc>
        <w:tc>
          <w:tcPr>
            <w:tcW w:w="1999" w:type="dxa"/>
            <w:vMerge/>
            <w:tcBorders>
              <w:top w:val="single" w:sz="4" w:space="0" w:color="auto"/>
            </w:tcBorders>
          </w:tcPr>
          <w:p w:rsidR="00C04F1E" w:rsidRPr="002F350B" w:rsidRDefault="00C04F1E" w:rsidP="00C04F1E">
            <w:pPr>
              <w:jc w:val="center"/>
              <w:rPr>
                <w:rFonts w:ascii="Times New Roman" w:hAnsi="Times New Roman" w:cs="Times New Roman"/>
                <w:b/>
                <w:bCs/>
              </w:rPr>
            </w:pPr>
          </w:p>
        </w:tc>
        <w:tc>
          <w:tcPr>
            <w:tcW w:w="3260" w:type="dxa"/>
            <w:tcBorders>
              <w:top w:val="single" w:sz="4" w:space="0" w:color="auto"/>
            </w:tcBorders>
            <w:shd w:val="clear" w:color="auto" w:fill="auto"/>
            <w:hideMark/>
          </w:tcPr>
          <w:p w:rsidR="00C04F1E" w:rsidRPr="002F350B" w:rsidRDefault="00C04F1E" w:rsidP="00C04F1E">
            <w:pPr>
              <w:jc w:val="center"/>
              <w:rPr>
                <w:rFonts w:ascii="Times New Roman" w:hAnsi="Times New Roman" w:cs="Times New Roman"/>
                <w:color w:val="000000"/>
              </w:rPr>
            </w:pPr>
            <w:r w:rsidRPr="002F350B">
              <w:rPr>
                <w:rFonts w:ascii="Times New Roman" w:hAnsi="Times New Roman" w:cs="Times New Roman"/>
                <w:color w:val="000000"/>
              </w:rPr>
              <w:t>субсидии из бюджета Удмуртской Республики</w:t>
            </w:r>
          </w:p>
        </w:tc>
        <w:tc>
          <w:tcPr>
            <w:tcW w:w="1228" w:type="dxa"/>
            <w:tcBorders>
              <w:top w:val="single" w:sz="4" w:space="0" w:color="auto"/>
            </w:tcBorders>
            <w:shd w:val="clear" w:color="000000" w:fill="FFFFFF"/>
          </w:tcPr>
          <w:p w:rsidR="00C04F1E" w:rsidRPr="002F350B" w:rsidRDefault="00C04F1E" w:rsidP="00C04F1E">
            <w:pPr>
              <w:jc w:val="center"/>
              <w:rPr>
                <w:rFonts w:ascii="Times New Roman" w:hAnsi="Times New Roman" w:cs="Times New Roman"/>
                <w:bCs/>
              </w:rPr>
            </w:pPr>
            <w:r w:rsidRPr="002F350B">
              <w:rPr>
                <w:rFonts w:ascii="Times New Roman" w:hAnsi="Times New Roman" w:cs="Times New Roman"/>
                <w:bCs/>
              </w:rPr>
              <w:t>0</w:t>
            </w:r>
          </w:p>
        </w:tc>
        <w:tc>
          <w:tcPr>
            <w:tcW w:w="1229" w:type="dxa"/>
            <w:gridSpan w:val="2"/>
            <w:tcBorders>
              <w:top w:val="single" w:sz="4" w:space="0" w:color="auto"/>
            </w:tcBorders>
            <w:shd w:val="clear" w:color="000000" w:fill="FFFFFF"/>
            <w:noWrap/>
          </w:tcPr>
          <w:p w:rsidR="00C04F1E" w:rsidRPr="002F350B" w:rsidRDefault="00C04F1E" w:rsidP="00C04F1E">
            <w:pPr>
              <w:jc w:val="center"/>
              <w:rPr>
                <w:rFonts w:ascii="Times New Roman" w:hAnsi="Times New Roman" w:cs="Times New Roman"/>
                <w:bCs/>
              </w:rPr>
            </w:pPr>
            <w:r w:rsidRPr="002F350B">
              <w:rPr>
                <w:rFonts w:ascii="Times New Roman" w:hAnsi="Times New Roman" w:cs="Times New Roman"/>
                <w:bCs/>
              </w:rPr>
              <w:t>0</w:t>
            </w:r>
          </w:p>
        </w:tc>
        <w:tc>
          <w:tcPr>
            <w:tcW w:w="1228" w:type="dxa"/>
            <w:tcBorders>
              <w:top w:val="single" w:sz="4" w:space="0" w:color="auto"/>
            </w:tcBorders>
            <w:shd w:val="clear" w:color="000000" w:fill="FFFFFF"/>
          </w:tcPr>
          <w:p w:rsidR="00C04F1E" w:rsidRPr="002F350B" w:rsidRDefault="00C04F1E" w:rsidP="00C04F1E">
            <w:pPr>
              <w:jc w:val="center"/>
              <w:rPr>
                <w:rFonts w:ascii="Times New Roman" w:hAnsi="Times New Roman" w:cs="Times New Roman"/>
                <w:bCs/>
              </w:rPr>
            </w:pPr>
            <w:r w:rsidRPr="002F350B">
              <w:rPr>
                <w:rFonts w:ascii="Times New Roman" w:hAnsi="Times New Roman" w:cs="Times New Roman"/>
                <w:bCs/>
              </w:rPr>
              <w:t>0</w:t>
            </w:r>
          </w:p>
        </w:tc>
        <w:tc>
          <w:tcPr>
            <w:tcW w:w="1229" w:type="dxa"/>
            <w:tcBorders>
              <w:top w:val="single" w:sz="4" w:space="0" w:color="auto"/>
            </w:tcBorders>
            <w:shd w:val="clear" w:color="000000" w:fill="FFFFFF"/>
            <w:noWrap/>
          </w:tcPr>
          <w:p w:rsidR="00C04F1E" w:rsidRPr="002F350B" w:rsidRDefault="00C04F1E" w:rsidP="00C04F1E">
            <w:pPr>
              <w:jc w:val="center"/>
              <w:rPr>
                <w:rFonts w:ascii="Times New Roman" w:hAnsi="Times New Roman" w:cs="Times New Roman"/>
                <w:bCs/>
              </w:rPr>
            </w:pPr>
            <w:r w:rsidRPr="002F350B">
              <w:rPr>
                <w:rFonts w:ascii="Times New Roman" w:hAnsi="Times New Roman" w:cs="Times New Roman"/>
                <w:bCs/>
              </w:rPr>
              <w:t>0</w:t>
            </w:r>
          </w:p>
        </w:tc>
        <w:tc>
          <w:tcPr>
            <w:tcW w:w="1228" w:type="dxa"/>
            <w:tcBorders>
              <w:top w:val="single" w:sz="4" w:space="0" w:color="auto"/>
            </w:tcBorders>
            <w:shd w:val="clear" w:color="000000" w:fill="FFFFFF"/>
          </w:tcPr>
          <w:p w:rsidR="00C04F1E" w:rsidRPr="002F350B" w:rsidRDefault="00C04F1E" w:rsidP="00C04F1E">
            <w:pPr>
              <w:jc w:val="center"/>
              <w:rPr>
                <w:rFonts w:ascii="Times New Roman" w:hAnsi="Times New Roman" w:cs="Times New Roman"/>
                <w:bCs/>
              </w:rPr>
            </w:pPr>
            <w:r w:rsidRPr="002F350B">
              <w:rPr>
                <w:rFonts w:ascii="Times New Roman" w:hAnsi="Times New Roman" w:cs="Times New Roman"/>
                <w:bCs/>
              </w:rPr>
              <w:t>0</w:t>
            </w:r>
          </w:p>
        </w:tc>
        <w:tc>
          <w:tcPr>
            <w:tcW w:w="1229" w:type="dxa"/>
            <w:tcBorders>
              <w:top w:val="single" w:sz="4" w:space="0" w:color="auto"/>
            </w:tcBorders>
            <w:shd w:val="clear" w:color="000000" w:fill="FFFFFF"/>
            <w:noWrap/>
          </w:tcPr>
          <w:p w:rsidR="00C04F1E" w:rsidRPr="002F350B" w:rsidRDefault="00C04F1E" w:rsidP="00C04F1E">
            <w:pPr>
              <w:jc w:val="center"/>
              <w:rPr>
                <w:rFonts w:ascii="Times New Roman" w:hAnsi="Times New Roman" w:cs="Times New Roman"/>
                <w:bCs/>
              </w:rPr>
            </w:pPr>
            <w:r w:rsidRPr="002F350B">
              <w:rPr>
                <w:rFonts w:ascii="Times New Roman" w:hAnsi="Times New Roman" w:cs="Times New Roman"/>
                <w:bCs/>
              </w:rPr>
              <w:t>0</w:t>
            </w:r>
          </w:p>
          <w:p w:rsidR="00C04F1E" w:rsidRPr="002F350B" w:rsidRDefault="00C04F1E" w:rsidP="00C04F1E">
            <w:pPr>
              <w:jc w:val="center"/>
              <w:rPr>
                <w:rFonts w:ascii="Times New Roman" w:hAnsi="Times New Roman" w:cs="Times New Roman"/>
                <w:bCs/>
              </w:rPr>
            </w:pPr>
          </w:p>
          <w:p w:rsidR="00C04F1E" w:rsidRPr="002F350B" w:rsidRDefault="00C04F1E" w:rsidP="00C04F1E">
            <w:pPr>
              <w:jc w:val="center"/>
              <w:rPr>
                <w:rFonts w:ascii="Times New Roman" w:hAnsi="Times New Roman" w:cs="Times New Roman"/>
                <w:bCs/>
              </w:rPr>
            </w:pPr>
          </w:p>
        </w:tc>
      </w:tr>
    </w:tbl>
    <w:p w:rsidR="00C04F1E" w:rsidRPr="002F350B" w:rsidRDefault="00C04F1E" w:rsidP="00C04F1E">
      <w:pPr>
        <w:autoSpaceDE w:val="0"/>
        <w:autoSpaceDN w:val="0"/>
        <w:adjustRightInd w:val="0"/>
        <w:jc w:val="both"/>
        <w:rPr>
          <w:rFonts w:ascii="Times New Roman" w:hAnsi="Times New Roman" w:cs="Times New Roman"/>
          <w:sz w:val="28"/>
          <w:szCs w:val="28"/>
        </w:rPr>
      </w:pPr>
    </w:p>
    <w:p w:rsidR="00C04F1E" w:rsidRPr="002F350B" w:rsidRDefault="00C04F1E" w:rsidP="00C04F1E">
      <w:pPr>
        <w:tabs>
          <w:tab w:val="left" w:pos="0"/>
        </w:tabs>
        <w:ind w:left="-360"/>
        <w:jc w:val="both"/>
        <w:rPr>
          <w:rFonts w:ascii="Times New Roman" w:hAnsi="Times New Roman" w:cs="Times New Roman"/>
        </w:rPr>
      </w:pPr>
    </w:p>
    <w:p w:rsidR="00C04F1E" w:rsidRDefault="00C04F1E" w:rsidP="00C04F1E">
      <w:pPr>
        <w:tabs>
          <w:tab w:val="left" w:pos="0"/>
        </w:tabs>
        <w:ind w:left="-360"/>
        <w:jc w:val="both"/>
        <w:rPr>
          <w:rFonts w:ascii="Times New Roman" w:hAnsi="Times New Roman" w:cs="Times New Roman"/>
        </w:rPr>
      </w:pPr>
    </w:p>
    <w:p w:rsidR="002F350B" w:rsidRDefault="002F350B" w:rsidP="00C04F1E">
      <w:pPr>
        <w:tabs>
          <w:tab w:val="left" w:pos="0"/>
        </w:tabs>
        <w:ind w:left="-360"/>
        <w:jc w:val="both"/>
        <w:rPr>
          <w:rFonts w:ascii="Times New Roman" w:hAnsi="Times New Roman" w:cs="Times New Roman"/>
        </w:rPr>
      </w:pPr>
    </w:p>
    <w:p w:rsidR="002F350B" w:rsidRDefault="002F350B" w:rsidP="00C04F1E">
      <w:pPr>
        <w:tabs>
          <w:tab w:val="left" w:pos="0"/>
        </w:tabs>
        <w:ind w:left="-360"/>
        <w:jc w:val="both"/>
        <w:rPr>
          <w:rFonts w:ascii="Times New Roman" w:hAnsi="Times New Roman" w:cs="Times New Roman"/>
        </w:rPr>
      </w:pPr>
    </w:p>
    <w:p w:rsidR="002F350B" w:rsidRDefault="002F350B" w:rsidP="00C04F1E">
      <w:pPr>
        <w:tabs>
          <w:tab w:val="left" w:pos="0"/>
        </w:tabs>
        <w:ind w:left="-360"/>
        <w:jc w:val="both"/>
        <w:rPr>
          <w:rFonts w:ascii="Times New Roman" w:hAnsi="Times New Roman" w:cs="Times New Roman"/>
        </w:rPr>
        <w:sectPr w:rsidR="002F350B" w:rsidSect="002F350B">
          <w:pgSz w:w="16838" w:h="11906" w:orient="landscape"/>
          <w:pgMar w:top="1701" w:right="1134" w:bottom="851" w:left="1134" w:header="709" w:footer="709" w:gutter="0"/>
          <w:cols w:space="708"/>
          <w:titlePg/>
          <w:docGrid w:linePitch="360"/>
        </w:sect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2F350B" w:rsidRPr="002F350B" w:rsidTr="002F350B">
        <w:trPr>
          <w:trHeight w:val="1257"/>
        </w:trPr>
        <w:tc>
          <w:tcPr>
            <w:tcW w:w="4678" w:type="dxa"/>
            <w:tcBorders>
              <w:top w:val="nil"/>
              <w:left w:val="nil"/>
              <w:bottom w:val="nil"/>
              <w:right w:val="nil"/>
            </w:tcBorders>
          </w:tcPr>
          <w:p w:rsidR="002F350B" w:rsidRPr="002F350B" w:rsidRDefault="002F350B" w:rsidP="002F350B">
            <w:pPr>
              <w:jc w:val="center"/>
              <w:rPr>
                <w:rFonts w:ascii="Times New Roman" w:eastAsia="Calibri" w:hAnsi="Times New Roman" w:cs="Times New Roman"/>
                <w:spacing w:val="50"/>
                <w:lang w:eastAsia="en-US"/>
              </w:rPr>
            </w:pPr>
            <w:r w:rsidRPr="002F350B">
              <w:rPr>
                <w:rFonts w:ascii="Times New Roman" w:eastAsia="Calibri" w:hAnsi="Times New Roman" w:cs="Times New Roman"/>
                <w:spacing w:val="50"/>
                <w:lang w:eastAsia="en-US"/>
              </w:rPr>
              <w:lastRenderedPageBreak/>
              <w:t xml:space="preserve">Администрация </w:t>
            </w:r>
            <w:r w:rsidRPr="002F350B">
              <w:rPr>
                <w:rFonts w:ascii="Times New Roman" w:eastAsia="Calibri" w:hAnsi="Times New Roman" w:cs="Times New Roman"/>
                <w:spacing w:val="50"/>
                <w:lang w:eastAsia="en-US"/>
              </w:rPr>
              <w:br/>
              <w:t>муниципального образования «Муниципальный округ</w:t>
            </w:r>
          </w:p>
          <w:p w:rsidR="002F350B" w:rsidRPr="002F350B" w:rsidRDefault="002F350B" w:rsidP="002F350B">
            <w:pPr>
              <w:jc w:val="center"/>
              <w:rPr>
                <w:rFonts w:ascii="Times New Roman" w:eastAsia="Calibri" w:hAnsi="Times New Roman" w:cs="Times New Roman"/>
                <w:spacing w:val="50"/>
                <w:lang w:eastAsia="en-US"/>
              </w:rPr>
            </w:pPr>
            <w:r w:rsidRPr="002F350B">
              <w:rPr>
                <w:rFonts w:ascii="Times New Roman" w:eastAsia="Calibri" w:hAnsi="Times New Roman" w:cs="Times New Roman"/>
                <w:spacing w:val="50"/>
                <w:lang w:eastAsia="en-US"/>
              </w:rPr>
              <w:t>Сюмсинский район</w:t>
            </w:r>
          </w:p>
          <w:p w:rsidR="002F350B" w:rsidRPr="002F350B" w:rsidRDefault="002F350B" w:rsidP="002F350B">
            <w:pPr>
              <w:spacing w:after="120"/>
              <w:jc w:val="center"/>
              <w:rPr>
                <w:rFonts w:ascii="Times New Roman" w:eastAsia="Calibri" w:hAnsi="Times New Roman" w:cs="Times New Roman"/>
                <w:spacing w:val="20"/>
                <w:lang w:eastAsia="en-US"/>
              </w:rPr>
            </w:pPr>
            <w:r w:rsidRPr="002F350B">
              <w:rPr>
                <w:rFonts w:ascii="Times New Roman" w:eastAsia="Calibri" w:hAnsi="Times New Roman" w:cs="Times New Roman"/>
                <w:spacing w:val="50"/>
                <w:lang w:eastAsia="en-US"/>
              </w:rPr>
              <w:t>Удмуртской Республики»</w:t>
            </w:r>
          </w:p>
          <w:p w:rsidR="002F350B" w:rsidRPr="002F350B" w:rsidRDefault="002F350B" w:rsidP="002F350B">
            <w:pPr>
              <w:spacing w:after="120" w:line="276" w:lineRule="auto"/>
              <w:jc w:val="center"/>
              <w:rPr>
                <w:rFonts w:ascii="Times New Roman" w:eastAsia="Calibri" w:hAnsi="Times New Roman" w:cs="Times New Roman"/>
                <w:spacing w:val="20"/>
                <w:lang w:eastAsia="en-US"/>
              </w:rPr>
            </w:pPr>
          </w:p>
        </w:tc>
        <w:tc>
          <w:tcPr>
            <w:tcW w:w="1701" w:type="dxa"/>
            <w:tcBorders>
              <w:top w:val="nil"/>
              <w:left w:val="nil"/>
              <w:bottom w:val="nil"/>
              <w:right w:val="nil"/>
            </w:tcBorders>
          </w:tcPr>
          <w:p w:rsidR="002F350B" w:rsidRPr="002F350B" w:rsidRDefault="002F350B" w:rsidP="002F350B">
            <w:pPr>
              <w:spacing w:after="200" w:line="276" w:lineRule="auto"/>
              <w:jc w:val="center"/>
              <w:rPr>
                <w:rFonts w:ascii="Times New Roman" w:eastAsia="Calibri" w:hAnsi="Times New Roman" w:cs="Times New Roman"/>
                <w:spacing w:val="20"/>
                <w:lang w:eastAsia="en-US"/>
              </w:rPr>
            </w:pPr>
            <w:r w:rsidRPr="002F350B">
              <w:rPr>
                <w:rFonts w:ascii="Times New Roman" w:eastAsia="Calibri" w:hAnsi="Times New Roman" w:cs="Times New Roman"/>
                <w:noProof/>
                <w:spacing w:val="20"/>
              </w:rPr>
              <w:drawing>
                <wp:inline distT="0" distB="0" distL="0" distR="0">
                  <wp:extent cx="714375" cy="685800"/>
                  <wp:effectExtent l="19050" t="0" r="9525"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2F350B" w:rsidRPr="002F350B" w:rsidRDefault="002F350B" w:rsidP="002F350B">
            <w:pPr>
              <w:jc w:val="center"/>
              <w:rPr>
                <w:rFonts w:ascii="Times New Roman" w:eastAsia="Calibri" w:hAnsi="Times New Roman" w:cs="Times New Roman"/>
                <w:spacing w:val="50"/>
                <w:lang w:eastAsia="en-US"/>
              </w:rPr>
            </w:pPr>
            <w:r w:rsidRPr="002F350B">
              <w:rPr>
                <w:rFonts w:ascii="Times New Roman" w:eastAsia="Calibri" w:hAnsi="Times New Roman" w:cs="Times New Roman"/>
                <w:spacing w:val="50"/>
                <w:lang w:eastAsia="en-US"/>
              </w:rPr>
              <w:t>«Удмурт Элькунысь</w:t>
            </w:r>
          </w:p>
          <w:p w:rsidR="002F350B" w:rsidRPr="002F350B" w:rsidRDefault="002F350B" w:rsidP="002F350B">
            <w:pPr>
              <w:jc w:val="center"/>
              <w:rPr>
                <w:rFonts w:ascii="Times New Roman" w:eastAsia="Calibri" w:hAnsi="Times New Roman" w:cs="Times New Roman"/>
                <w:spacing w:val="50"/>
                <w:lang w:eastAsia="en-US"/>
              </w:rPr>
            </w:pPr>
            <w:r w:rsidRPr="002F350B">
              <w:rPr>
                <w:rFonts w:ascii="Times New Roman" w:eastAsia="Calibri" w:hAnsi="Times New Roman" w:cs="Times New Roman"/>
                <w:spacing w:val="50"/>
                <w:lang w:eastAsia="en-US"/>
              </w:rPr>
              <w:t>Сюмси ёрос</w:t>
            </w:r>
          </w:p>
          <w:p w:rsidR="002F350B" w:rsidRPr="002F350B" w:rsidRDefault="002F350B" w:rsidP="002F350B">
            <w:pPr>
              <w:jc w:val="center"/>
              <w:rPr>
                <w:rFonts w:ascii="Times New Roman" w:eastAsia="Calibri" w:hAnsi="Times New Roman" w:cs="Times New Roman"/>
                <w:spacing w:val="50"/>
                <w:lang w:eastAsia="en-US"/>
              </w:rPr>
            </w:pPr>
            <w:r w:rsidRPr="002F350B">
              <w:rPr>
                <w:rFonts w:ascii="Times New Roman" w:eastAsia="Calibri" w:hAnsi="Times New Roman" w:cs="Times New Roman"/>
                <w:spacing w:val="50"/>
                <w:lang w:eastAsia="en-US"/>
              </w:rPr>
              <w:t>муниципал округ»</w:t>
            </w:r>
          </w:p>
          <w:p w:rsidR="002F350B" w:rsidRPr="002F350B" w:rsidRDefault="002F350B" w:rsidP="002F350B">
            <w:pPr>
              <w:jc w:val="center"/>
              <w:rPr>
                <w:rFonts w:ascii="Times New Roman" w:eastAsia="Calibri" w:hAnsi="Times New Roman" w:cs="Times New Roman"/>
                <w:spacing w:val="50"/>
                <w:lang w:eastAsia="en-US"/>
              </w:rPr>
            </w:pPr>
            <w:r w:rsidRPr="002F350B">
              <w:rPr>
                <w:rFonts w:ascii="Times New Roman" w:eastAsia="Calibri" w:hAnsi="Times New Roman" w:cs="Times New Roman"/>
                <w:spacing w:val="50"/>
                <w:lang w:eastAsia="en-US"/>
              </w:rPr>
              <w:t>муниципал кылдытэтлэн</w:t>
            </w:r>
          </w:p>
          <w:p w:rsidR="002F350B" w:rsidRPr="002F350B" w:rsidRDefault="002F350B" w:rsidP="002F350B">
            <w:pPr>
              <w:jc w:val="center"/>
              <w:rPr>
                <w:rFonts w:ascii="Times New Roman" w:eastAsia="Calibri" w:hAnsi="Times New Roman" w:cs="Times New Roman"/>
                <w:spacing w:val="20"/>
                <w:lang w:eastAsia="en-US"/>
              </w:rPr>
            </w:pPr>
            <w:r w:rsidRPr="002F350B">
              <w:rPr>
                <w:rFonts w:ascii="Times New Roman" w:eastAsia="Calibri" w:hAnsi="Times New Roman" w:cs="Times New Roman"/>
                <w:spacing w:val="50"/>
                <w:lang w:eastAsia="en-US"/>
              </w:rPr>
              <w:t>Администрациез»</w:t>
            </w:r>
          </w:p>
        </w:tc>
      </w:tr>
    </w:tbl>
    <w:p w:rsidR="002F350B" w:rsidRPr="002F350B" w:rsidRDefault="002F350B" w:rsidP="002F350B">
      <w:pPr>
        <w:keepNext/>
        <w:jc w:val="center"/>
        <w:outlineLvl w:val="0"/>
        <w:rPr>
          <w:rFonts w:ascii="Times New Roman" w:hAnsi="Times New Roman" w:cs="Times New Roman"/>
          <w:b/>
          <w:bCs/>
          <w:spacing w:val="20"/>
          <w:sz w:val="40"/>
          <w:szCs w:val="40"/>
        </w:rPr>
      </w:pPr>
      <w:r w:rsidRPr="002F350B">
        <w:rPr>
          <w:rFonts w:ascii="Times New Roman" w:hAnsi="Times New Roman" w:cs="Times New Roman"/>
          <w:b/>
          <w:bCs/>
          <w:spacing w:val="20"/>
          <w:sz w:val="40"/>
          <w:szCs w:val="40"/>
        </w:rPr>
        <w:t>ПОСТАНОВЛЕНИЕ</w:t>
      </w:r>
    </w:p>
    <w:p w:rsidR="002F350B" w:rsidRPr="002F350B" w:rsidRDefault="002F350B" w:rsidP="002F350B">
      <w:pPr>
        <w:keepNext/>
        <w:outlineLvl w:val="0"/>
        <w:rPr>
          <w:rFonts w:ascii="Times New Roman" w:hAnsi="Times New Roman" w:cs="Times New Roman"/>
          <w:b/>
          <w:bCs/>
          <w:sz w:val="28"/>
          <w:szCs w:val="28"/>
        </w:rPr>
      </w:pPr>
    </w:p>
    <w:p w:rsidR="002F350B" w:rsidRPr="002F350B" w:rsidRDefault="002F350B" w:rsidP="002F350B">
      <w:pPr>
        <w:keepNext/>
        <w:outlineLvl w:val="0"/>
        <w:rPr>
          <w:rFonts w:ascii="Times New Roman" w:hAnsi="Times New Roman" w:cs="Times New Roman"/>
          <w:bCs/>
          <w:sz w:val="28"/>
          <w:szCs w:val="28"/>
        </w:rPr>
      </w:pPr>
      <w:r w:rsidRPr="002F350B">
        <w:rPr>
          <w:rFonts w:ascii="Times New Roman" w:hAnsi="Times New Roman" w:cs="Times New Roman"/>
          <w:bCs/>
          <w:sz w:val="28"/>
          <w:szCs w:val="28"/>
        </w:rPr>
        <w:t>от 11 июля 2024 года                                                                                     № 409</w:t>
      </w:r>
    </w:p>
    <w:p w:rsidR="002F350B" w:rsidRPr="002F350B" w:rsidRDefault="002F350B" w:rsidP="002F350B">
      <w:pPr>
        <w:spacing w:after="200" w:line="276" w:lineRule="auto"/>
        <w:jc w:val="center"/>
        <w:rPr>
          <w:rFonts w:ascii="Times New Roman" w:eastAsia="Calibri" w:hAnsi="Times New Roman" w:cs="Times New Roman"/>
          <w:sz w:val="28"/>
          <w:szCs w:val="28"/>
          <w:lang w:eastAsia="en-US"/>
        </w:rPr>
      </w:pPr>
      <w:r w:rsidRPr="002F350B">
        <w:rPr>
          <w:rFonts w:ascii="Times New Roman" w:eastAsia="Calibri" w:hAnsi="Times New Roman" w:cs="Times New Roman"/>
          <w:sz w:val="28"/>
          <w:szCs w:val="28"/>
          <w:lang w:eastAsia="en-US"/>
        </w:rPr>
        <w:t>с. Сюмси</w:t>
      </w:r>
    </w:p>
    <w:p w:rsidR="002F350B" w:rsidRPr="002F350B" w:rsidRDefault="002F350B" w:rsidP="002F350B">
      <w:pPr>
        <w:pStyle w:val="ConsPlusTitle"/>
        <w:widowControl/>
        <w:jc w:val="center"/>
        <w:rPr>
          <w:rFonts w:ascii="Times New Roman" w:hAnsi="Times New Roman" w:cs="Times New Roman"/>
          <w:b w:val="0"/>
          <w:sz w:val="28"/>
          <w:szCs w:val="28"/>
        </w:rPr>
      </w:pPr>
    </w:p>
    <w:p w:rsidR="002F350B" w:rsidRPr="002F350B" w:rsidRDefault="002F350B" w:rsidP="002F350B">
      <w:pPr>
        <w:contextualSpacing/>
        <w:jc w:val="center"/>
        <w:rPr>
          <w:rFonts w:ascii="Times New Roman" w:hAnsi="Times New Roman" w:cs="Times New Roman"/>
          <w:sz w:val="28"/>
          <w:szCs w:val="28"/>
        </w:rPr>
      </w:pPr>
      <w:r w:rsidRPr="002F350B">
        <w:rPr>
          <w:rFonts w:ascii="Times New Roman" w:hAnsi="Times New Roman" w:cs="Times New Roman"/>
          <w:sz w:val="28"/>
          <w:szCs w:val="28"/>
        </w:rPr>
        <w:t xml:space="preserve">О внесении изменений в муниципальную программу </w:t>
      </w:r>
    </w:p>
    <w:p w:rsidR="002F350B" w:rsidRPr="002F350B" w:rsidRDefault="002F350B" w:rsidP="002F350B">
      <w:pPr>
        <w:contextualSpacing/>
        <w:jc w:val="center"/>
        <w:rPr>
          <w:rFonts w:ascii="Times New Roman" w:hAnsi="Times New Roman" w:cs="Times New Roman"/>
          <w:color w:val="000000"/>
          <w:sz w:val="28"/>
        </w:rPr>
      </w:pPr>
      <w:r w:rsidRPr="002F350B">
        <w:rPr>
          <w:rFonts w:ascii="Times New Roman" w:hAnsi="Times New Roman" w:cs="Times New Roman"/>
          <w:sz w:val="32"/>
          <w:szCs w:val="28"/>
        </w:rPr>
        <w:t>«</w:t>
      </w:r>
      <w:r w:rsidRPr="002F350B">
        <w:rPr>
          <w:rFonts w:ascii="Times New Roman" w:hAnsi="Times New Roman" w:cs="Times New Roman"/>
          <w:color w:val="000000"/>
          <w:sz w:val="28"/>
        </w:rPr>
        <w:t xml:space="preserve">Содействие развитию и поддержка социально ориентированных некоммерческих организаций, осуществляющих деятельность </w:t>
      </w:r>
    </w:p>
    <w:p w:rsidR="002F350B" w:rsidRPr="002F350B" w:rsidRDefault="002F350B" w:rsidP="002F350B">
      <w:pPr>
        <w:pStyle w:val="ConsPlusTitle"/>
        <w:widowControl/>
        <w:contextualSpacing/>
        <w:jc w:val="center"/>
        <w:rPr>
          <w:rFonts w:ascii="Times New Roman" w:hAnsi="Times New Roman" w:cs="Times New Roman"/>
          <w:b w:val="0"/>
          <w:color w:val="000000"/>
          <w:sz w:val="28"/>
        </w:rPr>
      </w:pPr>
      <w:r w:rsidRPr="002F350B">
        <w:rPr>
          <w:rFonts w:ascii="Times New Roman" w:hAnsi="Times New Roman" w:cs="Times New Roman"/>
          <w:b w:val="0"/>
          <w:color w:val="000000"/>
          <w:sz w:val="28"/>
        </w:rPr>
        <w:t>на территории муниципального образования»</w:t>
      </w:r>
    </w:p>
    <w:p w:rsidR="002F350B" w:rsidRPr="002F350B" w:rsidRDefault="002F350B" w:rsidP="002F350B">
      <w:pPr>
        <w:pStyle w:val="ConsPlusTitle"/>
        <w:widowControl/>
        <w:jc w:val="center"/>
        <w:rPr>
          <w:rFonts w:ascii="Times New Roman" w:hAnsi="Times New Roman" w:cs="Times New Roman"/>
          <w:b w:val="0"/>
          <w:sz w:val="32"/>
          <w:szCs w:val="28"/>
        </w:rPr>
      </w:pPr>
    </w:p>
    <w:p w:rsidR="002F350B" w:rsidRPr="002F350B" w:rsidRDefault="002F350B" w:rsidP="002F350B">
      <w:pPr>
        <w:pStyle w:val="ConsPlusTitle"/>
        <w:ind w:firstLine="709"/>
        <w:jc w:val="both"/>
        <w:rPr>
          <w:rFonts w:ascii="Times New Roman" w:hAnsi="Times New Roman" w:cs="Times New Roman"/>
          <w:b w:val="0"/>
          <w:spacing w:val="20"/>
          <w:sz w:val="36"/>
          <w:szCs w:val="28"/>
        </w:rPr>
      </w:pPr>
      <w:r w:rsidRPr="002F350B">
        <w:rPr>
          <w:rFonts w:ascii="Times New Roman" w:hAnsi="Times New Roman" w:cs="Times New Roman"/>
          <w:b w:val="0"/>
          <w:sz w:val="28"/>
          <w:szCs w:val="28"/>
        </w:rPr>
        <w:t xml:space="preserve">В соответствии с решением Совета депутатов муниципального образования «Муниципальный округ Сюмсинский район Удмуртской Республики» от 21 декабря 2023 года № 340 «О бюджете муниципального образования «Муниципальный округ Сюмсинский район Удмуртской Республики» на 2024 год и на плановый период 2025 и 2026 годов», </w:t>
      </w:r>
      <w:r w:rsidRPr="002F350B">
        <w:rPr>
          <w:rFonts w:ascii="Times New Roman" w:hAnsi="Times New Roman" w:cs="Times New Roman"/>
          <w:b w:val="0"/>
          <w:color w:val="000000"/>
          <w:sz w:val="28"/>
          <w:szCs w:val="23"/>
          <w:shd w:val="clear" w:color="auto" w:fill="FFFFFF"/>
        </w:rPr>
        <w:t xml:space="preserve">постановлениями Администрации муниципального образования «Муниципальный округ Сюмсинский район Удмуртской Республики» от 1 февраля 2022 года № 79 «Об утверждении Порядка разработки, реализации и оценки эффективности муниципальных программ муниципального образования «Муниципальный округ Сюмсинский район Удмуртской Республики», от 23 апреля 2024 года № 274 «Об организации разработки муниципальных программ муниципального образования «Муниципальный округ Сюмсинский район Удмуртской Республики» до 2028 года»,  Уставом муниципального образования «Муниципальный округ Сюмсинский район Удмуртской Республики», в целях повышения эффективности муниципального управления  </w:t>
      </w:r>
      <w:r w:rsidRPr="002F350B">
        <w:rPr>
          <w:rStyle w:val="affb"/>
          <w:rFonts w:ascii="Times New Roman" w:hAnsi="Times New Roman" w:cs="Times New Roman"/>
          <w:color w:val="000000"/>
          <w:sz w:val="28"/>
          <w:szCs w:val="23"/>
          <w:shd w:val="clear" w:color="auto" w:fill="FFFFFF"/>
        </w:rPr>
        <w:t>Администрация муниципального образования «Муниципальный округ Сюмсинский район Удмуртской Республики» постановляет:</w:t>
      </w:r>
    </w:p>
    <w:p w:rsidR="002F350B" w:rsidRPr="002F350B" w:rsidRDefault="002F350B" w:rsidP="002F350B">
      <w:pPr>
        <w:tabs>
          <w:tab w:val="left" w:pos="709"/>
          <w:tab w:val="left" w:pos="1134"/>
        </w:tabs>
        <w:jc w:val="both"/>
        <w:rPr>
          <w:rFonts w:ascii="Times New Roman" w:hAnsi="Times New Roman" w:cs="Times New Roman"/>
          <w:sz w:val="28"/>
          <w:szCs w:val="28"/>
        </w:rPr>
      </w:pPr>
      <w:r w:rsidRPr="002F350B">
        <w:rPr>
          <w:rFonts w:ascii="Times New Roman" w:hAnsi="Times New Roman" w:cs="Times New Roman"/>
          <w:sz w:val="28"/>
          <w:szCs w:val="28"/>
        </w:rPr>
        <w:tab/>
        <w:t>1. Внести в муниципальную программу «</w:t>
      </w:r>
      <w:r w:rsidRPr="002F350B">
        <w:rPr>
          <w:rFonts w:ascii="Times New Roman" w:hAnsi="Times New Roman" w:cs="Times New Roman"/>
          <w:color w:val="000000"/>
          <w:sz w:val="28"/>
        </w:rPr>
        <w:t>Содействие развитию и поддержка социально ориентированных некоммерческих организаций, осуществляющих деятельность на территории муниципального образования</w:t>
      </w:r>
      <w:r w:rsidRPr="002F350B">
        <w:rPr>
          <w:rFonts w:ascii="Times New Roman" w:hAnsi="Times New Roman" w:cs="Times New Roman"/>
          <w:sz w:val="28"/>
          <w:szCs w:val="28"/>
        </w:rPr>
        <w:t>», утвержденную постановлением Администрации муниципального образования «Муниципальный округ Сюмсинский район Удмуртской Республики» от 9 ноября 2022 года № 802 «Об утверждении муниципальной программы «</w:t>
      </w:r>
      <w:r w:rsidRPr="002F350B">
        <w:rPr>
          <w:rFonts w:ascii="Times New Roman" w:hAnsi="Times New Roman" w:cs="Times New Roman"/>
          <w:color w:val="000000"/>
          <w:sz w:val="28"/>
        </w:rPr>
        <w:t>Содействие развитию и поддержка социально ориентированных некоммерческих организаций, осуществляющих деятельность на территории муниципального образования</w:t>
      </w:r>
      <w:r w:rsidRPr="002F350B">
        <w:rPr>
          <w:rFonts w:ascii="Times New Roman" w:hAnsi="Times New Roman" w:cs="Times New Roman"/>
          <w:sz w:val="28"/>
          <w:szCs w:val="28"/>
        </w:rPr>
        <w:t>» (далее по тексту - муниципальная программа), следующие изменения:</w:t>
      </w:r>
    </w:p>
    <w:p w:rsidR="002F350B" w:rsidRPr="002F350B" w:rsidRDefault="005550FC" w:rsidP="002F350B">
      <w:pPr>
        <w:pStyle w:val="ConsPlusTitle"/>
        <w:widowControl/>
        <w:ind w:firstLine="709"/>
        <w:jc w:val="both"/>
        <w:rPr>
          <w:rFonts w:ascii="Times New Roman" w:hAnsi="Times New Roman" w:cs="Times New Roman"/>
          <w:b w:val="0"/>
          <w:bCs w:val="0"/>
          <w:sz w:val="28"/>
          <w:szCs w:val="28"/>
        </w:rPr>
      </w:pPr>
      <w:r w:rsidRPr="005550FC">
        <w:rPr>
          <w:rFonts w:ascii="Times New Roman" w:hAnsi="Times New Roman" w:cs="Times New Roman"/>
          <w:b w:val="0"/>
          <w:noProof/>
          <w:sz w:val="28"/>
          <w:szCs w:val="28"/>
        </w:rPr>
        <w:lastRenderedPageBreak/>
        <w:pict>
          <v:rect id="_x0000_s1045" style="position:absolute;left:0;text-align:left;margin-left:262.7pt;margin-top:-56.65pt;width:1in;height:21.75pt;z-index:251676672" strokecolor="white [3212]">
            <v:textbox>
              <w:txbxContent>
                <w:p w:rsidR="00B92E6B" w:rsidRDefault="00B92E6B" w:rsidP="002F350B">
                  <w:pPr>
                    <w:jc w:val="center"/>
                  </w:pPr>
                  <w:r>
                    <w:t>2</w:t>
                  </w:r>
                </w:p>
              </w:txbxContent>
            </v:textbox>
          </v:rect>
        </w:pict>
      </w:r>
      <w:r w:rsidR="002F350B" w:rsidRPr="002F350B">
        <w:rPr>
          <w:rFonts w:ascii="Times New Roman" w:hAnsi="Times New Roman" w:cs="Times New Roman"/>
          <w:b w:val="0"/>
          <w:sz w:val="28"/>
          <w:szCs w:val="28"/>
        </w:rPr>
        <w:t xml:space="preserve">изложить муниципальную программу в новой редакции согласно приложению к настоящему постановлению. </w:t>
      </w:r>
    </w:p>
    <w:p w:rsidR="002F350B" w:rsidRPr="002F350B" w:rsidRDefault="002F350B" w:rsidP="002F350B">
      <w:pPr>
        <w:widowControl w:val="0"/>
        <w:tabs>
          <w:tab w:val="left" w:pos="709"/>
        </w:tabs>
        <w:autoSpaceDE w:val="0"/>
        <w:autoSpaceDN w:val="0"/>
        <w:adjustRightInd w:val="0"/>
        <w:ind w:firstLine="709"/>
        <w:jc w:val="both"/>
        <w:rPr>
          <w:rFonts w:ascii="Times New Roman" w:hAnsi="Times New Roman" w:cs="Times New Roman"/>
          <w:b/>
          <w:sz w:val="28"/>
          <w:szCs w:val="28"/>
        </w:rPr>
      </w:pPr>
      <w:r w:rsidRPr="002F350B">
        <w:rPr>
          <w:rFonts w:ascii="Times New Roman" w:hAnsi="Times New Roman" w:cs="Times New Roman"/>
          <w:sz w:val="28"/>
          <w:szCs w:val="28"/>
        </w:rPr>
        <w:t>2.</w:t>
      </w:r>
      <w:r w:rsidRPr="002F350B">
        <w:rPr>
          <w:rFonts w:ascii="Times New Roman" w:hAnsi="Times New Roman" w:cs="Times New Roman"/>
          <w:b/>
          <w:sz w:val="28"/>
          <w:szCs w:val="28"/>
        </w:rPr>
        <w:t xml:space="preserve"> </w:t>
      </w:r>
      <w:r w:rsidRPr="002F350B">
        <w:rPr>
          <w:rFonts w:ascii="Times New Roman" w:hAnsi="Times New Roman" w:cs="Times New Roman"/>
          <w:sz w:val="28"/>
          <w:szCs w:val="28"/>
        </w:rPr>
        <w:t>Опубликовать настоящее постановление на официальном сайте муниципального образования «Муниципальный округ Сюмсинский район Удмуртской Республики».</w:t>
      </w:r>
    </w:p>
    <w:p w:rsidR="002F350B" w:rsidRPr="002F350B" w:rsidRDefault="002F350B" w:rsidP="002F350B">
      <w:pPr>
        <w:pStyle w:val="ConsPlusTitle"/>
        <w:widowControl/>
        <w:ind w:firstLine="709"/>
        <w:jc w:val="both"/>
        <w:rPr>
          <w:rFonts w:ascii="Times New Roman" w:hAnsi="Times New Roman" w:cs="Times New Roman"/>
          <w:b w:val="0"/>
          <w:sz w:val="28"/>
          <w:szCs w:val="28"/>
        </w:rPr>
      </w:pPr>
      <w:r w:rsidRPr="002F350B">
        <w:rPr>
          <w:rFonts w:ascii="Times New Roman" w:hAnsi="Times New Roman" w:cs="Times New Roman"/>
          <w:b w:val="0"/>
          <w:sz w:val="28"/>
          <w:szCs w:val="28"/>
        </w:rPr>
        <w:t>3. Контроль за исполнением настоящего постановления возложить на заместителя главы Администрации муниципального образования «Муниципальный округ Сюмсинский район Удмуртской Республики» Семилит Н. В.</w:t>
      </w:r>
    </w:p>
    <w:p w:rsidR="002F350B" w:rsidRPr="002F350B" w:rsidRDefault="002F350B" w:rsidP="002F350B">
      <w:pPr>
        <w:pStyle w:val="ConsPlusTitle"/>
        <w:widowControl/>
        <w:jc w:val="both"/>
        <w:rPr>
          <w:rFonts w:ascii="Times New Roman" w:hAnsi="Times New Roman" w:cs="Times New Roman"/>
          <w:b w:val="0"/>
          <w:sz w:val="28"/>
          <w:szCs w:val="28"/>
        </w:rPr>
      </w:pPr>
    </w:p>
    <w:p w:rsidR="002F350B" w:rsidRPr="002F350B" w:rsidRDefault="002F350B" w:rsidP="002F350B">
      <w:pPr>
        <w:pStyle w:val="ConsPlusTitle"/>
        <w:widowControl/>
        <w:jc w:val="both"/>
        <w:rPr>
          <w:rFonts w:ascii="Times New Roman" w:hAnsi="Times New Roman" w:cs="Times New Roman"/>
          <w:b w:val="0"/>
          <w:sz w:val="28"/>
          <w:szCs w:val="28"/>
        </w:rPr>
      </w:pPr>
    </w:p>
    <w:p w:rsidR="002F350B" w:rsidRPr="002F350B" w:rsidRDefault="002F350B" w:rsidP="002F350B">
      <w:pPr>
        <w:jc w:val="both"/>
        <w:rPr>
          <w:rFonts w:ascii="Times New Roman" w:hAnsi="Times New Roman" w:cs="Times New Roman"/>
          <w:sz w:val="28"/>
          <w:szCs w:val="28"/>
        </w:rPr>
      </w:pPr>
      <w:r w:rsidRPr="002F350B">
        <w:rPr>
          <w:rFonts w:ascii="Times New Roman" w:hAnsi="Times New Roman" w:cs="Times New Roman"/>
          <w:sz w:val="28"/>
          <w:szCs w:val="28"/>
        </w:rPr>
        <w:t>Глава Сюмсинского района                                                          П. П. Кудрявцев</w:t>
      </w:r>
    </w:p>
    <w:p w:rsidR="002F350B" w:rsidRPr="002F350B" w:rsidRDefault="002F350B" w:rsidP="002F350B">
      <w:pPr>
        <w:jc w:val="both"/>
        <w:rPr>
          <w:rFonts w:ascii="Times New Roman" w:hAnsi="Times New Roman" w:cs="Times New Roman"/>
          <w:sz w:val="28"/>
          <w:szCs w:val="28"/>
        </w:rPr>
      </w:pPr>
    </w:p>
    <w:p w:rsidR="002F350B" w:rsidRPr="002F350B" w:rsidRDefault="002F350B" w:rsidP="002F350B">
      <w:pPr>
        <w:jc w:val="both"/>
        <w:rPr>
          <w:rFonts w:ascii="Times New Roman" w:hAnsi="Times New Roman" w:cs="Times New Roman"/>
          <w:sz w:val="28"/>
          <w:szCs w:val="28"/>
        </w:rPr>
      </w:pPr>
    </w:p>
    <w:p w:rsidR="002F350B" w:rsidRPr="002F350B" w:rsidRDefault="002F350B" w:rsidP="002F350B">
      <w:pPr>
        <w:jc w:val="both"/>
        <w:rPr>
          <w:rFonts w:ascii="Times New Roman" w:hAnsi="Times New Roman" w:cs="Times New Roman"/>
          <w:sz w:val="28"/>
          <w:szCs w:val="28"/>
        </w:rPr>
      </w:pPr>
    </w:p>
    <w:p w:rsidR="002F350B" w:rsidRPr="0037547E" w:rsidRDefault="002F350B" w:rsidP="002F350B">
      <w:pPr>
        <w:jc w:val="both"/>
        <w:rPr>
          <w:sz w:val="28"/>
          <w:szCs w:val="28"/>
        </w:rPr>
      </w:pPr>
    </w:p>
    <w:p w:rsidR="002F350B" w:rsidRPr="0037547E" w:rsidRDefault="002F350B" w:rsidP="002F350B">
      <w:pPr>
        <w:jc w:val="both"/>
        <w:rPr>
          <w:sz w:val="28"/>
          <w:szCs w:val="28"/>
        </w:rPr>
      </w:pPr>
    </w:p>
    <w:p w:rsidR="002F350B" w:rsidRPr="0037547E" w:rsidRDefault="002F350B" w:rsidP="002F350B">
      <w:pPr>
        <w:jc w:val="both"/>
        <w:rPr>
          <w:sz w:val="28"/>
          <w:szCs w:val="28"/>
        </w:rPr>
      </w:pPr>
    </w:p>
    <w:p w:rsidR="002F350B" w:rsidRPr="0037547E" w:rsidRDefault="002F350B" w:rsidP="002F350B">
      <w:pPr>
        <w:jc w:val="both"/>
        <w:rPr>
          <w:sz w:val="28"/>
          <w:szCs w:val="28"/>
        </w:rPr>
      </w:pPr>
    </w:p>
    <w:p w:rsidR="002F350B" w:rsidRPr="0037547E" w:rsidRDefault="002F350B" w:rsidP="002F350B">
      <w:pPr>
        <w:jc w:val="both"/>
        <w:rPr>
          <w:sz w:val="28"/>
          <w:szCs w:val="28"/>
        </w:rPr>
      </w:pPr>
    </w:p>
    <w:p w:rsidR="002F350B" w:rsidRPr="0037547E" w:rsidRDefault="002F350B" w:rsidP="002F350B">
      <w:pPr>
        <w:jc w:val="both"/>
        <w:rPr>
          <w:sz w:val="28"/>
          <w:szCs w:val="28"/>
        </w:rPr>
      </w:pPr>
    </w:p>
    <w:p w:rsidR="002F350B" w:rsidRPr="0037547E" w:rsidRDefault="002F350B" w:rsidP="002F350B">
      <w:pPr>
        <w:jc w:val="both"/>
        <w:rPr>
          <w:sz w:val="28"/>
          <w:szCs w:val="28"/>
        </w:rPr>
      </w:pPr>
    </w:p>
    <w:p w:rsidR="002F350B" w:rsidRPr="0037547E" w:rsidRDefault="002F350B" w:rsidP="002F350B">
      <w:pPr>
        <w:jc w:val="both"/>
        <w:rPr>
          <w:sz w:val="28"/>
          <w:szCs w:val="28"/>
        </w:rPr>
      </w:pPr>
    </w:p>
    <w:p w:rsidR="002F350B" w:rsidRPr="0037547E" w:rsidRDefault="002F350B" w:rsidP="002F350B">
      <w:pPr>
        <w:jc w:val="both"/>
        <w:rPr>
          <w:sz w:val="28"/>
          <w:szCs w:val="28"/>
        </w:rPr>
      </w:pPr>
    </w:p>
    <w:p w:rsidR="002F350B" w:rsidRPr="0037547E" w:rsidRDefault="002F350B" w:rsidP="002F350B">
      <w:pPr>
        <w:jc w:val="both"/>
        <w:rPr>
          <w:sz w:val="28"/>
          <w:szCs w:val="28"/>
        </w:rPr>
      </w:pPr>
    </w:p>
    <w:p w:rsidR="002F350B" w:rsidRPr="0037547E" w:rsidRDefault="002F350B" w:rsidP="002F350B">
      <w:pPr>
        <w:jc w:val="both"/>
        <w:rPr>
          <w:sz w:val="28"/>
          <w:szCs w:val="28"/>
        </w:rPr>
      </w:pPr>
    </w:p>
    <w:p w:rsidR="002F350B" w:rsidRPr="0037547E" w:rsidRDefault="002F350B" w:rsidP="002F350B">
      <w:pPr>
        <w:jc w:val="both"/>
        <w:rPr>
          <w:sz w:val="28"/>
          <w:szCs w:val="28"/>
        </w:rPr>
      </w:pPr>
    </w:p>
    <w:p w:rsidR="002F350B" w:rsidRPr="0037547E" w:rsidRDefault="002F350B" w:rsidP="002F350B">
      <w:pPr>
        <w:jc w:val="both"/>
        <w:rPr>
          <w:sz w:val="28"/>
          <w:szCs w:val="28"/>
        </w:rPr>
      </w:pPr>
    </w:p>
    <w:p w:rsidR="002F350B" w:rsidRPr="0037547E" w:rsidRDefault="002F350B" w:rsidP="002F350B">
      <w:pPr>
        <w:jc w:val="both"/>
        <w:rPr>
          <w:sz w:val="28"/>
          <w:szCs w:val="28"/>
        </w:rPr>
      </w:pPr>
    </w:p>
    <w:p w:rsidR="002F350B" w:rsidRPr="0037547E" w:rsidRDefault="002F350B" w:rsidP="002F350B">
      <w:pPr>
        <w:jc w:val="both"/>
        <w:rPr>
          <w:sz w:val="28"/>
          <w:szCs w:val="28"/>
        </w:rPr>
      </w:pPr>
    </w:p>
    <w:p w:rsidR="002F350B" w:rsidRPr="0037547E" w:rsidRDefault="002F350B" w:rsidP="002F350B">
      <w:pPr>
        <w:jc w:val="both"/>
        <w:rPr>
          <w:sz w:val="28"/>
          <w:szCs w:val="28"/>
        </w:rPr>
      </w:pPr>
    </w:p>
    <w:p w:rsidR="002F350B" w:rsidRPr="0037547E" w:rsidRDefault="002F350B" w:rsidP="002F350B">
      <w:pPr>
        <w:jc w:val="both"/>
        <w:rPr>
          <w:sz w:val="28"/>
          <w:szCs w:val="28"/>
        </w:rPr>
      </w:pPr>
    </w:p>
    <w:p w:rsidR="002F350B" w:rsidRPr="0037547E" w:rsidRDefault="002F350B" w:rsidP="002F350B">
      <w:pPr>
        <w:jc w:val="both"/>
        <w:rPr>
          <w:sz w:val="28"/>
          <w:szCs w:val="28"/>
        </w:rPr>
      </w:pPr>
    </w:p>
    <w:p w:rsidR="002F350B" w:rsidRPr="0037547E" w:rsidRDefault="002F350B" w:rsidP="002F350B">
      <w:pPr>
        <w:jc w:val="both"/>
        <w:rPr>
          <w:sz w:val="28"/>
          <w:szCs w:val="28"/>
        </w:rPr>
      </w:pPr>
    </w:p>
    <w:p w:rsidR="002F350B" w:rsidRPr="0037547E" w:rsidRDefault="002F350B" w:rsidP="002F350B">
      <w:pPr>
        <w:jc w:val="both"/>
        <w:rPr>
          <w:sz w:val="28"/>
          <w:szCs w:val="28"/>
        </w:rPr>
      </w:pPr>
    </w:p>
    <w:p w:rsidR="002F350B" w:rsidRPr="0037547E" w:rsidRDefault="002F350B" w:rsidP="002F350B">
      <w:pPr>
        <w:jc w:val="both"/>
        <w:rPr>
          <w:sz w:val="28"/>
          <w:szCs w:val="28"/>
        </w:rPr>
      </w:pPr>
    </w:p>
    <w:p w:rsidR="002F350B" w:rsidRPr="0037547E" w:rsidRDefault="002F350B" w:rsidP="002F350B">
      <w:pPr>
        <w:jc w:val="both"/>
        <w:rPr>
          <w:sz w:val="28"/>
          <w:szCs w:val="28"/>
        </w:rPr>
        <w:sectPr w:rsidR="002F350B" w:rsidRPr="0037547E" w:rsidSect="002F350B">
          <w:headerReference w:type="default" r:id="rId25"/>
          <w:pgSz w:w="11906" w:h="16838" w:code="9"/>
          <w:pgMar w:top="1134" w:right="1701" w:bottom="1134" w:left="851" w:header="709" w:footer="709" w:gutter="0"/>
          <w:pgNumType w:start="2"/>
          <w:cols w:space="708"/>
          <w:docGrid w:linePitch="360"/>
        </w:sectPr>
      </w:pPr>
    </w:p>
    <w:p w:rsidR="002F350B" w:rsidRPr="0037547E" w:rsidRDefault="002F350B" w:rsidP="002F350B">
      <w:pPr>
        <w:jc w:val="right"/>
        <w:rPr>
          <w:color w:val="000000"/>
        </w:rPr>
      </w:pPr>
    </w:p>
    <w:p w:rsidR="002F350B" w:rsidRPr="002F350B" w:rsidRDefault="002F350B" w:rsidP="002F350B">
      <w:pPr>
        <w:jc w:val="right"/>
        <w:rPr>
          <w:rFonts w:ascii="Times New Roman" w:hAnsi="Times New Roman" w:cs="Times New Roman"/>
          <w:color w:val="000000"/>
        </w:rPr>
      </w:pPr>
      <w:r w:rsidRPr="002F350B">
        <w:rPr>
          <w:rFonts w:ascii="Times New Roman" w:hAnsi="Times New Roman" w:cs="Times New Roman"/>
          <w:color w:val="000000"/>
        </w:rPr>
        <w:t xml:space="preserve">  Приложение </w:t>
      </w:r>
    </w:p>
    <w:p w:rsidR="002F350B" w:rsidRPr="002F350B" w:rsidRDefault="002F350B" w:rsidP="002F350B">
      <w:pPr>
        <w:jc w:val="right"/>
        <w:rPr>
          <w:rFonts w:ascii="Times New Roman" w:hAnsi="Times New Roman" w:cs="Times New Roman"/>
          <w:color w:val="000000"/>
        </w:rPr>
      </w:pPr>
      <w:r w:rsidRPr="002F350B">
        <w:rPr>
          <w:rFonts w:ascii="Times New Roman" w:hAnsi="Times New Roman" w:cs="Times New Roman"/>
          <w:color w:val="000000"/>
        </w:rPr>
        <w:t>к постановлению Администрации</w:t>
      </w:r>
    </w:p>
    <w:p w:rsidR="002F350B" w:rsidRPr="002F350B" w:rsidRDefault="002F350B" w:rsidP="002F350B">
      <w:pPr>
        <w:jc w:val="right"/>
        <w:rPr>
          <w:rFonts w:ascii="Times New Roman" w:hAnsi="Times New Roman" w:cs="Times New Roman"/>
          <w:color w:val="000000"/>
        </w:rPr>
      </w:pPr>
      <w:r w:rsidRPr="002F350B">
        <w:rPr>
          <w:rFonts w:ascii="Times New Roman" w:hAnsi="Times New Roman" w:cs="Times New Roman"/>
          <w:color w:val="000000"/>
        </w:rPr>
        <w:t>муниципального образования</w:t>
      </w:r>
    </w:p>
    <w:p w:rsidR="002F350B" w:rsidRPr="002F350B" w:rsidRDefault="002F350B" w:rsidP="002F350B">
      <w:pPr>
        <w:jc w:val="right"/>
        <w:rPr>
          <w:rFonts w:ascii="Times New Roman" w:hAnsi="Times New Roman" w:cs="Times New Roman"/>
          <w:color w:val="000000"/>
        </w:rPr>
      </w:pPr>
      <w:r w:rsidRPr="002F350B">
        <w:rPr>
          <w:rFonts w:ascii="Times New Roman" w:hAnsi="Times New Roman" w:cs="Times New Roman"/>
          <w:color w:val="000000"/>
        </w:rPr>
        <w:t>«Муниципальный округ Сюмсинский</w:t>
      </w:r>
    </w:p>
    <w:p w:rsidR="002F350B" w:rsidRPr="002F350B" w:rsidRDefault="002F350B" w:rsidP="002F350B">
      <w:pPr>
        <w:jc w:val="right"/>
        <w:rPr>
          <w:rFonts w:ascii="Times New Roman" w:hAnsi="Times New Roman" w:cs="Times New Roman"/>
          <w:color w:val="000000"/>
        </w:rPr>
      </w:pPr>
      <w:r w:rsidRPr="002F350B">
        <w:rPr>
          <w:rFonts w:ascii="Times New Roman" w:hAnsi="Times New Roman" w:cs="Times New Roman"/>
          <w:color w:val="000000"/>
        </w:rPr>
        <w:t>район Удмуртской Республики»</w:t>
      </w:r>
    </w:p>
    <w:p w:rsidR="002F350B" w:rsidRPr="002F350B" w:rsidRDefault="002F350B" w:rsidP="002F350B">
      <w:pPr>
        <w:jc w:val="right"/>
        <w:rPr>
          <w:rFonts w:ascii="Times New Roman" w:hAnsi="Times New Roman" w:cs="Times New Roman"/>
          <w:color w:val="000000"/>
        </w:rPr>
      </w:pPr>
      <w:r w:rsidRPr="002F350B">
        <w:rPr>
          <w:rFonts w:ascii="Times New Roman" w:hAnsi="Times New Roman" w:cs="Times New Roman"/>
          <w:color w:val="000000"/>
        </w:rPr>
        <w:t>от 11 июля 2024 года  № 409</w:t>
      </w:r>
    </w:p>
    <w:p w:rsidR="002F350B" w:rsidRPr="002F350B" w:rsidRDefault="002F350B" w:rsidP="002F350B">
      <w:pPr>
        <w:jc w:val="center"/>
        <w:rPr>
          <w:rFonts w:ascii="Times New Roman" w:hAnsi="Times New Roman" w:cs="Times New Roman"/>
          <w:color w:val="000000"/>
        </w:rPr>
      </w:pPr>
    </w:p>
    <w:p w:rsidR="002F350B" w:rsidRPr="002F350B" w:rsidRDefault="002F350B" w:rsidP="002F350B">
      <w:pPr>
        <w:jc w:val="right"/>
        <w:rPr>
          <w:rFonts w:ascii="Times New Roman" w:hAnsi="Times New Roman" w:cs="Times New Roman"/>
          <w:color w:val="000000"/>
        </w:rPr>
      </w:pPr>
    </w:p>
    <w:p w:rsidR="002F350B" w:rsidRPr="002F350B" w:rsidRDefault="002F350B" w:rsidP="002F350B">
      <w:pPr>
        <w:ind w:left="5670"/>
        <w:jc w:val="right"/>
        <w:rPr>
          <w:rFonts w:ascii="Times New Roman" w:hAnsi="Times New Roman" w:cs="Times New Roman"/>
          <w:color w:val="000000"/>
        </w:rPr>
      </w:pPr>
      <w:r w:rsidRPr="002F350B">
        <w:rPr>
          <w:rFonts w:ascii="Times New Roman" w:hAnsi="Times New Roman" w:cs="Times New Roman"/>
          <w:color w:val="000000"/>
        </w:rPr>
        <w:t>«УТВЕРЖДЕНА</w:t>
      </w:r>
    </w:p>
    <w:p w:rsidR="002F350B" w:rsidRPr="002F350B" w:rsidRDefault="002F350B" w:rsidP="002F350B">
      <w:pPr>
        <w:ind w:left="5670"/>
        <w:jc w:val="right"/>
        <w:rPr>
          <w:rFonts w:ascii="Times New Roman" w:hAnsi="Times New Roman" w:cs="Times New Roman"/>
          <w:color w:val="000000"/>
        </w:rPr>
      </w:pPr>
      <w:r w:rsidRPr="002F350B">
        <w:rPr>
          <w:rFonts w:ascii="Times New Roman" w:hAnsi="Times New Roman" w:cs="Times New Roman"/>
          <w:color w:val="000000"/>
        </w:rPr>
        <w:t>постановлением Администрации</w:t>
      </w:r>
    </w:p>
    <w:p w:rsidR="002F350B" w:rsidRPr="002F350B" w:rsidRDefault="002F350B" w:rsidP="002F350B">
      <w:pPr>
        <w:ind w:left="5670"/>
        <w:jc w:val="right"/>
        <w:rPr>
          <w:rFonts w:ascii="Times New Roman" w:hAnsi="Times New Roman" w:cs="Times New Roman"/>
          <w:color w:val="000000"/>
        </w:rPr>
      </w:pPr>
      <w:r w:rsidRPr="002F350B">
        <w:rPr>
          <w:rFonts w:ascii="Times New Roman" w:hAnsi="Times New Roman" w:cs="Times New Roman"/>
          <w:color w:val="000000"/>
        </w:rPr>
        <w:t>муниципального образования</w:t>
      </w:r>
    </w:p>
    <w:p w:rsidR="002F350B" w:rsidRPr="002F350B" w:rsidRDefault="002F350B" w:rsidP="002F350B">
      <w:pPr>
        <w:ind w:left="5670"/>
        <w:jc w:val="right"/>
        <w:rPr>
          <w:rFonts w:ascii="Times New Roman" w:hAnsi="Times New Roman" w:cs="Times New Roman"/>
          <w:color w:val="000000"/>
        </w:rPr>
      </w:pPr>
      <w:r w:rsidRPr="002F350B">
        <w:rPr>
          <w:rFonts w:ascii="Times New Roman" w:hAnsi="Times New Roman" w:cs="Times New Roman"/>
          <w:color w:val="000000"/>
        </w:rPr>
        <w:t>«Муниципальный округ</w:t>
      </w:r>
    </w:p>
    <w:p w:rsidR="002F350B" w:rsidRPr="002F350B" w:rsidRDefault="002F350B" w:rsidP="002F350B">
      <w:pPr>
        <w:ind w:left="5670"/>
        <w:jc w:val="right"/>
        <w:rPr>
          <w:rFonts w:ascii="Times New Roman" w:hAnsi="Times New Roman" w:cs="Times New Roman"/>
          <w:color w:val="000000"/>
        </w:rPr>
      </w:pPr>
      <w:r w:rsidRPr="002F350B">
        <w:rPr>
          <w:rFonts w:ascii="Times New Roman" w:hAnsi="Times New Roman" w:cs="Times New Roman"/>
          <w:color w:val="000000"/>
        </w:rPr>
        <w:t>Сюмсинский район</w:t>
      </w:r>
    </w:p>
    <w:p w:rsidR="002F350B" w:rsidRPr="002F350B" w:rsidRDefault="002F350B" w:rsidP="002F350B">
      <w:pPr>
        <w:ind w:left="5670"/>
        <w:jc w:val="right"/>
        <w:rPr>
          <w:rFonts w:ascii="Times New Roman" w:hAnsi="Times New Roman" w:cs="Times New Roman"/>
          <w:color w:val="000000"/>
        </w:rPr>
      </w:pPr>
      <w:r w:rsidRPr="002F350B">
        <w:rPr>
          <w:rFonts w:ascii="Times New Roman" w:hAnsi="Times New Roman" w:cs="Times New Roman"/>
          <w:color w:val="000000"/>
        </w:rPr>
        <w:t>Удмуртской Республики»</w:t>
      </w:r>
    </w:p>
    <w:p w:rsidR="002F350B" w:rsidRPr="002F350B" w:rsidRDefault="002F350B" w:rsidP="002F350B">
      <w:pPr>
        <w:ind w:left="5670"/>
        <w:jc w:val="right"/>
        <w:rPr>
          <w:rFonts w:ascii="Times New Roman" w:hAnsi="Times New Roman" w:cs="Times New Roman"/>
          <w:color w:val="000000"/>
        </w:rPr>
      </w:pPr>
      <w:r w:rsidRPr="002F350B">
        <w:rPr>
          <w:rFonts w:ascii="Times New Roman" w:hAnsi="Times New Roman" w:cs="Times New Roman"/>
          <w:color w:val="000000"/>
        </w:rPr>
        <w:t>от 9 ноября 2022 года № 802</w:t>
      </w:r>
    </w:p>
    <w:p w:rsidR="002F350B" w:rsidRPr="002F350B" w:rsidRDefault="002F350B" w:rsidP="002F350B">
      <w:pPr>
        <w:ind w:left="5670"/>
        <w:jc w:val="center"/>
        <w:rPr>
          <w:rFonts w:ascii="Times New Roman" w:hAnsi="Times New Roman" w:cs="Times New Roman"/>
          <w:b/>
          <w:color w:val="000000"/>
        </w:rPr>
      </w:pPr>
    </w:p>
    <w:p w:rsidR="002F350B" w:rsidRPr="002F350B" w:rsidRDefault="002F350B" w:rsidP="002F350B">
      <w:pPr>
        <w:jc w:val="center"/>
        <w:rPr>
          <w:rFonts w:ascii="Times New Roman" w:hAnsi="Times New Roman" w:cs="Times New Roman"/>
          <w:b/>
          <w:color w:val="000000"/>
        </w:rPr>
      </w:pPr>
    </w:p>
    <w:p w:rsidR="002F350B" w:rsidRPr="002F350B" w:rsidRDefault="002F350B" w:rsidP="002F350B">
      <w:pPr>
        <w:jc w:val="center"/>
        <w:rPr>
          <w:rFonts w:ascii="Times New Roman" w:hAnsi="Times New Roman" w:cs="Times New Roman"/>
          <w:b/>
          <w:color w:val="000000"/>
        </w:rPr>
      </w:pPr>
      <w:r w:rsidRPr="002F350B">
        <w:rPr>
          <w:rFonts w:ascii="Times New Roman" w:hAnsi="Times New Roman" w:cs="Times New Roman"/>
          <w:b/>
          <w:color w:val="000000"/>
        </w:rPr>
        <w:t xml:space="preserve">Муниципальная программа «Содействие развитию и поддержка социально ориентированных некоммерческих организаций, осуществляющих деятельность </w:t>
      </w:r>
    </w:p>
    <w:p w:rsidR="002F350B" w:rsidRPr="002F350B" w:rsidRDefault="002F350B" w:rsidP="002F350B">
      <w:pPr>
        <w:jc w:val="center"/>
        <w:rPr>
          <w:rFonts w:ascii="Times New Roman" w:hAnsi="Times New Roman" w:cs="Times New Roman"/>
          <w:b/>
          <w:color w:val="000000"/>
        </w:rPr>
      </w:pPr>
      <w:r w:rsidRPr="002F350B">
        <w:rPr>
          <w:rFonts w:ascii="Times New Roman" w:hAnsi="Times New Roman" w:cs="Times New Roman"/>
          <w:b/>
          <w:color w:val="000000"/>
        </w:rPr>
        <w:t>на территории муниципального образования»</w:t>
      </w:r>
    </w:p>
    <w:p w:rsidR="002F350B" w:rsidRPr="002F350B" w:rsidRDefault="002F350B" w:rsidP="002F350B">
      <w:pPr>
        <w:widowControl w:val="0"/>
        <w:autoSpaceDE w:val="0"/>
        <w:autoSpaceDN w:val="0"/>
        <w:adjustRightInd w:val="0"/>
        <w:jc w:val="center"/>
        <w:outlineLvl w:val="1"/>
        <w:rPr>
          <w:rFonts w:ascii="Times New Roman" w:hAnsi="Times New Roman" w:cs="Times New Roman"/>
          <w:b/>
          <w:bCs/>
        </w:rPr>
      </w:pPr>
    </w:p>
    <w:p w:rsidR="002F350B" w:rsidRPr="002F350B" w:rsidRDefault="002F350B" w:rsidP="002F350B">
      <w:pPr>
        <w:widowControl w:val="0"/>
        <w:autoSpaceDE w:val="0"/>
        <w:autoSpaceDN w:val="0"/>
        <w:adjustRightInd w:val="0"/>
        <w:jc w:val="center"/>
        <w:outlineLvl w:val="1"/>
        <w:rPr>
          <w:rFonts w:ascii="Times New Roman" w:hAnsi="Times New Roman" w:cs="Times New Roman"/>
          <w:b/>
          <w:bCs/>
        </w:rPr>
      </w:pPr>
      <w:r w:rsidRPr="002F350B">
        <w:rPr>
          <w:rFonts w:ascii="Times New Roman" w:hAnsi="Times New Roman" w:cs="Times New Roman"/>
          <w:b/>
          <w:bCs/>
        </w:rPr>
        <w:t>Краткая характеристика (паспорт) муниципальной программы</w:t>
      </w:r>
    </w:p>
    <w:tbl>
      <w:tblPr>
        <w:tblW w:w="0" w:type="auto"/>
        <w:tblLayout w:type="fixed"/>
        <w:tblCellMar>
          <w:top w:w="102" w:type="dxa"/>
          <w:left w:w="62" w:type="dxa"/>
          <w:bottom w:w="102" w:type="dxa"/>
          <w:right w:w="62" w:type="dxa"/>
        </w:tblCellMar>
        <w:tblLook w:val="0000"/>
      </w:tblPr>
      <w:tblGrid>
        <w:gridCol w:w="2381"/>
        <w:gridCol w:w="6612"/>
      </w:tblGrid>
      <w:tr w:rsidR="002F350B" w:rsidRPr="002F350B" w:rsidTr="002F350B">
        <w:tc>
          <w:tcPr>
            <w:tcW w:w="2381" w:type="dxa"/>
            <w:tcBorders>
              <w:top w:val="single" w:sz="4" w:space="0" w:color="auto"/>
              <w:left w:val="single" w:sz="4" w:space="0" w:color="auto"/>
              <w:bottom w:val="single" w:sz="4" w:space="0" w:color="auto"/>
              <w:right w:val="single" w:sz="4" w:space="0" w:color="auto"/>
            </w:tcBorders>
          </w:tcPr>
          <w:p w:rsidR="002F350B" w:rsidRPr="002F350B" w:rsidRDefault="002F350B" w:rsidP="002F350B">
            <w:pPr>
              <w:widowControl w:val="0"/>
              <w:autoSpaceDE w:val="0"/>
              <w:autoSpaceDN w:val="0"/>
              <w:adjustRightInd w:val="0"/>
              <w:jc w:val="both"/>
              <w:rPr>
                <w:rFonts w:ascii="Times New Roman" w:hAnsi="Times New Roman" w:cs="Times New Roman"/>
              </w:rPr>
            </w:pPr>
            <w:r w:rsidRPr="002F350B">
              <w:rPr>
                <w:rFonts w:ascii="Times New Roman" w:hAnsi="Times New Roman" w:cs="Times New Roman"/>
              </w:rPr>
              <w:t>Наименование муниципальной программы</w:t>
            </w:r>
          </w:p>
        </w:tc>
        <w:tc>
          <w:tcPr>
            <w:tcW w:w="6612" w:type="dxa"/>
            <w:tcBorders>
              <w:top w:val="single" w:sz="4" w:space="0" w:color="auto"/>
              <w:left w:val="single" w:sz="4" w:space="0" w:color="auto"/>
              <w:bottom w:val="single" w:sz="4" w:space="0" w:color="auto"/>
              <w:right w:val="single" w:sz="4" w:space="0" w:color="auto"/>
            </w:tcBorders>
          </w:tcPr>
          <w:p w:rsidR="002F350B" w:rsidRPr="002F350B" w:rsidRDefault="002F350B" w:rsidP="002F350B">
            <w:pPr>
              <w:widowControl w:val="0"/>
              <w:autoSpaceDE w:val="0"/>
              <w:autoSpaceDN w:val="0"/>
              <w:adjustRightInd w:val="0"/>
              <w:rPr>
                <w:rFonts w:ascii="Times New Roman" w:hAnsi="Times New Roman" w:cs="Times New Roman"/>
              </w:rPr>
            </w:pPr>
            <w:r w:rsidRPr="002F350B">
              <w:rPr>
                <w:rFonts w:ascii="Times New Roman" w:hAnsi="Times New Roman" w:cs="Times New Roman"/>
              </w:rPr>
              <w:t>Содействие развитию и поддержка социально ориентированных некоммерческих организаций, осуществляющих деятельность на территории муниципального образования (далее - муниципальная программа)</w:t>
            </w:r>
          </w:p>
        </w:tc>
      </w:tr>
      <w:tr w:rsidR="002F350B" w:rsidRPr="002F350B" w:rsidTr="002F350B">
        <w:tc>
          <w:tcPr>
            <w:tcW w:w="2381" w:type="dxa"/>
            <w:tcBorders>
              <w:top w:val="single" w:sz="4" w:space="0" w:color="auto"/>
              <w:left w:val="single" w:sz="4" w:space="0" w:color="auto"/>
              <w:bottom w:val="single" w:sz="4" w:space="0" w:color="auto"/>
              <w:right w:val="single" w:sz="4" w:space="0" w:color="auto"/>
            </w:tcBorders>
          </w:tcPr>
          <w:p w:rsidR="002F350B" w:rsidRPr="002F350B" w:rsidRDefault="002F350B" w:rsidP="002F350B">
            <w:pPr>
              <w:widowControl w:val="0"/>
              <w:autoSpaceDE w:val="0"/>
              <w:autoSpaceDN w:val="0"/>
              <w:adjustRightInd w:val="0"/>
              <w:jc w:val="both"/>
              <w:rPr>
                <w:rFonts w:ascii="Times New Roman" w:hAnsi="Times New Roman" w:cs="Times New Roman"/>
              </w:rPr>
            </w:pPr>
            <w:r w:rsidRPr="002F350B">
              <w:rPr>
                <w:rFonts w:ascii="Times New Roman" w:hAnsi="Times New Roman" w:cs="Times New Roman"/>
              </w:rPr>
              <w:t>Координатор</w:t>
            </w:r>
          </w:p>
        </w:tc>
        <w:tc>
          <w:tcPr>
            <w:tcW w:w="6612" w:type="dxa"/>
            <w:tcBorders>
              <w:top w:val="single" w:sz="4" w:space="0" w:color="auto"/>
              <w:left w:val="single" w:sz="4" w:space="0" w:color="auto"/>
              <w:bottom w:val="single" w:sz="4" w:space="0" w:color="auto"/>
              <w:right w:val="single" w:sz="4" w:space="0" w:color="auto"/>
            </w:tcBorders>
          </w:tcPr>
          <w:p w:rsidR="002F350B" w:rsidRPr="002F350B" w:rsidRDefault="002F350B" w:rsidP="002F350B">
            <w:pPr>
              <w:widowControl w:val="0"/>
              <w:autoSpaceDE w:val="0"/>
              <w:autoSpaceDN w:val="0"/>
              <w:adjustRightInd w:val="0"/>
              <w:rPr>
                <w:rFonts w:ascii="Times New Roman" w:hAnsi="Times New Roman" w:cs="Times New Roman"/>
              </w:rPr>
            </w:pPr>
            <w:r w:rsidRPr="002F350B">
              <w:rPr>
                <w:rFonts w:ascii="Times New Roman" w:hAnsi="Times New Roman" w:cs="Times New Roman"/>
              </w:rPr>
              <w:t>Заместитель главы Администрации муниципального образования «Муниципальный округ Сюмсинский район Удмуртской Республики»</w:t>
            </w:r>
          </w:p>
        </w:tc>
      </w:tr>
      <w:tr w:rsidR="002F350B" w:rsidRPr="002F350B" w:rsidTr="002F350B">
        <w:tc>
          <w:tcPr>
            <w:tcW w:w="2381" w:type="dxa"/>
            <w:tcBorders>
              <w:top w:val="single" w:sz="4" w:space="0" w:color="auto"/>
              <w:left w:val="single" w:sz="4" w:space="0" w:color="auto"/>
              <w:bottom w:val="single" w:sz="4" w:space="0" w:color="auto"/>
              <w:right w:val="single" w:sz="4" w:space="0" w:color="auto"/>
            </w:tcBorders>
          </w:tcPr>
          <w:p w:rsidR="002F350B" w:rsidRPr="002F350B" w:rsidRDefault="002F350B" w:rsidP="002F350B">
            <w:pPr>
              <w:widowControl w:val="0"/>
              <w:autoSpaceDE w:val="0"/>
              <w:autoSpaceDN w:val="0"/>
              <w:adjustRightInd w:val="0"/>
              <w:jc w:val="both"/>
              <w:rPr>
                <w:rFonts w:ascii="Times New Roman" w:hAnsi="Times New Roman" w:cs="Times New Roman"/>
              </w:rPr>
            </w:pPr>
            <w:r w:rsidRPr="002F350B">
              <w:rPr>
                <w:rFonts w:ascii="Times New Roman" w:hAnsi="Times New Roman" w:cs="Times New Roman"/>
              </w:rPr>
              <w:t>Ответственный исполнитель</w:t>
            </w:r>
          </w:p>
        </w:tc>
        <w:tc>
          <w:tcPr>
            <w:tcW w:w="6612" w:type="dxa"/>
            <w:tcBorders>
              <w:top w:val="single" w:sz="4" w:space="0" w:color="auto"/>
              <w:left w:val="single" w:sz="4" w:space="0" w:color="auto"/>
              <w:bottom w:val="single" w:sz="4" w:space="0" w:color="auto"/>
              <w:right w:val="single" w:sz="4" w:space="0" w:color="auto"/>
            </w:tcBorders>
          </w:tcPr>
          <w:p w:rsidR="002F350B" w:rsidRPr="002F350B" w:rsidRDefault="002F350B" w:rsidP="002F350B">
            <w:pPr>
              <w:widowControl w:val="0"/>
              <w:autoSpaceDE w:val="0"/>
              <w:autoSpaceDN w:val="0"/>
              <w:adjustRightInd w:val="0"/>
              <w:rPr>
                <w:rFonts w:ascii="Times New Roman" w:hAnsi="Times New Roman" w:cs="Times New Roman"/>
              </w:rPr>
            </w:pPr>
            <w:r w:rsidRPr="002F350B">
              <w:rPr>
                <w:rFonts w:ascii="Times New Roman" w:hAnsi="Times New Roman" w:cs="Times New Roman"/>
              </w:rPr>
              <w:t>Начальник Управления по проектной деятельности Администрации муниципального образования «Муниципальный округ Сюмсинский район Удмуртской Республики» Южакова Н.М.</w:t>
            </w:r>
          </w:p>
        </w:tc>
      </w:tr>
      <w:tr w:rsidR="002F350B" w:rsidRPr="002F350B" w:rsidTr="002F350B">
        <w:tc>
          <w:tcPr>
            <w:tcW w:w="2381" w:type="dxa"/>
            <w:tcBorders>
              <w:top w:val="single" w:sz="4" w:space="0" w:color="auto"/>
              <w:left w:val="single" w:sz="4" w:space="0" w:color="auto"/>
              <w:bottom w:val="single" w:sz="4" w:space="0" w:color="auto"/>
              <w:right w:val="single" w:sz="4" w:space="0" w:color="auto"/>
            </w:tcBorders>
          </w:tcPr>
          <w:p w:rsidR="002F350B" w:rsidRPr="002F350B" w:rsidRDefault="002F350B" w:rsidP="002F350B">
            <w:pPr>
              <w:widowControl w:val="0"/>
              <w:autoSpaceDE w:val="0"/>
              <w:autoSpaceDN w:val="0"/>
              <w:adjustRightInd w:val="0"/>
              <w:jc w:val="both"/>
              <w:rPr>
                <w:rFonts w:ascii="Times New Roman" w:hAnsi="Times New Roman" w:cs="Times New Roman"/>
              </w:rPr>
            </w:pPr>
            <w:r w:rsidRPr="002F350B">
              <w:rPr>
                <w:rFonts w:ascii="Times New Roman" w:hAnsi="Times New Roman" w:cs="Times New Roman"/>
              </w:rPr>
              <w:t>Соисполнители</w:t>
            </w:r>
          </w:p>
        </w:tc>
        <w:tc>
          <w:tcPr>
            <w:tcW w:w="6612" w:type="dxa"/>
            <w:tcBorders>
              <w:top w:val="single" w:sz="4" w:space="0" w:color="auto"/>
              <w:left w:val="single" w:sz="4" w:space="0" w:color="auto"/>
              <w:bottom w:val="single" w:sz="4" w:space="0" w:color="auto"/>
              <w:right w:val="single" w:sz="4" w:space="0" w:color="auto"/>
            </w:tcBorders>
          </w:tcPr>
          <w:p w:rsidR="002F350B" w:rsidRPr="002F350B" w:rsidRDefault="002F350B" w:rsidP="002F350B">
            <w:pPr>
              <w:widowControl w:val="0"/>
              <w:autoSpaceDE w:val="0"/>
              <w:autoSpaceDN w:val="0"/>
              <w:adjustRightInd w:val="0"/>
              <w:rPr>
                <w:rFonts w:ascii="Times New Roman" w:hAnsi="Times New Roman" w:cs="Times New Roman"/>
              </w:rPr>
            </w:pPr>
            <w:r w:rsidRPr="002F350B">
              <w:rPr>
                <w:rFonts w:ascii="Times New Roman" w:hAnsi="Times New Roman" w:cs="Times New Roman"/>
              </w:rPr>
              <w:t>Управление экономики Администрации Сюмсинского района;</w:t>
            </w:r>
          </w:p>
          <w:p w:rsidR="002F350B" w:rsidRPr="002F350B" w:rsidRDefault="002F350B" w:rsidP="002F350B">
            <w:pPr>
              <w:widowControl w:val="0"/>
              <w:autoSpaceDE w:val="0"/>
              <w:autoSpaceDN w:val="0"/>
              <w:adjustRightInd w:val="0"/>
              <w:rPr>
                <w:rFonts w:ascii="Times New Roman" w:hAnsi="Times New Roman" w:cs="Times New Roman"/>
              </w:rPr>
            </w:pPr>
            <w:r w:rsidRPr="002F350B">
              <w:rPr>
                <w:rFonts w:ascii="Times New Roman" w:hAnsi="Times New Roman" w:cs="Times New Roman"/>
              </w:rPr>
              <w:t>Управление по работе с территориями Администрации Сюмсинского района;</w:t>
            </w:r>
          </w:p>
          <w:p w:rsidR="002F350B" w:rsidRPr="002F350B" w:rsidRDefault="002F350B" w:rsidP="002F350B">
            <w:pPr>
              <w:widowControl w:val="0"/>
              <w:autoSpaceDE w:val="0"/>
              <w:autoSpaceDN w:val="0"/>
              <w:adjustRightInd w:val="0"/>
              <w:rPr>
                <w:rFonts w:ascii="Times New Roman" w:hAnsi="Times New Roman" w:cs="Times New Roman"/>
              </w:rPr>
            </w:pPr>
            <w:r w:rsidRPr="002F350B">
              <w:rPr>
                <w:rFonts w:ascii="Times New Roman" w:hAnsi="Times New Roman" w:cs="Times New Roman"/>
              </w:rPr>
              <w:t>Управление имущественных и земельных отношений Администрации Сюмсинского района;</w:t>
            </w:r>
          </w:p>
          <w:p w:rsidR="002F350B" w:rsidRPr="002F350B" w:rsidRDefault="002F350B" w:rsidP="002F350B">
            <w:pPr>
              <w:widowControl w:val="0"/>
              <w:autoSpaceDE w:val="0"/>
              <w:autoSpaceDN w:val="0"/>
              <w:adjustRightInd w:val="0"/>
              <w:rPr>
                <w:rFonts w:ascii="Times New Roman" w:hAnsi="Times New Roman" w:cs="Times New Roman"/>
              </w:rPr>
            </w:pPr>
            <w:r w:rsidRPr="002F350B">
              <w:rPr>
                <w:rFonts w:ascii="Times New Roman" w:hAnsi="Times New Roman" w:cs="Times New Roman"/>
              </w:rPr>
              <w:t>Управление архитектуры, строительства и жилищно-коммунального хозяйства;</w:t>
            </w:r>
          </w:p>
          <w:p w:rsidR="002F350B" w:rsidRPr="002F350B" w:rsidRDefault="002F350B" w:rsidP="002F350B">
            <w:pPr>
              <w:widowControl w:val="0"/>
              <w:autoSpaceDE w:val="0"/>
              <w:autoSpaceDN w:val="0"/>
              <w:adjustRightInd w:val="0"/>
              <w:rPr>
                <w:rFonts w:ascii="Times New Roman" w:hAnsi="Times New Roman" w:cs="Times New Roman"/>
              </w:rPr>
            </w:pPr>
            <w:r w:rsidRPr="002F350B">
              <w:rPr>
                <w:rFonts w:ascii="Times New Roman" w:hAnsi="Times New Roman" w:cs="Times New Roman"/>
              </w:rPr>
              <w:t>Управление образования Администрации Сюмсинского района;</w:t>
            </w:r>
          </w:p>
          <w:p w:rsidR="002F350B" w:rsidRPr="002F350B" w:rsidRDefault="002F350B" w:rsidP="002F350B">
            <w:pPr>
              <w:widowControl w:val="0"/>
              <w:autoSpaceDE w:val="0"/>
              <w:autoSpaceDN w:val="0"/>
              <w:adjustRightInd w:val="0"/>
              <w:rPr>
                <w:rFonts w:ascii="Times New Roman" w:hAnsi="Times New Roman" w:cs="Times New Roman"/>
              </w:rPr>
            </w:pPr>
            <w:r w:rsidRPr="002F350B">
              <w:rPr>
                <w:rFonts w:ascii="Times New Roman" w:hAnsi="Times New Roman" w:cs="Times New Roman"/>
              </w:rPr>
              <w:t>Общественный совет муниципального образования «Муниципальный округ Сюмсинский район Удмуртской Республики» (по согласованию);</w:t>
            </w:r>
          </w:p>
          <w:p w:rsidR="002F350B" w:rsidRPr="002F350B" w:rsidRDefault="002F350B" w:rsidP="002F350B">
            <w:pPr>
              <w:widowControl w:val="0"/>
              <w:autoSpaceDE w:val="0"/>
              <w:autoSpaceDN w:val="0"/>
              <w:adjustRightInd w:val="0"/>
              <w:rPr>
                <w:rFonts w:ascii="Times New Roman" w:hAnsi="Times New Roman" w:cs="Times New Roman"/>
              </w:rPr>
            </w:pPr>
            <w:r w:rsidRPr="002F350B">
              <w:rPr>
                <w:rFonts w:ascii="Times New Roman" w:hAnsi="Times New Roman" w:cs="Times New Roman"/>
              </w:rPr>
              <w:t>Территориальные общественные самоуправления (далее - ТОС) (по согласованию);</w:t>
            </w:r>
          </w:p>
          <w:p w:rsidR="002F350B" w:rsidRPr="002F350B" w:rsidRDefault="002F350B" w:rsidP="002F350B">
            <w:pPr>
              <w:widowControl w:val="0"/>
              <w:autoSpaceDE w:val="0"/>
              <w:autoSpaceDN w:val="0"/>
              <w:adjustRightInd w:val="0"/>
              <w:rPr>
                <w:rFonts w:ascii="Times New Roman" w:hAnsi="Times New Roman" w:cs="Times New Roman"/>
              </w:rPr>
            </w:pPr>
            <w:r w:rsidRPr="002F350B">
              <w:rPr>
                <w:rFonts w:ascii="Times New Roman" w:hAnsi="Times New Roman" w:cs="Times New Roman"/>
              </w:rPr>
              <w:t>Социально ориентированные некоммерческие организации (далее – СОНКО)</w:t>
            </w:r>
          </w:p>
        </w:tc>
      </w:tr>
      <w:tr w:rsidR="002F350B" w:rsidRPr="002F350B" w:rsidTr="002F350B">
        <w:tc>
          <w:tcPr>
            <w:tcW w:w="2381" w:type="dxa"/>
            <w:tcBorders>
              <w:top w:val="single" w:sz="4" w:space="0" w:color="auto"/>
              <w:left w:val="single" w:sz="4" w:space="0" w:color="auto"/>
              <w:bottom w:val="single" w:sz="4" w:space="0" w:color="auto"/>
              <w:right w:val="single" w:sz="4" w:space="0" w:color="auto"/>
            </w:tcBorders>
          </w:tcPr>
          <w:p w:rsidR="002F350B" w:rsidRPr="002F350B" w:rsidRDefault="002F350B" w:rsidP="002F350B">
            <w:pPr>
              <w:widowControl w:val="0"/>
              <w:autoSpaceDE w:val="0"/>
              <w:autoSpaceDN w:val="0"/>
              <w:adjustRightInd w:val="0"/>
              <w:rPr>
                <w:rFonts w:ascii="Times New Roman" w:hAnsi="Times New Roman" w:cs="Times New Roman"/>
              </w:rPr>
            </w:pPr>
            <w:r w:rsidRPr="002F350B">
              <w:rPr>
                <w:rFonts w:ascii="Times New Roman" w:hAnsi="Times New Roman" w:cs="Times New Roman"/>
              </w:rPr>
              <w:t>Цель</w:t>
            </w:r>
          </w:p>
        </w:tc>
        <w:tc>
          <w:tcPr>
            <w:tcW w:w="6612" w:type="dxa"/>
            <w:tcBorders>
              <w:top w:val="single" w:sz="4" w:space="0" w:color="auto"/>
              <w:left w:val="single" w:sz="4" w:space="0" w:color="auto"/>
              <w:bottom w:val="single" w:sz="4" w:space="0" w:color="auto"/>
              <w:right w:val="single" w:sz="4" w:space="0" w:color="auto"/>
            </w:tcBorders>
          </w:tcPr>
          <w:p w:rsidR="002F350B" w:rsidRPr="002F350B" w:rsidRDefault="002F350B" w:rsidP="002F350B">
            <w:pPr>
              <w:widowControl w:val="0"/>
              <w:autoSpaceDE w:val="0"/>
              <w:autoSpaceDN w:val="0"/>
              <w:adjustRightInd w:val="0"/>
              <w:rPr>
                <w:rFonts w:ascii="Times New Roman" w:hAnsi="Times New Roman" w:cs="Times New Roman"/>
              </w:rPr>
            </w:pPr>
            <w:r w:rsidRPr="002F350B">
              <w:rPr>
                <w:rFonts w:ascii="Times New Roman" w:hAnsi="Times New Roman" w:cs="Times New Roman"/>
              </w:rPr>
              <w:t>Вовлечение СОНКО в решение задач социально-экономического развития муниципального образования «Муниципальный округ Сюмсинский район Удмуртской Республики»</w:t>
            </w:r>
          </w:p>
        </w:tc>
      </w:tr>
      <w:tr w:rsidR="002F350B" w:rsidRPr="002F350B" w:rsidTr="002F350B">
        <w:tc>
          <w:tcPr>
            <w:tcW w:w="2381" w:type="dxa"/>
            <w:tcBorders>
              <w:top w:val="single" w:sz="4" w:space="0" w:color="auto"/>
              <w:left w:val="single" w:sz="4" w:space="0" w:color="auto"/>
              <w:bottom w:val="single" w:sz="4" w:space="0" w:color="auto"/>
              <w:right w:val="single" w:sz="4" w:space="0" w:color="auto"/>
            </w:tcBorders>
          </w:tcPr>
          <w:p w:rsidR="002F350B" w:rsidRPr="002F350B" w:rsidRDefault="002F350B" w:rsidP="002F350B">
            <w:pPr>
              <w:widowControl w:val="0"/>
              <w:autoSpaceDE w:val="0"/>
              <w:autoSpaceDN w:val="0"/>
              <w:adjustRightInd w:val="0"/>
              <w:rPr>
                <w:rFonts w:ascii="Times New Roman" w:hAnsi="Times New Roman" w:cs="Times New Roman"/>
              </w:rPr>
            </w:pPr>
            <w:r w:rsidRPr="002F350B">
              <w:rPr>
                <w:rFonts w:ascii="Times New Roman" w:hAnsi="Times New Roman" w:cs="Times New Roman"/>
              </w:rPr>
              <w:t>Задачи программы</w:t>
            </w:r>
          </w:p>
        </w:tc>
        <w:tc>
          <w:tcPr>
            <w:tcW w:w="6612" w:type="dxa"/>
            <w:tcBorders>
              <w:top w:val="single" w:sz="4" w:space="0" w:color="auto"/>
              <w:left w:val="single" w:sz="4" w:space="0" w:color="auto"/>
              <w:bottom w:val="single" w:sz="4" w:space="0" w:color="auto"/>
              <w:right w:val="single" w:sz="4" w:space="0" w:color="auto"/>
            </w:tcBorders>
          </w:tcPr>
          <w:p w:rsidR="002F350B" w:rsidRPr="002F350B" w:rsidRDefault="002F350B" w:rsidP="002F350B">
            <w:pPr>
              <w:widowControl w:val="0"/>
              <w:autoSpaceDE w:val="0"/>
              <w:autoSpaceDN w:val="0"/>
              <w:adjustRightInd w:val="0"/>
              <w:rPr>
                <w:rFonts w:ascii="Times New Roman" w:hAnsi="Times New Roman" w:cs="Times New Roman"/>
              </w:rPr>
            </w:pPr>
            <w:r w:rsidRPr="002F350B">
              <w:rPr>
                <w:rFonts w:ascii="Times New Roman" w:hAnsi="Times New Roman" w:cs="Times New Roman"/>
              </w:rPr>
              <w:t xml:space="preserve">- формирование партнерских отношений между органами </w:t>
            </w:r>
            <w:r w:rsidRPr="002F350B">
              <w:rPr>
                <w:rFonts w:ascii="Times New Roman" w:hAnsi="Times New Roman" w:cs="Times New Roman"/>
              </w:rPr>
              <w:lastRenderedPageBreak/>
              <w:t>муниципальной власти и некоммерческими организациям;</w:t>
            </w:r>
          </w:p>
          <w:p w:rsidR="002F350B" w:rsidRPr="002F350B" w:rsidRDefault="002F350B" w:rsidP="002F350B">
            <w:pPr>
              <w:widowControl w:val="0"/>
              <w:autoSpaceDE w:val="0"/>
              <w:autoSpaceDN w:val="0"/>
              <w:adjustRightInd w:val="0"/>
              <w:rPr>
                <w:rFonts w:ascii="Times New Roman" w:hAnsi="Times New Roman" w:cs="Times New Roman"/>
              </w:rPr>
            </w:pPr>
            <w:r w:rsidRPr="002F350B">
              <w:rPr>
                <w:rFonts w:ascii="Times New Roman" w:hAnsi="Times New Roman" w:cs="Times New Roman"/>
              </w:rPr>
              <w:t>- развитие механизмов участия СОНКО и ТОС в решении вопросов местного значения, в том числе в решении задач социально-экономического развития муниципального образования;</w:t>
            </w:r>
          </w:p>
          <w:p w:rsidR="002F350B" w:rsidRPr="002F350B" w:rsidRDefault="002F350B" w:rsidP="002F350B">
            <w:pPr>
              <w:widowControl w:val="0"/>
              <w:autoSpaceDE w:val="0"/>
              <w:autoSpaceDN w:val="0"/>
              <w:adjustRightInd w:val="0"/>
              <w:rPr>
                <w:rFonts w:ascii="Times New Roman" w:hAnsi="Times New Roman" w:cs="Times New Roman"/>
              </w:rPr>
            </w:pPr>
            <w:r w:rsidRPr="002F350B">
              <w:rPr>
                <w:rFonts w:ascii="Times New Roman" w:hAnsi="Times New Roman" w:cs="Times New Roman"/>
              </w:rPr>
              <w:t>- оказание финансовой, имущественной, информационной и консультационной поддержки социально ориентированным некоммерческим организациям</w:t>
            </w:r>
          </w:p>
        </w:tc>
      </w:tr>
      <w:tr w:rsidR="002F350B" w:rsidRPr="002F350B" w:rsidTr="002F350B">
        <w:tc>
          <w:tcPr>
            <w:tcW w:w="2381" w:type="dxa"/>
            <w:tcBorders>
              <w:top w:val="single" w:sz="4" w:space="0" w:color="auto"/>
              <w:left w:val="single" w:sz="4" w:space="0" w:color="auto"/>
              <w:bottom w:val="single" w:sz="4" w:space="0" w:color="auto"/>
              <w:right w:val="single" w:sz="4" w:space="0" w:color="auto"/>
            </w:tcBorders>
          </w:tcPr>
          <w:p w:rsidR="002F350B" w:rsidRPr="002F350B" w:rsidRDefault="002F350B" w:rsidP="002F350B">
            <w:pPr>
              <w:widowControl w:val="0"/>
              <w:autoSpaceDE w:val="0"/>
              <w:autoSpaceDN w:val="0"/>
              <w:adjustRightInd w:val="0"/>
              <w:rPr>
                <w:rFonts w:ascii="Times New Roman" w:hAnsi="Times New Roman" w:cs="Times New Roman"/>
              </w:rPr>
            </w:pPr>
            <w:r w:rsidRPr="002F350B">
              <w:rPr>
                <w:rFonts w:ascii="Times New Roman" w:hAnsi="Times New Roman" w:cs="Times New Roman"/>
              </w:rPr>
              <w:lastRenderedPageBreak/>
              <w:t>Целевые показатели (индикаторы)</w:t>
            </w:r>
          </w:p>
        </w:tc>
        <w:tc>
          <w:tcPr>
            <w:tcW w:w="6612" w:type="dxa"/>
            <w:tcBorders>
              <w:top w:val="single" w:sz="4" w:space="0" w:color="auto"/>
              <w:left w:val="single" w:sz="4" w:space="0" w:color="auto"/>
              <w:bottom w:val="single" w:sz="4" w:space="0" w:color="auto"/>
              <w:right w:val="single" w:sz="4" w:space="0" w:color="auto"/>
            </w:tcBorders>
          </w:tcPr>
          <w:p w:rsidR="002F350B" w:rsidRPr="002F350B" w:rsidRDefault="002F350B" w:rsidP="002F350B">
            <w:pPr>
              <w:widowControl w:val="0"/>
              <w:autoSpaceDE w:val="0"/>
              <w:autoSpaceDN w:val="0"/>
              <w:adjustRightInd w:val="0"/>
              <w:rPr>
                <w:rFonts w:ascii="Times New Roman" w:hAnsi="Times New Roman" w:cs="Times New Roman"/>
              </w:rPr>
            </w:pPr>
            <w:r w:rsidRPr="002F350B">
              <w:rPr>
                <w:rFonts w:ascii="Times New Roman" w:hAnsi="Times New Roman" w:cs="Times New Roman"/>
              </w:rPr>
              <w:t>Доля некоммерческих организаций, участвующих в решении социальных и общественно значимых вопросов, от общего числа зарегистрированных СОНКО в муниципальном образовании;</w:t>
            </w:r>
          </w:p>
          <w:p w:rsidR="002F350B" w:rsidRPr="002F350B" w:rsidRDefault="002F350B" w:rsidP="002F350B">
            <w:pPr>
              <w:widowControl w:val="0"/>
              <w:autoSpaceDE w:val="0"/>
              <w:autoSpaceDN w:val="0"/>
              <w:adjustRightInd w:val="0"/>
              <w:rPr>
                <w:rFonts w:ascii="Times New Roman" w:hAnsi="Times New Roman" w:cs="Times New Roman"/>
              </w:rPr>
            </w:pPr>
            <w:r w:rsidRPr="002F350B">
              <w:rPr>
                <w:rFonts w:ascii="Times New Roman" w:hAnsi="Times New Roman" w:cs="Times New Roman"/>
              </w:rPr>
              <w:t>Количество СОНКО, ТОС, воспользовавшихся мерами поддержки, в рамках реализации муниципальной программы;</w:t>
            </w:r>
          </w:p>
          <w:p w:rsidR="002F350B" w:rsidRPr="002F350B" w:rsidRDefault="002F350B" w:rsidP="002F350B">
            <w:pPr>
              <w:widowControl w:val="0"/>
              <w:autoSpaceDE w:val="0"/>
              <w:autoSpaceDN w:val="0"/>
              <w:adjustRightInd w:val="0"/>
              <w:rPr>
                <w:rFonts w:ascii="Times New Roman" w:hAnsi="Times New Roman" w:cs="Times New Roman"/>
              </w:rPr>
            </w:pPr>
            <w:r w:rsidRPr="002F350B">
              <w:rPr>
                <w:rFonts w:ascii="Times New Roman" w:hAnsi="Times New Roman" w:cs="Times New Roman"/>
              </w:rPr>
              <w:t>Количество СОНКО, подавших заявки на участие в конкурсах социально значимых проектов республиканского и федерального уровня;</w:t>
            </w:r>
          </w:p>
          <w:p w:rsidR="002F350B" w:rsidRPr="002F350B" w:rsidRDefault="002F350B" w:rsidP="002F350B">
            <w:pPr>
              <w:widowControl w:val="0"/>
              <w:autoSpaceDE w:val="0"/>
              <w:autoSpaceDN w:val="0"/>
              <w:adjustRightInd w:val="0"/>
              <w:rPr>
                <w:rFonts w:ascii="Times New Roman" w:hAnsi="Times New Roman" w:cs="Times New Roman"/>
              </w:rPr>
            </w:pPr>
            <w:r w:rsidRPr="002F350B">
              <w:rPr>
                <w:rFonts w:ascii="Times New Roman" w:hAnsi="Times New Roman" w:cs="Times New Roman"/>
              </w:rPr>
              <w:t>Количество граждан, охваченных проектами социально ориентированных некоммерческих организаций;</w:t>
            </w:r>
          </w:p>
          <w:p w:rsidR="002F350B" w:rsidRPr="002F350B" w:rsidRDefault="002F350B" w:rsidP="002F350B">
            <w:pPr>
              <w:widowControl w:val="0"/>
              <w:autoSpaceDE w:val="0"/>
              <w:autoSpaceDN w:val="0"/>
              <w:adjustRightInd w:val="0"/>
              <w:rPr>
                <w:rFonts w:ascii="Times New Roman" w:hAnsi="Times New Roman" w:cs="Times New Roman"/>
              </w:rPr>
            </w:pPr>
            <w:r w:rsidRPr="002F350B">
              <w:rPr>
                <w:rFonts w:ascii="Times New Roman" w:hAnsi="Times New Roman" w:cs="Times New Roman"/>
              </w:rPr>
              <w:t>Количество обучившихся работников и добровольцев социально ориентированных некоммерческих организаций.</w:t>
            </w:r>
          </w:p>
        </w:tc>
      </w:tr>
      <w:tr w:rsidR="002F350B" w:rsidRPr="002F350B" w:rsidTr="002F350B">
        <w:tc>
          <w:tcPr>
            <w:tcW w:w="2381" w:type="dxa"/>
            <w:tcBorders>
              <w:top w:val="single" w:sz="4" w:space="0" w:color="auto"/>
              <w:left w:val="single" w:sz="4" w:space="0" w:color="auto"/>
              <w:bottom w:val="single" w:sz="4" w:space="0" w:color="auto"/>
              <w:right w:val="single" w:sz="4" w:space="0" w:color="auto"/>
            </w:tcBorders>
          </w:tcPr>
          <w:p w:rsidR="002F350B" w:rsidRPr="002F350B" w:rsidRDefault="002F350B" w:rsidP="002F350B">
            <w:pPr>
              <w:widowControl w:val="0"/>
              <w:autoSpaceDE w:val="0"/>
              <w:autoSpaceDN w:val="0"/>
              <w:adjustRightInd w:val="0"/>
              <w:rPr>
                <w:rFonts w:ascii="Times New Roman" w:hAnsi="Times New Roman" w:cs="Times New Roman"/>
              </w:rPr>
            </w:pPr>
            <w:r w:rsidRPr="002F350B">
              <w:rPr>
                <w:rFonts w:ascii="Times New Roman" w:hAnsi="Times New Roman" w:cs="Times New Roman"/>
              </w:rPr>
              <w:t>Сроки и этапы реализации</w:t>
            </w:r>
          </w:p>
        </w:tc>
        <w:tc>
          <w:tcPr>
            <w:tcW w:w="6612" w:type="dxa"/>
            <w:tcBorders>
              <w:top w:val="single" w:sz="4" w:space="0" w:color="auto"/>
              <w:left w:val="single" w:sz="4" w:space="0" w:color="auto"/>
              <w:bottom w:val="single" w:sz="4" w:space="0" w:color="auto"/>
              <w:right w:val="single" w:sz="4" w:space="0" w:color="auto"/>
            </w:tcBorders>
          </w:tcPr>
          <w:p w:rsidR="002F350B" w:rsidRPr="002F350B" w:rsidRDefault="002F350B" w:rsidP="002F350B">
            <w:pPr>
              <w:widowControl w:val="0"/>
              <w:autoSpaceDE w:val="0"/>
              <w:autoSpaceDN w:val="0"/>
              <w:adjustRightInd w:val="0"/>
              <w:rPr>
                <w:rFonts w:ascii="Times New Roman" w:hAnsi="Times New Roman" w:cs="Times New Roman"/>
              </w:rPr>
            </w:pPr>
            <w:r w:rsidRPr="002F350B">
              <w:rPr>
                <w:rFonts w:ascii="Times New Roman" w:hAnsi="Times New Roman" w:cs="Times New Roman"/>
              </w:rPr>
              <w:t>2022 - 2028 годы</w:t>
            </w:r>
          </w:p>
          <w:p w:rsidR="002F350B" w:rsidRPr="002F350B" w:rsidRDefault="002F350B" w:rsidP="002F350B">
            <w:pPr>
              <w:widowControl w:val="0"/>
              <w:autoSpaceDE w:val="0"/>
              <w:autoSpaceDN w:val="0"/>
              <w:adjustRightInd w:val="0"/>
              <w:rPr>
                <w:rFonts w:ascii="Times New Roman" w:hAnsi="Times New Roman" w:cs="Times New Roman"/>
              </w:rPr>
            </w:pPr>
            <w:r w:rsidRPr="002F350B">
              <w:rPr>
                <w:rFonts w:ascii="Times New Roman" w:hAnsi="Times New Roman" w:cs="Times New Roman"/>
              </w:rPr>
              <w:t>Этапы реализации не выделяются.</w:t>
            </w:r>
          </w:p>
        </w:tc>
      </w:tr>
      <w:tr w:rsidR="002F350B" w:rsidRPr="002F350B" w:rsidTr="002F350B">
        <w:tc>
          <w:tcPr>
            <w:tcW w:w="2381" w:type="dxa"/>
            <w:tcBorders>
              <w:top w:val="single" w:sz="4" w:space="0" w:color="auto"/>
              <w:left w:val="single" w:sz="4" w:space="0" w:color="auto"/>
              <w:bottom w:val="single" w:sz="4" w:space="0" w:color="auto"/>
              <w:right w:val="single" w:sz="4" w:space="0" w:color="auto"/>
            </w:tcBorders>
          </w:tcPr>
          <w:p w:rsidR="002F350B" w:rsidRPr="002F350B" w:rsidRDefault="002F350B" w:rsidP="002F350B">
            <w:pPr>
              <w:widowControl w:val="0"/>
              <w:autoSpaceDE w:val="0"/>
              <w:autoSpaceDN w:val="0"/>
              <w:adjustRightInd w:val="0"/>
              <w:rPr>
                <w:rFonts w:ascii="Times New Roman" w:hAnsi="Times New Roman" w:cs="Times New Roman"/>
              </w:rPr>
            </w:pPr>
            <w:r w:rsidRPr="002F350B">
              <w:rPr>
                <w:rFonts w:ascii="Times New Roman" w:hAnsi="Times New Roman" w:cs="Times New Roman"/>
              </w:rPr>
              <w:t>Ресурсное обеспечение за счет средств бюджета муниципального района</w:t>
            </w:r>
          </w:p>
        </w:tc>
        <w:tc>
          <w:tcPr>
            <w:tcW w:w="6612" w:type="dxa"/>
            <w:tcBorders>
              <w:top w:val="single" w:sz="4" w:space="0" w:color="auto"/>
              <w:left w:val="single" w:sz="4" w:space="0" w:color="auto"/>
              <w:bottom w:val="single" w:sz="4" w:space="0" w:color="auto"/>
              <w:right w:val="single" w:sz="4" w:space="0" w:color="auto"/>
            </w:tcBorders>
          </w:tcPr>
          <w:p w:rsidR="002F350B" w:rsidRPr="002F350B" w:rsidRDefault="002F350B" w:rsidP="002F350B">
            <w:pPr>
              <w:widowControl w:val="0"/>
              <w:autoSpaceDE w:val="0"/>
              <w:autoSpaceDN w:val="0"/>
              <w:adjustRightInd w:val="0"/>
              <w:rPr>
                <w:rFonts w:ascii="Times New Roman" w:hAnsi="Times New Roman" w:cs="Times New Roman"/>
              </w:rPr>
            </w:pPr>
            <w:r w:rsidRPr="002F350B">
              <w:rPr>
                <w:rFonts w:ascii="Times New Roman" w:hAnsi="Times New Roman" w:cs="Times New Roman"/>
              </w:rPr>
              <w:t>Объем бюджетных ассигнований на реализацию муниципальной программы утверждается решением Совета депутатов муниципального образования «Муниципальный округ Сюмсинский район Удмуртской Республики» о бюджете муниципального образования «Муниципальный округ Сюмсинский район Удмуртской Республики» на очередной финансовый год и плановый период. Параметры финансового обеспечения реализации муниципальной программы ежегодно будут уточняться в рамках процедур формирования и утверждения бюджета.</w:t>
            </w:r>
          </w:p>
        </w:tc>
      </w:tr>
      <w:tr w:rsidR="002F350B" w:rsidRPr="002F350B" w:rsidTr="002F350B">
        <w:trPr>
          <w:trHeight w:val="2288"/>
        </w:trPr>
        <w:tc>
          <w:tcPr>
            <w:tcW w:w="2381" w:type="dxa"/>
            <w:tcBorders>
              <w:top w:val="single" w:sz="4" w:space="0" w:color="auto"/>
              <w:left w:val="single" w:sz="4" w:space="0" w:color="auto"/>
              <w:bottom w:val="single" w:sz="4" w:space="0" w:color="auto"/>
              <w:right w:val="single" w:sz="4" w:space="0" w:color="auto"/>
            </w:tcBorders>
          </w:tcPr>
          <w:p w:rsidR="002F350B" w:rsidRPr="002F350B" w:rsidRDefault="002F350B" w:rsidP="002F350B">
            <w:pPr>
              <w:widowControl w:val="0"/>
              <w:autoSpaceDE w:val="0"/>
              <w:autoSpaceDN w:val="0"/>
              <w:adjustRightInd w:val="0"/>
              <w:rPr>
                <w:rFonts w:ascii="Times New Roman" w:hAnsi="Times New Roman" w:cs="Times New Roman"/>
              </w:rPr>
            </w:pPr>
            <w:r w:rsidRPr="002F350B">
              <w:rPr>
                <w:rFonts w:ascii="Times New Roman" w:hAnsi="Times New Roman" w:cs="Times New Roman"/>
              </w:rPr>
              <w:t>Ожидаемые конечные</w:t>
            </w:r>
          </w:p>
          <w:p w:rsidR="002F350B" w:rsidRPr="002F350B" w:rsidRDefault="002F350B" w:rsidP="002F350B">
            <w:pPr>
              <w:widowControl w:val="0"/>
              <w:autoSpaceDE w:val="0"/>
              <w:autoSpaceDN w:val="0"/>
              <w:adjustRightInd w:val="0"/>
              <w:rPr>
                <w:rFonts w:ascii="Times New Roman" w:hAnsi="Times New Roman" w:cs="Times New Roman"/>
              </w:rPr>
            </w:pPr>
            <w:r w:rsidRPr="002F350B">
              <w:rPr>
                <w:rFonts w:ascii="Times New Roman" w:hAnsi="Times New Roman" w:cs="Times New Roman"/>
              </w:rPr>
              <w:t>результаты, оценка планируемой эффективности</w:t>
            </w:r>
          </w:p>
        </w:tc>
        <w:tc>
          <w:tcPr>
            <w:tcW w:w="6612" w:type="dxa"/>
            <w:tcBorders>
              <w:top w:val="single" w:sz="4" w:space="0" w:color="auto"/>
              <w:left w:val="single" w:sz="4" w:space="0" w:color="auto"/>
              <w:bottom w:val="single" w:sz="4" w:space="0" w:color="auto"/>
              <w:right w:val="single" w:sz="4" w:space="0" w:color="auto"/>
            </w:tcBorders>
          </w:tcPr>
          <w:p w:rsidR="002F350B" w:rsidRPr="002F350B" w:rsidRDefault="002F350B" w:rsidP="002F350B">
            <w:pPr>
              <w:widowControl w:val="0"/>
              <w:autoSpaceDE w:val="0"/>
              <w:autoSpaceDN w:val="0"/>
              <w:adjustRightInd w:val="0"/>
              <w:rPr>
                <w:rFonts w:ascii="Times New Roman" w:hAnsi="Times New Roman" w:cs="Times New Roman"/>
              </w:rPr>
            </w:pPr>
            <w:r w:rsidRPr="002F350B">
              <w:rPr>
                <w:rFonts w:ascii="Times New Roman" w:hAnsi="Times New Roman" w:cs="Times New Roman"/>
              </w:rPr>
              <w:t>Увеличение доли некоммерческих организаций, участвующих в решении социальных и общественно значимых вопросов, от общего числа зарегистрированных СОНКО в муниципальном образовании к 2028 году до 85 %;</w:t>
            </w:r>
          </w:p>
          <w:p w:rsidR="002F350B" w:rsidRPr="002F350B" w:rsidRDefault="002F350B" w:rsidP="002F350B">
            <w:pPr>
              <w:widowControl w:val="0"/>
              <w:autoSpaceDE w:val="0"/>
              <w:autoSpaceDN w:val="0"/>
              <w:adjustRightInd w:val="0"/>
              <w:rPr>
                <w:rFonts w:ascii="Times New Roman" w:hAnsi="Times New Roman" w:cs="Times New Roman"/>
              </w:rPr>
            </w:pPr>
            <w:r w:rsidRPr="002F350B">
              <w:rPr>
                <w:rFonts w:ascii="Times New Roman" w:hAnsi="Times New Roman" w:cs="Times New Roman"/>
              </w:rPr>
              <w:t>Увеличение количества СОНКО, ТОС, воспользовавшихся мерами поддержки в рамках реализации муниципальной программы до 6 ед. к 2028 году;</w:t>
            </w:r>
          </w:p>
          <w:p w:rsidR="002F350B" w:rsidRPr="002F350B" w:rsidRDefault="002F350B" w:rsidP="002F350B">
            <w:pPr>
              <w:widowControl w:val="0"/>
              <w:autoSpaceDE w:val="0"/>
              <w:autoSpaceDN w:val="0"/>
              <w:adjustRightInd w:val="0"/>
              <w:rPr>
                <w:rFonts w:ascii="Times New Roman" w:hAnsi="Times New Roman" w:cs="Times New Roman"/>
              </w:rPr>
            </w:pPr>
            <w:r w:rsidRPr="002F350B">
              <w:rPr>
                <w:rFonts w:ascii="Times New Roman" w:hAnsi="Times New Roman" w:cs="Times New Roman"/>
              </w:rPr>
              <w:t>увеличение количества СОНКО, подавших заявки на участие в конкурсах социально значимых проектов республиканского и федерального уровня до 6 ед.</w:t>
            </w:r>
          </w:p>
          <w:p w:rsidR="002F350B" w:rsidRPr="002F350B" w:rsidRDefault="002F350B" w:rsidP="002F350B">
            <w:pPr>
              <w:widowControl w:val="0"/>
              <w:autoSpaceDE w:val="0"/>
              <w:autoSpaceDN w:val="0"/>
              <w:adjustRightInd w:val="0"/>
              <w:rPr>
                <w:rFonts w:ascii="Times New Roman" w:hAnsi="Times New Roman" w:cs="Times New Roman"/>
              </w:rPr>
            </w:pPr>
            <w:r w:rsidRPr="002F350B">
              <w:rPr>
                <w:rFonts w:ascii="Times New Roman" w:hAnsi="Times New Roman" w:cs="Times New Roman"/>
              </w:rPr>
              <w:t>увеличение количества граждан, охваченных проектами социально ориентированных некоммерческих организаций до 300 ед.</w:t>
            </w:r>
          </w:p>
          <w:p w:rsidR="002F350B" w:rsidRPr="002F350B" w:rsidRDefault="002F350B" w:rsidP="002F350B">
            <w:pPr>
              <w:widowControl w:val="0"/>
              <w:autoSpaceDE w:val="0"/>
              <w:autoSpaceDN w:val="0"/>
              <w:adjustRightInd w:val="0"/>
              <w:rPr>
                <w:rFonts w:ascii="Times New Roman" w:hAnsi="Times New Roman" w:cs="Times New Roman"/>
              </w:rPr>
            </w:pPr>
            <w:r w:rsidRPr="002F350B">
              <w:rPr>
                <w:rFonts w:ascii="Times New Roman" w:hAnsi="Times New Roman" w:cs="Times New Roman"/>
              </w:rPr>
              <w:t>Ежегодное увеличение количества обучившихся работников и добровольцев социально ориентированных некоммерческих организаций до 70 чел.</w:t>
            </w:r>
          </w:p>
        </w:tc>
      </w:tr>
    </w:tbl>
    <w:p w:rsidR="002F350B" w:rsidRPr="002F350B" w:rsidRDefault="002F350B" w:rsidP="002F350B">
      <w:pPr>
        <w:rPr>
          <w:rFonts w:ascii="Times New Roman" w:hAnsi="Times New Roman" w:cs="Times New Roman"/>
        </w:rPr>
      </w:pPr>
    </w:p>
    <w:p w:rsidR="002F350B" w:rsidRPr="002F350B" w:rsidRDefault="002F350B" w:rsidP="002F350B">
      <w:pPr>
        <w:rPr>
          <w:rFonts w:ascii="Times New Roman" w:hAnsi="Times New Roman" w:cs="Times New Roman"/>
        </w:rPr>
        <w:sectPr w:rsidR="002F350B" w:rsidRPr="002F350B" w:rsidSect="002F350B">
          <w:headerReference w:type="first" r:id="rId26"/>
          <w:pgSz w:w="11906" w:h="16838"/>
          <w:pgMar w:top="1134" w:right="1701" w:bottom="1134" w:left="851" w:header="709" w:footer="709" w:gutter="0"/>
          <w:cols w:space="708"/>
          <w:titlePg/>
          <w:docGrid w:linePitch="360"/>
        </w:sectPr>
      </w:pPr>
    </w:p>
    <w:p w:rsidR="002F350B" w:rsidRPr="002F350B" w:rsidRDefault="002F350B" w:rsidP="00041367">
      <w:pPr>
        <w:numPr>
          <w:ilvl w:val="0"/>
          <w:numId w:val="13"/>
        </w:numPr>
        <w:jc w:val="center"/>
        <w:rPr>
          <w:rFonts w:ascii="Times New Roman" w:hAnsi="Times New Roman" w:cs="Times New Roman"/>
          <w:b/>
          <w:bCs/>
          <w:lang w:eastAsia="ar-SA"/>
        </w:rPr>
      </w:pPr>
      <w:r w:rsidRPr="002F350B">
        <w:rPr>
          <w:rFonts w:ascii="Times New Roman" w:hAnsi="Times New Roman" w:cs="Times New Roman"/>
          <w:b/>
          <w:bCs/>
          <w:lang w:eastAsia="ar-SA"/>
        </w:rPr>
        <w:lastRenderedPageBreak/>
        <w:t>Характеристика сферы деятельности</w:t>
      </w:r>
    </w:p>
    <w:p w:rsidR="002F350B" w:rsidRPr="002F350B" w:rsidRDefault="002F350B" w:rsidP="002F350B">
      <w:pPr>
        <w:jc w:val="center"/>
        <w:rPr>
          <w:rFonts w:ascii="Times New Roman" w:hAnsi="Times New Roman" w:cs="Times New Roman"/>
          <w:b/>
        </w:rPr>
      </w:pP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Развитие социально ориентированных некоммерческих организаций способствует не только решению социальных задач, но и развитию экономики в целом, построению социально ориентированного государства. Поддержка СОНКО является одним из долгосрочных приоритетов государственной политики Российской Федерации, содействует активной самоорганизации граждан и вносит тем самым значительный вклад в развитие российского гражданского общества, обеспечение роста качества и доступности услуг в социальной сфере.</w:t>
      </w: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 xml:space="preserve">В Удмуртской Республике ресурсы для развития партнерства в указанной сфере между органами власти, бизнесом и гражданским обществом продолжают развиваться. Законом Удмуртской Республики от 12 апреля 2019 года № 17-РЗ «О поддержке социально ориентированных некоммерческих организаций в Удмуртской Республике» (далее - Закон Удмуртской Республики) регулируются отношения в области государственной поддержки СОНКО в республике, определены полномочия исполнительных органов государственной власти региона (далее – ИОГВ УР), формы и условия оказания ИОГВ УР государственной поддержки СОНКО, а также виды деятельности для признания некоммерческих организаций социально ориентированными. </w:t>
      </w: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 xml:space="preserve">Законом Удмуртской Республики от 19 июля 2021 года № 85-РЗ «О внесении изменений в статьи 3 и 11 Закона Удмуртской Республики «О поддержке социально ориентированных некоммерческих организаций в Удмуртской Республике» понятие «некоммерческой организации – исполнителя общественно полезных услуг» приведено в соответствие со статьей 2 Федерального закона от 12 января 1996 года № 7«О некоммерческих организациях» (ред. от 02.07.2021).С 2019 года, в соответствии с постановлением Правительства Удмуртской Республики от 28 декабря 2018 года № 572«Об утверждении порядка проведения общественного обсуждения проектов постановлений Правительства Удмуртской Республики и нормативных правовых актов исполнительных органов государственной власти Удмуртской Республики, затрагивающих деятельность социально ориентированных некоммерческих организаций, и о внесении изменений в постановление Правительства Удмуртской Республики от 24 января 2003 года № 100 «О регламенте Правительства Удмуртской Республики», проекты нормативных актов Удмуртской Республики, затрагивающих деятельность СОНКО, подлежат процедуре проведения обязательных общественных обсуждений в целях выявления и учета общественного мнения по вопросам и проблемам, на решение которых направлены проекты нормативных правовых актов. Общественные обсуждения проводятся на платформе ГИС УР «Интернет портал для публичного обсуждения проектов и действующих нормативных правовых актов Удмуртской Республики» </w:t>
      </w:r>
      <w:hyperlink r:id="rId27" w:history="1">
        <w:r w:rsidRPr="002F350B">
          <w:rPr>
            <w:rFonts w:ascii="Times New Roman" w:hAnsi="Times New Roman" w:cs="Times New Roman"/>
            <w:color w:val="0000FF"/>
            <w:u w:val="single"/>
          </w:rPr>
          <w:t>http://regulation.udmurt.ru</w:t>
        </w:r>
      </w:hyperlink>
      <w:r w:rsidRPr="002F350B">
        <w:rPr>
          <w:rFonts w:ascii="Times New Roman" w:hAnsi="Times New Roman" w:cs="Times New Roman"/>
        </w:rPr>
        <w:t xml:space="preserve">. </w:t>
      </w: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Распоряжением Главы Удмуртской Республики от 13 октября 2021 года № 285-РГ «Об утверждении Комплексного плана мероприятий Удмуртской Республики по обеспечению поэтапного доступа негосударственных организаций, осуществляющих деятельность в социальной сфере, к бюджетным средствам, выделяемым на предоставление социальных услуг населению, на 2021 - 2024 годы» утвержден Комплексный план мероприятий по обеспечению поэтапного доступа негосударственных организаций, осуществляющих деятельность в социальной сфере, к бюджетным средствам, выделяемым за предоставление социальных услуг населению, на 2021 - 2024 годы (далее – Комплексный план). В основе - федеральный Комплекс мер по обеспечению поэтапного доступа негосударственных организаций, осуществляющих деятельность в социальной сфере, к бюджетным средствам, выделяемым на предоставление социальных услуг населению, на 2021 - 2024 годы (утв. заместителем Председателя Правительства Российской Федерации Голиковой Т.А. от 11.12.2020 № 11826п-П44). Комплексный план содержит 29 мероприятий, направленных на финансовую, имущественную,информационную поддержку НКО, который будут выполнять 12 государственных органов Удмуртской Республики.</w:t>
      </w: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По данным Росстата, в 2020 году в Российской Федерации действовало 128 685 СОНКО, при этом их количество с 2019 года уменьшилось на 18 тыс.</w:t>
      </w: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По данным Удмуртстата, в Приволжском федеральном округе (ПФО) в 2020 году осуществляли деятельность 26293 СОНКО. Наибольшее количество СОНКО зарегистрировано в Республике Башкортостан (4758 ед.), Самарской области (3404 ед.), Республике Татарстан (3383 ед.).</w:t>
      </w: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 xml:space="preserve">Удмуртия по количеству СОНКО находится на 8 месте (1492 ед.) в ПФО (аналогично итогов 2019 года). Также на 8 месте Удмуртская Республика по количеству полученных СОНКО </w:t>
      </w:r>
      <w:r w:rsidRPr="002F350B">
        <w:rPr>
          <w:rFonts w:ascii="Times New Roman" w:hAnsi="Times New Roman" w:cs="Times New Roman"/>
        </w:rPr>
        <w:lastRenderedPageBreak/>
        <w:t xml:space="preserve">денежных средств и иного имущества. На долю СОНКО, зарегистрированных в республике приходится 2,5% всех поступлений СОНКО в ПФО. </w:t>
      </w: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 xml:space="preserve">По данным Управления Министерства юстиции Российской Федерации по Удмуртской Республике) по состоянию на 01.01.2022 в Удмуртии зарегистрировано: негосударственных некоммерческих организаций (НКО) - 1971; благотворительных организаций – 151 (в 2020 году – 177); НКО – исполнителей общественно полезных услуг – 10 (в 2020 году – 4).  В 2021 году в Удмуртии зарегистрированы 109 новых НКО, при этом 132 прекратили свою деятельность. Таким образом, в 2021 году наблюдается отрицательная динамика количества НКО (убыль составила 15 организаций или 0,8%). </w:t>
      </w: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В 2021 году в Сюмсинском районе зарегистрирована одна новая НКО - Автономная некоммерческая организация по оказанию услуг в сфере физической культуры и спорта "Спортивное поколение". Всего в Сюмсинском районе на начало 2024 года 7 некоммерческих организаций, в том числе 3 профессиональных союза, 3 общественных организаций и 1 автономная некоммерческая организация.</w:t>
      </w: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В соответствии со статьей 5 Закона Удмуртской Республики от 12 апреля 2019 года № 17-РЗ «О поддержке социально ориентированных некоммерческих организаций в Удмуртской Республике» оказание государственной поддержки СОНКО осуществляется в следующих формах:</w:t>
      </w: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1) финансовая поддержка (в форме бюджетных ассигнований из бюджета Удмуртской Республики путем предоставления субсидий);</w:t>
      </w: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2) имущественная поддержка (передача во владение и (или) в пользование государственного имущества Удмуртской Республики, установление льгот по арендной плате за предоставленное имущество и установления льгот по арендной плате за земельные участки);</w:t>
      </w: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3) информационная и консультационная поддержка (создание условий для свободного доступа к информации о деятельности органов государственной власти Удмуртской Республики, проведение организационно-методической работы с представителями СОНКО по вопросам взаимодействия с органами государственной власти республики и иные формы информационной и консультационной поддержки);</w:t>
      </w: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4) поддержка в области подготовки, дополнительного профессионального образования работников и добровольцев (волонтеров) СОНКО (организация и содействие в организации подготовки, профессиональной переподготовки и повышения квалификации работников и добровольцев (волонтеров) СОНКО в соответствии с их запросами, проведение обучающих, научных и практических мероприятий);</w:t>
      </w: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 xml:space="preserve">5) предоставление СОНКО льгот по уплате налогов и сборов в соответствии с законодательством о налогах и сборах; </w:t>
      </w: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6) осуществление закупок товаров, работ, услуг для обеспечения государственных нужд Удмуртской Республики у СОНКО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7) предоставление юридическим лицам, оказывающим СОНКО материальную</w:t>
      </w:r>
      <w:r>
        <w:rPr>
          <w:rFonts w:ascii="Times New Roman" w:hAnsi="Times New Roman" w:cs="Times New Roman"/>
        </w:rPr>
        <w:t xml:space="preserve"> </w:t>
      </w:r>
      <w:r w:rsidRPr="002F350B">
        <w:rPr>
          <w:rFonts w:ascii="Times New Roman" w:hAnsi="Times New Roman" w:cs="Times New Roman"/>
        </w:rPr>
        <w:t>поддержку, льгот по уплате налогов и сборов в соответствии с законодательством о налогах и сборах;</w:t>
      </w: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8) организационная поддержка СОНКО (развитие инфраструктуры поддержки СОНКО в виде системы ресурсных центров – специализированных СОНКО, создаваемых и осуществляющих свою деятельность на территории Удмуртской Республики, к деятельности которых относится оказание информационной, консультационной, методической, образовательной и иной поддержки СОНКО);</w:t>
      </w: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 xml:space="preserve">9) иные формы поддержки в соответствии с законодательством Российской Федерации и законодательством Удмуртской Республики. </w:t>
      </w: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Постановлением Правительства Удмуртской Республики от 18.07.2019 № 293 «Об уполномоченном исполнительном органе государственной власти Удмуртской Республики по решению вопросов государственной поддержки социально ориентированных некоммерческих организаций» Министерство экономики Удмуртской Республике определено уполномоченным органом в части решения вопросов государственной поддержки СОНКО.</w:t>
      </w: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Муниципальная программа направлена на вовлечение СОНКО в решение задач социально-экономического развития муниципального образования за счет повышения потенциала некоммерческих организаций, обеспечения его эффективного использования и участия бизнес-сообщества.</w:t>
      </w: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 xml:space="preserve">Одной из форм объединения граждан являются ТОС. С помощью ТОС граждане имеют </w:t>
      </w:r>
      <w:r w:rsidRPr="002F350B">
        <w:rPr>
          <w:rFonts w:ascii="Times New Roman" w:hAnsi="Times New Roman" w:cs="Times New Roman"/>
        </w:rPr>
        <w:lastRenderedPageBreak/>
        <w:t>возможность решать свои жизненно важные вопросы, возникающие в процессе проживания на конкретной территории. Их объединения по месту жительства, на основе совместной работы по выполнению определенных задач в области обслуживания общественных потребностей, удовлетворения культурно-бытовых и иных запросов, охраны их прав и интересов позволят сформировать определенный территориальный микроклимат сельского сообщества. Кроме этого, создание системы ТОС в районе поможет решить проблему взаимодействия жителей, объединенных совместной территорией проживания, и органов местного самоуправления, районов муниципального образования. Развивается инициативное бюджетирование - форма непосредственного участия населения в осуществлении местного самоуправления путем выдвижения инициатив по целям расходования определенной части бюджетных средств самообложения. В настоящее время в районе действуют 5 ТОС (3 в с. Сюмси, 2 в с. Кильмезь).</w:t>
      </w: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Взаимодействие с общественными организациями и объединениями строится на основе партнерства, привлечения их к участию в конкурсах, деятельности Общественного совета, Комиссии по квотированию рабочих мест для инвалидов, Совета по поддержке предпринимательства и развитию конкуренции при Главе муниципального образования и других комиссий Администрации Сюмсинского района.</w:t>
      </w:r>
    </w:p>
    <w:p w:rsidR="002F350B" w:rsidRPr="002F350B" w:rsidRDefault="002F350B" w:rsidP="002F350B">
      <w:pPr>
        <w:widowControl w:val="0"/>
        <w:autoSpaceDE w:val="0"/>
        <w:autoSpaceDN w:val="0"/>
        <w:adjustRightInd w:val="0"/>
        <w:jc w:val="both"/>
        <w:rPr>
          <w:rFonts w:ascii="Times New Roman" w:hAnsi="Times New Roman" w:cs="Times New Roman"/>
        </w:rPr>
      </w:pPr>
    </w:p>
    <w:p w:rsidR="002F350B" w:rsidRPr="002F350B" w:rsidRDefault="002F350B" w:rsidP="002F350B">
      <w:pPr>
        <w:widowControl w:val="0"/>
        <w:autoSpaceDE w:val="0"/>
        <w:autoSpaceDN w:val="0"/>
        <w:adjustRightInd w:val="0"/>
        <w:jc w:val="center"/>
        <w:outlineLvl w:val="1"/>
        <w:rPr>
          <w:rFonts w:ascii="Times New Roman" w:hAnsi="Times New Roman" w:cs="Times New Roman"/>
          <w:b/>
          <w:bCs/>
        </w:rPr>
      </w:pPr>
      <w:r w:rsidRPr="002F350B">
        <w:rPr>
          <w:rFonts w:ascii="Times New Roman" w:hAnsi="Times New Roman" w:cs="Times New Roman"/>
          <w:b/>
          <w:bCs/>
        </w:rPr>
        <w:t>2. Приоритеты, цели и задачи в сфере деятельности</w:t>
      </w:r>
    </w:p>
    <w:p w:rsidR="002F350B" w:rsidRPr="002F350B" w:rsidRDefault="002F350B" w:rsidP="002F350B">
      <w:pPr>
        <w:widowControl w:val="0"/>
        <w:autoSpaceDE w:val="0"/>
        <w:autoSpaceDN w:val="0"/>
        <w:adjustRightInd w:val="0"/>
        <w:jc w:val="both"/>
        <w:rPr>
          <w:rFonts w:ascii="Times New Roman" w:hAnsi="Times New Roman" w:cs="Times New Roman"/>
        </w:rPr>
      </w:pP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Для достижения результатов по реализации механизмов поддержки СОНКО необходимо осуществление комплекса мероприятий, направленных на:</w:t>
      </w: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 обеспечение условий увеличения объемов, расширения ассортимента и повышение качества социальных услуг, предоставляемых СОНКО, включая расширение масштабов инновационных проектов в социальной сфере;</w:t>
      </w: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 расширение участия граждан в деятельности СОНКО на добровольной основе и увеличение благотворительных пожертвований частных лиц и организаций;</w:t>
      </w: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 развитие системы гражданского участия СОНКО в обсуждении вопросов местного значения, в общественном самоуправлении, расширении деятельности объединений сельчан по преобразованию комфортной среды;</w:t>
      </w: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 содействие развитию социального предпринимательства;</w:t>
      </w: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 совершенствование механизмов оказания поддержки в области подготовки и повышения квалификации работников и добровольцев СОНКО.</w:t>
      </w: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Основной целью муниципальной программы является вовлечение СОНКО в решение задач социально-экономического развития муниципального образования.</w:t>
      </w: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Для реализации поставленной цели предусматривается решение следующих задач:</w:t>
      </w: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 развитие механизмов участия СОНКО и ТОС в решении вопросов местного значения, в том числе в решении задач социально-экономического развития;</w:t>
      </w: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 создание равных условий доступа СОНКО, осуществляющих деятельность в социальной сфере, к предоставлению услуг населению.</w:t>
      </w:r>
    </w:p>
    <w:p w:rsidR="002F350B" w:rsidRPr="002F350B" w:rsidRDefault="002F350B" w:rsidP="002F350B">
      <w:pPr>
        <w:widowControl w:val="0"/>
        <w:autoSpaceDE w:val="0"/>
        <w:autoSpaceDN w:val="0"/>
        <w:adjustRightInd w:val="0"/>
        <w:jc w:val="both"/>
        <w:rPr>
          <w:rFonts w:ascii="Times New Roman" w:hAnsi="Times New Roman" w:cs="Times New Roman"/>
        </w:rPr>
      </w:pPr>
    </w:p>
    <w:p w:rsidR="002F350B" w:rsidRPr="002F350B" w:rsidRDefault="002F350B" w:rsidP="002F350B">
      <w:pPr>
        <w:widowControl w:val="0"/>
        <w:autoSpaceDE w:val="0"/>
        <w:autoSpaceDN w:val="0"/>
        <w:adjustRightInd w:val="0"/>
        <w:jc w:val="center"/>
        <w:outlineLvl w:val="1"/>
        <w:rPr>
          <w:rFonts w:ascii="Times New Roman" w:hAnsi="Times New Roman" w:cs="Times New Roman"/>
        </w:rPr>
      </w:pPr>
      <w:r w:rsidRPr="002F350B">
        <w:rPr>
          <w:rFonts w:ascii="Times New Roman" w:hAnsi="Times New Roman" w:cs="Times New Roman"/>
          <w:b/>
          <w:bCs/>
        </w:rPr>
        <w:t>3. Целевые показатели (индикаторы)</w:t>
      </w:r>
    </w:p>
    <w:p w:rsidR="002F350B" w:rsidRPr="002F350B" w:rsidRDefault="002F350B" w:rsidP="002F350B">
      <w:pPr>
        <w:widowControl w:val="0"/>
        <w:autoSpaceDE w:val="0"/>
        <w:autoSpaceDN w:val="0"/>
        <w:adjustRightInd w:val="0"/>
        <w:jc w:val="both"/>
        <w:rPr>
          <w:rFonts w:ascii="Times New Roman" w:hAnsi="Times New Roman" w:cs="Times New Roman"/>
        </w:rPr>
      </w:pPr>
    </w:p>
    <w:p w:rsidR="002F350B" w:rsidRPr="002F350B" w:rsidRDefault="002F350B" w:rsidP="002F350B">
      <w:pPr>
        <w:widowControl w:val="0"/>
        <w:autoSpaceDE w:val="0"/>
        <w:autoSpaceDN w:val="0"/>
        <w:adjustRightInd w:val="0"/>
        <w:ind w:firstLine="540"/>
        <w:jc w:val="both"/>
        <w:rPr>
          <w:rFonts w:ascii="Times New Roman" w:hAnsi="Times New Roman" w:cs="Times New Roman"/>
        </w:rPr>
      </w:pPr>
      <w:r w:rsidRPr="002F350B">
        <w:rPr>
          <w:rFonts w:ascii="Times New Roman" w:hAnsi="Times New Roman" w:cs="Times New Roman"/>
        </w:rPr>
        <w:t>В качестве индикаторов достижения цели и решения задач муниципальной программы предлагаются расчеты следующих ожидаемых конечных результатов, целевых показателей (Приложение 1):</w:t>
      </w:r>
    </w:p>
    <w:p w:rsidR="002F350B" w:rsidRPr="002F350B" w:rsidRDefault="002F350B" w:rsidP="00041367">
      <w:pPr>
        <w:widowControl w:val="0"/>
        <w:numPr>
          <w:ilvl w:val="0"/>
          <w:numId w:val="14"/>
        </w:numPr>
        <w:autoSpaceDE w:val="0"/>
        <w:autoSpaceDN w:val="0"/>
        <w:adjustRightInd w:val="0"/>
        <w:ind w:left="0" w:firstLine="709"/>
        <w:jc w:val="both"/>
        <w:rPr>
          <w:rFonts w:ascii="Times New Roman" w:hAnsi="Times New Roman" w:cs="Times New Roman"/>
          <w:bCs/>
          <w:lang w:eastAsia="ar-SA"/>
        </w:rPr>
      </w:pPr>
      <w:r w:rsidRPr="002F350B">
        <w:rPr>
          <w:rFonts w:ascii="Times New Roman" w:hAnsi="Times New Roman" w:cs="Times New Roman"/>
          <w:bCs/>
          <w:lang w:eastAsia="ar-SA"/>
        </w:rPr>
        <w:t>Доля НКО, участвующих в решении социальных и общественно значимых вопросов, от общего числа зарегистрированных СОНКО в муниципальном образовании =</w:t>
      </w:r>
    </w:p>
    <w:p w:rsidR="002F350B" w:rsidRPr="002F350B" w:rsidRDefault="002F350B" w:rsidP="002F350B">
      <w:pPr>
        <w:widowControl w:val="0"/>
        <w:autoSpaceDE w:val="0"/>
        <w:autoSpaceDN w:val="0"/>
        <w:adjustRightInd w:val="0"/>
        <w:ind w:firstLine="709"/>
        <w:jc w:val="both"/>
        <w:rPr>
          <w:rFonts w:ascii="Times New Roman" w:hAnsi="Times New Roman" w:cs="Times New Roman"/>
          <w:bCs/>
          <w:lang w:eastAsia="ar-SA"/>
        </w:rPr>
      </w:pPr>
    </w:p>
    <w:p w:rsidR="002F350B" w:rsidRPr="002F350B" w:rsidRDefault="002F350B" w:rsidP="002F350B">
      <w:pPr>
        <w:widowControl w:val="0"/>
        <w:autoSpaceDE w:val="0"/>
        <w:autoSpaceDN w:val="0"/>
        <w:adjustRightInd w:val="0"/>
        <w:ind w:firstLine="709"/>
        <w:jc w:val="both"/>
        <w:rPr>
          <w:rFonts w:ascii="Times New Roman" w:hAnsi="Times New Roman" w:cs="Times New Roman"/>
          <w:bCs/>
          <w:lang w:eastAsia="ar-SA"/>
        </w:rPr>
      </w:pPr>
      <w:r w:rsidRPr="002F350B">
        <w:rPr>
          <w:rFonts w:ascii="Times New Roman" w:hAnsi="Times New Roman" w:cs="Times New Roman"/>
          <w:bCs/>
          <w:lang w:eastAsia="ar-SA"/>
        </w:rPr>
        <w:t>количество НКО, участвующих в решении социальных и общественно значимых вопросов, x 100 %</w:t>
      </w:r>
    </w:p>
    <w:p w:rsidR="002F350B" w:rsidRPr="002F350B" w:rsidRDefault="002F350B" w:rsidP="002F350B">
      <w:pPr>
        <w:widowControl w:val="0"/>
        <w:autoSpaceDE w:val="0"/>
        <w:autoSpaceDN w:val="0"/>
        <w:adjustRightInd w:val="0"/>
        <w:ind w:firstLine="540"/>
        <w:jc w:val="center"/>
        <w:rPr>
          <w:rFonts w:ascii="Times New Roman" w:hAnsi="Times New Roman" w:cs="Times New Roman"/>
        </w:rPr>
      </w:pPr>
      <w:r w:rsidRPr="002F350B">
        <w:rPr>
          <w:rFonts w:ascii="Times New Roman" w:hAnsi="Times New Roman" w:cs="Times New Roman"/>
        </w:rPr>
        <w:t>____________________________________________________________</w:t>
      </w:r>
    </w:p>
    <w:p w:rsidR="002F350B" w:rsidRPr="002F350B" w:rsidRDefault="002F350B" w:rsidP="002F350B">
      <w:pPr>
        <w:widowControl w:val="0"/>
        <w:autoSpaceDE w:val="0"/>
        <w:autoSpaceDN w:val="0"/>
        <w:adjustRightInd w:val="0"/>
        <w:ind w:firstLine="540"/>
        <w:jc w:val="center"/>
        <w:rPr>
          <w:rFonts w:ascii="Times New Roman" w:hAnsi="Times New Roman" w:cs="Times New Roman"/>
        </w:rPr>
      </w:pPr>
      <w:r w:rsidRPr="002F350B">
        <w:rPr>
          <w:rFonts w:ascii="Times New Roman" w:hAnsi="Times New Roman" w:cs="Times New Roman"/>
        </w:rPr>
        <w:t>общее число зарегистрированных СОНКО в муниципальном образовании;</w:t>
      </w:r>
    </w:p>
    <w:p w:rsidR="002F350B" w:rsidRPr="002F350B" w:rsidRDefault="002F350B" w:rsidP="002F350B">
      <w:pPr>
        <w:widowControl w:val="0"/>
        <w:autoSpaceDE w:val="0"/>
        <w:autoSpaceDN w:val="0"/>
        <w:adjustRightInd w:val="0"/>
        <w:ind w:firstLine="540"/>
        <w:jc w:val="both"/>
        <w:rPr>
          <w:rFonts w:ascii="Times New Roman" w:hAnsi="Times New Roman" w:cs="Times New Roman"/>
          <w:u w:val="single"/>
        </w:rPr>
      </w:pPr>
    </w:p>
    <w:p w:rsidR="002F350B" w:rsidRPr="002F350B" w:rsidRDefault="002F350B" w:rsidP="00041367">
      <w:pPr>
        <w:widowControl w:val="0"/>
        <w:numPr>
          <w:ilvl w:val="0"/>
          <w:numId w:val="14"/>
        </w:numPr>
        <w:autoSpaceDE w:val="0"/>
        <w:autoSpaceDN w:val="0"/>
        <w:adjustRightInd w:val="0"/>
        <w:ind w:left="0" w:firstLine="709"/>
        <w:jc w:val="both"/>
        <w:rPr>
          <w:rFonts w:ascii="Times New Roman" w:hAnsi="Times New Roman" w:cs="Times New Roman"/>
          <w:bCs/>
          <w:lang w:eastAsia="ar-SA"/>
        </w:rPr>
      </w:pPr>
      <w:r w:rsidRPr="002F350B">
        <w:rPr>
          <w:rFonts w:ascii="Times New Roman" w:hAnsi="Times New Roman" w:cs="Times New Roman"/>
          <w:bCs/>
          <w:lang w:eastAsia="ar-SA"/>
        </w:rPr>
        <w:t>Количество СОНКО, ТОС, воспользовавшихся мерами поддержки в рамках реализации муниципальной программы;</w:t>
      </w:r>
    </w:p>
    <w:p w:rsidR="002F350B" w:rsidRPr="002F350B" w:rsidRDefault="002F350B" w:rsidP="002F350B">
      <w:pPr>
        <w:widowControl w:val="0"/>
        <w:autoSpaceDE w:val="0"/>
        <w:autoSpaceDN w:val="0"/>
        <w:adjustRightInd w:val="0"/>
        <w:ind w:firstLine="709"/>
        <w:jc w:val="both"/>
        <w:rPr>
          <w:rFonts w:ascii="Times New Roman" w:hAnsi="Times New Roman" w:cs="Times New Roman"/>
          <w:bCs/>
          <w:lang w:eastAsia="ar-SA"/>
        </w:rPr>
      </w:pPr>
    </w:p>
    <w:p w:rsidR="002F350B" w:rsidRPr="002F350B" w:rsidRDefault="002F350B" w:rsidP="00041367">
      <w:pPr>
        <w:widowControl w:val="0"/>
        <w:numPr>
          <w:ilvl w:val="0"/>
          <w:numId w:val="14"/>
        </w:numPr>
        <w:autoSpaceDE w:val="0"/>
        <w:autoSpaceDN w:val="0"/>
        <w:adjustRightInd w:val="0"/>
        <w:ind w:left="0" w:firstLine="709"/>
        <w:jc w:val="both"/>
        <w:rPr>
          <w:rFonts w:ascii="Times New Roman" w:hAnsi="Times New Roman" w:cs="Times New Roman"/>
          <w:bCs/>
          <w:lang w:eastAsia="ar-SA"/>
        </w:rPr>
      </w:pPr>
      <w:r w:rsidRPr="002F350B">
        <w:rPr>
          <w:rFonts w:ascii="Times New Roman" w:hAnsi="Times New Roman" w:cs="Times New Roman"/>
          <w:bCs/>
          <w:lang w:eastAsia="ar-SA"/>
        </w:rPr>
        <w:t xml:space="preserve">Количество СОНКО, подавших заявки на участие в конкурсах социально значимых </w:t>
      </w:r>
      <w:r w:rsidRPr="002F350B">
        <w:rPr>
          <w:rFonts w:ascii="Times New Roman" w:hAnsi="Times New Roman" w:cs="Times New Roman"/>
          <w:bCs/>
          <w:lang w:eastAsia="ar-SA"/>
        </w:rPr>
        <w:lastRenderedPageBreak/>
        <w:t xml:space="preserve">проектов республиканского, федерального уровня и других конкурсах; </w:t>
      </w: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p>
    <w:p w:rsidR="002F350B" w:rsidRPr="002F350B" w:rsidRDefault="002F350B" w:rsidP="00041367">
      <w:pPr>
        <w:widowControl w:val="0"/>
        <w:numPr>
          <w:ilvl w:val="0"/>
          <w:numId w:val="14"/>
        </w:numPr>
        <w:autoSpaceDE w:val="0"/>
        <w:autoSpaceDN w:val="0"/>
        <w:adjustRightInd w:val="0"/>
        <w:ind w:left="0" w:firstLine="709"/>
        <w:jc w:val="both"/>
        <w:rPr>
          <w:rFonts w:ascii="Times New Roman" w:hAnsi="Times New Roman" w:cs="Times New Roman"/>
          <w:bCs/>
          <w:lang w:eastAsia="ar-SA"/>
        </w:rPr>
      </w:pPr>
      <w:r w:rsidRPr="002F350B">
        <w:rPr>
          <w:rFonts w:ascii="Times New Roman" w:hAnsi="Times New Roman" w:cs="Times New Roman"/>
          <w:bCs/>
          <w:lang w:eastAsia="ar-SA"/>
        </w:rPr>
        <w:t>Количество граждан, охваченных проектами социально ориентированных некоммерческих организаций;</w:t>
      </w:r>
    </w:p>
    <w:p w:rsidR="002F350B" w:rsidRPr="002F350B" w:rsidRDefault="002F350B" w:rsidP="002F350B">
      <w:pPr>
        <w:ind w:firstLine="709"/>
        <w:rPr>
          <w:rFonts w:ascii="Times New Roman" w:hAnsi="Times New Roman" w:cs="Times New Roman"/>
          <w:bCs/>
          <w:lang w:eastAsia="ar-SA"/>
        </w:rPr>
      </w:pPr>
    </w:p>
    <w:p w:rsidR="002F350B" w:rsidRPr="002F350B" w:rsidRDefault="002F350B" w:rsidP="00041367">
      <w:pPr>
        <w:widowControl w:val="0"/>
        <w:numPr>
          <w:ilvl w:val="0"/>
          <w:numId w:val="14"/>
        </w:numPr>
        <w:autoSpaceDE w:val="0"/>
        <w:autoSpaceDN w:val="0"/>
        <w:adjustRightInd w:val="0"/>
        <w:ind w:left="0" w:firstLine="709"/>
        <w:jc w:val="both"/>
        <w:rPr>
          <w:rFonts w:ascii="Times New Roman" w:hAnsi="Times New Roman" w:cs="Times New Roman"/>
          <w:bCs/>
          <w:lang w:eastAsia="ar-SA"/>
        </w:rPr>
      </w:pPr>
      <w:r w:rsidRPr="002F350B">
        <w:rPr>
          <w:rFonts w:ascii="Times New Roman" w:hAnsi="Times New Roman" w:cs="Times New Roman"/>
          <w:bCs/>
          <w:lang w:eastAsia="ar-SA"/>
        </w:rPr>
        <w:t>Количество обучившихся работников и добровольцев социально ориентированных некоммерческих организаций, в текущем году.</w:t>
      </w:r>
    </w:p>
    <w:p w:rsidR="002F350B" w:rsidRPr="002F350B" w:rsidRDefault="002F350B" w:rsidP="002F350B">
      <w:pPr>
        <w:widowControl w:val="0"/>
        <w:autoSpaceDE w:val="0"/>
        <w:autoSpaceDN w:val="0"/>
        <w:adjustRightInd w:val="0"/>
        <w:jc w:val="both"/>
        <w:rPr>
          <w:rFonts w:ascii="Times New Roman" w:hAnsi="Times New Roman" w:cs="Times New Roman"/>
          <w:u w:val="single"/>
        </w:rPr>
      </w:pPr>
      <w:r w:rsidRPr="002F350B">
        <w:rPr>
          <w:rFonts w:ascii="Times New Roman" w:hAnsi="Times New Roman" w:cs="Times New Roman"/>
        </w:rPr>
        <w:tab/>
      </w:r>
    </w:p>
    <w:p w:rsidR="002F350B" w:rsidRPr="002F350B" w:rsidRDefault="002F350B" w:rsidP="002F350B">
      <w:pPr>
        <w:widowControl w:val="0"/>
        <w:autoSpaceDE w:val="0"/>
        <w:autoSpaceDN w:val="0"/>
        <w:adjustRightInd w:val="0"/>
        <w:jc w:val="center"/>
        <w:outlineLvl w:val="1"/>
        <w:rPr>
          <w:rFonts w:ascii="Times New Roman" w:hAnsi="Times New Roman" w:cs="Times New Roman"/>
          <w:b/>
          <w:bCs/>
        </w:rPr>
      </w:pPr>
      <w:r w:rsidRPr="002F350B">
        <w:rPr>
          <w:rFonts w:ascii="Times New Roman" w:hAnsi="Times New Roman" w:cs="Times New Roman"/>
          <w:b/>
          <w:bCs/>
        </w:rPr>
        <w:t xml:space="preserve">4. Сроки и этапы реализации </w:t>
      </w:r>
    </w:p>
    <w:p w:rsidR="002F350B" w:rsidRPr="002F350B" w:rsidRDefault="002F350B" w:rsidP="002F350B">
      <w:pPr>
        <w:widowControl w:val="0"/>
        <w:autoSpaceDE w:val="0"/>
        <w:autoSpaceDN w:val="0"/>
        <w:adjustRightInd w:val="0"/>
        <w:jc w:val="both"/>
        <w:rPr>
          <w:rFonts w:ascii="Times New Roman" w:hAnsi="Times New Roman" w:cs="Times New Roman"/>
        </w:rPr>
      </w:pP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Муниципальная программа реализуется в 2022 - 2028 годах. Этапы реализации не выделяются.</w:t>
      </w:r>
    </w:p>
    <w:p w:rsidR="002F350B" w:rsidRPr="002F350B" w:rsidRDefault="002F350B" w:rsidP="002F350B">
      <w:pPr>
        <w:widowControl w:val="0"/>
        <w:autoSpaceDE w:val="0"/>
        <w:autoSpaceDN w:val="0"/>
        <w:adjustRightInd w:val="0"/>
        <w:jc w:val="both"/>
        <w:rPr>
          <w:rFonts w:ascii="Times New Roman" w:hAnsi="Times New Roman" w:cs="Times New Roman"/>
        </w:rPr>
      </w:pPr>
    </w:p>
    <w:p w:rsidR="002F350B" w:rsidRPr="002F350B" w:rsidRDefault="002F350B" w:rsidP="002F350B">
      <w:pPr>
        <w:widowControl w:val="0"/>
        <w:autoSpaceDE w:val="0"/>
        <w:autoSpaceDN w:val="0"/>
        <w:adjustRightInd w:val="0"/>
        <w:jc w:val="center"/>
        <w:outlineLvl w:val="1"/>
        <w:rPr>
          <w:rFonts w:ascii="Times New Roman" w:hAnsi="Times New Roman" w:cs="Times New Roman"/>
        </w:rPr>
      </w:pPr>
      <w:r w:rsidRPr="002F350B">
        <w:rPr>
          <w:rFonts w:ascii="Times New Roman" w:hAnsi="Times New Roman" w:cs="Times New Roman"/>
          <w:b/>
          <w:bCs/>
        </w:rPr>
        <w:t>5. Основные мероприятия</w:t>
      </w:r>
    </w:p>
    <w:p w:rsidR="002F350B" w:rsidRPr="002F350B" w:rsidRDefault="002F350B" w:rsidP="002F350B">
      <w:pPr>
        <w:widowControl w:val="0"/>
        <w:autoSpaceDE w:val="0"/>
        <w:autoSpaceDN w:val="0"/>
        <w:adjustRightInd w:val="0"/>
        <w:jc w:val="both"/>
        <w:rPr>
          <w:rFonts w:ascii="Times New Roman" w:hAnsi="Times New Roman" w:cs="Times New Roman"/>
        </w:rPr>
      </w:pP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 xml:space="preserve">Перечень мероприятий муниципальной программы представлен в </w:t>
      </w:r>
      <w:hyperlink w:anchor="Par348" w:tooltip="СИСТЕМА" w:history="1">
        <w:r w:rsidRPr="002F350B">
          <w:rPr>
            <w:rFonts w:ascii="Times New Roman" w:hAnsi="Times New Roman" w:cs="Times New Roman"/>
          </w:rPr>
          <w:t>приложении</w:t>
        </w:r>
      </w:hyperlink>
      <w:r w:rsidRPr="002F350B">
        <w:rPr>
          <w:rFonts w:ascii="Times New Roman" w:hAnsi="Times New Roman" w:cs="Times New Roman"/>
        </w:rPr>
        <w:t xml:space="preserve"> 2. По каждому мероприятию указаны: ответственный исполнитель и соисполнитель, сроки выполнения, ожидаемый непосредственный результат.</w:t>
      </w: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Перечень основных мероприятий, направленных на достижение цели и задач в сфере реализации муниципальной программы, определен исходя из необходимости достижения ожидаемых результатов ее реализации.</w:t>
      </w: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В план мероприятий по реализации муниципальной программы могут быть внесены коррективы по мере ее реализации.</w:t>
      </w:r>
    </w:p>
    <w:p w:rsidR="002F350B" w:rsidRPr="002F350B" w:rsidRDefault="002F350B" w:rsidP="002F350B">
      <w:pPr>
        <w:widowControl w:val="0"/>
        <w:autoSpaceDE w:val="0"/>
        <w:autoSpaceDN w:val="0"/>
        <w:adjustRightInd w:val="0"/>
        <w:ind w:firstLine="540"/>
        <w:jc w:val="center"/>
        <w:rPr>
          <w:rFonts w:ascii="Times New Roman" w:hAnsi="Times New Roman" w:cs="Times New Roman"/>
          <w:b/>
        </w:rPr>
      </w:pPr>
      <w:r w:rsidRPr="002F350B">
        <w:rPr>
          <w:rFonts w:ascii="Times New Roman" w:hAnsi="Times New Roman" w:cs="Times New Roman"/>
          <w:b/>
        </w:rPr>
        <w:t>6. Меры муниципального регулирования</w:t>
      </w:r>
    </w:p>
    <w:p w:rsidR="002F350B" w:rsidRPr="002F350B" w:rsidRDefault="002F350B" w:rsidP="002F350B">
      <w:pPr>
        <w:widowControl w:val="0"/>
        <w:autoSpaceDE w:val="0"/>
        <w:autoSpaceDN w:val="0"/>
        <w:adjustRightInd w:val="0"/>
        <w:ind w:firstLine="540"/>
        <w:jc w:val="center"/>
        <w:rPr>
          <w:rFonts w:ascii="Times New Roman" w:hAnsi="Times New Roman" w:cs="Times New Roman"/>
          <w:b/>
        </w:rPr>
      </w:pP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Основные меры правового регулирования направленные на достижение цели и (или) конечных результатов муниципальной программы, предусматривают разработку и принятие ряда нормативных правовых актов муниципального образования.</w:t>
      </w:r>
    </w:p>
    <w:p w:rsidR="002F350B" w:rsidRPr="002F350B" w:rsidRDefault="002F350B" w:rsidP="002F350B">
      <w:pPr>
        <w:widowControl w:val="0"/>
        <w:autoSpaceDE w:val="0"/>
        <w:autoSpaceDN w:val="0"/>
        <w:adjustRightInd w:val="0"/>
        <w:jc w:val="both"/>
        <w:rPr>
          <w:rFonts w:ascii="Times New Roman" w:hAnsi="Times New Roman" w:cs="Times New Roman"/>
        </w:rPr>
      </w:pPr>
    </w:p>
    <w:p w:rsidR="002F350B" w:rsidRPr="002F350B" w:rsidRDefault="002F350B" w:rsidP="002F350B">
      <w:pPr>
        <w:widowControl w:val="0"/>
        <w:autoSpaceDE w:val="0"/>
        <w:autoSpaceDN w:val="0"/>
        <w:adjustRightInd w:val="0"/>
        <w:jc w:val="center"/>
        <w:outlineLvl w:val="1"/>
        <w:rPr>
          <w:rFonts w:ascii="Times New Roman" w:hAnsi="Times New Roman" w:cs="Times New Roman"/>
          <w:b/>
          <w:bCs/>
        </w:rPr>
      </w:pPr>
      <w:r w:rsidRPr="002F350B">
        <w:rPr>
          <w:rFonts w:ascii="Times New Roman" w:hAnsi="Times New Roman" w:cs="Times New Roman"/>
          <w:b/>
          <w:bCs/>
        </w:rPr>
        <w:t>7. Прогноз сводных показателей муниципальных заданий</w:t>
      </w:r>
    </w:p>
    <w:p w:rsidR="002F350B" w:rsidRPr="002F350B" w:rsidRDefault="002F350B" w:rsidP="002F350B">
      <w:pPr>
        <w:widowControl w:val="0"/>
        <w:autoSpaceDE w:val="0"/>
        <w:autoSpaceDN w:val="0"/>
        <w:adjustRightInd w:val="0"/>
        <w:jc w:val="both"/>
        <w:rPr>
          <w:rFonts w:ascii="Times New Roman" w:hAnsi="Times New Roman" w:cs="Times New Roman"/>
        </w:rPr>
      </w:pP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Муниципальные задания на оказание муниципальных услуг в рамках программы не формируются.</w:t>
      </w:r>
    </w:p>
    <w:p w:rsidR="002F350B" w:rsidRPr="002F350B" w:rsidRDefault="002F350B" w:rsidP="002F350B">
      <w:pPr>
        <w:widowControl w:val="0"/>
        <w:autoSpaceDE w:val="0"/>
        <w:autoSpaceDN w:val="0"/>
        <w:adjustRightInd w:val="0"/>
        <w:ind w:firstLine="540"/>
        <w:jc w:val="both"/>
        <w:rPr>
          <w:rFonts w:ascii="Times New Roman" w:hAnsi="Times New Roman" w:cs="Times New Roman"/>
        </w:rPr>
      </w:pPr>
    </w:p>
    <w:p w:rsidR="002F350B" w:rsidRPr="002F350B" w:rsidRDefault="002F350B" w:rsidP="002F350B">
      <w:pPr>
        <w:widowControl w:val="0"/>
        <w:autoSpaceDE w:val="0"/>
        <w:autoSpaceDN w:val="0"/>
        <w:adjustRightInd w:val="0"/>
        <w:ind w:firstLine="540"/>
        <w:jc w:val="center"/>
        <w:rPr>
          <w:rFonts w:ascii="Times New Roman" w:hAnsi="Times New Roman" w:cs="Times New Roman"/>
          <w:b/>
        </w:rPr>
      </w:pPr>
      <w:r w:rsidRPr="002F350B">
        <w:rPr>
          <w:rFonts w:ascii="Times New Roman" w:hAnsi="Times New Roman" w:cs="Times New Roman"/>
          <w:b/>
        </w:rPr>
        <w:t>8. Взаимодействие с органами государственной власти и местного самоуправления, организациями и гражданами</w:t>
      </w: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В реализации программы участвуют органы местного самоуправления муниципального образования «Муниципальный округ Сюмсинский район Удмуртской Республики», организации и граждане.</w:t>
      </w: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В рамках реализации муниципальной программы, реализации проектов, оказания социально значимых услуг, осуществляется взаимодействие с органами исполнительной власти Удмуртской Республики, Фондом «Сообщество» Удмуртской Республики, общественными организациями муниципального образования и Удмуртской Республики, бизнес-сообществом, гражданами Сюмсинского района и гражданами других районов, участвующих в реализации проектов.</w:t>
      </w:r>
    </w:p>
    <w:p w:rsidR="002F350B" w:rsidRPr="002F350B" w:rsidRDefault="002F350B" w:rsidP="002F350B">
      <w:pPr>
        <w:widowControl w:val="0"/>
        <w:autoSpaceDE w:val="0"/>
        <w:autoSpaceDN w:val="0"/>
        <w:adjustRightInd w:val="0"/>
        <w:jc w:val="both"/>
        <w:rPr>
          <w:rFonts w:ascii="Times New Roman" w:hAnsi="Times New Roman" w:cs="Times New Roman"/>
        </w:rPr>
      </w:pPr>
    </w:p>
    <w:p w:rsidR="002F350B" w:rsidRPr="002F350B" w:rsidRDefault="002F350B" w:rsidP="002F350B">
      <w:pPr>
        <w:widowControl w:val="0"/>
        <w:autoSpaceDE w:val="0"/>
        <w:autoSpaceDN w:val="0"/>
        <w:adjustRightInd w:val="0"/>
        <w:jc w:val="center"/>
        <w:outlineLvl w:val="1"/>
        <w:rPr>
          <w:rFonts w:ascii="Times New Roman" w:hAnsi="Times New Roman" w:cs="Times New Roman"/>
          <w:b/>
          <w:bCs/>
        </w:rPr>
      </w:pPr>
      <w:r w:rsidRPr="002F350B">
        <w:rPr>
          <w:rFonts w:ascii="Times New Roman" w:hAnsi="Times New Roman" w:cs="Times New Roman"/>
          <w:b/>
          <w:bCs/>
        </w:rPr>
        <w:t xml:space="preserve">9. Ресурсное обеспечение </w:t>
      </w:r>
    </w:p>
    <w:p w:rsidR="002F350B" w:rsidRPr="002F350B" w:rsidRDefault="002F350B" w:rsidP="002F350B">
      <w:pPr>
        <w:widowControl w:val="0"/>
        <w:autoSpaceDE w:val="0"/>
        <w:autoSpaceDN w:val="0"/>
        <w:adjustRightInd w:val="0"/>
        <w:jc w:val="both"/>
        <w:rPr>
          <w:rFonts w:ascii="Times New Roman" w:hAnsi="Times New Roman" w:cs="Times New Roman"/>
        </w:rPr>
      </w:pP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Объем бюджетных ассигнований на реализацию муниципальной программы утверждается решением Совета депутатов муниципального образования «Муниципальный округ Сюмсинский район Удмуртской Республики» о бюджете муниципального образования «Муниципальный округ Сюмсинский район Удмуртской Республики» на очередной финансовый год и плановый период. Параметры финансового обеспечения реализации муниципальной программы ежегодно будут уточняться в рамках процедур формирования и утверждения бюджета.</w:t>
      </w: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 xml:space="preserve">Ресурсное обеспечение реализации муниципальной программы за счет средств бюджета муниципального образования представлено в </w:t>
      </w:r>
      <w:hyperlink w:anchor="Par1214" w:tooltip="РЕСУРСНОЕ ОБЕСПЕЧЕНИЕ" w:history="1">
        <w:r w:rsidRPr="002F350B">
          <w:rPr>
            <w:rFonts w:ascii="Times New Roman" w:hAnsi="Times New Roman" w:cs="Times New Roman"/>
          </w:rPr>
          <w:t>приложениях 5,6</w:t>
        </w:r>
      </w:hyperlink>
      <w:r w:rsidRPr="002F350B">
        <w:rPr>
          <w:rFonts w:ascii="Times New Roman" w:hAnsi="Times New Roman" w:cs="Times New Roman"/>
        </w:rPr>
        <w:t xml:space="preserve"> и сформировано:</w:t>
      </w:r>
    </w:p>
    <w:p w:rsidR="002F350B" w:rsidRPr="002F350B" w:rsidRDefault="002F350B" w:rsidP="002F350B">
      <w:pPr>
        <w:tabs>
          <w:tab w:val="left" w:pos="1134"/>
        </w:tabs>
        <w:jc w:val="both"/>
        <w:rPr>
          <w:rFonts w:ascii="Times New Roman" w:hAnsi="Times New Roman" w:cs="Times New Roman"/>
        </w:rPr>
      </w:pPr>
      <w:r w:rsidRPr="002F350B">
        <w:rPr>
          <w:rFonts w:ascii="Times New Roman" w:hAnsi="Times New Roman" w:cs="Times New Roman"/>
        </w:rPr>
        <w:lastRenderedPageBreak/>
        <w:t xml:space="preserve">           - на 2022 год - в соответствии с решением Совета депутатов муниципального образования «Муниципальный округ Сюмсинский район Удмуртской Республики» от 16 декабря 2021 года № 71 «О бюджете муниципального образования «Сюмсинский район» на 2022 год и на плановый период 2023 и 2024 годов»;</w:t>
      </w: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-на 2023-2025 годы – в соответствии с решением Совета депутатов муниципального образования «Муниципальный округ Сюмсинский район Удмуртской Республики» от 22 декабря 2022 года № 214 «О бюджете муниципального образования «Муниципальный округ Сюмсинский район Удмуртской Республики» на 2023 год и на плановый период 2024 и 2025 годов».</w:t>
      </w: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-на 2024-2026 годы – в соответствии с решением Совета депутатов муниципального образования «Муниципальный округ Сюмсинский район Удмуртской Республики» от 21 декабря 2023 года №340 «О бюджете муниципального образования «Муниципальный округ Сюмсинский район Удмуртской Республики» на 2024 год и плановый период 2025 и 2026 годов»</w:t>
      </w: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 на 2027-2028 годы по планируемому бюджету 2026 года.</w:t>
      </w: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Для реализации программных мероприятий возможно привлечение иных источников финансирования (спонсорских средств и грантов) в установленном порядке.</w:t>
      </w:r>
    </w:p>
    <w:p w:rsidR="002F350B" w:rsidRPr="002F350B" w:rsidRDefault="002F350B" w:rsidP="002F350B">
      <w:pPr>
        <w:widowControl w:val="0"/>
        <w:autoSpaceDE w:val="0"/>
        <w:autoSpaceDN w:val="0"/>
        <w:adjustRightInd w:val="0"/>
        <w:jc w:val="both"/>
        <w:rPr>
          <w:rFonts w:ascii="Times New Roman" w:hAnsi="Times New Roman" w:cs="Times New Roman"/>
        </w:rPr>
      </w:pPr>
    </w:p>
    <w:p w:rsidR="002F350B" w:rsidRPr="002F350B" w:rsidRDefault="002F350B" w:rsidP="002F350B">
      <w:pPr>
        <w:widowControl w:val="0"/>
        <w:autoSpaceDE w:val="0"/>
        <w:autoSpaceDN w:val="0"/>
        <w:adjustRightInd w:val="0"/>
        <w:jc w:val="center"/>
        <w:outlineLvl w:val="1"/>
        <w:rPr>
          <w:rFonts w:ascii="Times New Roman" w:hAnsi="Times New Roman" w:cs="Times New Roman"/>
          <w:b/>
          <w:bCs/>
        </w:rPr>
      </w:pPr>
      <w:r w:rsidRPr="002F350B">
        <w:rPr>
          <w:rFonts w:ascii="Times New Roman" w:hAnsi="Times New Roman" w:cs="Times New Roman"/>
          <w:b/>
          <w:bCs/>
        </w:rPr>
        <w:t>10. Риски и меры по управлению рисками</w:t>
      </w:r>
    </w:p>
    <w:p w:rsidR="002F350B" w:rsidRPr="002F350B" w:rsidRDefault="002F350B" w:rsidP="002F350B">
      <w:pPr>
        <w:widowControl w:val="0"/>
        <w:autoSpaceDE w:val="0"/>
        <w:autoSpaceDN w:val="0"/>
        <w:adjustRightInd w:val="0"/>
        <w:jc w:val="both"/>
        <w:rPr>
          <w:rFonts w:ascii="Times New Roman" w:hAnsi="Times New Roman" w:cs="Times New Roman"/>
        </w:rPr>
      </w:pP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Финансовые риски связаны с отсутствием финансирования мероприятий программы из бюджета муниципального образования. Мерами по управлению данной группой рисков являются своевременное формирование обоснованной бюджетной заявки на очередной финансовый год, привлечение субсидий из бюджетов вышестоящего уровня.</w:t>
      </w: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Для минимизации данных рисков планируется:</w:t>
      </w: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 обоснование требуемых объемов бюджетного финансирования в рамках бюджетного цикла;</w:t>
      </w: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 уточнение и внесение необходимых изменений в текущее финансирование муниципальной программы;</w:t>
      </w: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 своевременная корректировка плана мероприятий на основании результатов мониторинга выполнения муниципальной программы.</w:t>
      </w: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Организационные риски связаны с ошибками в управлении реализацией муниципальной программы, необходимостью координировать действия большого количества соисполнителей, что может привести к невыполнению в установленные сроки отдельных мероприятий. Мерами по управлению данной группой рисков являются мониторинг реализации мероприятий муниципальной программы, закрепление персональной ответственности руководителей за достижение непосредственных и конечных результатов.</w:t>
      </w: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Для минимизации данных рисков планируется:</w:t>
      </w: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 координация взаимодействия ответственного исполнителя и соисполнителей муниципальной программы;</w:t>
      </w: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 организация мониторинга реализации муниципальной программы;</w:t>
      </w: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 закрепление ответственного исполнителя, соисполнителей за исполнение мероприятий и достижение значений целевых показателей (индикаторов) муниципальной программы.</w:t>
      </w:r>
    </w:p>
    <w:p w:rsidR="002F350B" w:rsidRPr="002F350B" w:rsidRDefault="002F350B" w:rsidP="002F350B">
      <w:pPr>
        <w:widowControl w:val="0"/>
        <w:autoSpaceDE w:val="0"/>
        <w:autoSpaceDN w:val="0"/>
        <w:adjustRightInd w:val="0"/>
        <w:jc w:val="both"/>
        <w:rPr>
          <w:rFonts w:ascii="Times New Roman" w:hAnsi="Times New Roman" w:cs="Times New Roman"/>
        </w:rPr>
      </w:pPr>
    </w:p>
    <w:p w:rsidR="002F350B" w:rsidRPr="002F350B" w:rsidRDefault="002F350B" w:rsidP="002F350B">
      <w:pPr>
        <w:widowControl w:val="0"/>
        <w:autoSpaceDE w:val="0"/>
        <w:autoSpaceDN w:val="0"/>
        <w:adjustRightInd w:val="0"/>
        <w:jc w:val="center"/>
        <w:outlineLvl w:val="1"/>
        <w:rPr>
          <w:rFonts w:ascii="Times New Roman" w:hAnsi="Times New Roman" w:cs="Times New Roman"/>
          <w:b/>
          <w:bCs/>
        </w:rPr>
      </w:pPr>
      <w:r w:rsidRPr="002F350B">
        <w:rPr>
          <w:rFonts w:ascii="Times New Roman" w:hAnsi="Times New Roman" w:cs="Times New Roman"/>
          <w:b/>
          <w:bCs/>
        </w:rPr>
        <w:t>11. Конечные результаты и оценка эффективности</w:t>
      </w:r>
    </w:p>
    <w:p w:rsidR="002F350B" w:rsidRPr="002F350B" w:rsidRDefault="002F350B" w:rsidP="002F350B">
      <w:pPr>
        <w:widowControl w:val="0"/>
        <w:autoSpaceDE w:val="0"/>
        <w:autoSpaceDN w:val="0"/>
        <w:adjustRightInd w:val="0"/>
        <w:jc w:val="both"/>
        <w:rPr>
          <w:rFonts w:ascii="Times New Roman" w:hAnsi="Times New Roman" w:cs="Times New Roman"/>
        </w:rPr>
      </w:pP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В ходе реализации муниципальной программы ожидается:</w:t>
      </w: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 увеличение доли некоммерческих организаций, участвующих в решении социальных и общественно значимых вопросов, от общего числа зарегистрированных СОНКО в муниципальном образовании к 2028 году до 85 %;</w:t>
      </w: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 увеличение количества СОНКО, ТОС, воспользовавшихся мерами поддержки в рамках реализации муниципальной программы до 6 ед. к 2028 году;</w:t>
      </w: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 увеличение количества СОНКО, подавших заявки на участие в конкурсах социально значимых проектов республиканского и федерального уровня до 6 ед. к 2028 году;</w:t>
      </w: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 увеличение количества граждан, охваченных проектами социально ориентированных некоммерческих организаций до 300 ед. к 2028 году;</w:t>
      </w: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 ежегодное увеличение количества обучившихся работников и добровольцев социально ориентированных некоммерческих организаций до 70 чел. к 2028 году.</w:t>
      </w: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 xml:space="preserve">Оценка эффективности муниципальной программы будет осуществляться путем </w:t>
      </w:r>
      <w:r w:rsidRPr="002F350B">
        <w:rPr>
          <w:rFonts w:ascii="Times New Roman" w:hAnsi="Times New Roman" w:cs="Times New Roman"/>
        </w:rPr>
        <w:lastRenderedPageBreak/>
        <w:t>сопоставления достигнутых в ходе ее реализации результатов и установленных значений индикаторов оценки результативности.</w:t>
      </w: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Сбор информации, необходимой для оценки эффективности реализации муниципальной программы, будет осуществляться на основе:</w:t>
      </w: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 отчетной информации исполнителей и соисполнителей мероприятий муниципальной программы;</w:t>
      </w: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  по результатам опросов представителей СОНКО и жителей района.</w:t>
      </w:r>
    </w:p>
    <w:p w:rsidR="002F350B" w:rsidRPr="002F350B" w:rsidRDefault="002F350B" w:rsidP="002F350B">
      <w:pPr>
        <w:widowControl w:val="0"/>
        <w:autoSpaceDE w:val="0"/>
        <w:autoSpaceDN w:val="0"/>
        <w:adjustRightInd w:val="0"/>
        <w:ind w:firstLine="709"/>
        <w:jc w:val="both"/>
        <w:rPr>
          <w:rFonts w:ascii="Times New Roman" w:hAnsi="Times New Roman" w:cs="Times New Roman"/>
        </w:rPr>
      </w:pPr>
      <w:r w:rsidRPr="002F350B">
        <w:rPr>
          <w:rFonts w:ascii="Times New Roman" w:hAnsi="Times New Roman" w:cs="Times New Roman"/>
        </w:rPr>
        <w:t xml:space="preserve">Оценка эффективности реализации муниципальной программы проводится в соответствии с Положением о порядке проведения оценки эффективности реализации муниципальных программ, утвержденным постановлением Администрации района. </w:t>
      </w:r>
    </w:p>
    <w:p w:rsidR="002F350B" w:rsidRPr="002F350B" w:rsidRDefault="002F350B" w:rsidP="002F350B">
      <w:pPr>
        <w:jc w:val="center"/>
        <w:rPr>
          <w:rFonts w:ascii="Times New Roman" w:hAnsi="Times New Roman" w:cs="Times New Roman"/>
        </w:rPr>
      </w:pPr>
      <w:r w:rsidRPr="002F350B">
        <w:rPr>
          <w:rFonts w:ascii="Times New Roman" w:hAnsi="Times New Roman" w:cs="Times New Roman"/>
        </w:rPr>
        <w:t>_______________________</w:t>
      </w:r>
    </w:p>
    <w:p w:rsidR="002F350B" w:rsidRPr="002F350B" w:rsidRDefault="002F350B" w:rsidP="002F350B">
      <w:pPr>
        <w:widowControl w:val="0"/>
        <w:autoSpaceDE w:val="0"/>
        <w:autoSpaceDN w:val="0"/>
        <w:adjustRightInd w:val="0"/>
        <w:ind w:left="4820" w:hanging="4820"/>
        <w:outlineLvl w:val="0"/>
        <w:rPr>
          <w:rFonts w:ascii="Times New Roman" w:hAnsi="Times New Roman" w:cs="Times New Roman"/>
        </w:rPr>
      </w:pPr>
    </w:p>
    <w:p w:rsidR="002F350B" w:rsidRPr="002F350B" w:rsidRDefault="002F350B" w:rsidP="002F350B">
      <w:pPr>
        <w:widowControl w:val="0"/>
        <w:autoSpaceDE w:val="0"/>
        <w:autoSpaceDN w:val="0"/>
        <w:adjustRightInd w:val="0"/>
        <w:ind w:left="4820" w:hanging="4820"/>
        <w:outlineLvl w:val="0"/>
        <w:rPr>
          <w:rFonts w:ascii="Times New Roman" w:hAnsi="Times New Roman" w:cs="Times New Roman"/>
        </w:rPr>
      </w:pPr>
    </w:p>
    <w:p w:rsidR="002F350B" w:rsidRPr="002F350B" w:rsidRDefault="002F350B" w:rsidP="002F350B">
      <w:pPr>
        <w:widowControl w:val="0"/>
        <w:autoSpaceDE w:val="0"/>
        <w:autoSpaceDN w:val="0"/>
        <w:adjustRightInd w:val="0"/>
        <w:ind w:left="4820" w:hanging="4820"/>
        <w:outlineLvl w:val="0"/>
        <w:rPr>
          <w:rFonts w:ascii="Times New Roman" w:hAnsi="Times New Roman" w:cs="Times New Roman"/>
        </w:rPr>
      </w:pPr>
    </w:p>
    <w:p w:rsidR="002F350B" w:rsidRPr="002F350B" w:rsidRDefault="002F350B" w:rsidP="002F350B">
      <w:pPr>
        <w:widowControl w:val="0"/>
        <w:autoSpaceDE w:val="0"/>
        <w:autoSpaceDN w:val="0"/>
        <w:adjustRightInd w:val="0"/>
        <w:ind w:left="4820" w:hanging="4820"/>
        <w:outlineLvl w:val="0"/>
        <w:rPr>
          <w:rFonts w:ascii="Times New Roman" w:hAnsi="Times New Roman" w:cs="Times New Roman"/>
        </w:rPr>
      </w:pPr>
    </w:p>
    <w:p w:rsidR="002F350B" w:rsidRPr="002F350B" w:rsidRDefault="002F350B" w:rsidP="002F350B">
      <w:pPr>
        <w:widowControl w:val="0"/>
        <w:autoSpaceDE w:val="0"/>
        <w:autoSpaceDN w:val="0"/>
        <w:adjustRightInd w:val="0"/>
        <w:ind w:left="4820" w:hanging="4820"/>
        <w:outlineLvl w:val="0"/>
        <w:rPr>
          <w:rFonts w:ascii="Times New Roman" w:hAnsi="Times New Roman" w:cs="Times New Roman"/>
        </w:rPr>
      </w:pPr>
    </w:p>
    <w:p w:rsidR="002F350B" w:rsidRPr="002F350B" w:rsidRDefault="002F350B" w:rsidP="002F350B">
      <w:pPr>
        <w:widowControl w:val="0"/>
        <w:autoSpaceDE w:val="0"/>
        <w:autoSpaceDN w:val="0"/>
        <w:adjustRightInd w:val="0"/>
        <w:ind w:left="4820" w:hanging="4820"/>
        <w:outlineLvl w:val="0"/>
        <w:rPr>
          <w:rFonts w:ascii="Times New Roman" w:hAnsi="Times New Roman" w:cs="Times New Roman"/>
        </w:rPr>
      </w:pPr>
    </w:p>
    <w:p w:rsidR="002F350B" w:rsidRPr="002F350B" w:rsidRDefault="002F350B" w:rsidP="002F350B">
      <w:pPr>
        <w:widowControl w:val="0"/>
        <w:autoSpaceDE w:val="0"/>
        <w:autoSpaceDN w:val="0"/>
        <w:adjustRightInd w:val="0"/>
        <w:ind w:left="4820" w:hanging="4820"/>
        <w:outlineLvl w:val="0"/>
        <w:rPr>
          <w:rFonts w:ascii="Times New Roman" w:hAnsi="Times New Roman" w:cs="Times New Roman"/>
        </w:rPr>
      </w:pPr>
    </w:p>
    <w:p w:rsidR="002F350B" w:rsidRPr="002F350B" w:rsidRDefault="002F350B" w:rsidP="002F350B">
      <w:pPr>
        <w:widowControl w:val="0"/>
        <w:autoSpaceDE w:val="0"/>
        <w:autoSpaceDN w:val="0"/>
        <w:adjustRightInd w:val="0"/>
        <w:ind w:left="4820" w:hanging="4820"/>
        <w:outlineLvl w:val="0"/>
        <w:rPr>
          <w:rFonts w:ascii="Times New Roman" w:hAnsi="Times New Roman" w:cs="Times New Roman"/>
        </w:rPr>
      </w:pPr>
    </w:p>
    <w:p w:rsidR="002F350B" w:rsidRPr="002F350B" w:rsidRDefault="002F350B" w:rsidP="002F350B">
      <w:pPr>
        <w:widowControl w:val="0"/>
        <w:autoSpaceDE w:val="0"/>
        <w:autoSpaceDN w:val="0"/>
        <w:adjustRightInd w:val="0"/>
        <w:ind w:left="4820" w:hanging="4820"/>
        <w:outlineLvl w:val="0"/>
        <w:rPr>
          <w:rFonts w:ascii="Times New Roman" w:hAnsi="Times New Roman" w:cs="Times New Roman"/>
        </w:rPr>
      </w:pPr>
    </w:p>
    <w:p w:rsidR="002F350B" w:rsidRPr="002F350B" w:rsidRDefault="002F350B" w:rsidP="002F350B">
      <w:pPr>
        <w:widowControl w:val="0"/>
        <w:autoSpaceDE w:val="0"/>
        <w:autoSpaceDN w:val="0"/>
        <w:adjustRightInd w:val="0"/>
        <w:ind w:left="4820" w:hanging="4820"/>
        <w:outlineLvl w:val="0"/>
        <w:rPr>
          <w:rFonts w:ascii="Times New Roman" w:hAnsi="Times New Roman" w:cs="Times New Roman"/>
        </w:rPr>
      </w:pPr>
    </w:p>
    <w:p w:rsidR="002F350B" w:rsidRPr="002F350B" w:rsidRDefault="002F350B" w:rsidP="002F350B">
      <w:pPr>
        <w:widowControl w:val="0"/>
        <w:autoSpaceDE w:val="0"/>
        <w:autoSpaceDN w:val="0"/>
        <w:adjustRightInd w:val="0"/>
        <w:ind w:left="4820" w:hanging="4820"/>
        <w:outlineLvl w:val="0"/>
        <w:rPr>
          <w:rFonts w:ascii="Times New Roman" w:hAnsi="Times New Roman" w:cs="Times New Roman"/>
        </w:rPr>
      </w:pPr>
    </w:p>
    <w:p w:rsidR="002F350B" w:rsidRPr="002F350B" w:rsidRDefault="002F350B" w:rsidP="002F350B">
      <w:pPr>
        <w:jc w:val="center"/>
        <w:rPr>
          <w:rFonts w:ascii="Times New Roman" w:hAnsi="Times New Roman" w:cs="Times New Roman"/>
          <w:b/>
          <w:bCs/>
        </w:rPr>
        <w:sectPr w:rsidR="002F350B" w:rsidRPr="002F350B" w:rsidSect="002F350B">
          <w:headerReference w:type="first" r:id="rId28"/>
          <w:pgSz w:w="11906" w:h="16838" w:code="9"/>
          <w:pgMar w:top="1134" w:right="1701" w:bottom="1134" w:left="851" w:header="709" w:footer="709" w:gutter="0"/>
          <w:cols w:space="708"/>
          <w:titlePg/>
          <w:docGrid w:linePitch="360"/>
        </w:sectPr>
      </w:pPr>
    </w:p>
    <w:p w:rsidR="002F350B" w:rsidRPr="002F350B" w:rsidRDefault="002F350B" w:rsidP="002F350B">
      <w:pPr>
        <w:ind w:left="6663" w:hanging="1842"/>
        <w:jc w:val="right"/>
        <w:rPr>
          <w:rFonts w:ascii="Times New Roman" w:hAnsi="Times New Roman" w:cs="Times New Roman"/>
          <w:sz w:val="20"/>
          <w:szCs w:val="20"/>
        </w:rPr>
      </w:pPr>
      <w:r w:rsidRPr="002F350B">
        <w:rPr>
          <w:rFonts w:ascii="Times New Roman" w:hAnsi="Times New Roman" w:cs="Times New Roman"/>
          <w:sz w:val="20"/>
          <w:szCs w:val="20"/>
        </w:rPr>
        <w:lastRenderedPageBreak/>
        <w:t>Приложение 1</w:t>
      </w:r>
    </w:p>
    <w:p w:rsidR="002F350B" w:rsidRPr="002F350B" w:rsidRDefault="002F350B" w:rsidP="002F350B">
      <w:pPr>
        <w:ind w:left="6663" w:hanging="1842"/>
        <w:jc w:val="right"/>
        <w:rPr>
          <w:rFonts w:ascii="Times New Roman" w:hAnsi="Times New Roman" w:cs="Times New Roman"/>
          <w:sz w:val="20"/>
          <w:szCs w:val="20"/>
        </w:rPr>
      </w:pPr>
      <w:r w:rsidRPr="002F350B">
        <w:rPr>
          <w:rFonts w:ascii="Times New Roman" w:hAnsi="Times New Roman" w:cs="Times New Roman"/>
          <w:sz w:val="20"/>
          <w:szCs w:val="20"/>
        </w:rPr>
        <w:t xml:space="preserve">к муниципальной программе </w:t>
      </w:r>
    </w:p>
    <w:p w:rsidR="002F350B" w:rsidRPr="002F350B" w:rsidRDefault="002F350B" w:rsidP="002F350B">
      <w:pPr>
        <w:ind w:left="6521" w:hanging="1842"/>
        <w:jc w:val="right"/>
        <w:rPr>
          <w:rFonts w:ascii="Times New Roman" w:hAnsi="Times New Roman" w:cs="Times New Roman"/>
          <w:sz w:val="20"/>
          <w:szCs w:val="20"/>
        </w:rPr>
      </w:pPr>
      <w:r w:rsidRPr="002F350B">
        <w:rPr>
          <w:rFonts w:ascii="Times New Roman" w:hAnsi="Times New Roman" w:cs="Times New Roman"/>
          <w:sz w:val="20"/>
          <w:szCs w:val="20"/>
        </w:rPr>
        <w:t>«Содействие развитию и поддержка социально</w:t>
      </w:r>
    </w:p>
    <w:p w:rsidR="002F350B" w:rsidRPr="002F350B" w:rsidRDefault="002F350B" w:rsidP="002F350B">
      <w:pPr>
        <w:ind w:left="6521" w:hanging="1842"/>
        <w:jc w:val="right"/>
        <w:rPr>
          <w:rFonts w:ascii="Times New Roman" w:hAnsi="Times New Roman" w:cs="Times New Roman"/>
          <w:sz w:val="20"/>
          <w:szCs w:val="20"/>
        </w:rPr>
      </w:pPr>
      <w:r w:rsidRPr="002F350B">
        <w:rPr>
          <w:rFonts w:ascii="Times New Roman" w:hAnsi="Times New Roman" w:cs="Times New Roman"/>
          <w:sz w:val="20"/>
          <w:szCs w:val="20"/>
        </w:rPr>
        <w:t xml:space="preserve"> ориентированных некоммерческих организаций, </w:t>
      </w:r>
    </w:p>
    <w:p w:rsidR="002F350B" w:rsidRPr="002F350B" w:rsidRDefault="002F350B" w:rsidP="002F350B">
      <w:pPr>
        <w:ind w:left="6521" w:hanging="1842"/>
        <w:jc w:val="right"/>
        <w:rPr>
          <w:rFonts w:ascii="Times New Roman" w:hAnsi="Times New Roman" w:cs="Times New Roman"/>
          <w:sz w:val="20"/>
          <w:szCs w:val="20"/>
        </w:rPr>
      </w:pPr>
      <w:r w:rsidRPr="002F350B">
        <w:rPr>
          <w:rFonts w:ascii="Times New Roman" w:hAnsi="Times New Roman" w:cs="Times New Roman"/>
          <w:sz w:val="20"/>
          <w:szCs w:val="20"/>
        </w:rPr>
        <w:t>осуществляющих деятельность</w:t>
      </w:r>
    </w:p>
    <w:p w:rsidR="002F350B" w:rsidRPr="002F350B" w:rsidRDefault="002F350B" w:rsidP="002F350B">
      <w:pPr>
        <w:widowControl w:val="0"/>
        <w:autoSpaceDE w:val="0"/>
        <w:autoSpaceDN w:val="0"/>
        <w:adjustRightInd w:val="0"/>
        <w:ind w:left="6663" w:hanging="1842"/>
        <w:jc w:val="right"/>
        <w:outlineLvl w:val="0"/>
        <w:rPr>
          <w:rFonts w:ascii="Times New Roman" w:hAnsi="Times New Roman" w:cs="Times New Roman"/>
        </w:rPr>
      </w:pPr>
      <w:r w:rsidRPr="002F350B">
        <w:rPr>
          <w:rFonts w:ascii="Times New Roman" w:hAnsi="Times New Roman" w:cs="Times New Roman"/>
          <w:sz w:val="20"/>
          <w:szCs w:val="20"/>
        </w:rPr>
        <w:t>на территории муниципального образования»</w:t>
      </w:r>
    </w:p>
    <w:p w:rsidR="002F350B" w:rsidRPr="002F350B" w:rsidRDefault="002F350B" w:rsidP="002F350B">
      <w:pPr>
        <w:widowControl w:val="0"/>
        <w:autoSpaceDE w:val="0"/>
        <w:autoSpaceDN w:val="0"/>
        <w:adjustRightInd w:val="0"/>
        <w:ind w:left="4820" w:hanging="4820"/>
        <w:outlineLvl w:val="0"/>
        <w:rPr>
          <w:rFonts w:ascii="Times New Roman" w:hAnsi="Times New Roman" w:cs="Times New Roman"/>
        </w:rPr>
      </w:pPr>
    </w:p>
    <w:p w:rsidR="002F350B" w:rsidRPr="002F350B" w:rsidRDefault="002F350B" w:rsidP="002F350B">
      <w:pPr>
        <w:widowControl w:val="0"/>
        <w:autoSpaceDE w:val="0"/>
        <w:autoSpaceDN w:val="0"/>
        <w:adjustRightInd w:val="0"/>
        <w:ind w:left="4820" w:hanging="4820"/>
        <w:jc w:val="center"/>
        <w:outlineLvl w:val="0"/>
        <w:rPr>
          <w:rFonts w:ascii="Times New Roman" w:hAnsi="Times New Roman" w:cs="Times New Roman"/>
          <w:b/>
          <w:bCs/>
          <w:sz w:val="20"/>
          <w:szCs w:val="20"/>
        </w:rPr>
      </w:pPr>
      <w:r w:rsidRPr="002F350B">
        <w:rPr>
          <w:rFonts w:ascii="Times New Roman" w:hAnsi="Times New Roman" w:cs="Times New Roman"/>
          <w:b/>
          <w:bCs/>
          <w:sz w:val="20"/>
          <w:szCs w:val="20"/>
        </w:rPr>
        <w:t>Сведения о составе и значениях целевых показателей (индикаторов) муниципальной программы</w:t>
      </w:r>
    </w:p>
    <w:p w:rsidR="002F350B" w:rsidRPr="002F350B" w:rsidRDefault="002F350B" w:rsidP="002F350B">
      <w:pPr>
        <w:widowControl w:val="0"/>
        <w:autoSpaceDE w:val="0"/>
        <w:autoSpaceDN w:val="0"/>
        <w:adjustRightInd w:val="0"/>
        <w:ind w:left="4820" w:hanging="4820"/>
        <w:jc w:val="center"/>
        <w:outlineLvl w:val="0"/>
        <w:rPr>
          <w:rFonts w:ascii="Times New Roman" w:hAnsi="Times New Roman" w:cs="Times New Roman"/>
        </w:rPr>
      </w:pPr>
    </w:p>
    <w:tbl>
      <w:tblPr>
        <w:tblW w:w="14474" w:type="dxa"/>
        <w:tblInd w:w="93" w:type="dxa"/>
        <w:tblLayout w:type="fixed"/>
        <w:tblLook w:val="04A0"/>
      </w:tblPr>
      <w:tblGrid>
        <w:gridCol w:w="763"/>
        <w:gridCol w:w="765"/>
        <w:gridCol w:w="486"/>
        <w:gridCol w:w="4664"/>
        <w:gridCol w:w="1056"/>
        <w:gridCol w:w="1070"/>
        <w:gridCol w:w="850"/>
        <w:gridCol w:w="993"/>
        <w:gridCol w:w="850"/>
        <w:gridCol w:w="851"/>
        <w:gridCol w:w="850"/>
        <w:gridCol w:w="1276"/>
      </w:tblGrid>
      <w:tr w:rsidR="002F350B" w:rsidRPr="002F350B" w:rsidTr="002F350B">
        <w:trPr>
          <w:trHeight w:val="270"/>
        </w:trPr>
        <w:tc>
          <w:tcPr>
            <w:tcW w:w="152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Код аналитической программной классификации</w:t>
            </w:r>
          </w:p>
        </w:tc>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 п/п</w:t>
            </w:r>
          </w:p>
        </w:tc>
        <w:tc>
          <w:tcPr>
            <w:tcW w:w="4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Наименование целевого показателя (индикатора)</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Единица измерения</w:t>
            </w:r>
          </w:p>
        </w:tc>
        <w:tc>
          <w:tcPr>
            <w:tcW w:w="6740" w:type="dxa"/>
            <w:gridSpan w:val="7"/>
            <w:tcBorders>
              <w:top w:val="single" w:sz="4" w:space="0" w:color="auto"/>
              <w:left w:val="nil"/>
              <w:bottom w:val="single" w:sz="4" w:space="0" w:color="auto"/>
              <w:right w:val="single" w:sz="4" w:space="0" w:color="auto"/>
            </w:tcBorders>
            <w:shd w:val="clear" w:color="auto" w:fill="auto"/>
            <w:vAlign w:val="center"/>
            <w:hideMark/>
          </w:tcPr>
          <w:p w:rsidR="002F350B" w:rsidRPr="002F350B" w:rsidRDefault="002F350B" w:rsidP="002F350B">
            <w:pPr>
              <w:spacing w:after="160" w:line="259" w:lineRule="auto"/>
              <w:rPr>
                <w:rFonts w:ascii="Times New Roman" w:hAnsi="Times New Roman" w:cs="Times New Roman"/>
              </w:rPr>
            </w:pPr>
            <w:r w:rsidRPr="002F350B">
              <w:rPr>
                <w:rFonts w:ascii="Times New Roman" w:hAnsi="Times New Roman" w:cs="Times New Roman"/>
                <w:sz w:val="20"/>
                <w:szCs w:val="20"/>
              </w:rPr>
              <w:t> </w:t>
            </w:r>
          </w:p>
        </w:tc>
      </w:tr>
      <w:tr w:rsidR="002F350B" w:rsidRPr="002F350B" w:rsidTr="002F350B">
        <w:trPr>
          <w:trHeight w:val="975"/>
        </w:trPr>
        <w:tc>
          <w:tcPr>
            <w:tcW w:w="1528" w:type="dxa"/>
            <w:gridSpan w:val="2"/>
            <w:vMerge/>
            <w:tcBorders>
              <w:top w:val="single" w:sz="4" w:space="0" w:color="auto"/>
              <w:left w:val="single" w:sz="4" w:space="0" w:color="auto"/>
              <w:bottom w:val="single" w:sz="4" w:space="0" w:color="auto"/>
              <w:right w:val="single" w:sz="4" w:space="0" w:color="auto"/>
            </w:tcBorders>
            <w:vAlign w:val="center"/>
            <w:hideMark/>
          </w:tcPr>
          <w:p w:rsidR="002F350B" w:rsidRPr="002F350B" w:rsidRDefault="002F350B" w:rsidP="002F350B">
            <w:pPr>
              <w:rPr>
                <w:rFonts w:ascii="Times New Roman" w:hAnsi="Times New Roman" w:cs="Times New Roman"/>
                <w:sz w:val="20"/>
                <w:szCs w:val="20"/>
              </w:rPr>
            </w:pPr>
          </w:p>
        </w:tc>
        <w:tc>
          <w:tcPr>
            <w:tcW w:w="486" w:type="dxa"/>
            <w:vMerge/>
            <w:tcBorders>
              <w:top w:val="single" w:sz="4" w:space="0" w:color="auto"/>
              <w:left w:val="single" w:sz="4" w:space="0" w:color="auto"/>
              <w:bottom w:val="single" w:sz="4" w:space="0" w:color="auto"/>
              <w:right w:val="single" w:sz="4" w:space="0" w:color="auto"/>
            </w:tcBorders>
            <w:vAlign w:val="center"/>
            <w:hideMark/>
          </w:tcPr>
          <w:p w:rsidR="002F350B" w:rsidRPr="002F350B" w:rsidRDefault="002F350B" w:rsidP="002F350B">
            <w:pPr>
              <w:rPr>
                <w:rFonts w:ascii="Times New Roman" w:hAnsi="Times New Roman" w:cs="Times New Roman"/>
                <w:sz w:val="20"/>
                <w:szCs w:val="20"/>
              </w:rPr>
            </w:pPr>
          </w:p>
        </w:tc>
        <w:tc>
          <w:tcPr>
            <w:tcW w:w="4664" w:type="dxa"/>
            <w:vMerge/>
            <w:tcBorders>
              <w:top w:val="single" w:sz="4" w:space="0" w:color="auto"/>
              <w:left w:val="single" w:sz="4" w:space="0" w:color="auto"/>
              <w:bottom w:val="single" w:sz="4" w:space="0" w:color="auto"/>
              <w:right w:val="single" w:sz="4" w:space="0" w:color="auto"/>
            </w:tcBorders>
            <w:vAlign w:val="center"/>
            <w:hideMark/>
          </w:tcPr>
          <w:p w:rsidR="002F350B" w:rsidRPr="002F350B" w:rsidRDefault="002F350B" w:rsidP="002F350B">
            <w:pPr>
              <w:rPr>
                <w:rFonts w:ascii="Times New Roman" w:hAnsi="Times New Roman" w:cs="Times New Roman"/>
                <w:sz w:val="20"/>
                <w:szCs w:val="20"/>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rsidR="002F350B" w:rsidRPr="002F350B" w:rsidRDefault="002F350B" w:rsidP="002F350B">
            <w:pPr>
              <w:rPr>
                <w:rFonts w:ascii="Times New Roman" w:hAnsi="Times New Roman" w:cs="Times New Roman"/>
                <w:sz w:val="20"/>
                <w:szCs w:val="20"/>
              </w:rPr>
            </w:pPr>
          </w:p>
        </w:tc>
        <w:tc>
          <w:tcPr>
            <w:tcW w:w="1070" w:type="dxa"/>
            <w:tcBorders>
              <w:top w:val="nil"/>
              <w:left w:val="nil"/>
              <w:bottom w:val="single" w:sz="4" w:space="0" w:color="auto"/>
              <w:right w:val="single" w:sz="4" w:space="0" w:color="auto"/>
            </w:tcBorders>
            <w:shd w:val="clear" w:color="auto" w:fill="auto"/>
            <w:vAlign w:val="center"/>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2022</w:t>
            </w:r>
          </w:p>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 xml:space="preserve"> год</w:t>
            </w:r>
          </w:p>
        </w:tc>
        <w:tc>
          <w:tcPr>
            <w:tcW w:w="850" w:type="dxa"/>
            <w:tcBorders>
              <w:top w:val="nil"/>
              <w:left w:val="nil"/>
              <w:bottom w:val="single" w:sz="4" w:space="0" w:color="auto"/>
              <w:right w:val="single" w:sz="4" w:space="0" w:color="auto"/>
            </w:tcBorders>
            <w:shd w:val="clear" w:color="000000" w:fill="FFFFFF"/>
            <w:vAlign w:val="center"/>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2023 год</w:t>
            </w:r>
          </w:p>
        </w:tc>
        <w:tc>
          <w:tcPr>
            <w:tcW w:w="993" w:type="dxa"/>
            <w:tcBorders>
              <w:top w:val="nil"/>
              <w:left w:val="nil"/>
              <w:bottom w:val="single" w:sz="4" w:space="0" w:color="auto"/>
              <w:right w:val="single" w:sz="4" w:space="0" w:color="auto"/>
            </w:tcBorders>
            <w:shd w:val="clear" w:color="000000" w:fill="FFFFFF"/>
            <w:vAlign w:val="center"/>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2024</w:t>
            </w:r>
          </w:p>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 xml:space="preserve"> год</w:t>
            </w:r>
          </w:p>
        </w:tc>
        <w:tc>
          <w:tcPr>
            <w:tcW w:w="850" w:type="dxa"/>
            <w:tcBorders>
              <w:top w:val="nil"/>
              <w:left w:val="nil"/>
              <w:bottom w:val="single" w:sz="4" w:space="0" w:color="auto"/>
              <w:right w:val="single" w:sz="4" w:space="0" w:color="auto"/>
            </w:tcBorders>
            <w:shd w:val="clear" w:color="000000" w:fill="FFFFFF"/>
            <w:vAlign w:val="center"/>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2025 год</w:t>
            </w:r>
          </w:p>
        </w:tc>
        <w:tc>
          <w:tcPr>
            <w:tcW w:w="851" w:type="dxa"/>
            <w:tcBorders>
              <w:top w:val="nil"/>
              <w:left w:val="nil"/>
              <w:bottom w:val="single" w:sz="4" w:space="0" w:color="auto"/>
              <w:right w:val="single" w:sz="4" w:space="0" w:color="auto"/>
            </w:tcBorders>
            <w:shd w:val="clear" w:color="000000" w:fill="FFFFFF"/>
          </w:tcPr>
          <w:p w:rsidR="002F350B" w:rsidRPr="002F350B" w:rsidRDefault="002F350B" w:rsidP="002F350B">
            <w:pPr>
              <w:jc w:val="center"/>
              <w:rPr>
                <w:rFonts w:ascii="Times New Roman" w:hAnsi="Times New Roman" w:cs="Times New Roman"/>
                <w:sz w:val="20"/>
                <w:szCs w:val="20"/>
              </w:rPr>
            </w:pPr>
          </w:p>
          <w:p w:rsidR="002F350B" w:rsidRPr="002F350B" w:rsidRDefault="002F350B" w:rsidP="002F350B">
            <w:pPr>
              <w:rPr>
                <w:rFonts w:ascii="Times New Roman" w:hAnsi="Times New Roman" w:cs="Times New Roman"/>
                <w:sz w:val="20"/>
                <w:szCs w:val="20"/>
              </w:rPr>
            </w:pPr>
            <w:r w:rsidRPr="002F350B">
              <w:rPr>
                <w:rFonts w:ascii="Times New Roman" w:hAnsi="Times New Roman" w:cs="Times New Roman"/>
                <w:sz w:val="20"/>
                <w:szCs w:val="20"/>
              </w:rPr>
              <w:t>2026 год</w:t>
            </w:r>
          </w:p>
        </w:tc>
        <w:tc>
          <w:tcPr>
            <w:tcW w:w="850" w:type="dxa"/>
            <w:tcBorders>
              <w:top w:val="nil"/>
              <w:left w:val="nil"/>
              <w:bottom w:val="single" w:sz="4" w:space="0" w:color="auto"/>
              <w:right w:val="single" w:sz="4" w:space="0" w:color="auto"/>
            </w:tcBorders>
            <w:shd w:val="clear" w:color="000000" w:fill="FFFFFF"/>
          </w:tcPr>
          <w:p w:rsidR="002F350B" w:rsidRPr="002F350B" w:rsidRDefault="002F350B" w:rsidP="002F350B">
            <w:pPr>
              <w:jc w:val="center"/>
              <w:rPr>
                <w:rFonts w:ascii="Times New Roman" w:hAnsi="Times New Roman" w:cs="Times New Roman"/>
                <w:sz w:val="20"/>
                <w:szCs w:val="20"/>
              </w:rPr>
            </w:pPr>
          </w:p>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2027 год</w:t>
            </w:r>
          </w:p>
        </w:tc>
        <w:tc>
          <w:tcPr>
            <w:tcW w:w="1276" w:type="dxa"/>
            <w:tcBorders>
              <w:top w:val="nil"/>
              <w:left w:val="nil"/>
              <w:bottom w:val="single" w:sz="4" w:space="0" w:color="auto"/>
              <w:right w:val="single" w:sz="4" w:space="0" w:color="auto"/>
            </w:tcBorders>
            <w:shd w:val="clear" w:color="000000" w:fill="FFFFFF"/>
          </w:tcPr>
          <w:p w:rsidR="002F350B" w:rsidRPr="002F350B" w:rsidRDefault="002F350B" w:rsidP="002F350B">
            <w:pPr>
              <w:jc w:val="center"/>
              <w:rPr>
                <w:rFonts w:ascii="Times New Roman" w:hAnsi="Times New Roman" w:cs="Times New Roman"/>
                <w:sz w:val="20"/>
                <w:szCs w:val="20"/>
              </w:rPr>
            </w:pPr>
          </w:p>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2028</w:t>
            </w:r>
          </w:p>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 xml:space="preserve"> год</w:t>
            </w:r>
          </w:p>
        </w:tc>
      </w:tr>
      <w:tr w:rsidR="002F350B" w:rsidRPr="002F350B" w:rsidTr="002F350B">
        <w:trPr>
          <w:trHeight w:val="282"/>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МП</w:t>
            </w:r>
          </w:p>
        </w:tc>
        <w:tc>
          <w:tcPr>
            <w:tcW w:w="765" w:type="dxa"/>
            <w:tcBorders>
              <w:top w:val="nil"/>
              <w:left w:val="nil"/>
              <w:bottom w:val="single" w:sz="4" w:space="0" w:color="auto"/>
              <w:right w:val="single" w:sz="4" w:space="0" w:color="auto"/>
            </w:tcBorders>
            <w:shd w:val="clear" w:color="auto" w:fill="auto"/>
            <w:noWrap/>
            <w:vAlign w:val="center"/>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Пп</w:t>
            </w:r>
          </w:p>
        </w:tc>
        <w:tc>
          <w:tcPr>
            <w:tcW w:w="486" w:type="dxa"/>
            <w:vMerge/>
            <w:tcBorders>
              <w:top w:val="single" w:sz="4" w:space="0" w:color="auto"/>
              <w:left w:val="single" w:sz="4" w:space="0" w:color="auto"/>
              <w:bottom w:val="single" w:sz="4" w:space="0" w:color="auto"/>
              <w:right w:val="single" w:sz="4" w:space="0" w:color="auto"/>
            </w:tcBorders>
            <w:vAlign w:val="center"/>
            <w:hideMark/>
          </w:tcPr>
          <w:p w:rsidR="002F350B" w:rsidRPr="002F350B" w:rsidRDefault="002F350B" w:rsidP="002F350B">
            <w:pPr>
              <w:rPr>
                <w:rFonts w:ascii="Times New Roman" w:hAnsi="Times New Roman" w:cs="Times New Roman"/>
                <w:sz w:val="20"/>
                <w:szCs w:val="20"/>
              </w:rPr>
            </w:pPr>
          </w:p>
        </w:tc>
        <w:tc>
          <w:tcPr>
            <w:tcW w:w="4664" w:type="dxa"/>
            <w:vMerge/>
            <w:tcBorders>
              <w:top w:val="single" w:sz="4" w:space="0" w:color="auto"/>
              <w:left w:val="single" w:sz="4" w:space="0" w:color="auto"/>
              <w:bottom w:val="single" w:sz="4" w:space="0" w:color="auto"/>
              <w:right w:val="single" w:sz="4" w:space="0" w:color="auto"/>
            </w:tcBorders>
            <w:vAlign w:val="center"/>
            <w:hideMark/>
          </w:tcPr>
          <w:p w:rsidR="002F350B" w:rsidRPr="002F350B" w:rsidRDefault="002F350B" w:rsidP="002F350B">
            <w:pPr>
              <w:rPr>
                <w:rFonts w:ascii="Times New Roman" w:hAnsi="Times New Roman" w:cs="Times New Roman"/>
                <w:sz w:val="20"/>
                <w:szCs w:val="20"/>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rsidR="002F350B" w:rsidRPr="002F350B" w:rsidRDefault="002F350B" w:rsidP="002F350B">
            <w:pPr>
              <w:rPr>
                <w:rFonts w:ascii="Times New Roman" w:hAnsi="Times New Roman" w:cs="Times New Roman"/>
                <w:sz w:val="20"/>
                <w:szCs w:val="20"/>
              </w:rPr>
            </w:pPr>
          </w:p>
        </w:tc>
        <w:tc>
          <w:tcPr>
            <w:tcW w:w="1070" w:type="dxa"/>
            <w:tcBorders>
              <w:top w:val="nil"/>
              <w:left w:val="nil"/>
              <w:bottom w:val="single" w:sz="4" w:space="0" w:color="auto"/>
              <w:right w:val="single" w:sz="4" w:space="0" w:color="auto"/>
            </w:tcBorders>
            <w:shd w:val="clear" w:color="auto" w:fill="auto"/>
            <w:vAlign w:val="center"/>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факт</w:t>
            </w:r>
          </w:p>
        </w:tc>
        <w:tc>
          <w:tcPr>
            <w:tcW w:w="850" w:type="dxa"/>
            <w:tcBorders>
              <w:top w:val="nil"/>
              <w:left w:val="nil"/>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факт</w:t>
            </w:r>
          </w:p>
        </w:tc>
        <w:tc>
          <w:tcPr>
            <w:tcW w:w="993" w:type="dxa"/>
            <w:tcBorders>
              <w:top w:val="nil"/>
              <w:left w:val="nil"/>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план</w:t>
            </w:r>
          </w:p>
        </w:tc>
        <w:tc>
          <w:tcPr>
            <w:tcW w:w="850" w:type="dxa"/>
            <w:tcBorders>
              <w:top w:val="nil"/>
              <w:left w:val="nil"/>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план</w:t>
            </w:r>
          </w:p>
        </w:tc>
        <w:tc>
          <w:tcPr>
            <w:tcW w:w="851" w:type="dxa"/>
            <w:tcBorders>
              <w:top w:val="nil"/>
              <w:left w:val="nil"/>
              <w:bottom w:val="single" w:sz="4" w:space="0" w:color="auto"/>
              <w:right w:val="single" w:sz="4" w:space="0" w:color="auto"/>
            </w:tcBorders>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план</w:t>
            </w:r>
          </w:p>
        </w:tc>
        <w:tc>
          <w:tcPr>
            <w:tcW w:w="850" w:type="dxa"/>
            <w:tcBorders>
              <w:top w:val="nil"/>
              <w:left w:val="nil"/>
              <w:bottom w:val="single" w:sz="4" w:space="0" w:color="auto"/>
              <w:right w:val="single" w:sz="4" w:space="0" w:color="auto"/>
            </w:tcBorders>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план</w:t>
            </w:r>
          </w:p>
        </w:tc>
        <w:tc>
          <w:tcPr>
            <w:tcW w:w="1276" w:type="dxa"/>
            <w:tcBorders>
              <w:top w:val="nil"/>
              <w:left w:val="nil"/>
              <w:bottom w:val="single" w:sz="4" w:space="0" w:color="auto"/>
              <w:right w:val="single" w:sz="4" w:space="0" w:color="auto"/>
            </w:tcBorders>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план</w:t>
            </w:r>
          </w:p>
        </w:tc>
      </w:tr>
      <w:tr w:rsidR="002F350B" w:rsidRPr="002F350B" w:rsidTr="002F350B">
        <w:trPr>
          <w:trHeight w:val="58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16</w:t>
            </w:r>
          </w:p>
        </w:tc>
        <w:tc>
          <w:tcPr>
            <w:tcW w:w="765" w:type="dxa"/>
            <w:tcBorders>
              <w:top w:val="nil"/>
              <w:left w:val="nil"/>
              <w:bottom w:val="single" w:sz="4" w:space="0" w:color="auto"/>
              <w:right w:val="single" w:sz="4" w:space="0" w:color="auto"/>
            </w:tcBorders>
            <w:shd w:val="clear" w:color="auto" w:fill="auto"/>
            <w:noWrap/>
            <w:vAlign w:val="center"/>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0</w:t>
            </w:r>
          </w:p>
        </w:tc>
        <w:tc>
          <w:tcPr>
            <w:tcW w:w="486" w:type="dxa"/>
            <w:tcBorders>
              <w:top w:val="nil"/>
              <w:left w:val="nil"/>
              <w:bottom w:val="single" w:sz="4" w:space="0" w:color="auto"/>
              <w:right w:val="single" w:sz="4" w:space="0" w:color="auto"/>
            </w:tcBorders>
            <w:shd w:val="clear" w:color="auto" w:fill="auto"/>
            <w:noWrap/>
            <w:vAlign w:val="center"/>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 </w:t>
            </w:r>
          </w:p>
        </w:tc>
        <w:tc>
          <w:tcPr>
            <w:tcW w:w="12460" w:type="dxa"/>
            <w:gridSpan w:val="9"/>
            <w:tcBorders>
              <w:top w:val="single" w:sz="4" w:space="0" w:color="auto"/>
              <w:left w:val="nil"/>
              <w:bottom w:val="single" w:sz="4" w:space="0" w:color="auto"/>
              <w:right w:val="single" w:sz="4" w:space="0" w:color="auto"/>
            </w:tcBorders>
            <w:shd w:val="clear" w:color="auto" w:fill="auto"/>
            <w:vAlign w:val="center"/>
            <w:hideMark/>
          </w:tcPr>
          <w:p w:rsidR="002F350B" w:rsidRPr="002F350B" w:rsidRDefault="002F350B" w:rsidP="002F350B">
            <w:pPr>
              <w:spacing w:after="160" w:line="259" w:lineRule="auto"/>
              <w:jc w:val="center"/>
              <w:rPr>
                <w:rFonts w:ascii="Times New Roman" w:hAnsi="Times New Roman" w:cs="Times New Roman"/>
              </w:rPr>
            </w:pPr>
            <w:r w:rsidRPr="002F350B">
              <w:rPr>
                <w:rFonts w:ascii="Times New Roman" w:hAnsi="Times New Roman" w:cs="Times New Roman"/>
                <w:b/>
                <w:bCs/>
                <w:sz w:val="20"/>
                <w:szCs w:val="20"/>
              </w:rPr>
              <w:t>Содействие развитию и поддержка социально ориентированных некоммерческих организаций, осуществляющих деятельность на территории муниципального образования</w:t>
            </w:r>
          </w:p>
        </w:tc>
      </w:tr>
      <w:tr w:rsidR="002F350B" w:rsidRPr="002F350B" w:rsidTr="002F350B">
        <w:trPr>
          <w:trHeight w:val="1020"/>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16</w:t>
            </w:r>
          </w:p>
        </w:tc>
        <w:tc>
          <w:tcPr>
            <w:tcW w:w="765" w:type="dxa"/>
            <w:tcBorders>
              <w:top w:val="nil"/>
              <w:left w:val="nil"/>
              <w:bottom w:val="single" w:sz="4" w:space="0" w:color="auto"/>
              <w:right w:val="single" w:sz="4" w:space="0" w:color="auto"/>
            </w:tcBorders>
            <w:shd w:val="clear" w:color="auto" w:fill="auto"/>
            <w:noWrap/>
            <w:vAlign w:val="center"/>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0</w:t>
            </w:r>
          </w:p>
        </w:tc>
        <w:tc>
          <w:tcPr>
            <w:tcW w:w="486" w:type="dxa"/>
            <w:tcBorders>
              <w:top w:val="nil"/>
              <w:left w:val="nil"/>
              <w:bottom w:val="single" w:sz="4" w:space="0" w:color="auto"/>
              <w:right w:val="single" w:sz="4" w:space="0" w:color="auto"/>
            </w:tcBorders>
            <w:shd w:val="clear" w:color="auto" w:fill="auto"/>
            <w:noWrap/>
            <w:vAlign w:val="center"/>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1</w:t>
            </w:r>
          </w:p>
        </w:tc>
        <w:tc>
          <w:tcPr>
            <w:tcW w:w="4664" w:type="dxa"/>
            <w:tcBorders>
              <w:top w:val="nil"/>
              <w:left w:val="nil"/>
              <w:bottom w:val="single" w:sz="4" w:space="0" w:color="auto"/>
              <w:right w:val="single" w:sz="4" w:space="0" w:color="auto"/>
            </w:tcBorders>
            <w:shd w:val="clear" w:color="auto" w:fill="auto"/>
            <w:hideMark/>
          </w:tcPr>
          <w:p w:rsidR="002F350B" w:rsidRPr="002F350B" w:rsidRDefault="002F350B" w:rsidP="002F350B">
            <w:pPr>
              <w:rPr>
                <w:rFonts w:ascii="Times New Roman" w:hAnsi="Times New Roman" w:cs="Times New Roman"/>
                <w:color w:val="000000"/>
                <w:sz w:val="20"/>
                <w:szCs w:val="20"/>
              </w:rPr>
            </w:pPr>
            <w:r w:rsidRPr="002F350B">
              <w:rPr>
                <w:rFonts w:ascii="Times New Roman" w:hAnsi="Times New Roman" w:cs="Times New Roman"/>
                <w:color w:val="000000"/>
                <w:sz w:val="20"/>
                <w:szCs w:val="20"/>
              </w:rPr>
              <w:t>Доля некоммерческих организаций, участвующих в решении социальных и общественно значимых вопросов, от общего числа зарегистрированных СО НКО в муниципальном образовании</w:t>
            </w:r>
          </w:p>
        </w:tc>
        <w:tc>
          <w:tcPr>
            <w:tcW w:w="1056" w:type="dxa"/>
            <w:tcBorders>
              <w:top w:val="nil"/>
              <w:left w:val="nil"/>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w:t>
            </w:r>
          </w:p>
        </w:tc>
        <w:tc>
          <w:tcPr>
            <w:tcW w:w="1070" w:type="dxa"/>
            <w:tcBorders>
              <w:top w:val="nil"/>
              <w:left w:val="nil"/>
              <w:bottom w:val="single" w:sz="4" w:space="0" w:color="auto"/>
              <w:right w:val="single" w:sz="4" w:space="0" w:color="auto"/>
            </w:tcBorders>
            <w:shd w:val="clear" w:color="auto" w:fill="auto"/>
            <w:vAlign w:val="center"/>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75</w:t>
            </w:r>
          </w:p>
        </w:tc>
        <w:tc>
          <w:tcPr>
            <w:tcW w:w="850" w:type="dxa"/>
            <w:tcBorders>
              <w:top w:val="nil"/>
              <w:left w:val="nil"/>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83,33</w:t>
            </w:r>
          </w:p>
        </w:tc>
        <w:tc>
          <w:tcPr>
            <w:tcW w:w="993" w:type="dxa"/>
            <w:tcBorders>
              <w:top w:val="nil"/>
              <w:left w:val="nil"/>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85</w:t>
            </w:r>
          </w:p>
        </w:tc>
        <w:tc>
          <w:tcPr>
            <w:tcW w:w="850" w:type="dxa"/>
            <w:tcBorders>
              <w:top w:val="nil"/>
              <w:left w:val="nil"/>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85</w:t>
            </w:r>
          </w:p>
        </w:tc>
        <w:tc>
          <w:tcPr>
            <w:tcW w:w="851" w:type="dxa"/>
            <w:tcBorders>
              <w:top w:val="single" w:sz="4" w:space="0" w:color="auto"/>
              <w:left w:val="nil"/>
              <w:bottom w:val="single" w:sz="4" w:space="0" w:color="auto"/>
              <w:right w:val="single" w:sz="4" w:space="0" w:color="auto"/>
            </w:tcBorders>
            <w:vAlign w:val="center"/>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85</w:t>
            </w:r>
          </w:p>
        </w:tc>
        <w:tc>
          <w:tcPr>
            <w:tcW w:w="850" w:type="dxa"/>
            <w:tcBorders>
              <w:top w:val="single" w:sz="4" w:space="0" w:color="auto"/>
              <w:left w:val="nil"/>
              <w:bottom w:val="single" w:sz="4" w:space="0" w:color="auto"/>
              <w:right w:val="single" w:sz="4" w:space="0" w:color="auto"/>
            </w:tcBorders>
            <w:vAlign w:val="center"/>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85</w:t>
            </w:r>
          </w:p>
        </w:tc>
        <w:tc>
          <w:tcPr>
            <w:tcW w:w="1276" w:type="dxa"/>
            <w:tcBorders>
              <w:top w:val="single" w:sz="4" w:space="0" w:color="auto"/>
              <w:left w:val="nil"/>
              <w:bottom w:val="single" w:sz="4" w:space="0" w:color="auto"/>
              <w:right w:val="single" w:sz="4" w:space="0" w:color="auto"/>
            </w:tcBorders>
            <w:vAlign w:val="center"/>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85</w:t>
            </w:r>
          </w:p>
        </w:tc>
      </w:tr>
      <w:tr w:rsidR="002F350B" w:rsidRPr="002F350B" w:rsidTr="002F350B">
        <w:trPr>
          <w:trHeight w:val="1050"/>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16</w:t>
            </w:r>
          </w:p>
        </w:tc>
        <w:tc>
          <w:tcPr>
            <w:tcW w:w="765" w:type="dxa"/>
            <w:tcBorders>
              <w:top w:val="nil"/>
              <w:left w:val="nil"/>
              <w:bottom w:val="single" w:sz="4" w:space="0" w:color="auto"/>
              <w:right w:val="single" w:sz="4" w:space="0" w:color="auto"/>
            </w:tcBorders>
            <w:shd w:val="clear" w:color="auto" w:fill="auto"/>
            <w:noWrap/>
            <w:vAlign w:val="center"/>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0</w:t>
            </w:r>
          </w:p>
        </w:tc>
        <w:tc>
          <w:tcPr>
            <w:tcW w:w="486" w:type="dxa"/>
            <w:tcBorders>
              <w:top w:val="nil"/>
              <w:left w:val="nil"/>
              <w:bottom w:val="single" w:sz="4" w:space="0" w:color="auto"/>
              <w:right w:val="single" w:sz="4" w:space="0" w:color="auto"/>
            </w:tcBorders>
            <w:shd w:val="clear" w:color="auto" w:fill="auto"/>
            <w:noWrap/>
            <w:vAlign w:val="center"/>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2</w:t>
            </w:r>
          </w:p>
        </w:tc>
        <w:tc>
          <w:tcPr>
            <w:tcW w:w="4664" w:type="dxa"/>
            <w:tcBorders>
              <w:top w:val="nil"/>
              <w:left w:val="nil"/>
              <w:bottom w:val="single" w:sz="4" w:space="0" w:color="auto"/>
              <w:right w:val="single" w:sz="4" w:space="0" w:color="auto"/>
            </w:tcBorders>
            <w:shd w:val="clear" w:color="auto" w:fill="auto"/>
            <w:hideMark/>
          </w:tcPr>
          <w:p w:rsidR="002F350B" w:rsidRPr="002F350B" w:rsidRDefault="002F350B" w:rsidP="002F350B">
            <w:pPr>
              <w:rPr>
                <w:rFonts w:ascii="Times New Roman" w:hAnsi="Times New Roman" w:cs="Times New Roman"/>
                <w:color w:val="000000"/>
                <w:sz w:val="20"/>
                <w:szCs w:val="20"/>
              </w:rPr>
            </w:pPr>
            <w:r w:rsidRPr="002F350B">
              <w:rPr>
                <w:rFonts w:ascii="Times New Roman" w:hAnsi="Times New Roman" w:cs="Times New Roman"/>
                <w:color w:val="000000"/>
                <w:sz w:val="20"/>
                <w:szCs w:val="20"/>
              </w:rPr>
              <w:t>Количество СОНКО, подавших заявки на участие в конкурсах социально значимых проектов республиканского, федерального уровня и других конкурсах</w:t>
            </w:r>
          </w:p>
        </w:tc>
        <w:tc>
          <w:tcPr>
            <w:tcW w:w="1056" w:type="dxa"/>
            <w:tcBorders>
              <w:top w:val="nil"/>
              <w:left w:val="nil"/>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ед.</w:t>
            </w:r>
          </w:p>
        </w:tc>
        <w:tc>
          <w:tcPr>
            <w:tcW w:w="1070" w:type="dxa"/>
            <w:tcBorders>
              <w:top w:val="nil"/>
              <w:left w:val="nil"/>
              <w:bottom w:val="single" w:sz="4" w:space="0" w:color="auto"/>
              <w:right w:val="single" w:sz="4" w:space="0" w:color="auto"/>
            </w:tcBorders>
            <w:shd w:val="clear" w:color="auto" w:fill="auto"/>
            <w:vAlign w:val="center"/>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4</w:t>
            </w:r>
          </w:p>
        </w:tc>
        <w:tc>
          <w:tcPr>
            <w:tcW w:w="850" w:type="dxa"/>
            <w:tcBorders>
              <w:top w:val="nil"/>
              <w:left w:val="nil"/>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5</w:t>
            </w:r>
          </w:p>
        </w:tc>
        <w:tc>
          <w:tcPr>
            <w:tcW w:w="993" w:type="dxa"/>
            <w:tcBorders>
              <w:top w:val="nil"/>
              <w:left w:val="nil"/>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6</w:t>
            </w:r>
          </w:p>
        </w:tc>
        <w:tc>
          <w:tcPr>
            <w:tcW w:w="850" w:type="dxa"/>
            <w:tcBorders>
              <w:top w:val="nil"/>
              <w:left w:val="nil"/>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6</w:t>
            </w:r>
          </w:p>
        </w:tc>
        <w:tc>
          <w:tcPr>
            <w:tcW w:w="851" w:type="dxa"/>
            <w:tcBorders>
              <w:top w:val="nil"/>
              <w:left w:val="nil"/>
              <w:bottom w:val="single" w:sz="4" w:space="0" w:color="auto"/>
              <w:right w:val="single" w:sz="4" w:space="0" w:color="auto"/>
            </w:tcBorders>
            <w:vAlign w:val="center"/>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6</w:t>
            </w:r>
          </w:p>
        </w:tc>
        <w:tc>
          <w:tcPr>
            <w:tcW w:w="850" w:type="dxa"/>
            <w:tcBorders>
              <w:top w:val="nil"/>
              <w:left w:val="nil"/>
              <w:bottom w:val="single" w:sz="4" w:space="0" w:color="auto"/>
              <w:right w:val="single" w:sz="4" w:space="0" w:color="auto"/>
            </w:tcBorders>
            <w:vAlign w:val="center"/>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6</w:t>
            </w:r>
          </w:p>
        </w:tc>
        <w:tc>
          <w:tcPr>
            <w:tcW w:w="1276" w:type="dxa"/>
            <w:tcBorders>
              <w:top w:val="nil"/>
              <w:left w:val="nil"/>
              <w:bottom w:val="single" w:sz="4" w:space="0" w:color="auto"/>
              <w:right w:val="single" w:sz="4" w:space="0" w:color="auto"/>
            </w:tcBorders>
            <w:vAlign w:val="center"/>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6</w:t>
            </w:r>
          </w:p>
        </w:tc>
      </w:tr>
      <w:tr w:rsidR="002F350B" w:rsidRPr="002F350B" w:rsidTr="002F350B">
        <w:trPr>
          <w:trHeight w:val="750"/>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16</w:t>
            </w:r>
          </w:p>
        </w:tc>
        <w:tc>
          <w:tcPr>
            <w:tcW w:w="765" w:type="dxa"/>
            <w:tcBorders>
              <w:top w:val="nil"/>
              <w:left w:val="nil"/>
              <w:bottom w:val="single" w:sz="4" w:space="0" w:color="auto"/>
              <w:right w:val="single" w:sz="4" w:space="0" w:color="auto"/>
            </w:tcBorders>
            <w:shd w:val="clear" w:color="auto" w:fill="auto"/>
            <w:noWrap/>
            <w:vAlign w:val="center"/>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0</w:t>
            </w:r>
          </w:p>
        </w:tc>
        <w:tc>
          <w:tcPr>
            <w:tcW w:w="486" w:type="dxa"/>
            <w:tcBorders>
              <w:top w:val="nil"/>
              <w:left w:val="nil"/>
              <w:bottom w:val="single" w:sz="4" w:space="0" w:color="auto"/>
              <w:right w:val="single" w:sz="4" w:space="0" w:color="auto"/>
            </w:tcBorders>
            <w:shd w:val="clear" w:color="auto" w:fill="auto"/>
            <w:noWrap/>
            <w:vAlign w:val="center"/>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3</w:t>
            </w:r>
          </w:p>
        </w:tc>
        <w:tc>
          <w:tcPr>
            <w:tcW w:w="4664" w:type="dxa"/>
            <w:tcBorders>
              <w:top w:val="nil"/>
              <w:left w:val="nil"/>
              <w:bottom w:val="single" w:sz="4" w:space="0" w:color="auto"/>
              <w:right w:val="single" w:sz="4" w:space="0" w:color="auto"/>
            </w:tcBorders>
            <w:shd w:val="clear" w:color="auto" w:fill="auto"/>
            <w:hideMark/>
          </w:tcPr>
          <w:p w:rsidR="002F350B" w:rsidRPr="002F350B" w:rsidRDefault="002F350B" w:rsidP="002F350B">
            <w:pPr>
              <w:rPr>
                <w:rFonts w:ascii="Times New Roman" w:hAnsi="Times New Roman" w:cs="Times New Roman"/>
                <w:color w:val="000000"/>
                <w:sz w:val="20"/>
                <w:szCs w:val="20"/>
              </w:rPr>
            </w:pPr>
            <w:r w:rsidRPr="002F350B">
              <w:rPr>
                <w:rFonts w:ascii="Times New Roman" w:hAnsi="Times New Roman" w:cs="Times New Roman"/>
                <w:color w:val="000000"/>
                <w:sz w:val="20"/>
                <w:szCs w:val="20"/>
              </w:rPr>
              <w:t>Количество граждан, охваченных проектами социально ориентированных некоммерческих организаций</w:t>
            </w:r>
          </w:p>
        </w:tc>
        <w:tc>
          <w:tcPr>
            <w:tcW w:w="1056" w:type="dxa"/>
            <w:tcBorders>
              <w:top w:val="nil"/>
              <w:left w:val="nil"/>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чел.</w:t>
            </w:r>
          </w:p>
        </w:tc>
        <w:tc>
          <w:tcPr>
            <w:tcW w:w="1070" w:type="dxa"/>
            <w:tcBorders>
              <w:top w:val="nil"/>
              <w:left w:val="nil"/>
              <w:bottom w:val="single" w:sz="4" w:space="0" w:color="auto"/>
              <w:right w:val="single" w:sz="4" w:space="0" w:color="auto"/>
            </w:tcBorders>
            <w:shd w:val="clear" w:color="auto" w:fill="auto"/>
            <w:vAlign w:val="center"/>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300</w:t>
            </w:r>
          </w:p>
        </w:tc>
        <w:tc>
          <w:tcPr>
            <w:tcW w:w="850" w:type="dxa"/>
            <w:tcBorders>
              <w:top w:val="nil"/>
              <w:left w:val="nil"/>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300</w:t>
            </w:r>
          </w:p>
        </w:tc>
        <w:tc>
          <w:tcPr>
            <w:tcW w:w="993" w:type="dxa"/>
            <w:tcBorders>
              <w:top w:val="nil"/>
              <w:left w:val="nil"/>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300</w:t>
            </w:r>
          </w:p>
        </w:tc>
        <w:tc>
          <w:tcPr>
            <w:tcW w:w="850" w:type="dxa"/>
            <w:tcBorders>
              <w:top w:val="nil"/>
              <w:left w:val="nil"/>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300</w:t>
            </w:r>
          </w:p>
        </w:tc>
        <w:tc>
          <w:tcPr>
            <w:tcW w:w="851" w:type="dxa"/>
            <w:tcBorders>
              <w:top w:val="nil"/>
              <w:left w:val="nil"/>
              <w:bottom w:val="single" w:sz="4" w:space="0" w:color="auto"/>
              <w:right w:val="single" w:sz="4" w:space="0" w:color="auto"/>
            </w:tcBorders>
            <w:vAlign w:val="center"/>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300</w:t>
            </w:r>
          </w:p>
        </w:tc>
        <w:tc>
          <w:tcPr>
            <w:tcW w:w="850" w:type="dxa"/>
            <w:tcBorders>
              <w:top w:val="nil"/>
              <w:left w:val="nil"/>
              <w:bottom w:val="single" w:sz="4" w:space="0" w:color="auto"/>
              <w:right w:val="single" w:sz="4" w:space="0" w:color="auto"/>
            </w:tcBorders>
            <w:vAlign w:val="center"/>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300</w:t>
            </w:r>
          </w:p>
        </w:tc>
        <w:tc>
          <w:tcPr>
            <w:tcW w:w="1276" w:type="dxa"/>
            <w:tcBorders>
              <w:top w:val="nil"/>
              <w:left w:val="nil"/>
              <w:bottom w:val="single" w:sz="4" w:space="0" w:color="auto"/>
              <w:right w:val="single" w:sz="4" w:space="0" w:color="auto"/>
            </w:tcBorders>
            <w:vAlign w:val="center"/>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300</w:t>
            </w:r>
          </w:p>
        </w:tc>
      </w:tr>
      <w:tr w:rsidR="002F350B" w:rsidRPr="002F350B" w:rsidTr="002F350B">
        <w:trPr>
          <w:trHeight w:val="750"/>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16</w:t>
            </w:r>
          </w:p>
        </w:tc>
        <w:tc>
          <w:tcPr>
            <w:tcW w:w="765" w:type="dxa"/>
            <w:tcBorders>
              <w:top w:val="nil"/>
              <w:left w:val="nil"/>
              <w:bottom w:val="single" w:sz="4" w:space="0" w:color="auto"/>
              <w:right w:val="single" w:sz="4" w:space="0" w:color="auto"/>
            </w:tcBorders>
            <w:shd w:val="clear" w:color="auto" w:fill="auto"/>
            <w:noWrap/>
            <w:vAlign w:val="center"/>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0</w:t>
            </w:r>
          </w:p>
        </w:tc>
        <w:tc>
          <w:tcPr>
            <w:tcW w:w="486" w:type="dxa"/>
            <w:tcBorders>
              <w:top w:val="nil"/>
              <w:left w:val="nil"/>
              <w:bottom w:val="single" w:sz="4" w:space="0" w:color="auto"/>
              <w:right w:val="single" w:sz="4" w:space="0" w:color="auto"/>
            </w:tcBorders>
            <w:shd w:val="clear" w:color="auto" w:fill="auto"/>
            <w:noWrap/>
            <w:vAlign w:val="center"/>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4</w:t>
            </w:r>
          </w:p>
        </w:tc>
        <w:tc>
          <w:tcPr>
            <w:tcW w:w="4664" w:type="dxa"/>
            <w:tcBorders>
              <w:top w:val="nil"/>
              <w:left w:val="nil"/>
              <w:bottom w:val="single" w:sz="4" w:space="0" w:color="auto"/>
              <w:right w:val="single" w:sz="4" w:space="0" w:color="auto"/>
            </w:tcBorders>
            <w:shd w:val="clear" w:color="auto" w:fill="auto"/>
            <w:hideMark/>
          </w:tcPr>
          <w:p w:rsidR="002F350B" w:rsidRPr="002F350B" w:rsidRDefault="002F350B" w:rsidP="002F350B">
            <w:pPr>
              <w:rPr>
                <w:rFonts w:ascii="Times New Roman" w:hAnsi="Times New Roman" w:cs="Times New Roman"/>
                <w:color w:val="000000"/>
                <w:sz w:val="20"/>
                <w:szCs w:val="20"/>
              </w:rPr>
            </w:pPr>
            <w:r w:rsidRPr="002F350B">
              <w:rPr>
                <w:rFonts w:ascii="Times New Roman" w:hAnsi="Times New Roman" w:cs="Times New Roman"/>
                <w:color w:val="000000"/>
                <w:sz w:val="20"/>
                <w:szCs w:val="20"/>
              </w:rPr>
              <w:t>Количество работников и добровольцев социально ориентированных некоммерческих организаций, обучившихся в текущем году</w:t>
            </w:r>
          </w:p>
        </w:tc>
        <w:tc>
          <w:tcPr>
            <w:tcW w:w="1056" w:type="dxa"/>
            <w:tcBorders>
              <w:top w:val="nil"/>
              <w:left w:val="nil"/>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чел.</w:t>
            </w:r>
          </w:p>
        </w:tc>
        <w:tc>
          <w:tcPr>
            <w:tcW w:w="1070" w:type="dxa"/>
            <w:tcBorders>
              <w:top w:val="nil"/>
              <w:left w:val="nil"/>
              <w:bottom w:val="single" w:sz="4" w:space="0" w:color="auto"/>
              <w:right w:val="single" w:sz="4" w:space="0" w:color="auto"/>
            </w:tcBorders>
            <w:shd w:val="clear" w:color="auto" w:fill="auto"/>
            <w:vAlign w:val="center"/>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0</w:t>
            </w:r>
          </w:p>
        </w:tc>
        <w:tc>
          <w:tcPr>
            <w:tcW w:w="850" w:type="dxa"/>
            <w:tcBorders>
              <w:top w:val="nil"/>
              <w:left w:val="nil"/>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66</w:t>
            </w:r>
          </w:p>
        </w:tc>
        <w:tc>
          <w:tcPr>
            <w:tcW w:w="993" w:type="dxa"/>
            <w:tcBorders>
              <w:top w:val="nil"/>
              <w:left w:val="nil"/>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70</w:t>
            </w:r>
          </w:p>
        </w:tc>
        <w:tc>
          <w:tcPr>
            <w:tcW w:w="850" w:type="dxa"/>
            <w:tcBorders>
              <w:top w:val="nil"/>
              <w:left w:val="nil"/>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70</w:t>
            </w:r>
          </w:p>
        </w:tc>
        <w:tc>
          <w:tcPr>
            <w:tcW w:w="851" w:type="dxa"/>
            <w:tcBorders>
              <w:top w:val="nil"/>
              <w:left w:val="nil"/>
              <w:bottom w:val="single" w:sz="4" w:space="0" w:color="auto"/>
              <w:right w:val="single" w:sz="4" w:space="0" w:color="auto"/>
            </w:tcBorders>
            <w:vAlign w:val="center"/>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70</w:t>
            </w:r>
          </w:p>
        </w:tc>
        <w:tc>
          <w:tcPr>
            <w:tcW w:w="850" w:type="dxa"/>
            <w:tcBorders>
              <w:top w:val="nil"/>
              <w:left w:val="nil"/>
              <w:bottom w:val="single" w:sz="4" w:space="0" w:color="auto"/>
              <w:right w:val="single" w:sz="4" w:space="0" w:color="auto"/>
            </w:tcBorders>
            <w:vAlign w:val="center"/>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70</w:t>
            </w:r>
          </w:p>
        </w:tc>
        <w:tc>
          <w:tcPr>
            <w:tcW w:w="1276" w:type="dxa"/>
            <w:tcBorders>
              <w:top w:val="nil"/>
              <w:left w:val="nil"/>
              <w:bottom w:val="single" w:sz="4" w:space="0" w:color="auto"/>
              <w:right w:val="single" w:sz="4" w:space="0" w:color="auto"/>
            </w:tcBorders>
            <w:vAlign w:val="center"/>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70</w:t>
            </w:r>
          </w:p>
        </w:tc>
      </w:tr>
      <w:tr w:rsidR="002F350B" w:rsidRPr="002F350B" w:rsidTr="002F350B">
        <w:trPr>
          <w:trHeight w:val="82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16</w:t>
            </w:r>
          </w:p>
        </w:tc>
        <w:tc>
          <w:tcPr>
            <w:tcW w:w="765" w:type="dxa"/>
            <w:tcBorders>
              <w:top w:val="nil"/>
              <w:left w:val="nil"/>
              <w:bottom w:val="single" w:sz="4" w:space="0" w:color="auto"/>
              <w:right w:val="single" w:sz="4" w:space="0" w:color="auto"/>
            </w:tcBorders>
            <w:shd w:val="clear" w:color="auto" w:fill="auto"/>
            <w:noWrap/>
            <w:vAlign w:val="center"/>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0</w:t>
            </w:r>
          </w:p>
        </w:tc>
        <w:tc>
          <w:tcPr>
            <w:tcW w:w="486" w:type="dxa"/>
            <w:tcBorders>
              <w:top w:val="nil"/>
              <w:left w:val="nil"/>
              <w:bottom w:val="single" w:sz="4" w:space="0" w:color="auto"/>
              <w:right w:val="single" w:sz="4" w:space="0" w:color="auto"/>
            </w:tcBorders>
            <w:shd w:val="clear" w:color="auto" w:fill="auto"/>
            <w:noWrap/>
            <w:vAlign w:val="center"/>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5</w:t>
            </w:r>
          </w:p>
        </w:tc>
        <w:tc>
          <w:tcPr>
            <w:tcW w:w="4664" w:type="dxa"/>
            <w:tcBorders>
              <w:top w:val="nil"/>
              <w:left w:val="nil"/>
              <w:bottom w:val="single" w:sz="4" w:space="0" w:color="auto"/>
              <w:right w:val="single" w:sz="4" w:space="0" w:color="auto"/>
            </w:tcBorders>
            <w:shd w:val="clear" w:color="auto" w:fill="auto"/>
            <w:hideMark/>
          </w:tcPr>
          <w:p w:rsidR="002F350B" w:rsidRPr="002F350B" w:rsidRDefault="002F350B" w:rsidP="002F350B">
            <w:pPr>
              <w:rPr>
                <w:rFonts w:ascii="Times New Roman" w:hAnsi="Times New Roman" w:cs="Times New Roman"/>
                <w:color w:val="000000"/>
                <w:sz w:val="20"/>
                <w:szCs w:val="20"/>
              </w:rPr>
            </w:pPr>
            <w:r w:rsidRPr="002F350B">
              <w:rPr>
                <w:rFonts w:ascii="Times New Roman" w:hAnsi="Times New Roman" w:cs="Times New Roman"/>
                <w:color w:val="000000"/>
                <w:sz w:val="20"/>
                <w:szCs w:val="20"/>
              </w:rPr>
              <w:t>Количество СОНКО, ТОС, воспользовавшихся мерами поддержки в рамках реализации муниципальной программы</w:t>
            </w:r>
          </w:p>
        </w:tc>
        <w:tc>
          <w:tcPr>
            <w:tcW w:w="1056" w:type="dxa"/>
            <w:tcBorders>
              <w:top w:val="nil"/>
              <w:left w:val="nil"/>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ед.</w:t>
            </w:r>
          </w:p>
        </w:tc>
        <w:tc>
          <w:tcPr>
            <w:tcW w:w="1070" w:type="dxa"/>
            <w:tcBorders>
              <w:top w:val="nil"/>
              <w:left w:val="nil"/>
              <w:bottom w:val="single" w:sz="4" w:space="0" w:color="auto"/>
              <w:right w:val="single" w:sz="4" w:space="0" w:color="auto"/>
            </w:tcBorders>
            <w:shd w:val="clear" w:color="auto" w:fill="auto"/>
            <w:noWrap/>
            <w:vAlign w:val="center"/>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4</w:t>
            </w:r>
          </w:p>
        </w:tc>
        <w:tc>
          <w:tcPr>
            <w:tcW w:w="993" w:type="dxa"/>
            <w:tcBorders>
              <w:top w:val="nil"/>
              <w:left w:val="nil"/>
              <w:bottom w:val="single" w:sz="4" w:space="0" w:color="auto"/>
              <w:right w:val="single" w:sz="4" w:space="0" w:color="auto"/>
            </w:tcBorders>
            <w:shd w:val="clear" w:color="auto" w:fill="auto"/>
            <w:noWrap/>
            <w:vAlign w:val="center"/>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4</w:t>
            </w:r>
          </w:p>
        </w:tc>
        <w:tc>
          <w:tcPr>
            <w:tcW w:w="850" w:type="dxa"/>
            <w:tcBorders>
              <w:top w:val="nil"/>
              <w:left w:val="nil"/>
              <w:bottom w:val="single" w:sz="4" w:space="0" w:color="auto"/>
              <w:right w:val="single" w:sz="4" w:space="0" w:color="auto"/>
            </w:tcBorders>
            <w:shd w:val="clear" w:color="auto" w:fill="auto"/>
            <w:noWrap/>
            <w:vAlign w:val="center"/>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6</w:t>
            </w:r>
          </w:p>
        </w:tc>
        <w:tc>
          <w:tcPr>
            <w:tcW w:w="851" w:type="dxa"/>
            <w:tcBorders>
              <w:top w:val="nil"/>
              <w:left w:val="nil"/>
              <w:bottom w:val="single" w:sz="4" w:space="0" w:color="auto"/>
              <w:right w:val="single" w:sz="4" w:space="0" w:color="auto"/>
            </w:tcBorders>
            <w:vAlign w:val="center"/>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6</w:t>
            </w:r>
          </w:p>
        </w:tc>
        <w:tc>
          <w:tcPr>
            <w:tcW w:w="850" w:type="dxa"/>
            <w:tcBorders>
              <w:top w:val="nil"/>
              <w:left w:val="nil"/>
              <w:bottom w:val="single" w:sz="4" w:space="0" w:color="auto"/>
              <w:right w:val="single" w:sz="4" w:space="0" w:color="auto"/>
            </w:tcBorders>
            <w:vAlign w:val="center"/>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6</w:t>
            </w:r>
          </w:p>
        </w:tc>
        <w:tc>
          <w:tcPr>
            <w:tcW w:w="1276" w:type="dxa"/>
            <w:tcBorders>
              <w:top w:val="nil"/>
              <w:left w:val="nil"/>
              <w:bottom w:val="single" w:sz="4" w:space="0" w:color="auto"/>
              <w:right w:val="single" w:sz="4" w:space="0" w:color="auto"/>
            </w:tcBorders>
            <w:vAlign w:val="center"/>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6</w:t>
            </w:r>
          </w:p>
        </w:tc>
      </w:tr>
    </w:tbl>
    <w:p w:rsidR="002F350B" w:rsidRPr="002F350B" w:rsidRDefault="002F350B" w:rsidP="002F350B">
      <w:pPr>
        <w:ind w:left="8505"/>
        <w:jc w:val="center"/>
        <w:rPr>
          <w:rFonts w:ascii="Times New Roman" w:hAnsi="Times New Roman" w:cs="Times New Roman"/>
          <w:sz w:val="20"/>
          <w:szCs w:val="20"/>
        </w:rPr>
      </w:pPr>
      <w:r w:rsidRPr="002F350B">
        <w:rPr>
          <w:rFonts w:ascii="Times New Roman" w:hAnsi="Times New Roman" w:cs="Times New Roman"/>
          <w:sz w:val="20"/>
          <w:szCs w:val="20"/>
        </w:rPr>
        <w:lastRenderedPageBreak/>
        <w:t>Приложение 2</w:t>
      </w:r>
    </w:p>
    <w:p w:rsidR="002F350B" w:rsidRPr="002F350B" w:rsidRDefault="002F350B" w:rsidP="002F350B">
      <w:pPr>
        <w:ind w:left="8505"/>
        <w:jc w:val="center"/>
        <w:rPr>
          <w:rFonts w:ascii="Times New Roman" w:hAnsi="Times New Roman" w:cs="Times New Roman"/>
          <w:sz w:val="20"/>
          <w:szCs w:val="20"/>
        </w:rPr>
      </w:pPr>
      <w:r w:rsidRPr="002F350B">
        <w:rPr>
          <w:rFonts w:ascii="Times New Roman" w:hAnsi="Times New Roman" w:cs="Times New Roman"/>
          <w:sz w:val="20"/>
          <w:szCs w:val="20"/>
        </w:rPr>
        <w:t>«Содействие развитию и поддержка социально ориентированных некоммерческих организаций, осуществляющих деятельность на территории муниципального образования""</w:t>
      </w:r>
    </w:p>
    <w:p w:rsidR="002F350B" w:rsidRPr="002F350B" w:rsidRDefault="002F350B" w:rsidP="002F350B">
      <w:pPr>
        <w:ind w:left="8505"/>
        <w:jc w:val="center"/>
        <w:rPr>
          <w:rFonts w:ascii="Times New Roman" w:hAnsi="Times New Roman" w:cs="Times New Roman"/>
          <w:sz w:val="20"/>
          <w:szCs w:val="20"/>
        </w:rPr>
      </w:pPr>
    </w:p>
    <w:p w:rsidR="002F350B" w:rsidRPr="002F350B" w:rsidRDefault="002F350B" w:rsidP="002F350B">
      <w:pPr>
        <w:ind w:left="8505"/>
        <w:jc w:val="center"/>
        <w:rPr>
          <w:rFonts w:ascii="Times New Roman" w:hAnsi="Times New Roman" w:cs="Times New Roman"/>
          <w:sz w:val="20"/>
          <w:szCs w:val="20"/>
        </w:rPr>
      </w:pPr>
    </w:p>
    <w:p w:rsidR="002F350B" w:rsidRPr="002F350B" w:rsidRDefault="002F350B" w:rsidP="002F350B">
      <w:pPr>
        <w:widowControl w:val="0"/>
        <w:autoSpaceDE w:val="0"/>
        <w:autoSpaceDN w:val="0"/>
        <w:adjustRightInd w:val="0"/>
        <w:ind w:left="9639" w:hanging="4820"/>
        <w:outlineLvl w:val="0"/>
        <w:rPr>
          <w:rFonts w:ascii="Times New Roman" w:hAnsi="Times New Roman" w:cs="Times New Roman"/>
        </w:rPr>
      </w:pPr>
      <w:r w:rsidRPr="002F350B">
        <w:rPr>
          <w:rFonts w:ascii="Times New Roman" w:hAnsi="Times New Roman" w:cs="Times New Roman"/>
          <w:b/>
          <w:bCs/>
          <w:sz w:val="20"/>
          <w:szCs w:val="20"/>
        </w:rPr>
        <w:t>Перечень основных мероприятий муниципальной программы</w:t>
      </w:r>
    </w:p>
    <w:p w:rsidR="002F350B" w:rsidRPr="002F350B" w:rsidRDefault="002F350B" w:rsidP="002F350B">
      <w:pPr>
        <w:widowControl w:val="0"/>
        <w:autoSpaceDE w:val="0"/>
        <w:autoSpaceDN w:val="0"/>
        <w:adjustRightInd w:val="0"/>
        <w:ind w:left="9639" w:hanging="4820"/>
        <w:outlineLvl w:val="0"/>
        <w:rPr>
          <w:rFonts w:ascii="Times New Roman" w:hAnsi="Times New Roman" w:cs="Times New Roman"/>
        </w:rPr>
      </w:pPr>
    </w:p>
    <w:tbl>
      <w:tblPr>
        <w:tblW w:w="14693" w:type="dxa"/>
        <w:tblInd w:w="93" w:type="dxa"/>
        <w:tblLook w:val="04A0"/>
      </w:tblPr>
      <w:tblGrid>
        <w:gridCol w:w="539"/>
        <w:gridCol w:w="468"/>
        <w:gridCol w:w="539"/>
        <w:gridCol w:w="459"/>
        <w:gridCol w:w="4215"/>
        <w:gridCol w:w="1770"/>
        <w:gridCol w:w="1473"/>
        <w:gridCol w:w="3639"/>
        <w:gridCol w:w="1591"/>
      </w:tblGrid>
      <w:tr w:rsidR="002F350B" w:rsidRPr="002F350B" w:rsidTr="002F350B">
        <w:trPr>
          <w:trHeight w:val="855"/>
        </w:trPr>
        <w:tc>
          <w:tcPr>
            <w:tcW w:w="200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Код аналитической программной классификации</w:t>
            </w:r>
          </w:p>
        </w:tc>
        <w:tc>
          <w:tcPr>
            <w:tcW w:w="42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Наименование подпрограммы, основного мероприятия, мероприятия</w:t>
            </w:r>
          </w:p>
        </w:tc>
        <w:tc>
          <w:tcPr>
            <w:tcW w:w="1770"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Ответственный исполнитель, соисполнители</w:t>
            </w:r>
          </w:p>
        </w:tc>
        <w:tc>
          <w:tcPr>
            <w:tcW w:w="14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Срок выполнения</w:t>
            </w:r>
          </w:p>
        </w:tc>
        <w:tc>
          <w:tcPr>
            <w:tcW w:w="36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Ожидаемый непосредственный результат</w:t>
            </w:r>
          </w:p>
        </w:tc>
        <w:tc>
          <w:tcPr>
            <w:tcW w:w="15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Взаимосвязь с целевыми показателями (индикаторами)</w:t>
            </w:r>
          </w:p>
        </w:tc>
      </w:tr>
      <w:tr w:rsidR="002F350B" w:rsidRPr="002F350B" w:rsidTr="002F350B">
        <w:trPr>
          <w:trHeight w:val="282"/>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МП</w:t>
            </w:r>
          </w:p>
        </w:tc>
        <w:tc>
          <w:tcPr>
            <w:tcW w:w="468" w:type="dxa"/>
            <w:tcBorders>
              <w:top w:val="nil"/>
              <w:left w:val="nil"/>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Пп</w:t>
            </w:r>
          </w:p>
        </w:tc>
        <w:tc>
          <w:tcPr>
            <w:tcW w:w="539" w:type="dxa"/>
            <w:tcBorders>
              <w:top w:val="nil"/>
              <w:left w:val="nil"/>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ОМ</w:t>
            </w:r>
          </w:p>
        </w:tc>
        <w:tc>
          <w:tcPr>
            <w:tcW w:w="459" w:type="dxa"/>
            <w:tcBorders>
              <w:top w:val="nil"/>
              <w:left w:val="nil"/>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М</w:t>
            </w:r>
          </w:p>
        </w:tc>
        <w:tc>
          <w:tcPr>
            <w:tcW w:w="4215" w:type="dxa"/>
            <w:vMerge/>
            <w:tcBorders>
              <w:top w:val="single" w:sz="4" w:space="0" w:color="auto"/>
              <w:left w:val="single" w:sz="4" w:space="0" w:color="auto"/>
              <w:bottom w:val="single" w:sz="4" w:space="0" w:color="auto"/>
              <w:right w:val="single" w:sz="4" w:space="0" w:color="auto"/>
            </w:tcBorders>
            <w:vAlign w:val="center"/>
            <w:hideMark/>
          </w:tcPr>
          <w:p w:rsidR="002F350B" w:rsidRPr="002F350B" w:rsidRDefault="002F350B" w:rsidP="002F350B">
            <w:pPr>
              <w:rPr>
                <w:rFonts w:ascii="Times New Roman" w:hAnsi="Times New Roman" w:cs="Times New Roman"/>
                <w:sz w:val="20"/>
                <w:szCs w:val="20"/>
              </w:rPr>
            </w:pPr>
          </w:p>
        </w:tc>
        <w:tc>
          <w:tcPr>
            <w:tcW w:w="1770" w:type="dxa"/>
            <w:vMerge/>
            <w:tcBorders>
              <w:top w:val="single" w:sz="4" w:space="0" w:color="808080"/>
              <w:left w:val="single" w:sz="4" w:space="0" w:color="808080"/>
              <w:bottom w:val="single" w:sz="4" w:space="0" w:color="808080"/>
              <w:right w:val="single" w:sz="4" w:space="0" w:color="808080"/>
            </w:tcBorders>
            <w:vAlign w:val="center"/>
            <w:hideMark/>
          </w:tcPr>
          <w:p w:rsidR="002F350B" w:rsidRPr="002F350B" w:rsidRDefault="002F350B" w:rsidP="002F350B">
            <w:pPr>
              <w:rPr>
                <w:rFonts w:ascii="Times New Roman" w:hAnsi="Times New Roman" w:cs="Times New Roman"/>
                <w:sz w:val="20"/>
                <w:szCs w:val="20"/>
              </w:rPr>
            </w:pPr>
          </w:p>
        </w:tc>
        <w:tc>
          <w:tcPr>
            <w:tcW w:w="1473" w:type="dxa"/>
            <w:vMerge/>
            <w:tcBorders>
              <w:top w:val="single" w:sz="4" w:space="0" w:color="auto"/>
              <w:left w:val="single" w:sz="4" w:space="0" w:color="auto"/>
              <w:bottom w:val="single" w:sz="4" w:space="0" w:color="auto"/>
              <w:right w:val="single" w:sz="4" w:space="0" w:color="auto"/>
            </w:tcBorders>
            <w:vAlign w:val="center"/>
            <w:hideMark/>
          </w:tcPr>
          <w:p w:rsidR="002F350B" w:rsidRPr="002F350B" w:rsidRDefault="002F350B" w:rsidP="002F350B">
            <w:pPr>
              <w:rPr>
                <w:rFonts w:ascii="Times New Roman" w:hAnsi="Times New Roman" w:cs="Times New Roman"/>
                <w:sz w:val="20"/>
                <w:szCs w:val="20"/>
              </w:rPr>
            </w:pPr>
          </w:p>
        </w:tc>
        <w:tc>
          <w:tcPr>
            <w:tcW w:w="3639" w:type="dxa"/>
            <w:vMerge/>
            <w:tcBorders>
              <w:top w:val="single" w:sz="4" w:space="0" w:color="auto"/>
              <w:left w:val="single" w:sz="4" w:space="0" w:color="auto"/>
              <w:bottom w:val="single" w:sz="4" w:space="0" w:color="auto"/>
              <w:right w:val="single" w:sz="4" w:space="0" w:color="auto"/>
            </w:tcBorders>
            <w:vAlign w:val="center"/>
            <w:hideMark/>
          </w:tcPr>
          <w:p w:rsidR="002F350B" w:rsidRPr="002F350B" w:rsidRDefault="002F350B" w:rsidP="002F350B">
            <w:pPr>
              <w:rPr>
                <w:rFonts w:ascii="Times New Roman" w:hAnsi="Times New Roman" w:cs="Times New Roman"/>
                <w:sz w:val="20"/>
                <w:szCs w:val="20"/>
              </w:rPr>
            </w:pPr>
          </w:p>
        </w:tc>
        <w:tc>
          <w:tcPr>
            <w:tcW w:w="1591" w:type="dxa"/>
            <w:vMerge/>
            <w:tcBorders>
              <w:top w:val="single" w:sz="4" w:space="0" w:color="auto"/>
              <w:left w:val="single" w:sz="4" w:space="0" w:color="auto"/>
              <w:bottom w:val="single" w:sz="4" w:space="0" w:color="auto"/>
              <w:right w:val="single" w:sz="4" w:space="0" w:color="auto"/>
            </w:tcBorders>
            <w:vAlign w:val="center"/>
            <w:hideMark/>
          </w:tcPr>
          <w:p w:rsidR="002F350B" w:rsidRPr="002F350B" w:rsidRDefault="002F350B" w:rsidP="002F350B">
            <w:pPr>
              <w:rPr>
                <w:rFonts w:ascii="Times New Roman" w:hAnsi="Times New Roman" w:cs="Times New Roman"/>
                <w:sz w:val="20"/>
                <w:szCs w:val="20"/>
              </w:rPr>
            </w:pPr>
          </w:p>
        </w:tc>
      </w:tr>
      <w:tr w:rsidR="002F350B" w:rsidRPr="002F350B" w:rsidTr="002F350B">
        <w:trPr>
          <w:trHeight w:val="540"/>
        </w:trPr>
        <w:tc>
          <w:tcPr>
            <w:tcW w:w="539" w:type="dxa"/>
            <w:tcBorders>
              <w:top w:val="nil"/>
              <w:left w:val="single" w:sz="4" w:space="0" w:color="auto"/>
              <w:bottom w:val="single" w:sz="4" w:space="0" w:color="auto"/>
              <w:right w:val="single" w:sz="4" w:space="0" w:color="auto"/>
            </w:tcBorders>
            <w:shd w:val="clear" w:color="auto" w:fill="auto"/>
            <w:noWrap/>
            <w:hideMark/>
          </w:tcPr>
          <w:p w:rsidR="002F350B" w:rsidRPr="002F350B" w:rsidRDefault="002F350B" w:rsidP="002F350B">
            <w:pPr>
              <w:jc w:val="center"/>
              <w:rPr>
                <w:rFonts w:ascii="Times New Roman" w:hAnsi="Times New Roman" w:cs="Times New Roman"/>
                <w:b/>
                <w:bCs/>
                <w:sz w:val="20"/>
                <w:szCs w:val="20"/>
              </w:rPr>
            </w:pPr>
            <w:r w:rsidRPr="002F350B">
              <w:rPr>
                <w:rFonts w:ascii="Times New Roman" w:hAnsi="Times New Roman" w:cs="Times New Roman"/>
                <w:b/>
                <w:bCs/>
                <w:sz w:val="20"/>
                <w:szCs w:val="20"/>
              </w:rPr>
              <w:t>16</w:t>
            </w:r>
          </w:p>
        </w:tc>
        <w:tc>
          <w:tcPr>
            <w:tcW w:w="468" w:type="dxa"/>
            <w:tcBorders>
              <w:top w:val="nil"/>
              <w:left w:val="nil"/>
              <w:bottom w:val="single" w:sz="4" w:space="0" w:color="auto"/>
              <w:right w:val="single" w:sz="4" w:space="0" w:color="auto"/>
            </w:tcBorders>
            <w:shd w:val="clear" w:color="auto" w:fill="auto"/>
            <w:noWrap/>
            <w:hideMark/>
          </w:tcPr>
          <w:p w:rsidR="002F350B" w:rsidRPr="002F350B" w:rsidRDefault="002F350B" w:rsidP="002F350B">
            <w:pPr>
              <w:jc w:val="center"/>
              <w:rPr>
                <w:rFonts w:ascii="Times New Roman" w:hAnsi="Times New Roman" w:cs="Times New Roman"/>
                <w:b/>
                <w:bCs/>
                <w:sz w:val="20"/>
                <w:szCs w:val="20"/>
              </w:rPr>
            </w:pPr>
            <w:r w:rsidRPr="002F350B">
              <w:rPr>
                <w:rFonts w:ascii="Times New Roman" w:hAnsi="Times New Roman" w:cs="Times New Roman"/>
                <w:b/>
                <w:bCs/>
                <w:sz w:val="20"/>
                <w:szCs w:val="20"/>
              </w:rPr>
              <w:t> </w:t>
            </w:r>
          </w:p>
        </w:tc>
        <w:tc>
          <w:tcPr>
            <w:tcW w:w="539" w:type="dxa"/>
            <w:tcBorders>
              <w:top w:val="nil"/>
              <w:left w:val="nil"/>
              <w:bottom w:val="single" w:sz="4" w:space="0" w:color="auto"/>
              <w:right w:val="single" w:sz="4" w:space="0" w:color="auto"/>
            </w:tcBorders>
            <w:shd w:val="clear" w:color="auto" w:fill="auto"/>
            <w:noWrap/>
            <w:hideMark/>
          </w:tcPr>
          <w:p w:rsidR="002F350B" w:rsidRPr="002F350B" w:rsidRDefault="002F350B" w:rsidP="002F350B">
            <w:pPr>
              <w:jc w:val="center"/>
              <w:rPr>
                <w:rFonts w:ascii="Times New Roman" w:hAnsi="Times New Roman" w:cs="Times New Roman"/>
                <w:b/>
                <w:bCs/>
                <w:sz w:val="20"/>
                <w:szCs w:val="20"/>
              </w:rPr>
            </w:pPr>
            <w:r w:rsidRPr="002F350B">
              <w:rPr>
                <w:rFonts w:ascii="Times New Roman" w:hAnsi="Times New Roman" w:cs="Times New Roman"/>
                <w:b/>
                <w:bCs/>
                <w:sz w:val="20"/>
                <w:szCs w:val="20"/>
              </w:rPr>
              <w:t> </w:t>
            </w:r>
          </w:p>
        </w:tc>
        <w:tc>
          <w:tcPr>
            <w:tcW w:w="459" w:type="dxa"/>
            <w:tcBorders>
              <w:top w:val="nil"/>
              <w:left w:val="nil"/>
              <w:bottom w:val="single" w:sz="4" w:space="0" w:color="auto"/>
              <w:right w:val="single" w:sz="4" w:space="0" w:color="auto"/>
            </w:tcBorders>
            <w:shd w:val="clear" w:color="auto" w:fill="auto"/>
            <w:noWrap/>
            <w:hideMark/>
          </w:tcPr>
          <w:p w:rsidR="002F350B" w:rsidRPr="002F350B" w:rsidRDefault="002F350B" w:rsidP="002F350B">
            <w:pPr>
              <w:jc w:val="center"/>
              <w:rPr>
                <w:rFonts w:ascii="Times New Roman" w:hAnsi="Times New Roman" w:cs="Times New Roman"/>
                <w:b/>
                <w:bCs/>
                <w:sz w:val="20"/>
                <w:szCs w:val="20"/>
              </w:rPr>
            </w:pPr>
            <w:r w:rsidRPr="002F350B">
              <w:rPr>
                <w:rFonts w:ascii="Times New Roman" w:hAnsi="Times New Roman" w:cs="Times New Roman"/>
                <w:b/>
                <w:bCs/>
                <w:sz w:val="20"/>
                <w:szCs w:val="20"/>
              </w:rPr>
              <w:t> </w:t>
            </w:r>
          </w:p>
        </w:tc>
        <w:tc>
          <w:tcPr>
            <w:tcW w:w="12688" w:type="dxa"/>
            <w:gridSpan w:val="5"/>
            <w:tcBorders>
              <w:top w:val="single" w:sz="4" w:space="0" w:color="auto"/>
              <w:left w:val="nil"/>
              <w:bottom w:val="single" w:sz="4" w:space="0" w:color="auto"/>
              <w:right w:val="single" w:sz="4" w:space="0" w:color="000000"/>
            </w:tcBorders>
            <w:shd w:val="clear" w:color="auto" w:fill="auto"/>
            <w:hideMark/>
          </w:tcPr>
          <w:p w:rsidR="002F350B" w:rsidRPr="002F350B" w:rsidRDefault="002F350B" w:rsidP="002F350B">
            <w:pPr>
              <w:jc w:val="center"/>
              <w:rPr>
                <w:rFonts w:ascii="Times New Roman" w:hAnsi="Times New Roman" w:cs="Times New Roman"/>
                <w:b/>
                <w:bCs/>
                <w:sz w:val="20"/>
                <w:szCs w:val="20"/>
              </w:rPr>
            </w:pPr>
            <w:r w:rsidRPr="002F350B">
              <w:rPr>
                <w:rFonts w:ascii="Times New Roman" w:hAnsi="Times New Roman" w:cs="Times New Roman"/>
                <w:b/>
                <w:bCs/>
                <w:sz w:val="20"/>
                <w:szCs w:val="20"/>
              </w:rPr>
              <w:t>Содействие развитию и поддержка социально ориентированных некоммерческих организаций, осуществляющих деятельность на территории муниципального образования</w:t>
            </w:r>
          </w:p>
        </w:tc>
      </w:tr>
      <w:tr w:rsidR="002F350B" w:rsidRPr="002F350B" w:rsidTr="002F350B">
        <w:trPr>
          <w:trHeight w:val="540"/>
        </w:trPr>
        <w:tc>
          <w:tcPr>
            <w:tcW w:w="539" w:type="dxa"/>
            <w:tcBorders>
              <w:top w:val="nil"/>
              <w:left w:val="single" w:sz="4" w:space="0" w:color="auto"/>
              <w:bottom w:val="single" w:sz="4" w:space="0" w:color="auto"/>
              <w:right w:val="single" w:sz="4" w:space="0" w:color="auto"/>
            </w:tcBorders>
            <w:shd w:val="clear" w:color="auto" w:fill="auto"/>
            <w:noWrap/>
            <w:hideMark/>
          </w:tcPr>
          <w:p w:rsidR="002F350B" w:rsidRPr="002F350B" w:rsidRDefault="002F350B" w:rsidP="002F350B">
            <w:pPr>
              <w:jc w:val="center"/>
              <w:rPr>
                <w:rFonts w:ascii="Times New Roman" w:hAnsi="Times New Roman" w:cs="Times New Roman"/>
                <w:b/>
                <w:bCs/>
                <w:sz w:val="20"/>
                <w:szCs w:val="20"/>
              </w:rPr>
            </w:pPr>
            <w:r w:rsidRPr="002F350B">
              <w:rPr>
                <w:rFonts w:ascii="Times New Roman" w:hAnsi="Times New Roman" w:cs="Times New Roman"/>
                <w:b/>
                <w:bCs/>
                <w:sz w:val="20"/>
                <w:szCs w:val="20"/>
              </w:rPr>
              <w:t>16</w:t>
            </w:r>
          </w:p>
        </w:tc>
        <w:tc>
          <w:tcPr>
            <w:tcW w:w="468" w:type="dxa"/>
            <w:tcBorders>
              <w:top w:val="nil"/>
              <w:left w:val="nil"/>
              <w:bottom w:val="single" w:sz="4" w:space="0" w:color="auto"/>
              <w:right w:val="single" w:sz="4" w:space="0" w:color="auto"/>
            </w:tcBorders>
            <w:shd w:val="clear" w:color="auto" w:fill="auto"/>
            <w:noWrap/>
            <w:hideMark/>
          </w:tcPr>
          <w:p w:rsidR="002F350B" w:rsidRPr="002F350B" w:rsidRDefault="002F350B" w:rsidP="002F350B">
            <w:pPr>
              <w:jc w:val="center"/>
              <w:rPr>
                <w:rFonts w:ascii="Times New Roman" w:hAnsi="Times New Roman" w:cs="Times New Roman"/>
                <w:b/>
                <w:bCs/>
                <w:sz w:val="20"/>
                <w:szCs w:val="20"/>
              </w:rPr>
            </w:pPr>
            <w:r w:rsidRPr="002F350B">
              <w:rPr>
                <w:rFonts w:ascii="Times New Roman" w:hAnsi="Times New Roman" w:cs="Times New Roman"/>
                <w:b/>
                <w:bCs/>
                <w:sz w:val="20"/>
                <w:szCs w:val="20"/>
              </w:rPr>
              <w:t>0</w:t>
            </w:r>
          </w:p>
        </w:tc>
        <w:tc>
          <w:tcPr>
            <w:tcW w:w="539" w:type="dxa"/>
            <w:tcBorders>
              <w:top w:val="nil"/>
              <w:left w:val="nil"/>
              <w:bottom w:val="single" w:sz="4" w:space="0" w:color="auto"/>
              <w:right w:val="single" w:sz="4" w:space="0" w:color="auto"/>
            </w:tcBorders>
            <w:shd w:val="clear" w:color="auto" w:fill="auto"/>
            <w:noWrap/>
            <w:hideMark/>
          </w:tcPr>
          <w:p w:rsidR="002F350B" w:rsidRPr="002F350B" w:rsidRDefault="002F350B" w:rsidP="002F350B">
            <w:pPr>
              <w:jc w:val="center"/>
              <w:rPr>
                <w:rFonts w:ascii="Times New Roman" w:hAnsi="Times New Roman" w:cs="Times New Roman"/>
                <w:b/>
                <w:bCs/>
                <w:sz w:val="20"/>
                <w:szCs w:val="20"/>
              </w:rPr>
            </w:pPr>
            <w:r w:rsidRPr="002F350B">
              <w:rPr>
                <w:rFonts w:ascii="Times New Roman" w:hAnsi="Times New Roman" w:cs="Times New Roman"/>
                <w:b/>
                <w:bCs/>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2F350B" w:rsidRPr="002F350B" w:rsidRDefault="002F350B" w:rsidP="002F350B">
            <w:pPr>
              <w:jc w:val="center"/>
              <w:rPr>
                <w:rFonts w:ascii="Times New Roman" w:hAnsi="Times New Roman" w:cs="Times New Roman"/>
                <w:b/>
                <w:bCs/>
                <w:sz w:val="20"/>
                <w:szCs w:val="20"/>
              </w:rPr>
            </w:pPr>
            <w:r w:rsidRPr="002F350B">
              <w:rPr>
                <w:rFonts w:ascii="Times New Roman" w:hAnsi="Times New Roman" w:cs="Times New Roman"/>
                <w:b/>
                <w:bCs/>
                <w:sz w:val="20"/>
                <w:szCs w:val="20"/>
              </w:rPr>
              <w:t> </w:t>
            </w:r>
          </w:p>
        </w:tc>
        <w:tc>
          <w:tcPr>
            <w:tcW w:w="12688" w:type="dxa"/>
            <w:gridSpan w:val="5"/>
            <w:tcBorders>
              <w:top w:val="single" w:sz="4" w:space="0" w:color="auto"/>
              <w:left w:val="nil"/>
              <w:bottom w:val="nil"/>
              <w:right w:val="single" w:sz="4" w:space="0" w:color="000000"/>
            </w:tcBorders>
            <w:shd w:val="clear" w:color="auto" w:fill="auto"/>
            <w:hideMark/>
          </w:tcPr>
          <w:p w:rsidR="002F350B" w:rsidRPr="002F350B" w:rsidRDefault="002F350B" w:rsidP="002F350B">
            <w:pPr>
              <w:jc w:val="center"/>
              <w:rPr>
                <w:rFonts w:ascii="Times New Roman" w:hAnsi="Times New Roman" w:cs="Times New Roman"/>
                <w:b/>
                <w:bCs/>
                <w:sz w:val="20"/>
                <w:szCs w:val="20"/>
              </w:rPr>
            </w:pPr>
            <w:r w:rsidRPr="002F350B">
              <w:rPr>
                <w:rFonts w:ascii="Times New Roman" w:hAnsi="Times New Roman" w:cs="Times New Roman"/>
                <w:b/>
                <w:bCs/>
                <w:sz w:val="20"/>
                <w:szCs w:val="20"/>
              </w:rPr>
              <w:t>Содействие формированию новых социально ориентированных некоммерческих организаций, оказание информационной и консультационной поддержки социально ориентированным некоммерческим организациям</w:t>
            </w:r>
          </w:p>
        </w:tc>
      </w:tr>
      <w:tr w:rsidR="002F350B" w:rsidRPr="002F350B" w:rsidTr="002F350B">
        <w:trPr>
          <w:trHeight w:val="1335"/>
        </w:trPr>
        <w:tc>
          <w:tcPr>
            <w:tcW w:w="539" w:type="dxa"/>
            <w:tcBorders>
              <w:top w:val="nil"/>
              <w:left w:val="single" w:sz="4" w:space="0" w:color="auto"/>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16</w:t>
            </w:r>
          </w:p>
        </w:tc>
        <w:tc>
          <w:tcPr>
            <w:tcW w:w="468"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0</w:t>
            </w:r>
          </w:p>
        </w:tc>
        <w:tc>
          <w:tcPr>
            <w:tcW w:w="539"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1</w:t>
            </w:r>
          </w:p>
        </w:tc>
        <w:tc>
          <w:tcPr>
            <w:tcW w:w="4215" w:type="dxa"/>
            <w:tcBorders>
              <w:top w:val="single" w:sz="4" w:space="0" w:color="auto"/>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Актуализация раздела на официальном сайте Администрации муниципального района, направленного на освещение вопросов развития и поддержки социально ориентированных некоммерческих организаций</w:t>
            </w:r>
          </w:p>
        </w:tc>
        <w:tc>
          <w:tcPr>
            <w:tcW w:w="1770" w:type="dxa"/>
            <w:tcBorders>
              <w:top w:val="single" w:sz="4" w:space="0" w:color="auto"/>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Управление по проектной деятельности Управление экономики</w:t>
            </w:r>
          </w:p>
        </w:tc>
        <w:tc>
          <w:tcPr>
            <w:tcW w:w="1473" w:type="dxa"/>
            <w:tcBorders>
              <w:top w:val="single" w:sz="4" w:space="0" w:color="auto"/>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2022-2028</w:t>
            </w:r>
          </w:p>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годы</w:t>
            </w:r>
          </w:p>
        </w:tc>
        <w:tc>
          <w:tcPr>
            <w:tcW w:w="3639" w:type="dxa"/>
            <w:tcBorders>
              <w:top w:val="single" w:sz="4" w:space="0" w:color="auto"/>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Повышение информированности социально ориентированных некоммерческих организаций об условиях и порядке получения поддержки, решении организационных вопросов</w:t>
            </w:r>
          </w:p>
        </w:tc>
        <w:tc>
          <w:tcPr>
            <w:tcW w:w="1591" w:type="dxa"/>
            <w:tcBorders>
              <w:top w:val="single" w:sz="4" w:space="0" w:color="auto"/>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15.1-15.2</w:t>
            </w:r>
          </w:p>
        </w:tc>
      </w:tr>
      <w:tr w:rsidR="002F350B" w:rsidRPr="002F350B" w:rsidTr="002F350B">
        <w:trPr>
          <w:trHeight w:val="960"/>
        </w:trPr>
        <w:tc>
          <w:tcPr>
            <w:tcW w:w="539" w:type="dxa"/>
            <w:tcBorders>
              <w:top w:val="nil"/>
              <w:left w:val="single" w:sz="4" w:space="0" w:color="auto"/>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16</w:t>
            </w:r>
          </w:p>
        </w:tc>
        <w:tc>
          <w:tcPr>
            <w:tcW w:w="468"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0</w:t>
            </w:r>
          </w:p>
        </w:tc>
        <w:tc>
          <w:tcPr>
            <w:tcW w:w="539"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2</w:t>
            </w:r>
          </w:p>
        </w:tc>
        <w:tc>
          <w:tcPr>
            <w:tcW w:w="4215"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 xml:space="preserve">Разработка и утверждение муниципальных правовых актов </w:t>
            </w:r>
          </w:p>
        </w:tc>
        <w:tc>
          <w:tcPr>
            <w:tcW w:w="1770"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 xml:space="preserve">Управление по проектной деятельности </w:t>
            </w:r>
          </w:p>
        </w:tc>
        <w:tc>
          <w:tcPr>
            <w:tcW w:w="1473"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2022-2028 годы</w:t>
            </w:r>
          </w:p>
        </w:tc>
        <w:tc>
          <w:tcPr>
            <w:tcW w:w="3639"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Своевременное решение вопросов по оказанию поддержки социально ориентированных некоммерческих организаций</w:t>
            </w:r>
          </w:p>
        </w:tc>
        <w:tc>
          <w:tcPr>
            <w:tcW w:w="1591"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15.1-15.2</w:t>
            </w:r>
          </w:p>
        </w:tc>
      </w:tr>
      <w:tr w:rsidR="002F350B" w:rsidRPr="002F350B" w:rsidTr="002F350B">
        <w:trPr>
          <w:trHeight w:val="1245"/>
        </w:trPr>
        <w:tc>
          <w:tcPr>
            <w:tcW w:w="539" w:type="dxa"/>
            <w:tcBorders>
              <w:top w:val="nil"/>
              <w:left w:val="single" w:sz="4" w:space="0" w:color="auto"/>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16</w:t>
            </w:r>
          </w:p>
        </w:tc>
        <w:tc>
          <w:tcPr>
            <w:tcW w:w="468"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0</w:t>
            </w:r>
          </w:p>
        </w:tc>
        <w:tc>
          <w:tcPr>
            <w:tcW w:w="539"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3</w:t>
            </w:r>
          </w:p>
        </w:tc>
        <w:tc>
          <w:tcPr>
            <w:tcW w:w="4215"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Оказание информационной и консультационной поддержки социально ориентированным некоммерческим организациям</w:t>
            </w:r>
          </w:p>
        </w:tc>
        <w:tc>
          <w:tcPr>
            <w:tcW w:w="1770"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 xml:space="preserve">Управление по проектной деятельности </w:t>
            </w:r>
          </w:p>
        </w:tc>
        <w:tc>
          <w:tcPr>
            <w:tcW w:w="1473"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2022-2028</w:t>
            </w:r>
          </w:p>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годы</w:t>
            </w:r>
          </w:p>
        </w:tc>
        <w:tc>
          <w:tcPr>
            <w:tcW w:w="3639"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Своевременное информирование социально ориентированных некоммерческих организаций, создание новых социально ориентированных некоммерческих организаций</w:t>
            </w:r>
          </w:p>
        </w:tc>
        <w:tc>
          <w:tcPr>
            <w:tcW w:w="1591"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15.1-15.2,15.5</w:t>
            </w:r>
          </w:p>
        </w:tc>
      </w:tr>
      <w:tr w:rsidR="002F350B" w:rsidRPr="002F350B" w:rsidTr="002F350B">
        <w:trPr>
          <w:trHeight w:val="495"/>
        </w:trPr>
        <w:tc>
          <w:tcPr>
            <w:tcW w:w="539" w:type="dxa"/>
            <w:tcBorders>
              <w:top w:val="nil"/>
              <w:left w:val="single" w:sz="4" w:space="0" w:color="auto"/>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b/>
                <w:bCs/>
                <w:sz w:val="20"/>
                <w:szCs w:val="20"/>
              </w:rPr>
            </w:pPr>
            <w:r w:rsidRPr="002F350B">
              <w:rPr>
                <w:rFonts w:ascii="Times New Roman" w:hAnsi="Times New Roman" w:cs="Times New Roman"/>
                <w:b/>
                <w:bCs/>
                <w:sz w:val="20"/>
                <w:szCs w:val="20"/>
              </w:rPr>
              <w:t>16</w:t>
            </w:r>
          </w:p>
        </w:tc>
        <w:tc>
          <w:tcPr>
            <w:tcW w:w="468"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b/>
                <w:bCs/>
                <w:sz w:val="20"/>
                <w:szCs w:val="20"/>
              </w:rPr>
            </w:pPr>
            <w:r w:rsidRPr="002F350B">
              <w:rPr>
                <w:rFonts w:ascii="Times New Roman" w:hAnsi="Times New Roman" w:cs="Times New Roman"/>
                <w:b/>
                <w:bCs/>
                <w:sz w:val="20"/>
                <w:szCs w:val="20"/>
              </w:rPr>
              <w:t>0</w:t>
            </w:r>
          </w:p>
        </w:tc>
        <w:tc>
          <w:tcPr>
            <w:tcW w:w="539"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b/>
                <w:bCs/>
                <w:sz w:val="20"/>
                <w:szCs w:val="20"/>
              </w:rPr>
            </w:pPr>
            <w:r w:rsidRPr="002F350B">
              <w:rPr>
                <w:rFonts w:ascii="Times New Roman" w:hAnsi="Times New Roman" w:cs="Times New Roman"/>
                <w:b/>
                <w:bCs/>
                <w:sz w:val="20"/>
                <w:szCs w:val="20"/>
              </w:rPr>
              <w:t>2</w:t>
            </w:r>
          </w:p>
        </w:tc>
        <w:tc>
          <w:tcPr>
            <w:tcW w:w="459"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b/>
                <w:bCs/>
                <w:sz w:val="20"/>
                <w:szCs w:val="20"/>
              </w:rPr>
            </w:pPr>
            <w:r w:rsidRPr="002F350B">
              <w:rPr>
                <w:rFonts w:ascii="Times New Roman" w:hAnsi="Times New Roman" w:cs="Times New Roman"/>
                <w:b/>
                <w:bCs/>
                <w:sz w:val="20"/>
                <w:szCs w:val="20"/>
              </w:rPr>
              <w:t> </w:t>
            </w:r>
          </w:p>
        </w:tc>
        <w:tc>
          <w:tcPr>
            <w:tcW w:w="12688" w:type="dxa"/>
            <w:gridSpan w:val="5"/>
            <w:tcBorders>
              <w:top w:val="single" w:sz="4" w:space="0" w:color="auto"/>
              <w:left w:val="nil"/>
              <w:bottom w:val="single" w:sz="4" w:space="0" w:color="auto"/>
              <w:right w:val="single" w:sz="4" w:space="0" w:color="000000"/>
            </w:tcBorders>
            <w:shd w:val="clear" w:color="auto" w:fill="auto"/>
            <w:hideMark/>
          </w:tcPr>
          <w:p w:rsidR="002F350B" w:rsidRPr="002F350B" w:rsidRDefault="002F350B" w:rsidP="002F350B">
            <w:pPr>
              <w:jc w:val="center"/>
              <w:rPr>
                <w:rFonts w:ascii="Times New Roman" w:hAnsi="Times New Roman" w:cs="Times New Roman"/>
                <w:b/>
                <w:bCs/>
                <w:sz w:val="20"/>
                <w:szCs w:val="20"/>
              </w:rPr>
            </w:pPr>
            <w:r w:rsidRPr="002F350B">
              <w:rPr>
                <w:rFonts w:ascii="Times New Roman" w:hAnsi="Times New Roman" w:cs="Times New Roman"/>
                <w:b/>
                <w:bCs/>
                <w:sz w:val="20"/>
                <w:szCs w:val="20"/>
              </w:rPr>
              <w:t>Организация поддержки в области подготовки, переподготовки и повышения квалификации работников и добровольцев социально ориентированных некоммерческих организаций</w:t>
            </w:r>
          </w:p>
        </w:tc>
      </w:tr>
    </w:tbl>
    <w:p w:rsidR="002F350B" w:rsidRPr="002F350B" w:rsidRDefault="002F350B" w:rsidP="002F350B">
      <w:pPr>
        <w:jc w:val="center"/>
        <w:rPr>
          <w:rFonts w:ascii="Times New Roman" w:hAnsi="Times New Roman" w:cs="Times New Roman"/>
          <w:sz w:val="20"/>
          <w:szCs w:val="20"/>
        </w:rPr>
        <w:sectPr w:rsidR="002F350B" w:rsidRPr="002F350B" w:rsidSect="002F350B">
          <w:headerReference w:type="first" r:id="rId29"/>
          <w:pgSz w:w="16838" w:h="11906" w:orient="landscape" w:code="9"/>
          <w:pgMar w:top="851" w:right="1134" w:bottom="1701" w:left="1134" w:header="709" w:footer="709" w:gutter="0"/>
          <w:cols w:space="708"/>
          <w:titlePg/>
          <w:docGrid w:linePitch="360"/>
        </w:sectPr>
      </w:pPr>
    </w:p>
    <w:tbl>
      <w:tblPr>
        <w:tblW w:w="14693" w:type="dxa"/>
        <w:tblInd w:w="93" w:type="dxa"/>
        <w:tblLook w:val="04A0"/>
      </w:tblPr>
      <w:tblGrid>
        <w:gridCol w:w="539"/>
        <w:gridCol w:w="468"/>
        <w:gridCol w:w="539"/>
        <w:gridCol w:w="459"/>
        <w:gridCol w:w="4215"/>
        <w:gridCol w:w="1770"/>
        <w:gridCol w:w="1473"/>
        <w:gridCol w:w="3639"/>
        <w:gridCol w:w="1591"/>
      </w:tblGrid>
      <w:tr w:rsidR="002F350B" w:rsidRPr="002F350B" w:rsidTr="002F350B">
        <w:trPr>
          <w:trHeight w:val="1320"/>
        </w:trPr>
        <w:tc>
          <w:tcPr>
            <w:tcW w:w="539" w:type="dxa"/>
            <w:tcBorders>
              <w:top w:val="single" w:sz="4" w:space="0" w:color="auto"/>
              <w:left w:val="single" w:sz="4" w:space="0" w:color="auto"/>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lastRenderedPageBreak/>
              <w:t>16</w:t>
            </w:r>
          </w:p>
        </w:tc>
        <w:tc>
          <w:tcPr>
            <w:tcW w:w="468" w:type="dxa"/>
            <w:tcBorders>
              <w:top w:val="single" w:sz="4" w:space="0" w:color="auto"/>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0</w:t>
            </w:r>
          </w:p>
        </w:tc>
        <w:tc>
          <w:tcPr>
            <w:tcW w:w="539" w:type="dxa"/>
            <w:tcBorders>
              <w:top w:val="single" w:sz="4" w:space="0" w:color="auto"/>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2</w:t>
            </w:r>
          </w:p>
        </w:tc>
        <w:tc>
          <w:tcPr>
            <w:tcW w:w="459" w:type="dxa"/>
            <w:tcBorders>
              <w:top w:val="single" w:sz="4" w:space="0" w:color="auto"/>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1</w:t>
            </w:r>
          </w:p>
        </w:tc>
        <w:tc>
          <w:tcPr>
            <w:tcW w:w="4215" w:type="dxa"/>
            <w:tcBorders>
              <w:top w:val="single" w:sz="4" w:space="0" w:color="auto"/>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Сбор информации о потребностях в обучении и в повышении квалификации работников и добровольцев социально ориентированных некоммерческих организаций</w:t>
            </w:r>
          </w:p>
        </w:tc>
        <w:tc>
          <w:tcPr>
            <w:tcW w:w="1770" w:type="dxa"/>
            <w:tcBorders>
              <w:top w:val="single" w:sz="4" w:space="0" w:color="auto"/>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 xml:space="preserve">Управление по проектной деятельности </w:t>
            </w:r>
          </w:p>
        </w:tc>
        <w:tc>
          <w:tcPr>
            <w:tcW w:w="1473" w:type="dxa"/>
            <w:tcBorders>
              <w:top w:val="single" w:sz="4" w:space="0" w:color="auto"/>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2022-2028</w:t>
            </w:r>
          </w:p>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годы</w:t>
            </w:r>
          </w:p>
        </w:tc>
        <w:tc>
          <w:tcPr>
            <w:tcW w:w="3639" w:type="dxa"/>
            <w:tcBorders>
              <w:top w:val="single" w:sz="4" w:space="0" w:color="auto"/>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Наличие информации о потребностях в обучении и в повышении квалификации работников и добровольцев социально ориентированных некоммерческих организаций</w:t>
            </w:r>
          </w:p>
        </w:tc>
        <w:tc>
          <w:tcPr>
            <w:tcW w:w="1591" w:type="dxa"/>
            <w:tcBorders>
              <w:top w:val="single" w:sz="4" w:space="0" w:color="auto"/>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15.4-15.5</w:t>
            </w:r>
          </w:p>
        </w:tc>
      </w:tr>
      <w:tr w:rsidR="002F350B" w:rsidRPr="002F350B" w:rsidTr="002F350B">
        <w:trPr>
          <w:trHeight w:val="1260"/>
        </w:trPr>
        <w:tc>
          <w:tcPr>
            <w:tcW w:w="539" w:type="dxa"/>
            <w:tcBorders>
              <w:top w:val="nil"/>
              <w:left w:val="single" w:sz="4" w:space="0" w:color="auto"/>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16</w:t>
            </w:r>
          </w:p>
        </w:tc>
        <w:tc>
          <w:tcPr>
            <w:tcW w:w="468"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0</w:t>
            </w:r>
          </w:p>
        </w:tc>
        <w:tc>
          <w:tcPr>
            <w:tcW w:w="539"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2</w:t>
            </w:r>
          </w:p>
        </w:tc>
        <w:tc>
          <w:tcPr>
            <w:tcW w:w="459"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2</w:t>
            </w:r>
          </w:p>
        </w:tc>
        <w:tc>
          <w:tcPr>
            <w:tcW w:w="4215"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Организация подготовки, переподготовки и повышения квалификации работников и добровольцев социально ориентированных некоммерческих организаций</w:t>
            </w:r>
          </w:p>
        </w:tc>
        <w:tc>
          <w:tcPr>
            <w:tcW w:w="1770"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 xml:space="preserve">Управление по проектной деятельности </w:t>
            </w:r>
          </w:p>
        </w:tc>
        <w:tc>
          <w:tcPr>
            <w:tcW w:w="1473"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2022-2028</w:t>
            </w:r>
          </w:p>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годы</w:t>
            </w:r>
          </w:p>
        </w:tc>
        <w:tc>
          <w:tcPr>
            <w:tcW w:w="3639"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Подготовка, переподготовки и повышения квалификации работников и добровольцев социально ориентированных некоммерческих организаций</w:t>
            </w:r>
          </w:p>
        </w:tc>
        <w:tc>
          <w:tcPr>
            <w:tcW w:w="1591"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15.4-15.5</w:t>
            </w:r>
          </w:p>
        </w:tc>
      </w:tr>
      <w:tr w:rsidR="002F350B" w:rsidRPr="002F350B" w:rsidTr="002F350B">
        <w:trPr>
          <w:trHeight w:val="315"/>
        </w:trPr>
        <w:tc>
          <w:tcPr>
            <w:tcW w:w="539" w:type="dxa"/>
            <w:tcBorders>
              <w:top w:val="nil"/>
              <w:left w:val="single" w:sz="4" w:space="0" w:color="auto"/>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16</w:t>
            </w:r>
          </w:p>
        </w:tc>
        <w:tc>
          <w:tcPr>
            <w:tcW w:w="468"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0</w:t>
            </w:r>
          </w:p>
        </w:tc>
        <w:tc>
          <w:tcPr>
            <w:tcW w:w="539"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3</w:t>
            </w:r>
          </w:p>
        </w:tc>
        <w:tc>
          <w:tcPr>
            <w:tcW w:w="459"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 </w:t>
            </w:r>
          </w:p>
        </w:tc>
        <w:tc>
          <w:tcPr>
            <w:tcW w:w="12688" w:type="dxa"/>
            <w:gridSpan w:val="5"/>
            <w:tcBorders>
              <w:top w:val="single" w:sz="4" w:space="0" w:color="auto"/>
              <w:left w:val="nil"/>
              <w:bottom w:val="single" w:sz="4" w:space="0" w:color="auto"/>
              <w:right w:val="single" w:sz="4" w:space="0" w:color="000000"/>
            </w:tcBorders>
            <w:shd w:val="clear" w:color="auto" w:fill="auto"/>
            <w:hideMark/>
          </w:tcPr>
          <w:p w:rsidR="002F350B" w:rsidRPr="002F350B" w:rsidRDefault="002F350B" w:rsidP="002F350B">
            <w:pPr>
              <w:jc w:val="center"/>
              <w:rPr>
                <w:rFonts w:ascii="Times New Roman" w:hAnsi="Times New Roman" w:cs="Times New Roman"/>
                <w:b/>
                <w:bCs/>
                <w:color w:val="000000"/>
                <w:sz w:val="20"/>
                <w:szCs w:val="20"/>
              </w:rPr>
            </w:pPr>
            <w:r w:rsidRPr="002F350B">
              <w:rPr>
                <w:rFonts w:ascii="Times New Roman" w:hAnsi="Times New Roman" w:cs="Times New Roman"/>
                <w:b/>
                <w:bCs/>
                <w:color w:val="000000"/>
                <w:sz w:val="20"/>
                <w:szCs w:val="20"/>
              </w:rPr>
              <w:t>Оказание финансовой поддержки социально ориентированным некоммерческим организациям</w:t>
            </w:r>
          </w:p>
        </w:tc>
      </w:tr>
      <w:tr w:rsidR="002F350B" w:rsidRPr="002F350B" w:rsidTr="002F350B">
        <w:trPr>
          <w:trHeight w:val="1020"/>
        </w:trPr>
        <w:tc>
          <w:tcPr>
            <w:tcW w:w="539" w:type="dxa"/>
            <w:tcBorders>
              <w:top w:val="nil"/>
              <w:left w:val="single" w:sz="4" w:space="0" w:color="auto"/>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16</w:t>
            </w:r>
          </w:p>
        </w:tc>
        <w:tc>
          <w:tcPr>
            <w:tcW w:w="468"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0</w:t>
            </w:r>
          </w:p>
        </w:tc>
        <w:tc>
          <w:tcPr>
            <w:tcW w:w="539"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3</w:t>
            </w:r>
          </w:p>
        </w:tc>
        <w:tc>
          <w:tcPr>
            <w:tcW w:w="459"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1</w:t>
            </w:r>
          </w:p>
        </w:tc>
        <w:tc>
          <w:tcPr>
            <w:tcW w:w="4215"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Поддержка социально значимых проектов СОНКО</w:t>
            </w:r>
          </w:p>
        </w:tc>
        <w:tc>
          <w:tcPr>
            <w:tcW w:w="1770"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 xml:space="preserve">Управление по проектной деятельности </w:t>
            </w:r>
          </w:p>
        </w:tc>
        <w:tc>
          <w:tcPr>
            <w:tcW w:w="1473"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2022-2028 годы</w:t>
            </w:r>
          </w:p>
        </w:tc>
        <w:tc>
          <w:tcPr>
            <w:tcW w:w="3639"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Увеличение доли некоммерческих организаций, участвующих в решении социальных и общественно значимых вопросов</w:t>
            </w:r>
          </w:p>
        </w:tc>
        <w:tc>
          <w:tcPr>
            <w:tcW w:w="1591"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15.2</w:t>
            </w:r>
          </w:p>
        </w:tc>
      </w:tr>
      <w:tr w:rsidR="002F350B" w:rsidRPr="002F350B" w:rsidTr="002F350B">
        <w:trPr>
          <w:trHeight w:val="1050"/>
        </w:trPr>
        <w:tc>
          <w:tcPr>
            <w:tcW w:w="539" w:type="dxa"/>
            <w:tcBorders>
              <w:top w:val="nil"/>
              <w:left w:val="single" w:sz="4" w:space="0" w:color="auto"/>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16</w:t>
            </w:r>
          </w:p>
        </w:tc>
        <w:tc>
          <w:tcPr>
            <w:tcW w:w="468"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0</w:t>
            </w:r>
          </w:p>
        </w:tc>
        <w:tc>
          <w:tcPr>
            <w:tcW w:w="539"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3</w:t>
            </w:r>
          </w:p>
        </w:tc>
        <w:tc>
          <w:tcPr>
            <w:tcW w:w="459"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2</w:t>
            </w:r>
          </w:p>
        </w:tc>
        <w:tc>
          <w:tcPr>
            <w:tcW w:w="4215"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Мониторинг деятельности социально ориентированных некоммерческих организаций, получивших финансовую поддержку в рамках муниципальной программы</w:t>
            </w:r>
          </w:p>
        </w:tc>
        <w:tc>
          <w:tcPr>
            <w:tcW w:w="1770"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 xml:space="preserve">Управление по проектной деятельности </w:t>
            </w:r>
          </w:p>
        </w:tc>
        <w:tc>
          <w:tcPr>
            <w:tcW w:w="1473"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2022-2028</w:t>
            </w:r>
          </w:p>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годы</w:t>
            </w:r>
          </w:p>
        </w:tc>
        <w:tc>
          <w:tcPr>
            <w:tcW w:w="3639"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Отсутствие нецелевого использования финансовых средств.</w:t>
            </w:r>
          </w:p>
        </w:tc>
        <w:tc>
          <w:tcPr>
            <w:tcW w:w="1591"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15.1-15.3,15.5</w:t>
            </w:r>
          </w:p>
        </w:tc>
      </w:tr>
      <w:tr w:rsidR="002F350B" w:rsidRPr="002F350B" w:rsidTr="002F350B">
        <w:trPr>
          <w:trHeight w:val="300"/>
        </w:trPr>
        <w:tc>
          <w:tcPr>
            <w:tcW w:w="539" w:type="dxa"/>
            <w:tcBorders>
              <w:top w:val="nil"/>
              <w:left w:val="single" w:sz="4" w:space="0" w:color="auto"/>
              <w:bottom w:val="single" w:sz="4" w:space="0" w:color="auto"/>
              <w:right w:val="single" w:sz="4" w:space="0" w:color="auto"/>
            </w:tcBorders>
            <w:shd w:val="clear" w:color="auto" w:fill="auto"/>
            <w:noWrap/>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16</w:t>
            </w:r>
          </w:p>
        </w:tc>
        <w:tc>
          <w:tcPr>
            <w:tcW w:w="468" w:type="dxa"/>
            <w:tcBorders>
              <w:top w:val="nil"/>
              <w:left w:val="nil"/>
              <w:bottom w:val="single" w:sz="4" w:space="0" w:color="auto"/>
              <w:right w:val="single" w:sz="4" w:space="0" w:color="auto"/>
            </w:tcBorders>
            <w:shd w:val="clear" w:color="auto" w:fill="auto"/>
            <w:noWrap/>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0</w:t>
            </w:r>
          </w:p>
        </w:tc>
        <w:tc>
          <w:tcPr>
            <w:tcW w:w="539" w:type="dxa"/>
            <w:tcBorders>
              <w:top w:val="nil"/>
              <w:left w:val="nil"/>
              <w:bottom w:val="single" w:sz="4" w:space="0" w:color="auto"/>
              <w:right w:val="single" w:sz="4" w:space="0" w:color="auto"/>
            </w:tcBorders>
            <w:shd w:val="clear" w:color="auto" w:fill="auto"/>
            <w:noWrap/>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4</w:t>
            </w:r>
          </w:p>
        </w:tc>
        <w:tc>
          <w:tcPr>
            <w:tcW w:w="459" w:type="dxa"/>
            <w:tcBorders>
              <w:top w:val="nil"/>
              <w:left w:val="nil"/>
              <w:bottom w:val="single" w:sz="4" w:space="0" w:color="auto"/>
              <w:right w:val="single" w:sz="4" w:space="0" w:color="auto"/>
            </w:tcBorders>
            <w:shd w:val="clear" w:color="auto" w:fill="auto"/>
            <w:noWrap/>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 </w:t>
            </w:r>
          </w:p>
        </w:tc>
        <w:tc>
          <w:tcPr>
            <w:tcW w:w="12688" w:type="dxa"/>
            <w:gridSpan w:val="5"/>
            <w:tcBorders>
              <w:top w:val="single" w:sz="4" w:space="0" w:color="auto"/>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b/>
                <w:bCs/>
                <w:color w:val="000000"/>
                <w:sz w:val="20"/>
                <w:szCs w:val="20"/>
              </w:rPr>
            </w:pPr>
            <w:r w:rsidRPr="002F350B">
              <w:rPr>
                <w:rFonts w:ascii="Times New Roman" w:hAnsi="Times New Roman" w:cs="Times New Roman"/>
                <w:b/>
                <w:bCs/>
                <w:color w:val="000000"/>
                <w:sz w:val="20"/>
                <w:szCs w:val="20"/>
              </w:rPr>
              <w:t xml:space="preserve"> Оказание имущественной поддержки социально ориентированным некоммерческим организациям</w:t>
            </w:r>
          </w:p>
        </w:tc>
      </w:tr>
      <w:tr w:rsidR="002F350B" w:rsidRPr="002F350B" w:rsidTr="002F350B">
        <w:trPr>
          <w:trHeight w:val="1320"/>
        </w:trPr>
        <w:tc>
          <w:tcPr>
            <w:tcW w:w="539" w:type="dxa"/>
            <w:tcBorders>
              <w:top w:val="nil"/>
              <w:left w:val="single" w:sz="4" w:space="0" w:color="auto"/>
              <w:bottom w:val="single" w:sz="4" w:space="0" w:color="auto"/>
              <w:right w:val="single" w:sz="4" w:space="0" w:color="auto"/>
            </w:tcBorders>
            <w:shd w:val="clear" w:color="auto" w:fill="auto"/>
            <w:noWrap/>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16</w:t>
            </w:r>
          </w:p>
        </w:tc>
        <w:tc>
          <w:tcPr>
            <w:tcW w:w="468" w:type="dxa"/>
            <w:tcBorders>
              <w:top w:val="nil"/>
              <w:left w:val="nil"/>
              <w:bottom w:val="single" w:sz="4" w:space="0" w:color="auto"/>
              <w:right w:val="single" w:sz="4" w:space="0" w:color="auto"/>
            </w:tcBorders>
            <w:shd w:val="clear" w:color="auto" w:fill="auto"/>
            <w:noWrap/>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0</w:t>
            </w:r>
          </w:p>
        </w:tc>
        <w:tc>
          <w:tcPr>
            <w:tcW w:w="539" w:type="dxa"/>
            <w:tcBorders>
              <w:top w:val="nil"/>
              <w:left w:val="nil"/>
              <w:bottom w:val="single" w:sz="4" w:space="0" w:color="auto"/>
              <w:right w:val="single" w:sz="4" w:space="0" w:color="auto"/>
            </w:tcBorders>
            <w:shd w:val="clear" w:color="auto" w:fill="auto"/>
            <w:noWrap/>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4</w:t>
            </w:r>
          </w:p>
        </w:tc>
        <w:tc>
          <w:tcPr>
            <w:tcW w:w="459" w:type="dxa"/>
            <w:tcBorders>
              <w:top w:val="nil"/>
              <w:left w:val="nil"/>
              <w:bottom w:val="single" w:sz="4" w:space="0" w:color="auto"/>
              <w:right w:val="single" w:sz="4" w:space="0" w:color="auto"/>
            </w:tcBorders>
            <w:shd w:val="clear" w:color="auto" w:fill="auto"/>
            <w:noWrap/>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1</w:t>
            </w:r>
          </w:p>
        </w:tc>
        <w:tc>
          <w:tcPr>
            <w:tcW w:w="4215"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Формирование перечня муниципального имущества, которое может быть передано во владение и (или) пользование социально-ориентированным некоммерческим организациям</w:t>
            </w:r>
          </w:p>
        </w:tc>
        <w:tc>
          <w:tcPr>
            <w:tcW w:w="1770"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Управление имущественных и земельных отношений</w:t>
            </w:r>
          </w:p>
        </w:tc>
        <w:tc>
          <w:tcPr>
            <w:tcW w:w="1473"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2022-2028 годы</w:t>
            </w:r>
          </w:p>
        </w:tc>
        <w:tc>
          <w:tcPr>
            <w:tcW w:w="3639"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Утвержденный перечень муниципального имущества, которое может быть передано во владение и (или) пользование социально-ориентированным некоммерческим организациям</w:t>
            </w:r>
          </w:p>
        </w:tc>
        <w:tc>
          <w:tcPr>
            <w:tcW w:w="1591"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15.5</w:t>
            </w:r>
          </w:p>
        </w:tc>
      </w:tr>
      <w:tr w:rsidR="002F350B" w:rsidRPr="002F350B" w:rsidTr="002F350B">
        <w:trPr>
          <w:trHeight w:val="735"/>
        </w:trPr>
        <w:tc>
          <w:tcPr>
            <w:tcW w:w="539" w:type="dxa"/>
            <w:tcBorders>
              <w:top w:val="nil"/>
              <w:left w:val="single" w:sz="4" w:space="0" w:color="auto"/>
              <w:bottom w:val="single" w:sz="4" w:space="0" w:color="auto"/>
              <w:right w:val="single" w:sz="4" w:space="0" w:color="auto"/>
            </w:tcBorders>
            <w:shd w:val="clear" w:color="auto" w:fill="auto"/>
            <w:noWrap/>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16</w:t>
            </w:r>
          </w:p>
        </w:tc>
        <w:tc>
          <w:tcPr>
            <w:tcW w:w="468" w:type="dxa"/>
            <w:tcBorders>
              <w:top w:val="nil"/>
              <w:left w:val="nil"/>
              <w:bottom w:val="single" w:sz="4" w:space="0" w:color="auto"/>
              <w:right w:val="single" w:sz="4" w:space="0" w:color="auto"/>
            </w:tcBorders>
            <w:shd w:val="clear" w:color="auto" w:fill="auto"/>
            <w:noWrap/>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0</w:t>
            </w:r>
          </w:p>
        </w:tc>
        <w:tc>
          <w:tcPr>
            <w:tcW w:w="539" w:type="dxa"/>
            <w:tcBorders>
              <w:top w:val="nil"/>
              <w:left w:val="nil"/>
              <w:bottom w:val="single" w:sz="4" w:space="0" w:color="auto"/>
              <w:right w:val="single" w:sz="4" w:space="0" w:color="auto"/>
            </w:tcBorders>
            <w:shd w:val="clear" w:color="auto" w:fill="auto"/>
            <w:noWrap/>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4</w:t>
            </w:r>
          </w:p>
        </w:tc>
        <w:tc>
          <w:tcPr>
            <w:tcW w:w="459" w:type="dxa"/>
            <w:tcBorders>
              <w:top w:val="nil"/>
              <w:left w:val="nil"/>
              <w:bottom w:val="single" w:sz="4" w:space="0" w:color="auto"/>
              <w:right w:val="single" w:sz="4" w:space="0" w:color="auto"/>
            </w:tcBorders>
            <w:shd w:val="clear" w:color="auto" w:fill="auto"/>
            <w:noWrap/>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2</w:t>
            </w:r>
          </w:p>
        </w:tc>
        <w:tc>
          <w:tcPr>
            <w:tcW w:w="4215"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Предоставление имущественной поддержки социально ориентированным некоммерческим организациям</w:t>
            </w:r>
          </w:p>
        </w:tc>
        <w:tc>
          <w:tcPr>
            <w:tcW w:w="1770"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Управление имущественных и земельных отношений</w:t>
            </w:r>
          </w:p>
        </w:tc>
        <w:tc>
          <w:tcPr>
            <w:tcW w:w="1473"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2022-2028</w:t>
            </w:r>
          </w:p>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годы</w:t>
            </w:r>
          </w:p>
        </w:tc>
        <w:tc>
          <w:tcPr>
            <w:tcW w:w="3639"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Получение имущественной поддержки социально ориентированными некоммерческими организациями</w:t>
            </w:r>
          </w:p>
        </w:tc>
        <w:tc>
          <w:tcPr>
            <w:tcW w:w="1591"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15.5</w:t>
            </w:r>
          </w:p>
        </w:tc>
      </w:tr>
      <w:tr w:rsidR="002F350B" w:rsidRPr="002F350B" w:rsidTr="002F350B">
        <w:trPr>
          <w:trHeight w:val="825"/>
        </w:trPr>
        <w:tc>
          <w:tcPr>
            <w:tcW w:w="539" w:type="dxa"/>
            <w:tcBorders>
              <w:top w:val="nil"/>
              <w:left w:val="single" w:sz="4" w:space="0" w:color="auto"/>
              <w:bottom w:val="single" w:sz="4" w:space="0" w:color="auto"/>
              <w:right w:val="single" w:sz="4" w:space="0" w:color="auto"/>
            </w:tcBorders>
            <w:shd w:val="clear" w:color="auto" w:fill="auto"/>
            <w:noWrap/>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16</w:t>
            </w:r>
          </w:p>
        </w:tc>
        <w:tc>
          <w:tcPr>
            <w:tcW w:w="468" w:type="dxa"/>
            <w:tcBorders>
              <w:top w:val="nil"/>
              <w:left w:val="nil"/>
              <w:bottom w:val="single" w:sz="4" w:space="0" w:color="auto"/>
              <w:right w:val="single" w:sz="4" w:space="0" w:color="auto"/>
            </w:tcBorders>
            <w:shd w:val="clear" w:color="auto" w:fill="auto"/>
            <w:noWrap/>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0</w:t>
            </w:r>
          </w:p>
        </w:tc>
        <w:tc>
          <w:tcPr>
            <w:tcW w:w="539" w:type="dxa"/>
            <w:tcBorders>
              <w:top w:val="nil"/>
              <w:left w:val="nil"/>
              <w:bottom w:val="single" w:sz="4" w:space="0" w:color="auto"/>
              <w:right w:val="single" w:sz="4" w:space="0" w:color="auto"/>
            </w:tcBorders>
            <w:shd w:val="clear" w:color="auto" w:fill="auto"/>
            <w:noWrap/>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4</w:t>
            </w:r>
          </w:p>
        </w:tc>
        <w:tc>
          <w:tcPr>
            <w:tcW w:w="459" w:type="dxa"/>
            <w:tcBorders>
              <w:top w:val="nil"/>
              <w:left w:val="nil"/>
              <w:bottom w:val="single" w:sz="4" w:space="0" w:color="auto"/>
              <w:right w:val="single" w:sz="4" w:space="0" w:color="auto"/>
            </w:tcBorders>
            <w:shd w:val="clear" w:color="auto" w:fill="auto"/>
            <w:noWrap/>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3</w:t>
            </w:r>
          </w:p>
        </w:tc>
        <w:tc>
          <w:tcPr>
            <w:tcW w:w="4215"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Мониторинг за деятельностью социально ориентированных некоммерческих организаций получивших имущественную поддержку</w:t>
            </w:r>
          </w:p>
        </w:tc>
        <w:tc>
          <w:tcPr>
            <w:tcW w:w="1770"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Управление имущественных и земельных отношений</w:t>
            </w:r>
          </w:p>
        </w:tc>
        <w:tc>
          <w:tcPr>
            <w:tcW w:w="1473"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2022-2028 годы</w:t>
            </w:r>
          </w:p>
        </w:tc>
        <w:tc>
          <w:tcPr>
            <w:tcW w:w="3639"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 xml:space="preserve"> Отсутствие нецелевого использования имущества</w:t>
            </w:r>
          </w:p>
        </w:tc>
        <w:tc>
          <w:tcPr>
            <w:tcW w:w="1591"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15.5</w:t>
            </w:r>
          </w:p>
        </w:tc>
      </w:tr>
      <w:tr w:rsidR="002F350B" w:rsidRPr="002F350B" w:rsidTr="002F350B">
        <w:trPr>
          <w:trHeight w:val="495"/>
        </w:trPr>
        <w:tc>
          <w:tcPr>
            <w:tcW w:w="539" w:type="dxa"/>
            <w:tcBorders>
              <w:top w:val="nil"/>
              <w:left w:val="single" w:sz="4" w:space="0" w:color="auto"/>
              <w:bottom w:val="single" w:sz="4" w:space="0" w:color="auto"/>
              <w:right w:val="single" w:sz="4" w:space="0" w:color="auto"/>
            </w:tcBorders>
            <w:shd w:val="clear" w:color="auto" w:fill="auto"/>
            <w:noWrap/>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lastRenderedPageBreak/>
              <w:t>16</w:t>
            </w:r>
          </w:p>
        </w:tc>
        <w:tc>
          <w:tcPr>
            <w:tcW w:w="468" w:type="dxa"/>
            <w:tcBorders>
              <w:top w:val="nil"/>
              <w:left w:val="nil"/>
              <w:bottom w:val="single" w:sz="4" w:space="0" w:color="auto"/>
              <w:right w:val="single" w:sz="4" w:space="0" w:color="auto"/>
            </w:tcBorders>
            <w:shd w:val="clear" w:color="auto" w:fill="auto"/>
            <w:noWrap/>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0</w:t>
            </w:r>
          </w:p>
        </w:tc>
        <w:tc>
          <w:tcPr>
            <w:tcW w:w="539" w:type="dxa"/>
            <w:tcBorders>
              <w:top w:val="nil"/>
              <w:left w:val="nil"/>
              <w:bottom w:val="single" w:sz="4" w:space="0" w:color="auto"/>
              <w:right w:val="single" w:sz="4" w:space="0" w:color="auto"/>
            </w:tcBorders>
            <w:shd w:val="clear" w:color="auto" w:fill="auto"/>
            <w:noWrap/>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5</w:t>
            </w:r>
          </w:p>
        </w:tc>
        <w:tc>
          <w:tcPr>
            <w:tcW w:w="459" w:type="dxa"/>
            <w:tcBorders>
              <w:top w:val="nil"/>
              <w:left w:val="nil"/>
              <w:bottom w:val="single" w:sz="4" w:space="0" w:color="auto"/>
              <w:right w:val="single" w:sz="4" w:space="0" w:color="auto"/>
            </w:tcBorders>
            <w:shd w:val="clear" w:color="auto" w:fill="auto"/>
            <w:noWrap/>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 </w:t>
            </w:r>
          </w:p>
        </w:tc>
        <w:tc>
          <w:tcPr>
            <w:tcW w:w="12688" w:type="dxa"/>
            <w:gridSpan w:val="5"/>
            <w:tcBorders>
              <w:top w:val="single" w:sz="4" w:space="0" w:color="auto"/>
              <w:left w:val="nil"/>
              <w:bottom w:val="single" w:sz="4" w:space="0" w:color="auto"/>
              <w:right w:val="single" w:sz="4" w:space="0" w:color="000000"/>
            </w:tcBorders>
            <w:shd w:val="clear" w:color="auto" w:fill="auto"/>
            <w:hideMark/>
          </w:tcPr>
          <w:p w:rsidR="002F350B" w:rsidRPr="002F350B" w:rsidRDefault="005550FC" w:rsidP="002F350B">
            <w:pPr>
              <w:jc w:val="center"/>
              <w:rPr>
                <w:rFonts w:ascii="Times New Roman" w:hAnsi="Times New Roman" w:cs="Times New Roman"/>
                <w:b/>
                <w:bCs/>
                <w:color w:val="000000"/>
                <w:sz w:val="20"/>
                <w:szCs w:val="20"/>
              </w:rPr>
            </w:pPr>
            <w:r>
              <w:rPr>
                <w:rFonts w:ascii="Times New Roman" w:hAnsi="Times New Roman" w:cs="Times New Roman"/>
                <w:b/>
                <w:bCs/>
                <w:noProof/>
                <w:color w:val="000000"/>
                <w:sz w:val="20"/>
                <w:szCs w:val="20"/>
              </w:rPr>
              <w:pict>
                <v:rect id="_x0000_s1054" style="position:absolute;left:0;text-align:left;margin-left:310.15pt;margin-top:-30.25pt;width:1in;height:21pt;z-index:251685888;mso-position-horizontal-relative:text;mso-position-vertical-relative:text" strokecolor="white [3212]">
                  <v:textbox>
                    <w:txbxContent>
                      <w:p w:rsidR="00B92E6B" w:rsidRDefault="00B92E6B" w:rsidP="002F350B">
                        <w:r>
                          <w:t>15</w:t>
                        </w:r>
                      </w:p>
                    </w:txbxContent>
                  </v:textbox>
                </v:rect>
              </w:pict>
            </w:r>
            <w:r w:rsidR="002F350B" w:rsidRPr="002F350B">
              <w:rPr>
                <w:rFonts w:ascii="Times New Roman" w:hAnsi="Times New Roman" w:cs="Times New Roman"/>
                <w:b/>
                <w:bCs/>
                <w:color w:val="000000"/>
                <w:sz w:val="20"/>
                <w:szCs w:val="20"/>
              </w:rPr>
              <w:t xml:space="preserve">Участие представителей СОНКО, ТОС в мероприятиях, проводимых органами местного самоуправления муниципального образования. Развитие системы ТОС. </w:t>
            </w:r>
          </w:p>
        </w:tc>
      </w:tr>
      <w:tr w:rsidR="002F350B" w:rsidRPr="002F350B" w:rsidTr="002F350B">
        <w:trPr>
          <w:trHeight w:val="1275"/>
        </w:trPr>
        <w:tc>
          <w:tcPr>
            <w:tcW w:w="539" w:type="dxa"/>
            <w:tcBorders>
              <w:top w:val="single" w:sz="4" w:space="0" w:color="auto"/>
              <w:left w:val="single" w:sz="4" w:space="0" w:color="auto"/>
              <w:bottom w:val="single" w:sz="4" w:space="0" w:color="auto"/>
              <w:right w:val="single" w:sz="4" w:space="0" w:color="auto"/>
            </w:tcBorders>
            <w:shd w:val="clear" w:color="auto" w:fill="auto"/>
            <w:noWrap/>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16</w:t>
            </w:r>
          </w:p>
        </w:tc>
        <w:tc>
          <w:tcPr>
            <w:tcW w:w="468" w:type="dxa"/>
            <w:tcBorders>
              <w:top w:val="single" w:sz="4" w:space="0" w:color="auto"/>
              <w:left w:val="nil"/>
              <w:bottom w:val="single" w:sz="4" w:space="0" w:color="auto"/>
              <w:right w:val="single" w:sz="4" w:space="0" w:color="auto"/>
            </w:tcBorders>
            <w:shd w:val="clear" w:color="auto" w:fill="auto"/>
            <w:noWrap/>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0</w:t>
            </w:r>
          </w:p>
        </w:tc>
        <w:tc>
          <w:tcPr>
            <w:tcW w:w="539" w:type="dxa"/>
            <w:tcBorders>
              <w:top w:val="single" w:sz="4" w:space="0" w:color="auto"/>
              <w:left w:val="nil"/>
              <w:bottom w:val="single" w:sz="4" w:space="0" w:color="auto"/>
              <w:right w:val="single" w:sz="4" w:space="0" w:color="auto"/>
            </w:tcBorders>
            <w:shd w:val="clear" w:color="auto" w:fill="auto"/>
            <w:noWrap/>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5</w:t>
            </w:r>
          </w:p>
        </w:tc>
        <w:tc>
          <w:tcPr>
            <w:tcW w:w="459" w:type="dxa"/>
            <w:tcBorders>
              <w:top w:val="single" w:sz="4" w:space="0" w:color="auto"/>
              <w:left w:val="nil"/>
              <w:bottom w:val="single" w:sz="4" w:space="0" w:color="auto"/>
              <w:right w:val="single" w:sz="4" w:space="0" w:color="auto"/>
            </w:tcBorders>
            <w:shd w:val="clear" w:color="auto" w:fill="auto"/>
            <w:noWrap/>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1</w:t>
            </w:r>
          </w:p>
        </w:tc>
        <w:tc>
          <w:tcPr>
            <w:tcW w:w="4215" w:type="dxa"/>
            <w:tcBorders>
              <w:top w:val="single" w:sz="4" w:space="0" w:color="auto"/>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Проведение информационных мероприятий (встреч, круглых столов, конференций, семинаров) с участием лидеров СОНКО, ТОС и представителей органов местного самоуправления</w:t>
            </w:r>
          </w:p>
        </w:tc>
        <w:tc>
          <w:tcPr>
            <w:tcW w:w="1770" w:type="dxa"/>
            <w:tcBorders>
              <w:top w:val="single" w:sz="4" w:space="0" w:color="auto"/>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Управление по проектной деятельности Управление экономики</w:t>
            </w:r>
          </w:p>
        </w:tc>
        <w:tc>
          <w:tcPr>
            <w:tcW w:w="1473" w:type="dxa"/>
            <w:tcBorders>
              <w:top w:val="single" w:sz="4" w:space="0" w:color="auto"/>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2022-2028</w:t>
            </w:r>
          </w:p>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годы</w:t>
            </w:r>
          </w:p>
        </w:tc>
        <w:tc>
          <w:tcPr>
            <w:tcW w:w="3639" w:type="dxa"/>
            <w:tcBorders>
              <w:top w:val="single" w:sz="4" w:space="0" w:color="auto"/>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увеличение количества обучившихся работников и добровольцев социально ориентированных некоммерческих организаций, ТОС</w:t>
            </w:r>
          </w:p>
        </w:tc>
        <w:tc>
          <w:tcPr>
            <w:tcW w:w="1591" w:type="dxa"/>
            <w:tcBorders>
              <w:top w:val="single" w:sz="4" w:space="0" w:color="auto"/>
              <w:left w:val="nil"/>
              <w:bottom w:val="single" w:sz="4" w:space="0" w:color="auto"/>
              <w:right w:val="single" w:sz="4" w:space="0" w:color="auto"/>
            </w:tcBorders>
            <w:shd w:val="clear" w:color="auto" w:fill="auto"/>
            <w:noWrap/>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15.1-15.5</w:t>
            </w:r>
          </w:p>
        </w:tc>
      </w:tr>
      <w:tr w:rsidR="002F350B" w:rsidRPr="002F350B" w:rsidTr="002F350B">
        <w:trPr>
          <w:trHeight w:val="1020"/>
        </w:trPr>
        <w:tc>
          <w:tcPr>
            <w:tcW w:w="539" w:type="dxa"/>
            <w:tcBorders>
              <w:top w:val="nil"/>
              <w:left w:val="single" w:sz="4" w:space="0" w:color="auto"/>
              <w:bottom w:val="single" w:sz="4" w:space="0" w:color="auto"/>
              <w:right w:val="single" w:sz="4" w:space="0" w:color="auto"/>
            </w:tcBorders>
            <w:shd w:val="clear" w:color="auto" w:fill="auto"/>
            <w:noWrap/>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16</w:t>
            </w:r>
          </w:p>
        </w:tc>
        <w:tc>
          <w:tcPr>
            <w:tcW w:w="468" w:type="dxa"/>
            <w:tcBorders>
              <w:top w:val="nil"/>
              <w:left w:val="nil"/>
              <w:bottom w:val="single" w:sz="4" w:space="0" w:color="auto"/>
              <w:right w:val="single" w:sz="4" w:space="0" w:color="auto"/>
            </w:tcBorders>
            <w:shd w:val="clear" w:color="auto" w:fill="auto"/>
            <w:noWrap/>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0</w:t>
            </w:r>
          </w:p>
        </w:tc>
        <w:tc>
          <w:tcPr>
            <w:tcW w:w="539" w:type="dxa"/>
            <w:tcBorders>
              <w:top w:val="nil"/>
              <w:left w:val="nil"/>
              <w:bottom w:val="single" w:sz="4" w:space="0" w:color="auto"/>
              <w:right w:val="single" w:sz="4" w:space="0" w:color="auto"/>
            </w:tcBorders>
            <w:shd w:val="clear" w:color="auto" w:fill="auto"/>
            <w:noWrap/>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5</w:t>
            </w:r>
          </w:p>
        </w:tc>
        <w:tc>
          <w:tcPr>
            <w:tcW w:w="459" w:type="dxa"/>
            <w:tcBorders>
              <w:top w:val="nil"/>
              <w:left w:val="nil"/>
              <w:bottom w:val="single" w:sz="4" w:space="0" w:color="auto"/>
              <w:right w:val="single" w:sz="4" w:space="0" w:color="auto"/>
            </w:tcBorders>
            <w:shd w:val="clear" w:color="auto" w:fill="auto"/>
            <w:noWrap/>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2</w:t>
            </w:r>
          </w:p>
        </w:tc>
        <w:tc>
          <w:tcPr>
            <w:tcW w:w="4215"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Привлечение СОНКО и активных объединений граждан к организации районных праздничных мероприятий, национальных праздников</w:t>
            </w:r>
          </w:p>
        </w:tc>
        <w:tc>
          <w:tcPr>
            <w:tcW w:w="1770" w:type="dxa"/>
            <w:tcBorders>
              <w:top w:val="nil"/>
              <w:left w:val="nil"/>
              <w:bottom w:val="single" w:sz="4" w:space="0" w:color="auto"/>
              <w:right w:val="single" w:sz="4" w:space="0" w:color="auto"/>
            </w:tcBorders>
            <w:shd w:val="clear" w:color="auto" w:fill="auto"/>
            <w:noWrap/>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 xml:space="preserve">Сектор культуры </w:t>
            </w:r>
          </w:p>
        </w:tc>
        <w:tc>
          <w:tcPr>
            <w:tcW w:w="1473"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2022-2028</w:t>
            </w:r>
          </w:p>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годы</w:t>
            </w:r>
          </w:p>
        </w:tc>
        <w:tc>
          <w:tcPr>
            <w:tcW w:w="3639"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увеличение доли некоммерческих организаций, участвующих в решении социальных и общественно значимых вопросов</w:t>
            </w:r>
          </w:p>
        </w:tc>
        <w:tc>
          <w:tcPr>
            <w:tcW w:w="1591" w:type="dxa"/>
            <w:tcBorders>
              <w:top w:val="nil"/>
              <w:left w:val="nil"/>
              <w:bottom w:val="single" w:sz="4" w:space="0" w:color="auto"/>
              <w:right w:val="single" w:sz="4" w:space="0" w:color="auto"/>
            </w:tcBorders>
            <w:shd w:val="clear" w:color="auto" w:fill="auto"/>
            <w:noWrap/>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15.1-15.5</w:t>
            </w:r>
          </w:p>
        </w:tc>
      </w:tr>
      <w:tr w:rsidR="002F350B" w:rsidRPr="002F350B" w:rsidTr="002F350B">
        <w:trPr>
          <w:trHeight w:val="765"/>
        </w:trPr>
        <w:tc>
          <w:tcPr>
            <w:tcW w:w="539" w:type="dxa"/>
            <w:tcBorders>
              <w:top w:val="nil"/>
              <w:left w:val="single" w:sz="4" w:space="0" w:color="auto"/>
              <w:bottom w:val="single" w:sz="4" w:space="0" w:color="auto"/>
              <w:right w:val="single" w:sz="4" w:space="0" w:color="auto"/>
            </w:tcBorders>
            <w:shd w:val="clear" w:color="auto" w:fill="auto"/>
            <w:noWrap/>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16</w:t>
            </w:r>
          </w:p>
        </w:tc>
        <w:tc>
          <w:tcPr>
            <w:tcW w:w="468" w:type="dxa"/>
            <w:tcBorders>
              <w:top w:val="nil"/>
              <w:left w:val="nil"/>
              <w:bottom w:val="single" w:sz="4" w:space="0" w:color="auto"/>
              <w:right w:val="single" w:sz="4" w:space="0" w:color="auto"/>
            </w:tcBorders>
            <w:shd w:val="clear" w:color="auto" w:fill="auto"/>
            <w:noWrap/>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0</w:t>
            </w:r>
          </w:p>
        </w:tc>
        <w:tc>
          <w:tcPr>
            <w:tcW w:w="539" w:type="dxa"/>
            <w:tcBorders>
              <w:top w:val="nil"/>
              <w:left w:val="nil"/>
              <w:bottom w:val="single" w:sz="4" w:space="0" w:color="auto"/>
              <w:right w:val="single" w:sz="4" w:space="0" w:color="auto"/>
            </w:tcBorders>
            <w:shd w:val="clear" w:color="auto" w:fill="auto"/>
            <w:noWrap/>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5</w:t>
            </w:r>
          </w:p>
        </w:tc>
        <w:tc>
          <w:tcPr>
            <w:tcW w:w="459" w:type="dxa"/>
            <w:tcBorders>
              <w:top w:val="nil"/>
              <w:left w:val="nil"/>
              <w:bottom w:val="single" w:sz="4" w:space="0" w:color="auto"/>
              <w:right w:val="single" w:sz="4" w:space="0" w:color="auto"/>
            </w:tcBorders>
            <w:shd w:val="clear" w:color="auto" w:fill="auto"/>
            <w:noWrap/>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3</w:t>
            </w:r>
          </w:p>
        </w:tc>
        <w:tc>
          <w:tcPr>
            <w:tcW w:w="4215"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Поощрение и поддержка инициатив СОНКО,ТОС (организация торжественных приёмов)</w:t>
            </w:r>
          </w:p>
        </w:tc>
        <w:tc>
          <w:tcPr>
            <w:tcW w:w="1770"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Администрация района</w:t>
            </w:r>
          </w:p>
        </w:tc>
        <w:tc>
          <w:tcPr>
            <w:tcW w:w="1473"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2022-2028 годы</w:t>
            </w:r>
          </w:p>
        </w:tc>
        <w:tc>
          <w:tcPr>
            <w:tcW w:w="3639"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увеличение количества ТОС, получивших поддержку из бюджета муниципального образования в рамках программы</w:t>
            </w:r>
          </w:p>
        </w:tc>
        <w:tc>
          <w:tcPr>
            <w:tcW w:w="1591" w:type="dxa"/>
            <w:tcBorders>
              <w:top w:val="nil"/>
              <w:left w:val="nil"/>
              <w:bottom w:val="single" w:sz="4" w:space="0" w:color="auto"/>
              <w:right w:val="single" w:sz="4" w:space="0" w:color="auto"/>
            </w:tcBorders>
            <w:shd w:val="clear" w:color="auto" w:fill="auto"/>
            <w:noWrap/>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15.1-15.5</w:t>
            </w:r>
          </w:p>
        </w:tc>
      </w:tr>
    </w:tbl>
    <w:p w:rsidR="002F350B" w:rsidRPr="002F350B" w:rsidRDefault="002F350B" w:rsidP="002F350B">
      <w:pPr>
        <w:widowControl w:val="0"/>
        <w:autoSpaceDE w:val="0"/>
        <w:autoSpaceDN w:val="0"/>
        <w:adjustRightInd w:val="0"/>
        <w:ind w:left="4820" w:hanging="4820"/>
        <w:outlineLvl w:val="0"/>
        <w:rPr>
          <w:rFonts w:ascii="Times New Roman" w:hAnsi="Times New Roman" w:cs="Times New Roman"/>
        </w:rPr>
      </w:pPr>
    </w:p>
    <w:p w:rsidR="002F350B" w:rsidRPr="002F350B" w:rsidRDefault="002F350B" w:rsidP="002F350B">
      <w:pPr>
        <w:widowControl w:val="0"/>
        <w:autoSpaceDE w:val="0"/>
        <w:autoSpaceDN w:val="0"/>
        <w:adjustRightInd w:val="0"/>
        <w:ind w:left="4820" w:hanging="4820"/>
        <w:outlineLvl w:val="0"/>
        <w:rPr>
          <w:rFonts w:ascii="Times New Roman" w:hAnsi="Times New Roman" w:cs="Times New Roman"/>
        </w:rPr>
      </w:pPr>
    </w:p>
    <w:p w:rsidR="002F350B" w:rsidRPr="002F350B" w:rsidRDefault="002F350B" w:rsidP="002F350B">
      <w:pPr>
        <w:widowControl w:val="0"/>
        <w:autoSpaceDE w:val="0"/>
        <w:autoSpaceDN w:val="0"/>
        <w:adjustRightInd w:val="0"/>
        <w:ind w:left="4820" w:hanging="4820"/>
        <w:outlineLvl w:val="0"/>
        <w:rPr>
          <w:rFonts w:ascii="Times New Roman" w:hAnsi="Times New Roman" w:cs="Times New Roman"/>
        </w:rPr>
      </w:pPr>
    </w:p>
    <w:p w:rsidR="002F350B" w:rsidRPr="002F350B" w:rsidRDefault="002F350B" w:rsidP="002F350B">
      <w:pPr>
        <w:widowControl w:val="0"/>
        <w:autoSpaceDE w:val="0"/>
        <w:autoSpaceDN w:val="0"/>
        <w:adjustRightInd w:val="0"/>
        <w:ind w:left="4820" w:hanging="4820"/>
        <w:outlineLvl w:val="0"/>
        <w:rPr>
          <w:rFonts w:ascii="Times New Roman" w:hAnsi="Times New Roman" w:cs="Times New Roman"/>
        </w:rPr>
        <w:sectPr w:rsidR="002F350B" w:rsidRPr="002F350B" w:rsidSect="002F350B">
          <w:headerReference w:type="first" r:id="rId30"/>
          <w:pgSz w:w="16838" w:h="11906" w:orient="landscape" w:code="9"/>
          <w:pgMar w:top="851" w:right="1134" w:bottom="1701" w:left="1134" w:header="709" w:footer="709" w:gutter="0"/>
          <w:cols w:space="708"/>
          <w:titlePg/>
          <w:docGrid w:linePitch="360"/>
        </w:sectPr>
      </w:pPr>
    </w:p>
    <w:p w:rsidR="002F350B" w:rsidRPr="002F350B" w:rsidRDefault="005550FC" w:rsidP="002F350B">
      <w:pPr>
        <w:widowControl w:val="0"/>
        <w:autoSpaceDE w:val="0"/>
        <w:autoSpaceDN w:val="0"/>
        <w:adjustRightInd w:val="0"/>
        <w:ind w:left="8505"/>
        <w:jc w:val="center"/>
        <w:outlineLvl w:val="0"/>
        <w:rPr>
          <w:rFonts w:ascii="Times New Roman" w:hAnsi="Times New Roman" w:cs="Times New Roman"/>
          <w:sz w:val="20"/>
          <w:szCs w:val="20"/>
        </w:rPr>
      </w:pPr>
      <w:r>
        <w:rPr>
          <w:rFonts w:ascii="Times New Roman" w:hAnsi="Times New Roman" w:cs="Times New Roman"/>
          <w:noProof/>
          <w:sz w:val="20"/>
          <w:szCs w:val="20"/>
        </w:rPr>
        <w:lastRenderedPageBreak/>
        <w:pict>
          <v:rect id="_x0000_s1055" style="position:absolute;left:0;text-align:left;margin-left:397.05pt;margin-top:-32pt;width:1in;height:19.5pt;z-index:251686912" strokecolor="white [3212]">
            <v:textbox>
              <w:txbxContent>
                <w:p w:rsidR="00B92E6B" w:rsidRDefault="00B92E6B" w:rsidP="002F350B">
                  <w:r>
                    <w:t>16</w:t>
                  </w:r>
                </w:p>
              </w:txbxContent>
            </v:textbox>
          </v:rect>
        </w:pict>
      </w:r>
      <w:r w:rsidR="002F350B" w:rsidRPr="002F350B">
        <w:rPr>
          <w:rFonts w:ascii="Times New Roman" w:hAnsi="Times New Roman" w:cs="Times New Roman"/>
          <w:sz w:val="20"/>
          <w:szCs w:val="20"/>
        </w:rPr>
        <w:t>Приложение 3</w:t>
      </w:r>
    </w:p>
    <w:p w:rsidR="002F350B" w:rsidRPr="002F350B" w:rsidRDefault="002F350B" w:rsidP="002F350B">
      <w:pPr>
        <w:widowControl w:val="0"/>
        <w:autoSpaceDE w:val="0"/>
        <w:autoSpaceDN w:val="0"/>
        <w:adjustRightInd w:val="0"/>
        <w:ind w:left="8505"/>
        <w:jc w:val="center"/>
        <w:outlineLvl w:val="0"/>
        <w:rPr>
          <w:rFonts w:ascii="Times New Roman" w:hAnsi="Times New Roman" w:cs="Times New Roman"/>
          <w:sz w:val="20"/>
          <w:szCs w:val="20"/>
        </w:rPr>
      </w:pPr>
      <w:r w:rsidRPr="002F350B">
        <w:rPr>
          <w:rFonts w:ascii="Times New Roman" w:hAnsi="Times New Roman" w:cs="Times New Roman"/>
          <w:sz w:val="20"/>
          <w:szCs w:val="20"/>
        </w:rPr>
        <w:t>«Содействие развитию и поддержка социально ориентированных некоммерческих организаций, осуществляющих деятельность на территории муниципального образования»</w:t>
      </w:r>
    </w:p>
    <w:p w:rsidR="002F350B" w:rsidRPr="002F350B" w:rsidRDefault="002F350B" w:rsidP="002F350B">
      <w:pPr>
        <w:widowControl w:val="0"/>
        <w:autoSpaceDE w:val="0"/>
        <w:autoSpaceDN w:val="0"/>
        <w:adjustRightInd w:val="0"/>
        <w:ind w:left="8505"/>
        <w:jc w:val="center"/>
        <w:outlineLvl w:val="0"/>
        <w:rPr>
          <w:rFonts w:ascii="Times New Roman" w:hAnsi="Times New Roman" w:cs="Times New Roman"/>
          <w:sz w:val="20"/>
          <w:szCs w:val="20"/>
        </w:rPr>
      </w:pPr>
    </w:p>
    <w:p w:rsidR="002F350B" w:rsidRPr="002F350B" w:rsidRDefault="002F350B" w:rsidP="002F350B">
      <w:pPr>
        <w:widowControl w:val="0"/>
        <w:autoSpaceDE w:val="0"/>
        <w:autoSpaceDN w:val="0"/>
        <w:adjustRightInd w:val="0"/>
        <w:ind w:left="8505"/>
        <w:jc w:val="center"/>
        <w:outlineLvl w:val="0"/>
        <w:rPr>
          <w:rFonts w:ascii="Times New Roman" w:hAnsi="Times New Roman" w:cs="Times New Roman"/>
          <w:sz w:val="20"/>
          <w:szCs w:val="20"/>
        </w:rPr>
      </w:pPr>
    </w:p>
    <w:p w:rsidR="002F350B" w:rsidRPr="002F350B" w:rsidRDefault="002F350B" w:rsidP="002F350B">
      <w:pPr>
        <w:jc w:val="center"/>
        <w:rPr>
          <w:rFonts w:ascii="Times New Roman" w:hAnsi="Times New Roman" w:cs="Times New Roman"/>
          <w:b/>
          <w:bCs/>
          <w:sz w:val="20"/>
          <w:szCs w:val="20"/>
        </w:rPr>
      </w:pPr>
      <w:r w:rsidRPr="002F350B">
        <w:rPr>
          <w:rFonts w:ascii="Times New Roman" w:hAnsi="Times New Roman" w:cs="Times New Roman"/>
          <w:b/>
          <w:bCs/>
          <w:sz w:val="20"/>
          <w:szCs w:val="20"/>
        </w:rPr>
        <w:t>Финансовая оценка применения мер муниципального регулирования</w:t>
      </w:r>
    </w:p>
    <w:p w:rsidR="002F350B" w:rsidRPr="002F350B" w:rsidRDefault="002F350B" w:rsidP="002F350B">
      <w:pPr>
        <w:widowControl w:val="0"/>
        <w:autoSpaceDE w:val="0"/>
        <w:autoSpaceDN w:val="0"/>
        <w:adjustRightInd w:val="0"/>
        <w:outlineLvl w:val="0"/>
        <w:rPr>
          <w:rFonts w:ascii="Times New Roman" w:hAnsi="Times New Roman" w:cs="Times New Roman"/>
        </w:rPr>
      </w:pPr>
    </w:p>
    <w:tbl>
      <w:tblPr>
        <w:tblW w:w="14332" w:type="dxa"/>
        <w:tblInd w:w="93" w:type="dxa"/>
        <w:tblLook w:val="04A0"/>
      </w:tblPr>
      <w:tblGrid>
        <w:gridCol w:w="566"/>
        <w:gridCol w:w="725"/>
        <w:gridCol w:w="2784"/>
        <w:gridCol w:w="2234"/>
        <w:gridCol w:w="557"/>
        <w:gridCol w:w="698"/>
        <w:gridCol w:w="698"/>
        <w:gridCol w:w="749"/>
        <w:gridCol w:w="646"/>
        <w:gridCol w:w="837"/>
        <w:gridCol w:w="837"/>
        <w:gridCol w:w="3001"/>
      </w:tblGrid>
      <w:tr w:rsidR="002F350B" w:rsidRPr="002F350B" w:rsidTr="002F350B">
        <w:trPr>
          <w:trHeight w:val="264"/>
        </w:trPr>
        <w:tc>
          <w:tcPr>
            <w:tcW w:w="129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sz w:val="14"/>
                <w:szCs w:val="14"/>
              </w:rPr>
            </w:pPr>
            <w:bookmarkStart w:id="2" w:name="RANGE!A1:N9"/>
            <w:bookmarkEnd w:id="2"/>
            <w:r w:rsidRPr="002F350B">
              <w:rPr>
                <w:rFonts w:ascii="Times New Roman" w:hAnsi="Times New Roman" w:cs="Times New Roman"/>
                <w:sz w:val="14"/>
                <w:szCs w:val="14"/>
              </w:rPr>
              <w:t>Код аналитической программной классификации</w:t>
            </w:r>
          </w:p>
        </w:tc>
        <w:tc>
          <w:tcPr>
            <w:tcW w:w="27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sz w:val="17"/>
                <w:szCs w:val="17"/>
              </w:rPr>
            </w:pPr>
            <w:r w:rsidRPr="002F350B">
              <w:rPr>
                <w:rFonts w:ascii="Times New Roman" w:hAnsi="Times New Roman" w:cs="Times New Roman"/>
                <w:sz w:val="17"/>
                <w:szCs w:val="17"/>
              </w:rPr>
              <w:t>Наименование меры                                        муниципального регулирования</w:t>
            </w:r>
          </w:p>
        </w:tc>
        <w:tc>
          <w:tcPr>
            <w:tcW w:w="22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sz w:val="17"/>
                <w:szCs w:val="17"/>
              </w:rPr>
            </w:pPr>
            <w:r w:rsidRPr="002F350B">
              <w:rPr>
                <w:rFonts w:ascii="Times New Roman" w:hAnsi="Times New Roman" w:cs="Times New Roman"/>
                <w:sz w:val="17"/>
                <w:szCs w:val="17"/>
              </w:rPr>
              <w:t>Показатель применения меры</w:t>
            </w:r>
          </w:p>
        </w:tc>
        <w:tc>
          <w:tcPr>
            <w:tcW w:w="5022" w:type="dxa"/>
            <w:gridSpan w:val="7"/>
            <w:tcBorders>
              <w:top w:val="single" w:sz="4" w:space="0" w:color="auto"/>
              <w:left w:val="nil"/>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sz w:val="17"/>
                <w:szCs w:val="17"/>
              </w:rPr>
            </w:pPr>
            <w:r w:rsidRPr="002F350B">
              <w:rPr>
                <w:rFonts w:ascii="Times New Roman" w:hAnsi="Times New Roman" w:cs="Times New Roman"/>
                <w:sz w:val="17"/>
                <w:szCs w:val="17"/>
              </w:rPr>
              <w:t> </w:t>
            </w:r>
          </w:p>
        </w:tc>
        <w:tc>
          <w:tcPr>
            <w:tcW w:w="30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350B" w:rsidRPr="002F350B" w:rsidRDefault="002F350B" w:rsidP="002F350B">
            <w:pPr>
              <w:jc w:val="center"/>
              <w:rPr>
                <w:rFonts w:ascii="Times New Roman" w:hAnsi="Times New Roman" w:cs="Times New Roman"/>
                <w:sz w:val="17"/>
                <w:szCs w:val="17"/>
              </w:rPr>
            </w:pPr>
            <w:r w:rsidRPr="002F350B">
              <w:rPr>
                <w:rFonts w:ascii="Times New Roman" w:hAnsi="Times New Roman" w:cs="Times New Roman"/>
                <w:sz w:val="17"/>
                <w:szCs w:val="17"/>
              </w:rPr>
              <w:t xml:space="preserve">Краткое обоснование необходимости применения меры </w:t>
            </w:r>
          </w:p>
        </w:tc>
      </w:tr>
      <w:tr w:rsidR="002F350B" w:rsidRPr="002F350B" w:rsidTr="002F350B">
        <w:trPr>
          <w:trHeight w:val="690"/>
        </w:trPr>
        <w:tc>
          <w:tcPr>
            <w:tcW w:w="1291" w:type="dxa"/>
            <w:gridSpan w:val="2"/>
            <w:vMerge/>
            <w:tcBorders>
              <w:top w:val="single" w:sz="4" w:space="0" w:color="auto"/>
              <w:left w:val="single" w:sz="4" w:space="0" w:color="auto"/>
              <w:bottom w:val="single" w:sz="4" w:space="0" w:color="auto"/>
              <w:right w:val="single" w:sz="4" w:space="0" w:color="auto"/>
            </w:tcBorders>
            <w:vAlign w:val="center"/>
            <w:hideMark/>
          </w:tcPr>
          <w:p w:rsidR="002F350B" w:rsidRPr="002F350B" w:rsidRDefault="002F350B" w:rsidP="002F350B">
            <w:pPr>
              <w:rPr>
                <w:rFonts w:ascii="Times New Roman" w:hAnsi="Times New Roman" w:cs="Times New Roman"/>
                <w:sz w:val="14"/>
                <w:szCs w:val="14"/>
              </w:rPr>
            </w:pPr>
          </w:p>
        </w:tc>
        <w:tc>
          <w:tcPr>
            <w:tcW w:w="2784" w:type="dxa"/>
            <w:vMerge/>
            <w:tcBorders>
              <w:top w:val="single" w:sz="4" w:space="0" w:color="auto"/>
              <w:left w:val="single" w:sz="4" w:space="0" w:color="auto"/>
              <w:bottom w:val="single" w:sz="4" w:space="0" w:color="auto"/>
              <w:right w:val="single" w:sz="4" w:space="0" w:color="auto"/>
            </w:tcBorders>
            <w:vAlign w:val="center"/>
            <w:hideMark/>
          </w:tcPr>
          <w:p w:rsidR="002F350B" w:rsidRPr="002F350B" w:rsidRDefault="002F350B" w:rsidP="002F350B">
            <w:pPr>
              <w:rPr>
                <w:rFonts w:ascii="Times New Roman" w:hAnsi="Times New Roman" w:cs="Times New Roman"/>
                <w:sz w:val="17"/>
                <w:szCs w:val="17"/>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2F350B" w:rsidRPr="002F350B" w:rsidRDefault="002F350B" w:rsidP="002F350B">
            <w:pPr>
              <w:rPr>
                <w:rFonts w:ascii="Times New Roman" w:hAnsi="Times New Roman" w:cs="Times New Roman"/>
                <w:sz w:val="17"/>
                <w:szCs w:val="17"/>
              </w:rPr>
            </w:pPr>
          </w:p>
        </w:tc>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sz w:val="17"/>
                <w:szCs w:val="17"/>
              </w:rPr>
            </w:pPr>
            <w:r w:rsidRPr="002F350B">
              <w:rPr>
                <w:rFonts w:ascii="Times New Roman" w:hAnsi="Times New Roman" w:cs="Times New Roman"/>
                <w:sz w:val="17"/>
                <w:szCs w:val="17"/>
              </w:rPr>
              <w:t>2022 год</w:t>
            </w:r>
          </w:p>
        </w:tc>
        <w:tc>
          <w:tcPr>
            <w:tcW w:w="6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sz w:val="17"/>
                <w:szCs w:val="17"/>
              </w:rPr>
            </w:pPr>
            <w:r w:rsidRPr="002F350B">
              <w:rPr>
                <w:rFonts w:ascii="Times New Roman" w:hAnsi="Times New Roman" w:cs="Times New Roman"/>
                <w:sz w:val="17"/>
                <w:szCs w:val="17"/>
              </w:rPr>
              <w:t>2023 год</w:t>
            </w:r>
          </w:p>
        </w:tc>
        <w:tc>
          <w:tcPr>
            <w:tcW w:w="6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sz w:val="17"/>
                <w:szCs w:val="17"/>
              </w:rPr>
            </w:pPr>
            <w:r w:rsidRPr="002F350B">
              <w:rPr>
                <w:rFonts w:ascii="Times New Roman" w:hAnsi="Times New Roman" w:cs="Times New Roman"/>
                <w:sz w:val="17"/>
                <w:szCs w:val="17"/>
              </w:rPr>
              <w:t>2024 год</w:t>
            </w:r>
          </w:p>
        </w:tc>
        <w:tc>
          <w:tcPr>
            <w:tcW w:w="749" w:type="dxa"/>
            <w:vMerge w:val="restart"/>
            <w:tcBorders>
              <w:top w:val="single" w:sz="4" w:space="0" w:color="auto"/>
              <w:left w:val="single" w:sz="4" w:space="0" w:color="auto"/>
              <w:bottom w:val="single" w:sz="4" w:space="0" w:color="auto"/>
              <w:right w:val="nil"/>
            </w:tcBorders>
            <w:shd w:val="clear" w:color="auto" w:fill="auto"/>
            <w:vAlign w:val="center"/>
            <w:hideMark/>
          </w:tcPr>
          <w:p w:rsidR="002F350B" w:rsidRPr="002F350B" w:rsidRDefault="002F350B" w:rsidP="002F350B">
            <w:pPr>
              <w:jc w:val="center"/>
              <w:rPr>
                <w:rFonts w:ascii="Times New Roman" w:hAnsi="Times New Roman" w:cs="Times New Roman"/>
                <w:sz w:val="17"/>
                <w:szCs w:val="17"/>
              </w:rPr>
            </w:pPr>
            <w:r w:rsidRPr="002F350B">
              <w:rPr>
                <w:rFonts w:ascii="Times New Roman" w:hAnsi="Times New Roman" w:cs="Times New Roman"/>
                <w:sz w:val="17"/>
                <w:szCs w:val="17"/>
              </w:rPr>
              <w:t>2025 год</w:t>
            </w:r>
          </w:p>
        </w:tc>
        <w:tc>
          <w:tcPr>
            <w:tcW w:w="646" w:type="dxa"/>
            <w:vMerge w:val="restart"/>
            <w:tcBorders>
              <w:top w:val="single" w:sz="4" w:space="0" w:color="auto"/>
              <w:left w:val="single" w:sz="4" w:space="0" w:color="auto"/>
              <w:bottom w:val="single" w:sz="4" w:space="0" w:color="auto"/>
              <w:right w:val="single" w:sz="4" w:space="0" w:color="auto"/>
            </w:tcBorders>
            <w:vAlign w:val="center"/>
            <w:hideMark/>
          </w:tcPr>
          <w:p w:rsidR="002F350B" w:rsidRPr="002F350B" w:rsidRDefault="002F350B" w:rsidP="002F350B">
            <w:pPr>
              <w:rPr>
                <w:rFonts w:ascii="Times New Roman" w:hAnsi="Times New Roman" w:cs="Times New Roman"/>
                <w:sz w:val="17"/>
                <w:szCs w:val="17"/>
              </w:rPr>
            </w:pPr>
            <w:r w:rsidRPr="002F350B">
              <w:rPr>
                <w:rFonts w:ascii="Times New Roman" w:hAnsi="Times New Roman" w:cs="Times New Roman"/>
                <w:sz w:val="17"/>
                <w:szCs w:val="17"/>
              </w:rPr>
              <w:t>2026 год</w:t>
            </w:r>
          </w:p>
        </w:tc>
        <w:tc>
          <w:tcPr>
            <w:tcW w:w="837" w:type="dxa"/>
            <w:vMerge w:val="restart"/>
            <w:tcBorders>
              <w:top w:val="single" w:sz="4" w:space="0" w:color="auto"/>
              <w:left w:val="single" w:sz="4" w:space="0" w:color="auto"/>
              <w:bottom w:val="single" w:sz="4" w:space="0" w:color="auto"/>
              <w:right w:val="single" w:sz="4" w:space="0" w:color="auto"/>
            </w:tcBorders>
            <w:vAlign w:val="center"/>
          </w:tcPr>
          <w:p w:rsidR="002F350B" w:rsidRPr="002F350B" w:rsidRDefault="002F350B" w:rsidP="002F350B">
            <w:pPr>
              <w:rPr>
                <w:rFonts w:ascii="Times New Roman" w:hAnsi="Times New Roman" w:cs="Times New Roman"/>
                <w:sz w:val="17"/>
                <w:szCs w:val="17"/>
              </w:rPr>
            </w:pPr>
            <w:r w:rsidRPr="002F350B">
              <w:rPr>
                <w:rFonts w:ascii="Times New Roman" w:hAnsi="Times New Roman" w:cs="Times New Roman"/>
                <w:sz w:val="17"/>
                <w:szCs w:val="17"/>
              </w:rPr>
              <w:t>2027 год</w:t>
            </w:r>
          </w:p>
        </w:tc>
        <w:tc>
          <w:tcPr>
            <w:tcW w:w="837" w:type="dxa"/>
            <w:vMerge w:val="restart"/>
            <w:tcBorders>
              <w:top w:val="single" w:sz="4" w:space="0" w:color="auto"/>
              <w:left w:val="single" w:sz="4" w:space="0" w:color="auto"/>
              <w:bottom w:val="single" w:sz="4" w:space="0" w:color="auto"/>
              <w:right w:val="single" w:sz="4" w:space="0" w:color="auto"/>
            </w:tcBorders>
            <w:vAlign w:val="center"/>
          </w:tcPr>
          <w:p w:rsidR="002F350B" w:rsidRPr="002F350B" w:rsidRDefault="002F350B" w:rsidP="002F350B">
            <w:pPr>
              <w:rPr>
                <w:rFonts w:ascii="Times New Roman" w:hAnsi="Times New Roman" w:cs="Times New Roman"/>
                <w:sz w:val="17"/>
                <w:szCs w:val="17"/>
              </w:rPr>
            </w:pPr>
            <w:r w:rsidRPr="002F350B">
              <w:rPr>
                <w:rFonts w:ascii="Times New Roman" w:hAnsi="Times New Roman" w:cs="Times New Roman"/>
                <w:sz w:val="17"/>
                <w:szCs w:val="17"/>
              </w:rPr>
              <w:t>2028 год</w:t>
            </w:r>
          </w:p>
        </w:tc>
        <w:tc>
          <w:tcPr>
            <w:tcW w:w="3001" w:type="dxa"/>
            <w:vMerge/>
            <w:tcBorders>
              <w:top w:val="single" w:sz="4" w:space="0" w:color="auto"/>
              <w:left w:val="single" w:sz="4" w:space="0" w:color="auto"/>
              <w:bottom w:val="single" w:sz="4" w:space="0" w:color="auto"/>
              <w:right w:val="single" w:sz="4" w:space="0" w:color="auto"/>
            </w:tcBorders>
            <w:vAlign w:val="center"/>
          </w:tcPr>
          <w:p w:rsidR="002F350B" w:rsidRPr="002F350B" w:rsidRDefault="002F350B" w:rsidP="002F350B">
            <w:pPr>
              <w:rPr>
                <w:rFonts w:ascii="Times New Roman" w:hAnsi="Times New Roman" w:cs="Times New Roman"/>
                <w:sz w:val="17"/>
                <w:szCs w:val="17"/>
              </w:rPr>
            </w:pPr>
          </w:p>
        </w:tc>
      </w:tr>
      <w:tr w:rsidR="002F350B" w:rsidRPr="002F350B" w:rsidTr="002F350B">
        <w:trPr>
          <w:trHeight w:val="368"/>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sz w:val="17"/>
                <w:szCs w:val="17"/>
              </w:rPr>
            </w:pPr>
            <w:r w:rsidRPr="002F350B">
              <w:rPr>
                <w:rFonts w:ascii="Times New Roman" w:hAnsi="Times New Roman" w:cs="Times New Roman"/>
                <w:sz w:val="17"/>
                <w:szCs w:val="17"/>
              </w:rPr>
              <w:t>МП</w:t>
            </w:r>
          </w:p>
        </w:tc>
        <w:tc>
          <w:tcPr>
            <w:tcW w:w="725" w:type="dxa"/>
            <w:tcBorders>
              <w:top w:val="single" w:sz="4" w:space="0" w:color="auto"/>
              <w:left w:val="nil"/>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sz w:val="17"/>
                <w:szCs w:val="17"/>
              </w:rPr>
            </w:pPr>
            <w:r w:rsidRPr="002F350B">
              <w:rPr>
                <w:rFonts w:ascii="Times New Roman" w:hAnsi="Times New Roman" w:cs="Times New Roman"/>
                <w:sz w:val="17"/>
                <w:szCs w:val="17"/>
              </w:rPr>
              <w:t>Пп</w:t>
            </w:r>
          </w:p>
        </w:tc>
        <w:tc>
          <w:tcPr>
            <w:tcW w:w="2784" w:type="dxa"/>
            <w:vMerge/>
            <w:tcBorders>
              <w:top w:val="single" w:sz="4" w:space="0" w:color="auto"/>
              <w:left w:val="single" w:sz="4" w:space="0" w:color="auto"/>
              <w:bottom w:val="single" w:sz="4" w:space="0" w:color="auto"/>
              <w:right w:val="single" w:sz="4" w:space="0" w:color="auto"/>
            </w:tcBorders>
            <w:vAlign w:val="center"/>
            <w:hideMark/>
          </w:tcPr>
          <w:p w:rsidR="002F350B" w:rsidRPr="002F350B" w:rsidRDefault="002F350B" w:rsidP="002F350B">
            <w:pPr>
              <w:rPr>
                <w:rFonts w:ascii="Times New Roman" w:hAnsi="Times New Roman" w:cs="Times New Roman"/>
                <w:sz w:val="17"/>
                <w:szCs w:val="17"/>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2F350B" w:rsidRPr="002F350B" w:rsidRDefault="002F350B" w:rsidP="002F350B">
            <w:pPr>
              <w:rPr>
                <w:rFonts w:ascii="Times New Roman" w:hAnsi="Times New Roman" w:cs="Times New Roman"/>
                <w:sz w:val="17"/>
                <w:szCs w:val="17"/>
              </w:rPr>
            </w:pPr>
          </w:p>
        </w:tc>
        <w:tc>
          <w:tcPr>
            <w:tcW w:w="557" w:type="dxa"/>
            <w:vMerge/>
            <w:tcBorders>
              <w:top w:val="single" w:sz="4" w:space="0" w:color="auto"/>
              <w:left w:val="single" w:sz="4" w:space="0" w:color="auto"/>
              <w:bottom w:val="single" w:sz="4" w:space="0" w:color="auto"/>
              <w:right w:val="single" w:sz="4" w:space="0" w:color="auto"/>
            </w:tcBorders>
            <w:vAlign w:val="center"/>
            <w:hideMark/>
          </w:tcPr>
          <w:p w:rsidR="002F350B" w:rsidRPr="002F350B" w:rsidRDefault="002F350B" w:rsidP="002F350B">
            <w:pPr>
              <w:rPr>
                <w:rFonts w:ascii="Times New Roman" w:hAnsi="Times New Roman" w:cs="Times New Roman"/>
                <w:sz w:val="17"/>
                <w:szCs w:val="17"/>
              </w:rPr>
            </w:pPr>
          </w:p>
        </w:tc>
        <w:tc>
          <w:tcPr>
            <w:tcW w:w="698" w:type="dxa"/>
            <w:vMerge/>
            <w:tcBorders>
              <w:top w:val="single" w:sz="4" w:space="0" w:color="auto"/>
              <w:left w:val="single" w:sz="4" w:space="0" w:color="auto"/>
              <w:bottom w:val="single" w:sz="4" w:space="0" w:color="auto"/>
              <w:right w:val="single" w:sz="4" w:space="0" w:color="auto"/>
            </w:tcBorders>
            <w:vAlign w:val="center"/>
            <w:hideMark/>
          </w:tcPr>
          <w:p w:rsidR="002F350B" w:rsidRPr="002F350B" w:rsidRDefault="002F350B" w:rsidP="002F350B">
            <w:pPr>
              <w:rPr>
                <w:rFonts w:ascii="Times New Roman" w:hAnsi="Times New Roman" w:cs="Times New Roman"/>
                <w:sz w:val="17"/>
                <w:szCs w:val="17"/>
              </w:rPr>
            </w:pPr>
          </w:p>
        </w:tc>
        <w:tc>
          <w:tcPr>
            <w:tcW w:w="698" w:type="dxa"/>
            <w:vMerge/>
            <w:tcBorders>
              <w:top w:val="single" w:sz="4" w:space="0" w:color="auto"/>
              <w:left w:val="single" w:sz="4" w:space="0" w:color="auto"/>
              <w:bottom w:val="single" w:sz="4" w:space="0" w:color="auto"/>
              <w:right w:val="single" w:sz="4" w:space="0" w:color="auto"/>
            </w:tcBorders>
            <w:vAlign w:val="center"/>
            <w:hideMark/>
          </w:tcPr>
          <w:p w:rsidR="002F350B" w:rsidRPr="002F350B" w:rsidRDefault="002F350B" w:rsidP="002F350B">
            <w:pPr>
              <w:rPr>
                <w:rFonts w:ascii="Times New Roman" w:hAnsi="Times New Roman" w:cs="Times New Roman"/>
                <w:sz w:val="17"/>
                <w:szCs w:val="17"/>
              </w:rPr>
            </w:pPr>
          </w:p>
        </w:tc>
        <w:tc>
          <w:tcPr>
            <w:tcW w:w="749" w:type="dxa"/>
            <w:vMerge/>
            <w:tcBorders>
              <w:top w:val="single" w:sz="4" w:space="0" w:color="auto"/>
              <w:left w:val="single" w:sz="4" w:space="0" w:color="auto"/>
              <w:bottom w:val="single" w:sz="4" w:space="0" w:color="auto"/>
              <w:right w:val="nil"/>
            </w:tcBorders>
            <w:vAlign w:val="center"/>
            <w:hideMark/>
          </w:tcPr>
          <w:p w:rsidR="002F350B" w:rsidRPr="002F350B" w:rsidRDefault="002F350B" w:rsidP="002F350B">
            <w:pPr>
              <w:rPr>
                <w:rFonts w:ascii="Times New Roman" w:hAnsi="Times New Roman" w:cs="Times New Roman"/>
                <w:sz w:val="17"/>
                <w:szCs w:val="17"/>
              </w:rPr>
            </w:pPr>
          </w:p>
        </w:tc>
        <w:tc>
          <w:tcPr>
            <w:tcW w:w="646" w:type="dxa"/>
            <w:vMerge/>
            <w:tcBorders>
              <w:top w:val="single" w:sz="4" w:space="0" w:color="auto"/>
              <w:left w:val="single" w:sz="4" w:space="0" w:color="auto"/>
              <w:bottom w:val="single" w:sz="4" w:space="0" w:color="auto"/>
              <w:right w:val="single" w:sz="4" w:space="0" w:color="auto"/>
            </w:tcBorders>
            <w:vAlign w:val="center"/>
            <w:hideMark/>
          </w:tcPr>
          <w:p w:rsidR="002F350B" w:rsidRPr="002F350B" w:rsidRDefault="002F350B" w:rsidP="002F350B">
            <w:pPr>
              <w:rPr>
                <w:rFonts w:ascii="Times New Roman" w:hAnsi="Times New Roman" w:cs="Times New Roman"/>
                <w:sz w:val="17"/>
                <w:szCs w:val="17"/>
              </w:rPr>
            </w:pPr>
          </w:p>
        </w:tc>
        <w:tc>
          <w:tcPr>
            <w:tcW w:w="837" w:type="dxa"/>
            <w:vMerge/>
            <w:tcBorders>
              <w:top w:val="single" w:sz="4" w:space="0" w:color="auto"/>
              <w:left w:val="single" w:sz="4" w:space="0" w:color="auto"/>
              <w:bottom w:val="single" w:sz="4" w:space="0" w:color="auto"/>
              <w:right w:val="single" w:sz="4" w:space="0" w:color="auto"/>
            </w:tcBorders>
            <w:vAlign w:val="center"/>
          </w:tcPr>
          <w:p w:rsidR="002F350B" w:rsidRPr="002F350B" w:rsidRDefault="002F350B" w:rsidP="002F350B">
            <w:pPr>
              <w:rPr>
                <w:rFonts w:ascii="Times New Roman" w:hAnsi="Times New Roman" w:cs="Times New Roman"/>
                <w:sz w:val="17"/>
                <w:szCs w:val="17"/>
              </w:rPr>
            </w:pPr>
          </w:p>
        </w:tc>
        <w:tc>
          <w:tcPr>
            <w:tcW w:w="837" w:type="dxa"/>
            <w:vMerge/>
            <w:tcBorders>
              <w:top w:val="single" w:sz="4" w:space="0" w:color="auto"/>
              <w:left w:val="single" w:sz="4" w:space="0" w:color="auto"/>
              <w:bottom w:val="single" w:sz="4" w:space="0" w:color="auto"/>
              <w:right w:val="single" w:sz="4" w:space="0" w:color="auto"/>
            </w:tcBorders>
            <w:vAlign w:val="center"/>
          </w:tcPr>
          <w:p w:rsidR="002F350B" w:rsidRPr="002F350B" w:rsidRDefault="002F350B" w:rsidP="002F350B">
            <w:pPr>
              <w:rPr>
                <w:rFonts w:ascii="Times New Roman" w:hAnsi="Times New Roman" w:cs="Times New Roman"/>
                <w:sz w:val="17"/>
                <w:szCs w:val="17"/>
              </w:rPr>
            </w:pPr>
          </w:p>
        </w:tc>
        <w:tc>
          <w:tcPr>
            <w:tcW w:w="3001" w:type="dxa"/>
            <w:vMerge/>
            <w:tcBorders>
              <w:top w:val="single" w:sz="4" w:space="0" w:color="auto"/>
              <w:left w:val="single" w:sz="4" w:space="0" w:color="auto"/>
              <w:bottom w:val="single" w:sz="4" w:space="0" w:color="auto"/>
              <w:right w:val="single" w:sz="4" w:space="0" w:color="auto"/>
            </w:tcBorders>
            <w:vAlign w:val="center"/>
          </w:tcPr>
          <w:p w:rsidR="002F350B" w:rsidRPr="002F350B" w:rsidRDefault="002F350B" w:rsidP="002F350B">
            <w:pPr>
              <w:rPr>
                <w:rFonts w:ascii="Times New Roman" w:hAnsi="Times New Roman" w:cs="Times New Roman"/>
                <w:sz w:val="17"/>
                <w:szCs w:val="17"/>
              </w:rPr>
            </w:pPr>
          </w:p>
        </w:tc>
      </w:tr>
      <w:tr w:rsidR="002F350B" w:rsidRPr="002F350B" w:rsidTr="002F350B">
        <w:trPr>
          <w:trHeight w:val="368"/>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b/>
                <w:sz w:val="17"/>
                <w:szCs w:val="17"/>
              </w:rPr>
            </w:pPr>
            <w:r w:rsidRPr="002F350B">
              <w:rPr>
                <w:rFonts w:ascii="Times New Roman" w:hAnsi="Times New Roman" w:cs="Times New Roman"/>
                <w:b/>
                <w:sz w:val="17"/>
                <w:szCs w:val="17"/>
              </w:rPr>
              <w:t>16</w:t>
            </w:r>
          </w:p>
        </w:tc>
        <w:tc>
          <w:tcPr>
            <w:tcW w:w="725" w:type="dxa"/>
            <w:tcBorders>
              <w:top w:val="single" w:sz="4" w:space="0" w:color="auto"/>
              <w:left w:val="nil"/>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b/>
                <w:sz w:val="17"/>
                <w:szCs w:val="17"/>
              </w:rPr>
            </w:pPr>
            <w:r w:rsidRPr="002F350B">
              <w:rPr>
                <w:rFonts w:ascii="Times New Roman" w:hAnsi="Times New Roman" w:cs="Times New Roman"/>
                <w:b/>
                <w:sz w:val="17"/>
                <w:szCs w:val="17"/>
              </w:rPr>
              <w:t>0</w:t>
            </w:r>
          </w:p>
        </w:tc>
        <w:tc>
          <w:tcPr>
            <w:tcW w:w="13041" w:type="dxa"/>
            <w:gridSpan w:val="10"/>
            <w:tcBorders>
              <w:top w:val="single" w:sz="4" w:space="0" w:color="auto"/>
              <w:left w:val="single" w:sz="4" w:space="0" w:color="auto"/>
              <w:bottom w:val="single" w:sz="4" w:space="0" w:color="auto"/>
              <w:right w:val="single" w:sz="4" w:space="0" w:color="auto"/>
            </w:tcBorders>
            <w:vAlign w:val="center"/>
            <w:hideMark/>
          </w:tcPr>
          <w:p w:rsidR="002F350B" w:rsidRPr="002F350B" w:rsidRDefault="002F350B" w:rsidP="002F350B">
            <w:pPr>
              <w:rPr>
                <w:rFonts w:ascii="Times New Roman" w:hAnsi="Times New Roman" w:cs="Times New Roman"/>
                <w:sz w:val="16"/>
                <w:szCs w:val="16"/>
              </w:rPr>
            </w:pPr>
            <w:r w:rsidRPr="002F350B">
              <w:rPr>
                <w:rFonts w:ascii="Times New Roman" w:hAnsi="Times New Roman" w:cs="Times New Roman"/>
                <w:b/>
                <w:bCs/>
                <w:sz w:val="16"/>
                <w:szCs w:val="16"/>
              </w:rPr>
              <w:t>Содействие развитию и поддержка социально ориентированных некоммерческих организаций, осуществляющих деятельность на территории муниципального образования</w:t>
            </w:r>
          </w:p>
        </w:tc>
      </w:tr>
      <w:tr w:rsidR="002F350B" w:rsidRPr="002F350B" w:rsidTr="002F350B">
        <w:trPr>
          <w:trHeight w:val="368"/>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sz w:val="17"/>
                <w:szCs w:val="17"/>
              </w:rPr>
            </w:pPr>
            <w:r w:rsidRPr="002F350B">
              <w:rPr>
                <w:rFonts w:ascii="Times New Roman" w:hAnsi="Times New Roman" w:cs="Times New Roman"/>
                <w:sz w:val="17"/>
                <w:szCs w:val="17"/>
              </w:rPr>
              <w:t>16</w:t>
            </w:r>
          </w:p>
        </w:tc>
        <w:tc>
          <w:tcPr>
            <w:tcW w:w="725" w:type="dxa"/>
            <w:tcBorders>
              <w:top w:val="single" w:sz="4" w:space="0" w:color="auto"/>
              <w:left w:val="nil"/>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sz w:val="17"/>
                <w:szCs w:val="17"/>
              </w:rPr>
            </w:pPr>
            <w:r w:rsidRPr="002F350B">
              <w:rPr>
                <w:rFonts w:ascii="Times New Roman" w:hAnsi="Times New Roman" w:cs="Times New Roman"/>
                <w:sz w:val="17"/>
                <w:szCs w:val="17"/>
              </w:rPr>
              <w:t>0</w:t>
            </w:r>
          </w:p>
        </w:tc>
        <w:tc>
          <w:tcPr>
            <w:tcW w:w="2784" w:type="dxa"/>
            <w:tcBorders>
              <w:top w:val="single" w:sz="4" w:space="0" w:color="auto"/>
              <w:left w:val="single" w:sz="4" w:space="0" w:color="auto"/>
              <w:bottom w:val="single" w:sz="4" w:space="0" w:color="auto"/>
              <w:right w:val="single" w:sz="4" w:space="0" w:color="auto"/>
            </w:tcBorders>
            <w:vAlign w:val="bottom"/>
            <w:hideMark/>
          </w:tcPr>
          <w:p w:rsidR="002F350B" w:rsidRPr="002F350B" w:rsidRDefault="002F350B" w:rsidP="002F350B">
            <w:pPr>
              <w:rPr>
                <w:rFonts w:ascii="Times New Roman" w:hAnsi="Times New Roman" w:cs="Times New Roman"/>
                <w:sz w:val="20"/>
                <w:szCs w:val="20"/>
              </w:rPr>
            </w:pPr>
            <w:r w:rsidRPr="002F350B">
              <w:rPr>
                <w:rFonts w:ascii="Times New Roman" w:hAnsi="Times New Roman" w:cs="Times New Roman"/>
                <w:sz w:val="20"/>
                <w:szCs w:val="20"/>
              </w:rPr>
              <w:t>не формируется</w:t>
            </w:r>
          </w:p>
        </w:tc>
        <w:tc>
          <w:tcPr>
            <w:tcW w:w="2234" w:type="dxa"/>
            <w:tcBorders>
              <w:top w:val="single" w:sz="4" w:space="0" w:color="auto"/>
              <w:left w:val="single" w:sz="4" w:space="0" w:color="auto"/>
              <w:bottom w:val="single" w:sz="4" w:space="0" w:color="auto"/>
              <w:right w:val="single" w:sz="4" w:space="0" w:color="auto"/>
            </w:tcBorders>
            <w:vAlign w:val="center"/>
            <w:hideMark/>
          </w:tcPr>
          <w:p w:rsidR="002F350B" w:rsidRPr="002F350B" w:rsidRDefault="002F350B" w:rsidP="002F350B">
            <w:pPr>
              <w:rPr>
                <w:rFonts w:ascii="Times New Roman" w:hAnsi="Times New Roman" w:cs="Times New Roman"/>
                <w:sz w:val="17"/>
                <w:szCs w:val="17"/>
              </w:rPr>
            </w:pPr>
          </w:p>
        </w:tc>
        <w:tc>
          <w:tcPr>
            <w:tcW w:w="557" w:type="dxa"/>
            <w:tcBorders>
              <w:top w:val="single" w:sz="4" w:space="0" w:color="auto"/>
              <w:left w:val="single" w:sz="4" w:space="0" w:color="auto"/>
              <w:bottom w:val="single" w:sz="4" w:space="0" w:color="auto"/>
              <w:right w:val="single" w:sz="4" w:space="0" w:color="auto"/>
            </w:tcBorders>
            <w:vAlign w:val="center"/>
            <w:hideMark/>
          </w:tcPr>
          <w:p w:rsidR="002F350B" w:rsidRPr="002F350B" w:rsidRDefault="002F350B" w:rsidP="002F350B">
            <w:pPr>
              <w:rPr>
                <w:rFonts w:ascii="Times New Roman" w:hAnsi="Times New Roman" w:cs="Times New Roman"/>
                <w:sz w:val="17"/>
                <w:szCs w:val="17"/>
              </w:rPr>
            </w:pPr>
          </w:p>
        </w:tc>
        <w:tc>
          <w:tcPr>
            <w:tcW w:w="698" w:type="dxa"/>
            <w:tcBorders>
              <w:top w:val="single" w:sz="4" w:space="0" w:color="auto"/>
              <w:left w:val="single" w:sz="4" w:space="0" w:color="auto"/>
              <w:bottom w:val="single" w:sz="4" w:space="0" w:color="auto"/>
              <w:right w:val="single" w:sz="4" w:space="0" w:color="auto"/>
            </w:tcBorders>
            <w:vAlign w:val="center"/>
            <w:hideMark/>
          </w:tcPr>
          <w:p w:rsidR="002F350B" w:rsidRPr="002F350B" w:rsidRDefault="002F350B" w:rsidP="002F350B">
            <w:pPr>
              <w:rPr>
                <w:rFonts w:ascii="Times New Roman" w:hAnsi="Times New Roman" w:cs="Times New Roman"/>
                <w:sz w:val="17"/>
                <w:szCs w:val="17"/>
              </w:rPr>
            </w:pPr>
          </w:p>
        </w:tc>
        <w:tc>
          <w:tcPr>
            <w:tcW w:w="698" w:type="dxa"/>
            <w:tcBorders>
              <w:top w:val="single" w:sz="4" w:space="0" w:color="auto"/>
              <w:left w:val="single" w:sz="4" w:space="0" w:color="auto"/>
              <w:bottom w:val="single" w:sz="4" w:space="0" w:color="auto"/>
              <w:right w:val="single" w:sz="4" w:space="0" w:color="auto"/>
            </w:tcBorders>
            <w:vAlign w:val="center"/>
            <w:hideMark/>
          </w:tcPr>
          <w:p w:rsidR="002F350B" w:rsidRPr="002F350B" w:rsidRDefault="002F350B" w:rsidP="002F350B">
            <w:pPr>
              <w:rPr>
                <w:rFonts w:ascii="Times New Roman" w:hAnsi="Times New Roman" w:cs="Times New Roman"/>
                <w:sz w:val="17"/>
                <w:szCs w:val="17"/>
              </w:rPr>
            </w:pPr>
          </w:p>
        </w:tc>
        <w:tc>
          <w:tcPr>
            <w:tcW w:w="749" w:type="dxa"/>
            <w:tcBorders>
              <w:top w:val="single" w:sz="4" w:space="0" w:color="auto"/>
              <w:left w:val="single" w:sz="4" w:space="0" w:color="auto"/>
              <w:bottom w:val="single" w:sz="4" w:space="0" w:color="auto"/>
              <w:right w:val="nil"/>
            </w:tcBorders>
            <w:vAlign w:val="center"/>
            <w:hideMark/>
          </w:tcPr>
          <w:p w:rsidR="002F350B" w:rsidRPr="002F350B" w:rsidRDefault="002F350B" w:rsidP="002F350B">
            <w:pPr>
              <w:rPr>
                <w:rFonts w:ascii="Times New Roman" w:hAnsi="Times New Roman" w:cs="Times New Roman"/>
                <w:sz w:val="17"/>
                <w:szCs w:val="17"/>
              </w:rPr>
            </w:pPr>
          </w:p>
        </w:tc>
        <w:tc>
          <w:tcPr>
            <w:tcW w:w="646" w:type="dxa"/>
            <w:tcBorders>
              <w:top w:val="single" w:sz="4" w:space="0" w:color="auto"/>
              <w:left w:val="single" w:sz="4" w:space="0" w:color="auto"/>
              <w:bottom w:val="single" w:sz="4" w:space="0" w:color="auto"/>
              <w:right w:val="single" w:sz="4" w:space="0" w:color="auto"/>
            </w:tcBorders>
            <w:vAlign w:val="center"/>
            <w:hideMark/>
          </w:tcPr>
          <w:p w:rsidR="002F350B" w:rsidRPr="002F350B" w:rsidRDefault="002F350B" w:rsidP="002F350B">
            <w:pPr>
              <w:rPr>
                <w:rFonts w:ascii="Times New Roman" w:hAnsi="Times New Roman" w:cs="Times New Roman"/>
                <w:sz w:val="17"/>
                <w:szCs w:val="17"/>
              </w:rPr>
            </w:pPr>
          </w:p>
        </w:tc>
        <w:tc>
          <w:tcPr>
            <w:tcW w:w="837" w:type="dxa"/>
            <w:tcBorders>
              <w:top w:val="single" w:sz="4" w:space="0" w:color="auto"/>
              <w:left w:val="single" w:sz="4" w:space="0" w:color="auto"/>
              <w:bottom w:val="single" w:sz="4" w:space="0" w:color="auto"/>
              <w:right w:val="single" w:sz="4" w:space="0" w:color="auto"/>
            </w:tcBorders>
            <w:vAlign w:val="center"/>
          </w:tcPr>
          <w:p w:rsidR="002F350B" w:rsidRPr="002F350B" w:rsidRDefault="002F350B" w:rsidP="002F350B">
            <w:pPr>
              <w:rPr>
                <w:rFonts w:ascii="Times New Roman" w:hAnsi="Times New Roman" w:cs="Times New Roman"/>
                <w:sz w:val="17"/>
                <w:szCs w:val="17"/>
              </w:rPr>
            </w:pPr>
          </w:p>
        </w:tc>
        <w:tc>
          <w:tcPr>
            <w:tcW w:w="837" w:type="dxa"/>
            <w:tcBorders>
              <w:top w:val="single" w:sz="4" w:space="0" w:color="auto"/>
              <w:left w:val="single" w:sz="4" w:space="0" w:color="auto"/>
              <w:bottom w:val="single" w:sz="4" w:space="0" w:color="auto"/>
              <w:right w:val="single" w:sz="4" w:space="0" w:color="auto"/>
            </w:tcBorders>
            <w:vAlign w:val="center"/>
          </w:tcPr>
          <w:p w:rsidR="002F350B" w:rsidRPr="002F350B" w:rsidRDefault="002F350B" w:rsidP="002F350B">
            <w:pPr>
              <w:rPr>
                <w:rFonts w:ascii="Times New Roman" w:hAnsi="Times New Roman" w:cs="Times New Roman"/>
                <w:sz w:val="17"/>
                <w:szCs w:val="17"/>
              </w:rPr>
            </w:pPr>
          </w:p>
        </w:tc>
        <w:tc>
          <w:tcPr>
            <w:tcW w:w="3001" w:type="dxa"/>
            <w:tcBorders>
              <w:top w:val="single" w:sz="4" w:space="0" w:color="auto"/>
              <w:left w:val="single" w:sz="4" w:space="0" w:color="auto"/>
              <w:bottom w:val="single" w:sz="4" w:space="0" w:color="auto"/>
              <w:right w:val="single" w:sz="4" w:space="0" w:color="auto"/>
            </w:tcBorders>
            <w:vAlign w:val="center"/>
          </w:tcPr>
          <w:p w:rsidR="002F350B" w:rsidRPr="002F350B" w:rsidRDefault="002F350B" w:rsidP="002F350B">
            <w:pPr>
              <w:rPr>
                <w:rFonts w:ascii="Times New Roman" w:hAnsi="Times New Roman" w:cs="Times New Roman"/>
                <w:sz w:val="17"/>
                <w:szCs w:val="17"/>
              </w:rPr>
            </w:pPr>
          </w:p>
        </w:tc>
      </w:tr>
    </w:tbl>
    <w:p w:rsidR="002F350B" w:rsidRPr="002F350B" w:rsidRDefault="002F350B" w:rsidP="002F350B">
      <w:pPr>
        <w:widowControl w:val="0"/>
        <w:autoSpaceDE w:val="0"/>
        <w:autoSpaceDN w:val="0"/>
        <w:adjustRightInd w:val="0"/>
        <w:ind w:left="4820" w:hanging="4820"/>
        <w:outlineLvl w:val="0"/>
        <w:rPr>
          <w:rFonts w:ascii="Times New Roman" w:hAnsi="Times New Roman" w:cs="Times New Roman"/>
        </w:rPr>
      </w:pPr>
    </w:p>
    <w:p w:rsidR="002F350B" w:rsidRPr="002F350B" w:rsidRDefault="002F350B" w:rsidP="002F350B">
      <w:pPr>
        <w:widowControl w:val="0"/>
        <w:autoSpaceDE w:val="0"/>
        <w:autoSpaceDN w:val="0"/>
        <w:adjustRightInd w:val="0"/>
        <w:ind w:left="4820" w:hanging="4820"/>
        <w:outlineLvl w:val="0"/>
        <w:rPr>
          <w:rFonts w:ascii="Times New Roman" w:hAnsi="Times New Roman" w:cs="Times New Roman"/>
        </w:rPr>
      </w:pPr>
    </w:p>
    <w:p w:rsidR="002F350B" w:rsidRPr="002F350B" w:rsidRDefault="002F350B" w:rsidP="002F350B">
      <w:pPr>
        <w:widowControl w:val="0"/>
        <w:autoSpaceDE w:val="0"/>
        <w:autoSpaceDN w:val="0"/>
        <w:adjustRightInd w:val="0"/>
        <w:ind w:left="4820" w:hanging="4820"/>
        <w:outlineLvl w:val="0"/>
        <w:rPr>
          <w:rFonts w:ascii="Times New Roman" w:hAnsi="Times New Roman" w:cs="Times New Roman"/>
        </w:rPr>
      </w:pPr>
    </w:p>
    <w:p w:rsidR="002F350B" w:rsidRPr="002F350B" w:rsidRDefault="002F350B" w:rsidP="002F350B">
      <w:pPr>
        <w:widowControl w:val="0"/>
        <w:autoSpaceDE w:val="0"/>
        <w:autoSpaceDN w:val="0"/>
        <w:adjustRightInd w:val="0"/>
        <w:ind w:left="4820" w:hanging="4820"/>
        <w:outlineLvl w:val="0"/>
        <w:rPr>
          <w:rFonts w:ascii="Times New Roman" w:hAnsi="Times New Roman" w:cs="Times New Roman"/>
        </w:rPr>
      </w:pPr>
    </w:p>
    <w:p w:rsidR="002F350B" w:rsidRPr="002F350B" w:rsidRDefault="002F350B" w:rsidP="002F350B">
      <w:pPr>
        <w:widowControl w:val="0"/>
        <w:autoSpaceDE w:val="0"/>
        <w:autoSpaceDN w:val="0"/>
        <w:adjustRightInd w:val="0"/>
        <w:ind w:left="4820" w:hanging="4820"/>
        <w:outlineLvl w:val="0"/>
        <w:rPr>
          <w:rFonts w:ascii="Times New Roman" w:hAnsi="Times New Roman" w:cs="Times New Roman"/>
        </w:rPr>
      </w:pPr>
    </w:p>
    <w:p w:rsidR="002F350B" w:rsidRPr="002F350B" w:rsidRDefault="002F350B" w:rsidP="002F350B">
      <w:pPr>
        <w:widowControl w:val="0"/>
        <w:autoSpaceDE w:val="0"/>
        <w:autoSpaceDN w:val="0"/>
        <w:adjustRightInd w:val="0"/>
        <w:ind w:left="4820" w:hanging="4820"/>
        <w:outlineLvl w:val="0"/>
        <w:rPr>
          <w:rFonts w:ascii="Times New Roman" w:hAnsi="Times New Roman" w:cs="Times New Roman"/>
        </w:rPr>
      </w:pPr>
    </w:p>
    <w:p w:rsidR="002F350B" w:rsidRPr="002F350B" w:rsidRDefault="002F350B" w:rsidP="002F350B">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ind w:left="8505"/>
        <w:jc w:val="center"/>
        <w:outlineLvl w:val="0"/>
        <w:rPr>
          <w:rFonts w:ascii="Times New Roman" w:hAnsi="Times New Roman" w:cs="Times New Roman"/>
          <w:color w:val="000000"/>
          <w:sz w:val="20"/>
          <w:szCs w:val="20"/>
        </w:rPr>
        <w:sectPr w:rsidR="002F350B" w:rsidRPr="002F350B" w:rsidSect="002F350B">
          <w:headerReference w:type="first" r:id="rId31"/>
          <w:pgSz w:w="16838" w:h="11906" w:orient="landscape" w:code="9"/>
          <w:pgMar w:top="851" w:right="1134" w:bottom="1701" w:left="1134" w:header="709" w:footer="709" w:gutter="0"/>
          <w:cols w:space="708"/>
          <w:titlePg/>
          <w:docGrid w:linePitch="360"/>
        </w:sectPr>
      </w:pPr>
    </w:p>
    <w:p w:rsidR="002F350B" w:rsidRPr="002F350B" w:rsidRDefault="005550FC" w:rsidP="002F350B">
      <w:pPr>
        <w:widowControl w:val="0"/>
        <w:autoSpaceDE w:val="0"/>
        <w:autoSpaceDN w:val="0"/>
        <w:adjustRightInd w:val="0"/>
        <w:ind w:left="8505"/>
        <w:jc w:val="center"/>
        <w:outlineLvl w:val="0"/>
        <w:rPr>
          <w:rFonts w:ascii="Times New Roman" w:hAnsi="Times New Roman" w:cs="Times New Roman"/>
          <w:color w:val="000000"/>
          <w:sz w:val="20"/>
          <w:szCs w:val="20"/>
        </w:rPr>
      </w:pPr>
      <w:r>
        <w:rPr>
          <w:rFonts w:ascii="Times New Roman" w:hAnsi="Times New Roman" w:cs="Times New Roman"/>
          <w:noProof/>
          <w:color w:val="000000"/>
          <w:sz w:val="20"/>
          <w:szCs w:val="20"/>
        </w:rPr>
        <w:lastRenderedPageBreak/>
        <w:pict>
          <v:rect id="_x0000_s1056" style="position:absolute;left:0;text-align:left;margin-left:352.8pt;margin-top:-32.75pt;width:1in;height:24pt;z-index:251687936" strokecolor="white [3212]">
            <v:textbox>
              <w:txbxContent>
                <w:p w:rsidR="00B92E6B" w:rsidRDefault="00B92E6B" w:rsidP="002F350B">
                  <w:r>
                    <w:t>17</w:t>
                  </w:r>
                </w:p>
              </w:txbxContent>
            </v:textbox>
          </v:rect>
        </w:pict>
      </w:r>
      <w:r w:rsidR="002F350B" w:rsidRPr="002F350B">
        <w:rPr>
          <w:rFonts w:ascii="Times New Roman" w:hAnsi="Times New Roman" w:cs="Times New Roman"/>
          <w:color w:val="000000"/>
          <w:sz w:val="20"/>
          <w:szCs w:val="20"/>
        </w:rPr>
        <w:t>Приложение 4</w:t>
      </w:r>
    </w:p>
    <w:p w:rsidR="002F350B" w:rsidRPr="002F350B" w:rsidRDefault="002F350B" w:rsidP="002F350B">
      <w:pPr>
        <w:widowControl w:val="0"/>
        <w:autoSpaceDE w:val="0"/>
        <w:autoSpaceDN w:val="0"/>
        <w:adjustRightInd w:val="0"/>
        <w:ind w:left="8505"/>
        <w:jc w:val="center"/>
        <w:outlineLvl w:val="0"/>
        <w:rPr>
          <w:rFonts w:ascii="Times New Roman" w:hAnsi="Times New Roman" w:cs="Times New Roman"/>
          <w:color w:val="000000"/>
          <w:sz w:val="20"/>
          <w:szCs w:val="20"/>
        </w:rPr>
      </w:pPr>
      <w:r w:rsidRPr="002F350B">
        <w:rPr>
          <w:rFonts w:ascii="Times New Roman" w:hAnsi="Times New Roman" w:cs="Times New Roman"/>
          <w:color w:val="000000"/>
          <w:sz w:val="20"/>
          <w:szCs w:val="20"/>
        </w:rPr>
        <w:t>«Содействие развитию и поддержка социально ориентированных некоммерческих организаций, осуществляющих деятельность на территории муниципального образования»</w:t>
      </w:r>
    </w:p>
    <w:p w:rsidR="002F350B" w:rsidRPr="002F350B" w:rsidRDefault="002F350B" w:rsidP="002F350B">
      <w:pPr>
        <w:widowControl w:val="0"/>
        <w:autoSpaceDE w:val="0"/>
        <w:autoSpaceDN w:val="0"/>
        <w:adjustRightInd w:val="0"/>
        <w:ind w:left="8505"/>
        <w:jc w:val="center"/>
        <w:outlineLvl w:val="0"/>
        <w:rPr>
          <w:rFonts w:ascii="Times New Roman" w:hAnsi="Times New Roman" w:cs="Times New Roman"/>
          <w:sz w:val="20"/>
          <w:szCs w:val="20"/>
        </w:rPr>
      </w:pPr>
    </w:p>
    <w:p w:rsidR="002F350B" w:rsidRPr="002F350B" w:rsidRDefault="002F350B" w:rsidP="002F350B">
      <w:pPr>
        <w:widowControl w:val="0"/>
        <w:autoSpaceDE w:val="0"/>
        <w:autoSpaceDN w:val="0"/>
        <w:adjustRightInd w:val="0"/>
        <w:ind w:left="4820" w:hanging="4820"/>
        <w:outlineLvl w:val="0"/>
        <w:rPr>
          <w:rFonts w:ascii="Times New Roman" w:hAnsi="Times New Roman" w:cs="Times New Roman"/>
        </w:rPr>
      </w:pPr>
    </w:p>
    <w:tbl>
      <w:tblPr>
        <w:tblW w:w="13907" w:type="dxa"/>
        <w:tblInd w:w="93" w:type="dxa"/>
        <w:tblLook w:val="04A0"/>
      </w:tblPr>
      <w:tblGrid>
        <w:gridCol w:w="800"/>
        <w:gridCol w:w="1060"/>
        <w:gridCol w:w="960"/>
        <w:gridCol w:w="2080"/>
        <w:gridCol w:w="1480"/>
        <w:gridCol w:w="1023"/>
        <w:gridCol w:w="692"/>
        <w:gridCol w:w="709"/>
        <w:gridCol w:w="850"/>
        <w:gridCol w:w="851"/>
        <w:gridCol w:w="850"/>
        <w:gridCol w:w="851"/>
        <w:gridCol w:w="1701"/>
      </w:tblGrid>
      <w:tr w:rsidR="002F350B" w:rsidRPr="002F350B" w:rsidTr="002F350B">
        <w:trPr>
          <w:trHeight w:val="315"/>
        </w:trPr>
        <w:tc>
          <w:tcPr>
            <w:tcW w:w="13907" w:type="dxa"/>
            <w:gridSpan w:val="13"/>
            <w:tcBorders>
              <w:top w:val="nil"/>
              <w:left w:val="nil"/>
              <w:bottom w:val="nil"/>
              <w:right w:val="nil"/>
            </w:tcBorders>
            <w:shd w:val="clear" w:color="auto" w:fill="auto"/>
            <w:noWrap/>
            <w:vAlign w:val="bottom"/>
            <w:hideMark/>
          </w:tcPr>
          <w:p w:rsidR="002F350B" w:rsidRPr="002F350B" w:rsidRDefault="002F350B" w:rsidP="002F350B">
            <w:pPr>
              <w:jc w:val="center"/>
              <w:rPr>
                <w:rFonts w:ascii="Times New Roman" w:hAnsi="Times New Roman" w:cs="Times New Roman"/>
                <w:b/>
                <w:bCs/>
                <w:sz w:val="20"/>
                <w:szCs w:val="20"/>
              </w:rPr>
            </w:pPr>
            <w:r w:rsidRPr="002F350B">
              <w:rPr>
                <w:rFonts w:ascii="Times New Roman" w:hAnsi="Times New Roman" w:cs="Times New Roman"/>
                <w:b/>
                <w:bCs/>
                <w:sz w:val="20"/>
                <w:szCs w:val="20"/>
              </w:rPr>
              <w:t>Прогноз сводных показателей муниципальных заданий на оказание муниципальных услуг (выполнение работ)</w:t>
            </w:r>
          </w:p>
          <w:p w:rsidR="002F350B" w:rsidRPr="002F350B" w:rsidRDefault="002F350B" w:rsidP="002F350B">
            <w:pPr>
              <w:jc w:val="center"/>
              <w:rPr>
                <w:rFonts w:ascii="Times New Roman" w:hAnsi="Times New Roman" w:cs="Times New Roman"/>
                <w:color w:val="000000"/>
              </w:rPr>
            </w:pPr>
          </w:p>
        </w:tc>
      </w:tr>
      <w:tr w:rsidR="002F350B" w:rsidRPr="002F350B" w:rsidTr="002F350B">
        <w:trPr>
          <w:trHeight w:val="780"/>
        </w:trPr>
        <w:tc>
          <w:tcPr>
            <w:tcW w:w="1860"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color w:val="000000"/>
                <w:sz w:val="18"/>
                <w:szCs w:val="18"/>
              </w:rPr>
            </w:pPr>
            <w:r w:rsidRPr="002F350B">
              <w:rPr>
                <w:rFonts w:ascii="Times New Roman" w:hAnsi="Times New Roman" w:cs="Times New Roman"/>
                <w:color w:val="000000"/>
                <w:sz w:val="18"/>
                <w:szCs w:val="18"/>
              </w:rPr>
              <w:t>Код аналитической программной классификации</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color w:val="000000"/>
                <w:sz w:val="18"/>
                <w:szCs w:val="18"/>
              </w:rPr>
            </w:pPr>
            <w:r w:rsidRPr="002F350B">
              <w:rPr>
                <w:rFonts w:ascii="Times New Roman" w:hAnsi="Times New Roman" w:cs="Times New Roman"/>
                <w:color w:val="000000"/>
                <w:sz w:val="18"/>
                <w:szCs w:val="18"/>
              </w:rPr>
              <w:t>ГРБС</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color w:val="000000"/>
                <w:sz w:val="18"/>
                <w:szCs w:val="18"/>
              </w:rPr>
            </w:pPr>
            <w:r w:rsidRPr="002F350B">
              <w:rPr>
                <w:rFonts w:ascii="Times New Roman" w:hAnsi="Times New Roman" w:cs="Times New Roman"/>
                <w:color w:val="000000"/>
                <w:sz w:val="18"/>
                <w:szCs w:val="18"/>
              </w:rPr>
              <w:t>Наименование муниципальной услуги (работы)</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color w:val="000000"/>
                <w:sz w:val="18"/>
                <w:szCs w:val="18"/>
              </w:rPr>
            </w:pPr>
            <w:r w:rsidRPr="002F350B">
              <w:rPr>
                <w:rFonts w:ascii="Times New Roman" w:hAnsi="Times New Roman" w:cs="Times New Roman"/>
                <w:color w:val="000000"/>
                <w:sz w:val="18"/>
                <w:szCs w:val="18"/>
              </w:rPr>
              <w:t>Наименование показателя</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color w:val="000000"/>
                <w:sz w:val="18"/>
                <w:szCs w:val="18"/>
              </w:rPr>
            </w:pPr>
            <w:r w:rsidRPr="002F350B">
              <w:rPr>
                <w:rFonts w:ascii="Times New Roman" w:hAnsi="Times New Roman" w:cs="Times New Roman"/>
                <w:color w:val="000000"/>
                <w:sz w:val="18"/>
                <w:szCs w:val="18"/>
              </w:rPr>
              <w:t xml:space="preserve">Единица измерения </w:t>
            </w:r>
          </w:p>
        </w:tc>
        <w:tc>
          <w:tcPr>
            <w:tcW w:w="6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color w:val="000000"/>
                <w:sz w:val="18"/>
                <w:szCs w:val="18"/>
              </w:rPr>
            </w:pPr>
            <w:r w:rsidRPr="002F350B">
              <w:rPr>
                <w:rFonts w:ascii="Times New Roman" w:hAnsi="Times New Roman" w:cs="Times New Roman"/>
                <w:color w:val="000000"/>
                <w:sz w:val="18"/>
                <w:szCs w:val="18"/>
              </w:rPr>
              <w:t>2022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color w:val="000000"/>
                <w:sz w:val="18"/>
                <w:szCs w:val="18"/>
              </w:rPr>
            </w:pPr>
            <w:r w:rsidRPr="002F350B">
              <w:rPr>
                <w:rFonts w:ascii="Times New Roman" w:hAnsi="Times New Roman" w:cs="Times New Roman"/>
                <w:color w:val="000000"/>
                <w:sz w:val="18"/>
                <w:szCs w:val="18"/>
              </w:rPr>
              <w:t>2023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color w:val="000000"/>
                <w:sz w:val="18"/>
                <w:szCs w:val="18"/>
              </w:rPr>
            </w:pPr>
            <w:r w:rsidRPr="002F350B">
              <w:rPr>
                <w:rFonts w:ascii="Times New Roman" w:hAnsi="Times New Roman" w:cs="Times New Roman"/>
                <w:color w:val="000000"/>
                <w:sz w:val="18"/>
                <w:szCs w:val="18"/>
              </w:rPr>
              <w:t>2024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color w:val="000000"/>
                <w:sz w:val="18"/>
                <w:szCs w:val="18"/>
              </w:rPr>
            </w:pPr>
            <w:r w:rsidRPr="002F350B">
              <w:rPr>
                <w:rFonts w:ascii="Times New Roman" w:hAnsi="Times New Roman" w:cs="Times New Roman"/>
                <w:color w:val="000000"/>
                <w:sz w:val="18"/>
                <w:szCs w:val="18"/>
              </w:rPr>
              <w:t>2025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350B" w:rsidRPr="002F350B" w:rsidRDefault="002F350B" w:rsidP="002F350B">
            <w:pPr>
              <w:jc w:val="center"/>
              <w:rPr>
                <w:rFonts w:ascii="Times New Roman" w:hAnsi="Times New Roman" w:cs="Times New Roman"/>
                <w:color w:val="000000"/>
                <w:sz w:val="18"/>
                <w:szCs w:val="18"/>
              </w:rPr>
            </w:pPr>
            <w:r w:rsidRPr="002F350B">
              <w:rPr>
                <w:rFonts w:ascii="Times New Roman" w:hAnsi="Times New Roman" w:cs="Times New Roman"/>
                <w:color w:val="000000"/>
                <w:sz w:val="18"/>
                <w:szCs w:val="18"/>
              </w:rPr>
              <w:t>2026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350B" w:rsidRPr="002F350B" w:rsidRDefault="002F350B" w:rsidP="002F350B">
            <w:pPr>
              <w:jc w:val="center"/>
              <w:rPr>
                <w:rFonts w:ascii="Times New Roman" w:hAnsi="Times New Roman" w:cs="Times New Roman"/>
                <w:color w:val="000000"/>
                <w:sz w:val="18"/>
                <w:szCs w:val="18"/>
              </w:rPr>
            </w:pPr>
            <w:r w:rsidRPr="002F350B">
              <w:rPr>
                <w:rFonts w:ascii="Times New Roman" w:hAnsi="Times New Roman" w:cs="Times New Roman"/>
                <w:color w:val="000000"/>
                <w:sz w:val="18"/>
                <w:szCs w:val="18"/>
              </w:rPr>
              <w:t>2027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350B" w:rsidRPr="002F350B" w:rsidRDefault="002F350B" w:rsidP="002F350B">
            <w:pPr>
              <w:jc w:val="center"/>
              <w:rPr>
                <w:rFonts w:ascii="Times New Roman" w:hAnsi="Times New Roman" w:cs="Times New Roman"/>
                <w:color w:val="000000"/>
                <w:sz w:val="18"/>
                <w:szCs w:val="18"/>
              </w:rPr>
            </w:pPr>
            <w:r w:rsidRPr="002F350B">
              <w:rPr>
                <w:rFonts w:ascii="Times New Roman" w:hAnsi="Times New Roman" w:cs="Times New Roman"/>
                <w:color w:val="000000"/>
                <w:sz w:val="18"/>
                <w:szCs w:val="18"/>
              </w:rPr>
              <w:t>2028 год</w:t>
            </w:r>
          </w:p>
        </w:tc>
      </w:tr>
      <w:tr w:rsidR="002F350B" w:rsidRPr="002F350B" w:rsidTr="002F350B">
        <w:trPr>
          <w:trHeight w:val="600"/>
        </w:trPr>
        <w:tc>
          <w:tcPr>
            <w:tcW w:w="800" w:type="dxa"/>
            <w:tcBorders>
              <w:top w:val="nil"/>
              <w:left w:val="single" w:sz="8" w:space="0" w:color="auto"/>
              <w:bottom w:val="nil"/>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color w:val="000000"/>
                <w:sz w:val="18"/>
                <w:szCs w:val="18"/>
              </w:rPr>
            </w:pPr>
            <w:r w:rsidRPr="002F350B">
              <w:rPr>
                <w:rFonts w:ascii="Times New Roman" w:hAnsi="Times New Roman" w:cs="Times New Roman"/>
                <w:color w:val="000000"/>
                <w:sz w:val="18"/>
                <w:szCs w:val="18"/>
              </w:rPr>
              <w:t>МП</w:t>
            </w:r>
          </w:p>
        </w:tc>
        <w:tc>
          <w:tcPr>
            <w:tcW w:w="1060" w:type="dxa"/>
            <w:tcBorders>
              <w:top w:val="nil"/>
              <w:left w:val="nil"/>
              <w:bottom w:val="nil"/>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color w:val="000000"/>
                <w:sz w:val="18"/>
                <w:szCs w:val="18"/>
              </w:rPr>
            </w:pPr>
            <w:r w:rsidRPr="002F350B">
              <w:rPr>
                <w:rFonts w:ascii="Times New Roman" w:hAnsi="Times New Roman" w:cs="Times New Roman"/>
                <w:color w:val="000000"/>
                <w:sz w:val="18"/>
                <w:szCs w:val="18"/>
              </w:rPr>
              <w:t>Пп</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2F350B" w:rsidRPr="002F350B" w:rsidRDefault="002F350B" w:rsidP="002F350B">
            <w:pPr>
              <w:rPr>
                <w:rFonts w:ascii="Times New Roman" w:hAnsi="Times New Roman" w:cs="Times New Roman"/>
                <w:color w:val="000000"/>
                <w:sz w:val="18"/>
                <w:szCs w:val="18"/>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2F350B" w:rsidRPr="002F350B" w:rsidRDefault="002F350B" w:rsidP="002F350B">
            <w:pPr>
              <w:rPr>
                <w:rFonts w:ascii="Times New Roman" w:hAnsi="Times New Roman" w:cs="Times New Roman"/>
                <w:color w:val="000000"/>
                <w:sz w:val="18"/>
                <w:szCs w:val="18"/>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2F350B" w:rsidRPr="002F350B" w:rsidRDefault="002F350B" w:rsidP="002F350B">
            <w:pPr>
              <w:rPr>
                <w:rFonts w:ascii="Times New Roman" w:hAnsi="Times New Roman" w:cs="Times New Roman"/>
                <w:color w:val="000000"/>
                <w:sz w:val="18"/>
                <w:szCs w:val="18"/>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rsidR="002F350B" w:rsidRPr="002F350B" w:rsidRDefault="002F350B" w:rsidP="002F350B">
            <w:pPr>
              <w:rPr>
                <w:rFonts w:ascii="Times New Roman" w:hAnsi="Times New Roman" w:cs="Times New Roman"/>
                <w:color w:val="000000"/>
                <w:sz w:val="18"/>
                <w:szCs w:val="18"/>
              </w:rPr>
            </w:pPr>
          </w:p>
        </w:tc>
        <w:tc>
          <w:tcPr>
            <w:tcW w:w="692" w:type="dxa"/>
            <w:vMerge/>
            <w:tcBorders>
              <w:top w:val="single" w:sz="4" w:space="0" w:color="auto"/>
              <w:left w:val="single" w:sz="4" w:space="0" w:color="auto"/>
              <w:bottom w:val="single" w:sz="4" w:space="0" w:color="auto"/>
              <w:right w:val="single" w:sz="4" w:space="0" w:color="auto"/>
            </w:tcBorders>
            <w:vAlign w:val="center"/>
            <w:hideMark/>
          </w:tcPr>
          <w:p w:rsidR="002F350B" w:rsidRPr="002F350B" w:rsidRDefault="002F350B" w:rsidP="002F350B">
            <w:pPr>
              <w:rPr>
                <w:rFonts w:ascii="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F350B" w:rsidRPr="002F350B" w:rsidRDefault="002F350B" w:rsidP="002F350B">
            <w:pPr>
              <w:rPr>
                <w:rFonts w:ascii="Times New Roman" w:hAnsi="Times New Roman" w:cs="Times New Roman"/>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F350B" w:rsidRPr="002F350B" w:rsidRDefault="002F350B" w:rsidP="002F350B">
            <w:pPr>
              <w:rPr>
                <w:rFonts w:ascii="Times New Roman" w:hAnsi="Times New Roman" w:cs="Times New Roman"/>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F350B" w:rsidRPr="002F350B" w:rsidRDefault="002F350B" w:rsidP="002F350B">
            <w:pPr>
              <w:rPr>
                <w:rFonts w:ascii="Times New Roman" w:hAnsi="Times New Roman" w:cs="Times New Roman"/>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2F350B" w:rsidRPr="002F350B" w:rsidRDefault="002F350B" w:rsidP="002F350B">
            <w:pPr>
              <w:rPr>
                <w:rFonts w:ascii="Times New Roman" w:hAnsi="Times New Roman" w:cs="Times New Roman"/>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2F350B" w:rsidRPr="002F350B" w:rsidRDefault="002F350B" w:rsidP="002F350B">
            <w:pPr>
              <w:rPr>
                <w:rFonts w:ascii="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2F350B" w:rsidRPr="002F350B" w:rsidRDefault="002F350B" w:rsidP="002F350B">
            <w:pPr>
              <w:rPr>
                <w:rFonts w:ascii="Times New Roman" w:hAnsi="Times New Roman" w:cs="Times New Roman"/>
                <w:color w:val="000000"/>
                <w:sz w:val="18"/>
                <w:szCs w:val="18"/>
              </w:rPr>
            </w:pPr>
          </w:p>
        </w:tc>
      </w:tr>
      <w:tr w:rsidR="002F350B" w:rsidRPr="002F350B" w:rsidTr="002F350B">
        <w:trPr>
          <w:trHeight w:val="467"/>
        </w:trPr>
        <w:tc>
          <w:tcPr>
            <w:tcW w:w="800" w:type="dxa"/>
            <w:tcBorders>
              <w:top w:val="single" w:sz="4" w:space="0" w:color="auto"/>
              <w:left w:val="single" w:sz="8" w:space="0" w:color="auto"/>
              <w:bottom w:val="single" w:sz="4" w:space="0" w:color="auto"/>
              <w:right w:val="single" w:sz="4" w:space="0" w:color="auto"/>
            </w:tcBorders>
            <w:shd w:val="clear" w:color="auto" w:fill="auto"/>
            <w:noWrap/>
            <w:hideMark/>
          </w:tcPr>
          <w:p w:rsidR="002F350B" w:rsidRPr="002F350B" w:rsidRDefault="002F350B" w:rsidP="002F350B">
            <w:pPr>
              <w:jc w:val="center"/>
              <w:rPr>
                <w:rFonts w:ascii="Times New Roman" w:hAnsi="Times New Roman" w:cs="Times New Roman"/>
                <w:b/>
                <w:color w:val="000000"/>
                <w:sz w:val="18"/>
                <w:szCs w:val="18"/>
              </w:rPr>
            </w:pPr>
            <w:r w:rsidRPr="002F350B">
              <w:rPr>
                <w:rFonts w:ascii="Times New Roman" w:hAnsi="Times New Roman" w:cs="Times New Roman"/>
                <w:b/>
                <w:color w:val="000000"/>
                <w:sz w:val="18"/>
                <w:szCs w:val="18"/>
              </w:rPr>
              <w:t>16</w:t>
            </w:r>
          </w:p>
        </w:tc>
        <w:tc>
          <w:tcPr>
            <w:tcW w:w="1060" w:type="dxa"/>
            <w:tcBorders>
              <w:top w:val="single" w:sz="4" w:space="0" w:color="auto"/>
              <w:left w:val="nil"/>
              <w:bottom w:val="single" w:sz="4" w:space="0" w:color="auto"/>
              <w:right w:val="single" w:sz="4" w:space="0" w:color="auto"/>
            </w:tcBorders>
            <w:shd w:val="clear" w:color="auto" w:fill="auto"/>
            <w:noWrap/>
            <w:hideMark/>
          </w:tcPr>
          <w:p w:rsidR="002F350B" w:rsidRPr="002F350B" w:rsidRDefault="002F350B" w:rsidP="002F350B">
            <w:pPr>
              <w:jc w:val="center"/>
              <w:rPr>
                <w:rFonts w:ascii="Times New Roman" w:hAnsi="Times New Roman" w:cs="Times New Roman"/>
                <w:b/>
                <w:color w:val="000000"/>
                <w:sz w:val="18"/>
                <w:szCs w:val="18"/>
              </w:rPr>
            </w:pPr>
            <w:r w:rsidRPr="002F350B">
              <w:rPr>
                <w:rFonts w:ascii="Times New Roman" w:hAnsi="Times New Roman" w:cs="Times New Roman"/>
                <w:b/>
                <w:color w:val="000000"/>
                <w:sz w:val="18"/>
                <w:szCs w:val="18"/>
              </w:rPr>
              <w:t>0</w:t>
            </w:r>
          </w:p>
        </w:tc>
        <w:tc>
          <w:tcPr>
            <w:tcW w:w="12047" w:type="dxa"/>
            <w:gridSpan w:val="11"/>
            <w:tcBorders>
              <w:top w:val="single" w:sz="4" w:space="0" w:color="auto"/>
              <w:left w:val="nil"/>
              <w:bottom w:val="single" w:sz="4" w:space="0" w:color="auto"/>
              <w:right w:val="single" w:sz="4" w:space="0" w:color="auto"/>
            </w:tcBorders>
            <w:shd w:val="clear" w:color="auto" w:fill="auto"/>
            <w:noWrap/>
            <w:hideMark/>
          </w:tcPr>
          <w:p w:rsidR="002F350B" w:rsidRPr="002F350B" w:rsidRDefault="002F350B" w:rsidP="002F350B">
            <w:pPr>
              <w:jc w:val="center"/>
              <w:rPr>
                <w:rFonts w:ascii="Times New Roman" w:hAnsi="Times New Roman" w:cs="Times New Roman"/>
                <w:color w:val="000000"/>
              </w:rPr>
            </w:pPr>
            <w:r w:rsidRPr="002F350B">
              <w:rPr>
                <w:rFonts w:ascii="Times New Roman" w:hAnsi="Times New Roman" w:cs="Times New Roman"/>
                <w:b/>
                <w:bCs/>
                <w:sz w:val="16"/>
                <w:szCs w:val="16"/>
              </w:rPr>
              <w:t>Содействие развитию и поддержка социально ориентированных некоммерческих организаций, осуществляющих деятельность на территории муниципального образования</w:t>
            </w:r>
          </w:p>
        </w:tc>
      </w:tr>
      <w:tr w:rsidR="002F350B" w:rsidRPr="002F350B" w:rsidTr="002F350B">
        <w:trPr>
          <w:trHeight w:val="495"/>
        </w:trPr>
        <w:tc>
          <w:tcPr>
            <w:tcW w:w="800" w:type="dxa"/>
            <w:tcBorders>
              <w:top w:val="single" w:sz="4" w:space="0" w:color="auto"/>
              <w:left w:val="single" w:sz="8" w:space="0" w:color="auto"/>
              <w:bottom w:val="single" w:sz="8" w:space="0" w:color="auto"/>
              <w:right w:val="single" w:sz="4" w:space="0" w:color="auto"/>
            </w:tcBorders>
            <w:shd w:val="clear" w:color="auto" w:fill="auto"/>
            <w:noWrap/>
            <w:hideMark/>
          </w:tcPr>
          <w:p w:rsidR="002F350B" w:rsidRPr="002F350B" w:rsidRDefault="002F350B" w:rsidP="002F350B">
            <w:pPr>
              <w:jc w:val="center"/>
              <w:rPr>
                <w:rFonts w:ascii="Times New Roman" w:hAnsi="Times New Roman" w:cs="Times New Roman"/>
                <w:color w:val="000000"/>
                <w:sz w:val="18"/>
                <w:szCs w:val="18"/>
              </w:rPr>
            </w:pPr>
            <w:r w:rsidRPr="002F350B">
              <w:rPr>
                <w:rFonts w:ascii="Times New Roman" w:hAnsi="Times New Roman" w:cs="Times New Roman"/>
                <w:color w:val="000000"/>
                <w:sz w:val="18"/>
                <w:szCs w:val="18"/>
              </w:rPr>
              <w:t>16</w:t>
            </w:r>
          </w:p>
        </w:tc>
        <w:tc>
          <w:tcPr>
            <w:tcW w:w="1060" w:type="dxa"/>
            <w:tcBorders>
              <w:top w:val="single" w:sz="4" w:space="0" w:color="auto"/>
              <w:left w:val="nil"/>
              <w:bottom w:val="single" w:sz="8" w:space="0" w:color="auto"/>
              <w:right w:val="single" w:sz="4" w:space="0" w:color="auto"/>
            </w:tcBorders>
            <w:shd w:val="clear" w:color="auto" w:fill="auto"/>
            <w:noWrap/>
            <w:hideMark/>
          </w:tcPr>
          <w:p w:rsidR="002F350B" w:rsidRPr="002F350B" w:rsidRDefault="002F350B" w:rsidP="002F350B">
            <w:pPr>
              <w:jc w:val="center"/>
              <w:rPr>
                <w:rFonts w:ascii="Times New Roman" w:hAnsi="Times New Roman" w:cs="Times New Roman"/>
                <w:color w:val="000000"/>
                <w:sz w:val="18"/>
                <w:szCs w:val="18"/>
              </w:rPr>
            </w:pPr>
            <w:r w:rsidRPr="002F350B">
              <w:rPr>
                <w:rFonts w:ascii="Times New Roman" w:hAnsi="Times New Roman" w:cs="Times New Roman"/>
                <w:color w:val="000000"/>
                <w:sz w:val="18"/>
                <w:szCs w:val="18"/>
              </w:rPr>
              <w:t>0</w:t>
            </w:r>
          </w:p>
        </w:tc>
        <w:tc>
          <w:tcPr>
            <w:tcW w:w="960" w:type="dxa"/>
            <w:tcBorders>
              <w:top w:val="single" w:sz="4" w:space="0" w:color="auto"/>
              <w:left w:val="nil"/>
              <w:bottom w:val="single" w:sz="4" w:space="0" w:color="auto"/>
              <w:right w:val="single" w:sz="4" w:space="0" w:color="auto"/>
            </w:tcBorders>
            <w:shd w:val="clear" w:color="auto" w:fill="auto"/>
            <w:noWrap/>
            <w:hideMark/>
          </w:tcPr>
          <w:p w:rsidR="002F350B" w:rsidRPr="002F350B" w:rsidRDefault="002F350B" w:rsidP="002F350B">
            <w:pPr>
              <w:jc w:val="center"/>
              <w:rPr>
                <w:rFonts w:ascii="Times New Roman" w:hAnsi="Times New Roman" w:cs="Times New Roman"/>
                <w:color w:val="000000"/>
              </w:rPr>
            </w:pPr>
          </w:p>
        </w:tc>
        <w:tc>
          <w:tcPr>
            <w:tcW w:w="2080" w:type="dxa"/>
            <w:tcBorders>
              <w:top w:val="single" w:sz="4" w:space="0" w:color="auto"/>
              <w:left w:val="nil"/>
              <w:bottom w:val="single" w:sz="4" w:space="0" w:color="auto"/>
              <w:right w:val="single" w:sz="4" w:space="0" w:color="auto"/>
            </w:tcBorders>
            <w:shd w:val="clear" w:color="auto" w:fill="auto"/>
            <w:noWrap/>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не формируется</w:t>
            </w:r>
          </w:p>
        </w:tc>
        <w:tc>
          <w:tcPr>
            <w:tcW w:w="1480" w:type="dxa"/>
            <w:tcBorders>
              <w:top w:val="single" w:sz="4" w:space="0" w:color="auto"/>
              <w:left w:val="nil"/>
              <w:bottom w:val="single" w:sz="4" w:space="0" w:color="auto"/>
              <w:right w:val="single" w:sz="4" w:space="0" w:color="auto"/>
            </w:tcBorders>
            <w:shd w:val="clear" w:color="auto" w:fill="auto"/>
            <w:noWrap/>
            <w:hideMark/>
          </w:tcPr>
          <w:p w:rsidR="002F350B" w:rsidRPr="002F350B" w:rsidRDefault="002F350B" w:rsidP="002F350B">
            <w:pPr>
              <w:jc w:val="center"/>
              <w:rPr>
                <w:rFonts w:ascii="Times New Roman" w:hAnsi="Times New Roman" w:cs="Times New Roman"/>
                <w:color w:val="000000"/>
              </w:rPr>
            </w:pPr>
          </w:p>
        </w:tc>
        <w:tc>
          <w:tcPr>
            <w:tcW w:w="1023" w:type="dxa"/>
            <w:tcBorders>
              <w:top w:val="single" w:sz="4" w:space="0" w:color="auto"/>
              <w:left w:val="nil"/>
              <w:bottom w:val="single" w:sz="4" w:space="0" w:color="auto"/>
              <w:right w:val="single" w:sz="4" w:space="0" w:color="auto"/>
            </w:tcBorders>
            <w:shd w:val="clear" w:color="auto" w:fill="auto"/>
            <w:noWrap/>
            <w:hideMark/>
          </w:tcPr>
          <w:p w:rsidR="002F350B" w:rsidRPr="002F350B" w:rsidRDefault="002F350B" w:rsidP="002F350B">
            <w:pPr>
              <w:jc w:val="center"/>
              <w:rPr>
                <w:rFonts w:ascii="Times New Roman" w:hAnsi="Times New Roman" w:cs="Times New Roman"/>
                <w:color w:val="000000"/>
              </w:rPr>
            </w:pPr>
          </w:p>
        </w:tc>
        <w:tc>
          <w:tcPr>
            <w:tcW w:w="692" w:type="dxa"/>
            <w:tcBorders>
              <w:top w:val="single" w:sz="4" w:space="0" w:color="auto"/>
              <w:left w:val="nil"/>
              <w:bottom w:val="single" w:sz="4" w:space="0" w:color="auto"/>
              <w:right w:val="single" w:sz="4" w:space="0" w:color="auto"/>
            </w:tcBorders>
            <w:shd w:val="clear" w:color="auto" w:fill="auto"/>
            <w:noWrap/>
            <w:hideMark/>
          </w:tcPr>
          <w:p w:rsidR="002F350B" w:rsidRPr="002F350B" w:rsidRDefault="002F350B" w:rsidP="002F350B">
            <w:pPr>
              <w:jc w:val="center"/>
              <w:rPr>
                <w:rFonts w:ascii="Times New Roman" w:hAnsi="Times New Roman" w:cs="Times New Roman"/>
                <w:color w:val="000000"/>
              </w:rPr>
            </w:pPr>
          </w:p>
        </w:tc>
        <w:tc>
          <w:tcPr>
            <w:tcW w:w="709" w:type="dxa"/>
            <w:tcBorders>
              <w:top w:val="single" w:sz="4" w:space="0" w:color="auto"/>
              <w:left w:val="nil"/>
              <w:bottom w:val="single" w:sz="4" w:space="0" w:color="auto"/>
              <w:right w:val="single" w:sz="4" w:space="0" w:color="auto"/>
            </w:tcBorders>
            <w:shd w:val="clear" w:color="auto" w:fill="auto"/>
            <w:noWrap/>
            <w:hideMark/>
          </w:tcPr>
          <w:p w:rsidR="002F350B" w:rsidRPr="002F350B" w:rsidRDefault="002F350B" w:rsidP="002F350B">
            <w:pPr>
              <w:jc w:val="center"/>
              <w:rPr>
                <w:rFonts w:ascii="Times New Roman" w:hAnsi="Times New Roman" w:cs="Times New Roman"/>
                <w:color w:val="000000"/>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2F350B" w:rsidRPr="002F350B" w:rsidRDefault="002F350B" w:rsidP="002F350B">
            <w:pPr>
              <w:jc w:val="center"/>
              <w:rPr>
                <w:rFonts w:ascii="Times New Roman" w:hAnsi="Times New Roman" w:cs="Times New Roman"/>
                <w:color w:val="000000"/>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2F350B" w:rsidRPr="002F350B" w:rsidRDefault="002F350B" w:rsidP="002F350B">
            <w:pPr>
              <w:jc w:val="center"/>
              <w:rPr>
                <w:rFonts w:ascii="Times New Roman" w:hAnsi="Times New Roman" w:cs="Times New Roman"/>
                <w:color w:val="000000"/>
              </w:rPr>
            </w:pPr>
          </w:p>
        </w:tc>
        <w:tc>
          <w:tcPr>
            <w:tcW w:w="850" w:type="dxa"/>
            <w:tcBorders>
              <w:top w:val="single" w:sz="4" w:space="0" w:color="auto"/>
              <w:left w:val="single" w:sz="4" w:space="0" w:color="auto"/>
              <w:bottom w:val="single" w:sz="4" w:space="0" w:color="auto"/>
              <w:right w:val="nil"/>
            </w:tcBorders>
            <w:shd w:val="clear" w:color="auto" w:fill="auto"/>
          </w:tcPr>
          <w:p w:rsidR="002F350B" w:rsidRPr="002F350B" w:rsidRDefault="002F350B" w:rsidP="002F350B">
            <w:pPr>
              <w:jc w:val="center"/>
              <w:rPr>
                <w:rFonts w:ascii="Times New Roman" w:hAnsi="Times New Roman" w:cs="Times New Roman"/>
                <w:color w:val="000000"/>
              </w:rPr>
            </w:pPr>
          </w:p>
        </w:tc>
        <w:tc>
          <w:tcPr>
            <w:tcW w:w="851" w:type="dxa"/>
            <w:tcBorders>
              <w:top w:val="single" w:sz="4" w:space="0" w:color="auto"/>
              <w:left w:val="single" w:sz="4" w:space="0" w:color="auto"/>
              <w:bottom w:val="single" w:sz="4" w:space="0" w:color="auto"/>
              <w:right w:val="nil"/>
            </w:tcBorders>
            <w:shd w:val="clear" w:color="auto" w:fill="auto"/>
          </w:tcPr>
          <w:p w:rsidR="002F350B" w:rsidRPr="002F350B" w:rsidRDefault="002F350B" w:rsidP="002F350B">
            <w:pPr>
              <w:jc w:val="center"/>
              <w:rPr>
                <w:rFonts w:ascii="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rPr>
            </w:pPr>
          </w:p>
        </w:tc>
      </w:tr>
    </w:tbl>
    <w:p w:rsidR="002F350B" w:rsidRPr="002F350B" w:rsidRDefault="002F350B" w:rsidP="002F350B">
      <w:pPr>
        <w:widowControl w:val="0"/>
        <w:autoSpaceDE w:val="0"/>
        <w:autoSpaceDN w:val="0"/>
        <w:adjustRightInd w:val="0"/>
        <w:ind w:left="4820" w:hanging="4820"/>
        <w:outlineLvl w:val="0"/>
        <w:rPr>
          <w:rFonts w:ascii="Times New Roman" w:hAnsi="Times New Roman" w:cs="Times New Roman"/>
        </w:rPr>
      </w:pPr>
    </w:p>
    <w:p w:rsidR="002F350B" w:rsidRPr="002F350B" w:rsidRDefault="002F350B" w:rsidP="002F350B">
      <w:pPr>
        <w:widowControl w:val="0"/>
        <w:autoSpaceDE w:val="0"/>
        <w:autoSpaceDN w:val="0"/>
        <w:adjustRightInd w:val="0"/>
        <w:ind w:left="4820" w:hanging="4820"/>
        <w:outlineLvl w:val="0"/>
        <w:rPr>
          <w:rFonts w:ascii="Times New Roman" w:hAnsi="Times New Roman" w:cs="Times New Roman"/>
        </w:rPr>
      </w:pPr>
    </w:p>
    <w:p w:rsidR="002F350B" w:rsidRPr="002F350B" w:rsidRDefault="002F350B" w:rsidP="002F350B">
      <w:pPr>
        <w:widowControl w:val="0"/>
        <w:autoSpaceDE w:val="0"/>
        <w:autoSpaceDN w:val="0"/>
        <w:adjustRightInd w:val="0"/>
        <w:ind w:left="4820" w:hanging="4820"/>
        <w:outlineLvl w:val="0"/>
        <w:rPr>
          <w:rFonts w:ascii="Times New Roman" w:hAnsi="Times New Roman" w:cs="Times New Roman"/>
        </w:rPr>
      </w:pPr>
    </w:p>
    <w:p w:rsidR="002F350B" w:rsidRPr="002F350B" w:rsidRDefault="002F350B" w:rsidP="002F350B">
      <w:pPr>
        <w:widowControl w:val="0"/>
        <w:autoSpaceDE w:val="0"/>
        <w:autoSpaceDN w:val="0"/>
        <w:adjustRightInd w:val="0"/>
        <w:ind w:left="4820" w:hanging="4820"/>
        <w:outlineLvl w:val="0"/>
        <w:rPr>
          <w:rFonts w:ascii="Times New Roman" w:hAnsi="Times New Roman" w:cs="Times New Roman"/>
        </w:rPr>
      </w:pPr>
    </w:p>
    <w:p w:rsidR="002F350B" w:rsidRPr="002F350B" w:rsidRDefault="002F350B" w:rsidP="002F350B">
      <w:pPr>
        <w:widowControl w:val="0"/>
        <w:autoSpaceDE w:val="0"/>
        <w:autoSpaceDN w:val="0"/>
        <w:adjustRightInd w:val="0"/>
        <w:ind w:left="4820" w:hanging="4820"/>
        <w:outlineLvl w:val="0"/>
        <w:rPr>
          <w:rFonts w:ascii="Times New Roman" w:hAnsi="Times New Roman" w:cs="Times New Roman"/>
        </w:rPr>
      </w:pPr>
    </w:p>
    <w:p w:rsidR="002F350B" w:rsidRPr="002F350B" w:rsidRDefault="002F350B" w:rsidP="002F350B">
      <w:pPr>
        <w:widowControl w:val="0"/>
        <w:autoSpaceDE w:val="0"/>
        <w:autoSpaceDN w:val="0"/>
        <w:adjustRightInd w:val="0"/>
        <w:ind w:left="4820" w:hanging="4820"/>
        <w:outlineLvl w:val="0"/>
        <w:rPr>
          <w:rFonts w:ascii="Times New Roman" w:hAnsi="Times New Roman" w:cs="Times New Roman"/>
        </w:rPr>
      </w:pPr>
    </w:p>
    <w:p w:rsidR="002F350B" w:rsidRPr="002F350B" w:rsidRDefault="002F350B" w:rsidP="002F350B">
      <w:pPr>
        <w:widowControl w:val="0"/>
        <w:autoSpaceDE w:val="0"/>
        <w:autoSpaceDN w:val="0"/>
        <w:adjustRightInd w:val="0"/>
        <w:ind w:left="4820" w:hanging="4820"/>
        <w:outlineLvl w:val="0"/>
        <w:rPr>
          <w:rFonts w:ascii="Times New Roman" w:hAnsi="Times New Roman" w:cs="Times New Roman"/>
        </w:rPr>
      </w:pPr>
    </w:p>
    <w:p w:rsidR="002F350B" w:rsidRPr="002F350B" w:rsidRDefault="002F350B" w:rsidP="002F350B">
      <w:pPr>
        <w:widowControl w:val="0"/>
        <w:autoSpaceDE w:val="0"/>
        <w:autoSpaceDN w:val="0"/>
        <w:adjustRightInd w:val="0"/>
        <w:ind w:left="4820" w:hanging="4820"/>
        <w:outlineLvl w:val="0"/>
        <w:rPr>
          <w:rFonts w:ascii="Times New Roman" w:hAnsi="Times New Roman" w:cs="Times New Roman"/>
        </w:rPr>
      </w:pPr>
    </w:p>
    <w:p w:rsidR="002F350B" w:rsidRPr="002F350B" w:rsidRDefault="002F350B" w:rsidP="002F350B">
      <w:pPr>
        <w:widowControl w:val="0"/>
        <w:autoSpaceDE w:val="0"/>
        <w:autoSpaceDN w:val="0"/>
        <w:adjustRightInd w:val="0"/>
        <w:ind w:left="4820" w:hanging="4820"/>
        <w:outlineLvl w:val="0"/>
        <w:rPr>
          <w:rFonts w:ascii="Times New Roman" w:hAnsi="Times New Roman" w:cs="Times New Roman"/>
        </w:rPr>
      </w:pPr>
    </w:p>
    <w:p w:rsidR="002F350B" w:rsidRPr="002F350B" w:rsidRDefault="002F350B" w:rsidP="002F350B">
      <w:pPr>
        <w:widowControl w:val="0"/>
        <w:autoSpaceDE w:val="0"/>
        <w:autoSpaceDN w:val="0"/>
        <w:adjustRightInd w:val="0"/>
        <w:ind w:left="4820" w:hanging="4820"/>
        <w:outlineLvl w:val="0"/>
        <w:rPr>
          <w:rFonts w:ascii="Times New Roman" w:hAnsi="Times New Roman" w:cs="Times New Roman"/>
        </w:rPr>
      </w:pPr>
    </w:p>
    <w:p w:rsidR="002F350B" w:rsidRPr="002F350B" w:rsidRDefault="002F350B" w:rsidP="002F350B">
      <w:pPr>
        <w:widowControl w:val="0"/>
        <w:autoSpaceDE w:val="0"/>
        <w:autoSpaceDN w:val="0"/>
        <w:adjustRightInd w:val="0"/>
        <w:ind w:left="8505"/>
        <w:jc w:val="center"/>
        <w:outlineLvl w:val="0"/>
        <w:rPr>
          <w:rFonts w:ascii="Times New Roman" w:hAnsi="Times New Roman" w:cs="Times New Roman"/>
          <w:color w:val="000000"/>
          <w:sz w:val="20"/>
          <w:szCs w:val="20"/>
        </w:rPr>
        <w:sectPr w:rsidR="002F350B" w:rsidRPr="002F350B" w:rsidSect="002F350B">
          <w:pgSz w:w="16838" w:h="11906" w:orient="landscape" w:code="9"/>
          <w:pgMar w:top="851" w:right="1134" w:bottom="1701" w:left="1134" w:header="709" w:footer="709" w:gutter="0"/>
          <w:cols w:space="708"/>
          <w:titlePg/>
          <w:docGrid w:linePitch="360"/>
        </w:sectPr>
      </w:pPr>
    </w:p>
    <w:p w:rsidR="002F350B" w:rsidRPr="002F350B" w:rsidRDefault="005550FC" w:rsidP="002F350B">
      <w:pPr>
        <w:widowControl w:val="0"/>
        <w:autoSpaceDE w:val="0"/>
        <w:autoSpaceDN w:val="0"/>
        <w:adjustRightInd w:val="0"/>
        <w:ind w:left="8505"/>
        <w:jc w:val="center"/>
        <w:outlineLvl w:val="0"/>
        <w:rPr>
          <w:rFonts w:ascii="Times New Roman" w:hAnsi="Times New Roman" w:cs="Times New Roman"/>
          <w:color w:val="000000"/>
          <w:sz w:val="20"/>
          <w:szCs w:val="20"/>
        </w:rPr>
      </w:pPr>
      <w:r>
        <w:rPr>
          <w:rFonts w:ascii="Times New Roman" w:hAnsi="Times New Roman" w:cs="Times New Roman"/>
          <w:noProof/>
          <w:color w:val="000000"/>
          <w:sz w:val="20"/>
          <w:szCs w:val="20"/>
        </w:rPr>
        <w:lastRenderedPageBreak/>
        <w:pict>
          <v:rect id="_x0000_s1057" style="position:absolute;left:0;text-align:left;margin-left:388.05pt;margin-top:-38pt;width:1in;height:21.75pt;z-index:251688960" strokecolor="white [3212]">
            <v:textbox>
              <w:txbxContent>
                <w:p w:rsidR="00B92E6B" w:rsidRDefault="00B92E6B" w:rsidP="002F350B">
                  <w:r>
                    <w:t>18</w:t>
                  </w:r>
                </w:p>
              </w:txbxContent>
            </v:textbox>
          </v:rect>
        </w:pict>
      </w:r>
      <w:r w:rsidR="002F350B" w:rsidRPr="002F350B">
        <w:rPr>
          <w:rFonts w:ascii="Times New Roman" w:hAnsi="Times New Roman" w:cs="Times New Roman"/>
          <w:color w:val="000000"/>
          <w:sz w:val="20"/>
          <w:szCs w:val="20"/>
        </w:rPr>
        <w:t>Приложение 5</w:t>
      </w:r>
    </w:p>
    <w:p w:rsidR="002F350B" w:rsidRPr="002F350B" w:rsidRDefault="002F350B" w:rsidP="002F350B">
      <w:pPr>
        <w:widowControl w:val="0"/>
        <w:autoSpaceDE w:val="0"/>
        <w:autoSpaceDN w:val="0"/>
        <w:adjustRightInd w:val="0"/>
        <w:ind w:left="8505"/>
        <w:jc w:val="center"/>
        <w:outlineLvl w:val="0"/>
        <w:rPr>
          <w:rFonts w:ascii="Times New Roman" w:hAnsi="Times New Roman" w:cs="Times New Roman"/>
          <w:sz w:val="20"/>
          <w:szCs w:val="20"/>
        </w:rPr>
      </w:pPr>
      <w:r w:rsidRPr="002F350B">
        <w:rPr>
          <w:rFonts w:ascii="Times New Roman" w:hAnsi="Times New Roman" w:cs="Times New Roman"/>
          <w:color w:val="000000"/>
          <w:sz w:val="20"/>
          <w:szCs w:val="20"/>
        </w:rPr>
        <w:t xml:space="preserve"> «Содействие развитию и поддержка социально ориентированных некоммерческих организаций, осуществляющих деятельность на территории муниципального образования»</w:t>
      </w:r>
    </w:p>
    <w:p w:rsidR="002F350B" w:rsidRPr="002F350B" w:rsidRDefault="002F350B" w:rsidP="002F350B">
      <w:pPr>
        <w:widowControl w:val="0"/>
        <w:autoSpaceDE w:val="0"/>
        <w:autoSpaceDN w:val="0"/>
        <w:adjustRightInd w:val="0"/>
        <w:ind w:left="4820" w:hanging="4820"/>
        <w:outlineLvl w:val="0"/>
        <w:rPr>
          <w:rFonts w:ascii="Times New Roman" w:hAnsi="Times New Roman" w:cs="Times New Roman"/>
        </w:rPr>
      </w:pPr>
    </w:p>
    <w:p w:rsidR="002F350B" w:rsidRPr="002F350B" w:rsidRDefault="002F350B" w:rsidP="002F350B">
      <w:pPr>
        <w:widowControl w:val="0"/>
        <w:autoSpaceDE w:val="0"/>
        <w:autoSpaceDN w:val="0"/>
        <w:adjustRightInd w:val="0"/>
        <w:ind w:left="4820" w:hanging="4820"/>
        <w:jc w:val="center"/>
        <w:outlineLvl w:val="0"/>
        <w:rPr>
          <w:rFonts w:ascii="Times New Roman" w:hAnsi="Times New Roman" w:cs="Times New Roman"/>
          <w:b/>
          <w:bCs/>
          <w:sz w:val="20"/>
          <w:szCs w:val="20"/>
        </w:rPr>
      </w:pPr>
      <w:r w:rsidRPr="002F350B">
        <w:rPr>
          <w:rFonts w:ascii="Times New Roman" w:hAnsi="Times New Roman" w:cs="Times New Roman"/>
          <w:b/>
          <w:bCs/>
          <w:sz w:val="20"/>
          <w:szCs w:val="20"/>
        </w:rPr>
        <w:t>Ресурсное обеспечение реализации муниципальной программы за счет средств бюджета муниципального образования</w:t>
      </w:r>
    </w:p>
    <w:p w:rsidR="002F350B" w:rsidRPr="002F350B" w:rsidRDefault="002F350B" w:rsidP="002F350B">
      <w:pPr>
        <w:widowControl w:val="0"/>
        <w:autoSpaceDE w:val="0"/>
        <w:autoSpaceDN w:val="0"/>
        <w:adjustRightInd w:val="0"/>
        <w:ind w:left="4820" w:hanging="4820"/>
        <w:jc w:val="center"/>
        <w:outlineLvl w:val="0"/>
        <w:rPr>
          <w:rFonts w:ascii="Times New Roman" w:hAnsi="Times New Roman" w:cs="Times New Roman"/>
        </w:rPr>
      </w:pPr>
    </w:p>
    <w:tbl>
      <w:tblPr>
        <w:tblW w:w="14176" w:type="dxa"/>
        <w:tblInd w:w="-318" w:type="dxa"/>
        <w:tblLayout w:type="fixed"/>
        <w:tblLook w:val="04A0"/>
      </w:tblPr>
      <w:tblGrid>
        <w:gridCol w:w="425"/>
        <w:gridCol w:w="283"/>
        <w:gridCol w:w="283"/>
        <w:gridCol w:w="724"/>
        <w:gridCol w:w="2536"/>
        <w:gridCol w:w="1984"/>
        <w:gridCol w:w="709"/>
        <w:gridCol w:w="709"/>
        <w:gridCol w:w="570"/>
        <w:gridCol w:w="1275"/>
        <w:gridCol w:w="709"/>
        <w:gridCol w:w="567"/>
        <w:gridCol w:w="567"/>
        <w:gridCol w:w="567"/>
        <w:gridCol w:w="567"/>
        <w:gridCol w:w="567"/>
        <w:gridCol w:w="567"/>
        <w:gridCol w:w="567"/>
      </w:tblGrid>
      <w:tr w:rsidR="002F350B" w:rsidRPr="002F350B" w:rsidTr="002F350B">
        <w:trPr>
          <w:trHeight w:val="420"/>
        </w:trPr>
        <w:tc>
          <w:tcPr>
            <w:tcW w:w="171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sz w:val="17"/>
                <w:szCs w:val="17"/>
              </w:rPr>
            </w:pPr>
            <w:r w:rsidRPr="002F350B">
              <w:rPr>
                <w:rFonts w:ascii="Times New Roman" w:hAnsi="Times New Roman" w:cs="Times New Roman"/>
                <w:sz w:val="17"/>
                <w:szCs w:val="17"/>
              </w:rPr>
              <w:t>Код аналитической программной классификации</w:t>
            </w:r>
          </w:p>
        </w:tc>
        <w:tc>
          <w:tcPr>
            <w:tcW w:w="2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sz w:val="17"/>
                <w:szCs w:val="17"/>
              </w:rPr>
            </w:pPr>
            <w:r w:rsidRPr="002F350B">
              <w:rPr>
                <w:rFonts w:ascii="Times New Roman" w:hAnsi="Times New Roman" w:cs="Times New Roman"/>
                <w:sz w:val="17"/>
                <w:szCs w:val="17"/>
              </w:rPr>
              <w:t>Наименование муниципальной программы, подпрограммы, основного мероприятия, мероприятия</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sz w:val="17"/>
                <w:szCs w:val="17"/>
              </w:rPr>
            </w:pPr>
            <w:r w:rsidRPr="002F350B">
              <w:rPr>
                <w:rFonts w:ascii="Times New Roman" w:hAnsi="Times New Roman" w:cs="Times New Roman"/>
                <w:sz w:val="17"/>
                <w:szCs w:val="17"/>
              </w:rPr>
              <w:t>Ответственный исполнитель, соисполнитель</w:t>
            </w:r>
          </w:p>
        </w:tc>
        <w:tc>
          <w:tcPr>
            <w:tcW w:w="3972" w:type="dxa"/>
            <w:gridSpan w:val="5"/>
            <w:tcBorders>
              <w:top w:val="single" w:sz="4" w:space="0" w:color="auto"/>
              <w:left w:val="nil"/>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sz w:val="17"/>
                <w:szCs w:val="17"/>
              </w:rPr>
            </w:pPr>
            <w:r w:rsidRPr="002F350B">
              <w:rPr>
                <w:rFonts w:ascii="Times New Roman" w:hAnsi="Times New Roman" w:cs="Times New Roman"/>
                <w:sz w:val="17"/>
                <w:szCs w:val="17"/>
              </w:rPr>
              <w:t>Код бюджетной классификации</w:t>
            </w:r>
          </w:p>
        </w:tc>
        <w:tc>
          <w:tcPr>
            <w:tcW w:w="3969" w:type="dxa"/>
            <w:gridSpan w:val="7"/>
            <w:tcBorders>
              <w:top w:val="single" w:sz="4" w:space="0" w:color="auto"/>
              <w:bottom w:val="single" w:sz="4" w:space="0" w:color="auto"/>
              <w:right w:val="single" w:sz="4" w:space="0" w:color="auto"/>
            </w:tcBorders>
            <w:shd w:val="clear" w:color="auto" w:fill="auto"/>
          </w:tcPr>
          <w:p w:rsidR="002F350B" w:rsidRPr="002F350B" w:rsidRDefault="002F350B" w:rsidP="002F350B">
            <w:pPr>
              <w:spacing w:after="160" w:line="259" w:lineRule="auto"/>
              <w:rPr>
                <w:rFonts w:ascii="Times New Roman" w:hAnsi="Times New Roman" w:cs="Times New Roman"/>
              </w:rPr>
            </w:pPr>
          </w:p>
        </w:tc>
      </w:tr>
      <w:tr w:rsidR="002F350B" w:rsidRPr="002F350B" w:rsidTr="002F350B">
        <w:trPr>
          <w:trHeight w:val="159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sz w:val="17"/>
                <w:szCs w:val="17"/>
              </w:rPr>
            </w:pPr>
            <w:r w:rsidRPr="002F350B">
              <w:rPr>
                <w:rFonts w:ascii="Times New Roman" w:hAnsi="Times New Roman" w:cs="Times New Roman"/>
                <w:sz w:val="17"/>
                <w:szCs w:val="17"/>
              </w:rPr>
              <w:t>МП</w:t>
            </w:r>
          </w:p>
        </w:tc>
        <w:tc>
          <w:tcPr>
            <w:tcW w:w="283" w:type="dxa"/>
            <w:tcBorders>
              <w:top w:val="nil"/>
              <w:left w:val="nil"/>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sz w:val="17"/>
                <w:szCs w:val="17"/>
              </w:rPr>
            </w:pPr>
            <w:r w:rsidRPr="002F350B">
              <w:rPr>
                <w:rFonts w:ascii="Times New Roman" w:hAnsi="Times New Roman" w:cs="Times New Roman"/>
                <w:sz w:val="17"/>
                <w:szCs w:val="17"/>
              </w:rPr>
              <w:t>Пп</w:t>
            </w:r>
          </w:p>
        </w:tc>
        <w:tc>
          <w:tcPr>
            <w:tcW w:w="283" w:type="dxa"/>
            <w:tcBorders>
              <w:top w:val="nil"/>
              <w:left w:val="nil"/>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sz w:val="17"/>
                <w:szCs w:val="17"/>
              </w:rPr>
            </w:pPr>
            <w:r w:rsidRPr="002F350B">
              <w:rPr>
                <w:rFonts w:ascii="Times New Roman" w:hAnsi="Times New Roman" w:cs="Times New Roman"/>
                <w:sz w:val="17"/>
                <w:szCs w:val="17"/>
              </w:rPr>
              <w:t>ОМ</w:t>
            </w:r>
          </w:p>
        </w:tc>
        <w:tc>
          <w:tcPr>
            <w:tcW w:w="724" w:type="dxa"/>
            <w:tcBorders>
              <w:top w:val="nil"/>
              <w:left w:val="nil"/>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sz w:val="17"/>
                <w:szCs w:val="17"/>
              </w:rPr>
            </w:pPr>
            <w:r w:rsidRPr="002F350B">
              <w:rPr>
                <w:rFonts w:ascii="Times New Roman" w:hAnsi="Times New Roman" w:cs="Times New Roman"/>
                <w:sz w:val="17"/>
                <w:szCs w:val="17"/>
              </w:rPr>
              <w:t>М</w:t>
            </w:r>
          </w:p>
        </w:tc>
        <w:tc>
          <w:tcPr>
            <w:tcW w:w="2536" w:type="dxa"/>
            <w:vMerge/>
            <w:tcBorders>
              <w:top w:val="single" w:sz="4" w:space="0" w:color="auto"/>
              <w:left w:val="single" w:sz="4" w:space="0" w:color="auto"/>
              <w:bottom w:val="single" w:sz="4" w:space="0" w:color="auto"/>
              <w:right w:val="single" w:sz="4" w:space="0" w:color="auto"/>
            </w:tcBorders>
            <w:vAlign w:val="center"/>
            <w:hideMark/>
          </w:tcPr>
          <w:p w:rsidR="002F350B" w:rsidRPr="002F350B" w:rsidRDefault="002F350B" w:rsidP="002F350B">
            <w:pPr>
              <w:rPr>
                <w:rFonts w:ascii="Times New Roman" w:hAnsi="Times New Roman" w:cs="Times New Roman"/>
                <w:sz w:val="17"/>
                <w:szCs w:val="17"/>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2F350B" w:rsidRPr="002F350B" w:rsidRDefault="002F350B" w:rsidP="002F350B">
            <w:pPr>
              <w:rPr>
                <w:rFonts w:ascii="Times New Roman" w:hAnsi="Times New Roman" w:cs="Times New Roman"/>
                <w:sz w:val="17"/>
                <w:szCs w:val="17"/>
              </w:rPr>
            </w:pPr>
          </w:p>
        </w:tc>
        <w:tc>
          <w:tcPr>
            <w:tcW w:w="709" w:type="dxa"/>
            <w:tcBorders>
              <w:top w:val="nil"/>
              <w:left w:val="nil"/>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sz w:val="17"/>
                <w:szCs w:val="17"/>
              </w:rPr>
            </w:pPr>
            <w:r w:rsidRPr="002F350B">
              <w:rPr>
                <w:rFonts w:ascii="Times New Roman" w:hAnsi="Times New Roman" w:cs="Times New Roman"/>
                <w:sz w:val="17"/>
                <w:szCs w:val="17"/>
              </w:rPr>
              <w:t>ГРБС</w:t>
            </w:r>
          </w:p>
        </w:tc>
        <w:tc>
          <w:tcPr>
            <w:tcW w:w="709" w:type="dxa"/>
            <w:tcBorders>
              <w:top w:val="nil"/>
              <w:left w:val="nil"/>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sz w:val="17"/>
                <w:szCs w:val="17"/>
              </w:rPr>
            </w:pPr>
            <w:r w:rsidRPr="002F350B">
              <w:rPr>
                <w:rFonts w:ascii="Times New Roman" w:hAnsi="Times New Roman" w:cs="Times New Roman"/>
                <w:sz w:val="17"/>
                <w:szCs w:val="17"/>
              </w:rPr>
              <w:t>Рз</w:t>
            </w:r>
          </w:p>
        </w:tc>
        <w:tc>
          <w:tcPr>
            <w:tcW w:w="570" w:type="dxa"/>
            <w:tcBorders>
              <w:top w:val="nil"/>
              <w:left w:val="nil"/>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sz w:val="17"/>
                <w:szCs w:val="17"/>
              </w:rPr>
            </w:pPr>
            <w:r w:rsidRPr="002F350B">
              <w:rPr>
                <w:rFonts w:ascii="Times New Roman" w:hAnsi="Times New Roman" w:cs="Times New Roman"/>
                <w:sz w:val="17"/>
                <w:szCs w:val="17"/>
              </w:rPr>
              <w:t>Пр</w:t>
            </w:r>
          </w:p>
        </w:tc>
        <w:tc>
          <w:tcPr>
            <w:tcW w:w="1275" w:type="dxa"/>
            <w:tcBorders>
              <w:top w:val="nil"/>
              <w:left w:val="nil"/>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sz w:val="17"/>
                <w:szCs w:val="17"/>
              </w:rPr>
            </w:pPr>
            <w:r w:rsidRPr="002F350B">
              <w:rPr>
                <w:rFonts w:ascii="Times New Roman" w:hAnsi="Times New Roman" w:cs="Times New Roman"/>
                <w:sz w:val="17"/>
                <w:szCs w:val="17"/>
              </w:rPr>
              <w:t>ЦС</w:t>
            </w:r>
          </w:p>
        </w:tc>
        <w:tc>
          <w:tcPr>
            <w:tcW w:w="709" w:type="dxa"/>
            <w:tcBorders>
              <w:top w:val="nil"/>
              <w:left w:val="nil"/>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sz w:val="17"/>
                <w:szCs w:val="17"/>
              </w:rPr>
            </w:pPr>
            <w:r w:rsidRPr="002F350B">
              <w:rPr>
                <w:rFonts w:ascii="Times New Roman" w:hAnsi="Times New Roman" w:cs="Times New Roman"/>
                <w:sz w:val="17"/>
                <w:szCs w:val="17"/>
              </w:rPr>
              <w:t>ВР</w:t>
            </w:r>
          </w:p>
        </w:tc>
        <w:tc>
          <w:tcPr>
            <w:tcW w:w="567" w:type="dxa"/>
            <w:tcBorders>
              <w:top w:val="nil"/>
              <w:left w:val="nil"/>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sz w:val="17"/>
                <w:szCs w:val="17"/>
              </w:rPr>
            </w:pPr>
            <w:r w:rsidRPr="002F350B">
              <w:rPr>
                <w:rFonts w:ascii="Times New Roman" w:hAnsi="Times New Roman" w:cs="Times New Roman"/>
                <w:sz w:val="17"/>
                <w:szCs w:val="17"/>
              </w:rPr>
              <w:t>2022 год</w:t>
            </w:r>
          </w:p>
        </w:tc>
        <w:tc>
          <w:tcPr>
            <w:tcW w:w="567" w:type="dxa"/>
            <w:tcBorders>
              <w:top w:val="nil"/>
              <w:left w:val="nil"/>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sz w:val="17"/>
                <w:szCs w:val="17"/>
              </w:rPr>
            </w:pPr>
            <w:r w:rsidRPr="002F350B">
              <w:rPr>
                <w:rFonts w:ascii="Times New Roman" w:hAnsi="Times New Roman" w:cs="Times New Roman"/>
                <w:sz w:val="17"/>
                <w:szCs w:val="17"/>
              </w:rPr>
              <w:t>2023 год</w:t>
            </w:r>
          </w:p>
        </w:tc>
        <w:tc>
          <w:tcPr>
            <w:tcW w:w="567" w:type="dxa"/>
            <w:tcBorders>
              <w:top w:val="nil"/>
              <w:left w:val="nil"/>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sz w:val="17"/>
                <w:szCs w:val="17"/>
              </w:rPr>
            </w:pPr>
            <w:r w:rsidRPr="002F350B">
              <w:rPr>
                <w:rFonts w:ascii="Times New Roman" w:hAnsi="Times New Roman" w:cs="Times New Roman"/>
                <w:sz w:val="17"/>
                <w:szCs w:val="17"/>
              </w:rPr>
              <w:t>2024 год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sz w:val="17"/>
                <w:szCs w:val="17"/>
              </w:rPr>
            </w:pPr>
            <w:r w:rsidRPr="002F350B">
              <w:rPr>
                <w:rFonts w:ascii="Times New Roman" w:hAnsi="Times New Roman" w:cs="Times New Roman"/>
                <w:sz w:val="17"/>
                <w:szCs w:val="17"/>
              </w:rPr>
              <w:t>2025 год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350B" w:rsidRPr="002F350B" w:rsidRDefault="002F350B" w:rsidP="002F350B">
            <w:pPr>
              <w:jc w:val="center"/>
              <w:rPr>
                <w:rFonts w:ascii="Times New Roman" w:hAnsi="Times New Roman" w:cs="Times New Roman"/>
                <w:sz w:val="17"/>
                <w:szCs w:val="17"/>
              </w:rPr>
            </w:pPr>
            <w:r w:rsidRPr="002F350B">
              <w:rPr>
                <w:rFonts w:ascii="Times New Roman" w:hAnsi="Times New Roman" w:cs="Times New Roman"/>
                <w:sz w:val="17"/>
                <w:szCs w:val="17"/>
              </w:rPr>
              <w:t>2026 год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350B" w:rsidRPr="002F350B" w:rsidRDefault="002F350B" w:rsidP="002F350B">
            <w:pPr>
              <w:jc w:val="center"/>
              <w:rPr>
                <w:rFonts w:ascii="Times New Roman" w:hAnsi="Times New Roman" w:cs="Times New Roman"/>
                <w:sz w:val="17"/>
                <w:szCs w:val="17"/>
              </w:rPr>
            </w:pPr>
            <w:r w:rsidRPr="002F350B">
              <w:rPr>
                <w:rFonts w:ascii="Times New Roman" w:hAnsi="Times New Roman" w:cs="Times New Roman"/>
                <w:sz w:val="17"/>
                <w:szCs w:val="17"/>
              </w:rPr>
              <w:t>2027 год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F350B" w:rsidRPr="002F350B" w:rsidRDefault="002F350B" w:rsidP="002F350B">
            <w:pPr>
              <w:jc w:val="center"/>
              <w:rPr>
                <w:rFonts w:ascii="Times New Roman" w:hAnsi="Times New Roman" w:cs="Times New Roman"/>
                <w:sz w:val="17"/>
                <w:szCs w:val="17"/>
              </w:rPr>
            </w:pPr>
            <w:r w:rsidRPr="002F350B">
              <w:rPr>
                <w:rFonts w:ascii="Times New Roman" w:hAnsi="Times New Roman" w:cs="Times New Roman"/>
                <w:sz w:val="17"/>
                <w:szCs w:val="17"/>
              </w:rPr>
              <w:t>2028 год</w:t>
            </w:r>
          </w:p>
        </w:tc>
      </w:tr>
      <w:tr w:rsidR="002F350B" w:rsidRPr="002F350B" w:rsidTr="002F350B">
        <w:trPr>
          <w:trHeight w:val="40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2F350B" w:rsidRPr="002F350B" w:rsidRDefault="002F350B" w:rsidP="002F350B">
            <w:pPr>
              <w:jc w:val="center"/>
              <w:rPr>
                <w:rFonts w:ascii="Times New Roman" w:hAnsi="Times New Roman" w:cs="Times New Roman"/>
                <w:b/>
                <w:bCs/>
                <w:sz w:val="20"/>
                <w:szCs w:val="20"/>
              </w:rPr>
            </w:pPr>
            <w:r w:rsidRPr="002F350B">
              <w:rPr>
                <w:rFonts w:ascii="Times New Roman" w:hAnsi="Times New Roman" w:cs="Times New Roman"/>
                <w:b/>
                <w:bCs/>
                <w:sz w:val="20"/>
                <w:szCs w:val="20"/>
              </w:rPr>
              <w:t>16</w:t>
            </w:r>
          </w:p>
        </w:tc>
        <w:tc>
          <w:tcPr>
            <w:tcW w:w="283" w:type="dxa"/>
            <w:tcBorders>
              <w:top w:val="nil"/>
              <w:left w:val="nil"/>
              <w:bottom w:val="single" w:sz="4" w:space="0" w:color="auto"/>
              <w:right w:val="single" w:sz="4" w:space="0" w:color="auto"/>
            </w:tcBorders>
            <w:shd w:val="clear" w:color="auto" w:fill="auto"/>
            <w:noWrap/>
            <w:vAlign w:val="center"/>
            <w:hideMark/>
          </w:tcPr>
          <w:p w:rsidR="002F350B" w:rsidRPr="002F350B" w:rsidRDefault="002F350B" w:rsidP="002F350B">
            <w:pPr>
              <w:jc w:val="center"/>
              <w:rPr>
                <w:rFonts w:ascii="Times New Roman" w:hAnsi="Times New Roman" w:cs="Times New Roman"/>
                <w:b/>
                <w:bCs/>
                <w:sz w:val="20"/>
                <w:szCs w:val="20"/>
              </w:rPr>
            </w:pPr>
            <w:r w:rsidRPr="002F350B">
              <w:rPr>
                <w:rFonts w:ascii="Times New Roman" w:hAnsi="Times New Roman" w:cs="Times New Roman"/>
                <w:b/>
                <w:bCs/>
                <w:sz w:val="20"/>
                <w:szCs w:val="20"/>
              </w:rPr>
              <w:t>0</w:t>
            </w:r>
          </w:p>
        </w:tc>
        <w:tc>
          <w:tcPr>
            <w:tcW w:w="283" w:type="dxa"/>
            <w:tcBorders>
              <w:top w:val="nil"/>
              <w:left w:val="nil"/>
              <w:bottom w:val="single" w:sz="4" w:space="0" w:color="auto"/>
              <w:right w:val="single" w:sz="4" w:space="0" w:color="auto"/>
            </w:tcBorders>
            <w:shd w:val="clear" w:color="auto" w:fill="auto"/>
            <w:noWrap/>
            <w:vAlign w:val="center"/>
            <w:hideMark/>
          </w:tcPr>
          <w:p w:rsidR="002F350B" w:rsidRPr="002F350B" w:rsidRDefault="002F350B" w:rsidP="002F350B">
            <w:pPr>
              <w:jc w:val="center"/>
              <w:rPr>
                <w:rFonts w:ascii="Times New Roman" w:hAnsi="Times New Roman" w:cs="Times New Roman"/>
                <w:b/>
                <w:bCs/>
                <w:sz w:val="17"/>
                <w:szCs w:val="17"/>
              </w:rPr>
            </w:pPr>
            <w:r w:rsidRPr="002F350B">
              <w:rPr>
                <w:rFonts w:ascii="Times New Roman" w:hAnsi="Times New Roman" w:cs="Times New Roman"/>
                <w:b/>
                <w:bCs/>
                <w:sz w:val="17"/>
                <w:szCs w:val="17"/>
              </w:rPr>
              <w:t> </w:t>
            </w:r>
          </w:p>
        </w:tc>
        <w:tc>
          <w:tcPr>
            <w:tcW w:w="724" w:type="dxa"/>
            <w:tcBorders>
              <w:top w:val="nil"/>
              <w:left w:val="nil"/>
              <w:bottom w:val="single" w:sz="4" w:space="0" w:color="auto"/>
              <w:right w:val="single" w:sz="4" w:space="0" w:color="auto"/>
            </w:tcBorders>
            <w:shd w:val="clear" w:color="auto" w:fill="auto"/>
            <w:noWrap/>
            <w:vAlign w:val="center"/>
            <w:hideMark/>
          </w:tcPr>
          <w:p w:rsidR="002F350B" w:rsidRPr="002F350B" w:rsidRDefault="002F350B" w:rsidP="002F350B">
            <w:pPr>
              <w:jc w:val="center"/>
              <w:rPr>
                <w:rFonts w:ascii="Times New Roman" w:hAnsi="Times New Roman" w:cs="Times New Roman"/>
                <w:b/>
                <w:bCs/>
                <w:sz w:val="17"/>
                <w:szCs w:val="17"/>
              </w:rPr>
            </w:pPr>
            <w:r w:rsidRPr="002F350B">
              <w:rPr>
                <w:rFonts w:ascii="Times New Roman" w:hAnsi="Times New Roman" w:cs="Times New Roman"/>
                <w:b/>
                <w:bCs/>
                <w:sz w:val="17"/>
                <w:szCs w:val="17"/>
              </w:rPr>
              <w:t> </w:t>
            </w:r>
          </w:p>
        </w:tc>
        <w:tc>
          <w:tcPr>
            <w:tcW w:w="2536" w:type="dxa"/>
            <w:tcBorders>
              <w:top w:val="nil"/>
              <w:left w:val="nil"/>
              <w:bottom w:val="single" w:sz="4" w:space="0" w:color="auto"/>
              <w:right w:val="single" w:sz="4" w:space="0" w:color="auto"/>
            </w:tcBorders>
            <w:shd w:val="clear" w:color="auto" w:fill="auto"/>
            <w:vAlign w:val="center"/>
            <w:hideMark/>
          </w:tcPr>
          <w:p w:rsidR="002F350B" w:rsidRPr="002F350B" w:rsidRDefault="002F350B" w:rsidP="002F350B">
            <w:pPr>
              <w:jc w:val="center"/>
              <w:rPr>
                <w:rFonts w:ascii="Times New Roman" w:hAnsi="Times New Roman" w:cs="Times New Roman"/>
                <w:b/>
                <w:bCs/>
                <w:sz w:val="17"/>
                <w:szCs w:val="17"/>
              </w:rPr>
            </w:pPr>
            <w:r w:rsidRPr="002F350B">
              <w:rPr>
                <w:rFonts w:ascii="Times New Roman" w:hAnsi="Times New Roman" w:cs="Times New Roman"/>
                <w:b/>
                <w:bCs/>
                <w:sz w:val="17"/>
                <w:szCs w:val="17"/>
              </w:rPr>
              <w:t> </w:t>
            </w:r>
          </w:p>
        </w:tc>
        <w:tc>
          <w:tcPr>
            <w:tcW w:w="1984" w:type="dxa"/>
            <w:tcBorders>
              <w:top w:val="nil"/>
              <w:left w:val="nil"/>
              <w:bottom w:val="single" w:sz="4" w:space="0" w:color="auto"/>
              <w:right w:val="single" w:sz="4" w:space="0" w:color="auto"/>
            </w:tcBorders>
            <w:shd w:val="clear" w:color="auto" w:fill="auto"/>
            <w:hideMark/>
          </w:tcPr>
          <w:p w:rsidR="002F350B" w:rsidRPr="002F350B" w:rsidRDefault="002F350B" w:rsidP="002F350B">
            <w:pPr>
              <w:rPr>
                <w:rFonts w:ascii="Times New Roman" w:hAnsi="Times New Roman" w:cs="Times New Roman"/>
                <w:b/>
                <w:bCs/>
                <w:sz w:val="17"/>
                <w:szCs w:val="17"/>
              </w:rPr>
            </w:pPr>
            <w:r w:rsidRPr="002F350B">
              <w:rPr>
                <w:rFonts w:ascii="Times New Roman" w:hAnsi="Times New Roman" w:cs="Times New Roman"/>
                <w:b/>
                <w:bCs/>
                <w:sz w:val="17"/>
                <w:szCs w:val="17"/>
              </w:rPr>
              <w:t>Всего</w:t>
            </w:r>
          </w:p>
        </w:tc>
        <w:tc>
          <w:tcPr>
            <w:tcW w:w="709" w:type="dxa"/>
            <w:tcBorders>
              <w:top w:val="nil"/>
              <w:left w:val="nil"/>
              <w:bottom w:val="single" w:sz="4" w:space="0" w:color="auto"/>
              <w:right w:val="single" w:sz="4" w:space="0" w:color="auto"/>
            </w:tcBorders>
            <w:shd w:val="clear" w:color="auto" w:fill="auto"/>
            <w:noWrap/>
            <w:hideMark/>
          </w:tcPr>
          <w:p w:rsidR="002F350B" w:rsidRPr="002F350B" w:rsidRDefault="002F350B" w:rsidP="002F350B">
            <w:pPr>
              <w:jc w:val="center"/>
              <w:rPr>
                <w:rFonts w:ascii="Times New Roman" w:hAnsi="Times New Roman" w:cs="Times New Roman"/>
                <w:b/>
                <w:bCs/>
                <w:sz w:val="17"/>
                <w:szCs w:val="17"/>
              </w:rPr>
            </w:pPr>
            <w:r w:rsidRPr="002F350B">
              <w:rPr>
                <w:rFonts w:ascii="Times New Roman" w:hAnsi="Times New Roman" w:cs="Times New Roman"/>
                <w:b/>
                <w:bCs/>
                <w:sz w:val="17"/>
                <w:szCs w:val="17"/>
              </w:rPr>
              <w:t> </w:t>
            </w:r>
          </w:p>
        </w:tc>
        <w:tc>
          <w:tcPr>
            <w:tcW w:w="709" w:type="dxa"/>
            <w:tcBorders>
              <w:top w:val="nil"/>
              <w:left w:val="nil"/>
              <w:bottom w:val="single" w:sz="4" w:space="0" w:color="auto"/>
              <w:right w:val="single" w:sz="4" w:space="0" w:color="auto"/>
            </w:tcBorders>
            <w:shd w:val="clear" w:color="auto" w:fill="auto"/>
            <w:noWrap/>
            <w:hideMark/>
          </w:tcPr>
          <w:p w:rsidR="002F350B" w:rsidRPr="002F350B" w:rsidRDefault="002F350B" w:rsidP="002F350B">
            <w:pPr>
              <w:jc w:val="center"/>
              <w:rPr>
                <w:rFonts w:ascii="Times New Roman" w:hAnsi="Times New Roman" w:cs="Times New Roman"/>
                <w:b/>
                <w:bCs/>
                <w:sz w:val="17"/>
                <w:szCs w:val="17"/>
              </w:rPr>
            </w:pPr>
            <w:r w:rsidRPr="002F350B">
              <w:rPr>
                <w:rFonts w:ascii="Times New Roman" w:hAnsi="Times New Roman" w:cs="Times New Roman"/>
                <w:b/>
                <w:bCs/>
                <w:sz w:val="17"/>
                <w:szCs w:val="17"/>
              </w:rPr>
              <w:t> </w:t>
            </w:r>
          </w:p>
        </w:tc>
        <w:tc>
          <w:tcPr>
            <w:tcW w:w="570" w:type="dxa"/>
            <w:tcBorders>
              <w:top w:val="nil"/>
              <w:left w:val="nil"/>
              <w:bottom w:val="single" w:sz="4" w:space="0" w:color="auto"/>
              <w:right w:val="single" w:sz="4" w:space="0" w:color="auto"/>
            </w:tcBorders>
            <w:shd w:val="clear" w:color="auto" w:fill="auto"/>
            <w:noWrap/>
            <w:hideMark/>
          </w:tcPr>
          <w:p w:rsidR="002F350B" w:rsidRPr="002F350B" w:rsidRDefault="002F350B" w:rsidP="002F350B">
            <w:pPr>
              <w:jc w:val="center"/>
              <w:rPr>
                <w:rFonts w:ascii="Times New Roman" w:hAnsi="Times New Roman" w:cs="Times New Roman"/>
                <w:b/>
                <w:bCs/>
                <w:sz w:val="17"/>
                <w:szCs w:val="17"/>
              </w:rPr>
            </w:pPr>
            <w:r w:rsidRPr="002F350B">
              <w:rPr>
                <w:rFonts w:ascii="Times New Roman" w:hAnsi="Times New Roman" w:cs="Times New Roman"/>
                <w:b/>
                <w:bCs/>
                <w:sz w:val="17"/>
                <w:szCs w:val="17"/>
              </w:rPr>
              <w:t> </w:t>
            </w:r>
          </w:p>
        </w:tc>
        <w:tc>
          <w:tcPr>
            <w:tcW w:w="1275" w:type="dxa"/>
            <w:tcBorders>
              <w:top w:val="nil"/>
              <w:left w:val="nil"/>
              <w:bottom w:val="single" w:sz="4" w:space="0" w:color="auto"/>
              <w:right w:val="single" w:sz="4" w:space="0" w:color="auto"/>
            </w:tcBorders>
            <w:shd w:val="clear" w:color="auto" w:fill="auto"/>
            <w:noWrap/>
            <w:hideMark/>
          </w:tcPr>
          <w:p w:rsidR="002F350B" w:rsidRPr="002F350B" w:rsidRDefault="002F350B" w:rsidP="002F350B">
            <w:pPr>
              <w:jc w:val="center"/>
              <w:rPr>
                <w:rFonts w:ascii="Times New Roman" w:hAnsi="Times New Roman" w:cs="Times New Roman"/>
                <w:b/>
                <w:bCs/>
                <w:sz w:val="17"/>
                <w:szCs w:val="17"/>
              </w:rPr>
            </w:pPr>
            <w:r w:rsidRPr="002F350B">
              <w:rPr>
                <w:rFonts w:ascii="Times New Roman" w:hAnsi="Times New Roman" w:cs="Times New Roman"/>
                <w:b/>
                <w:bCs/>
                <w:sz w:val="17"/>
                <w:szCs w:val="17"/>
              </w:rPr>
              <w:t> </w:t>
            </w:r>
          </w:p>
        </w:tc>
        <w:tc>
          <w:tcPr>
            <w:tcW w:w="709"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b/>
                <w:bCs/>
                <w:sz w:val="17"/>
                <w:szCs w:val="17"/>
              </w:rPr>
            </w:pPr>
            <w:r w:rsidRPr="002F350B">
              <w:rPr>
                <w:rFonts w:ascii="Times New Roman" w:hAnsi="Times New Roman" w:cs="Times New Roman"/>
                <w:b/>
                <w:bCs/>
                <w:sz w:val="17"/>
                <w:szCs w:val="17"/>
              </w:rPr>
              <w:t> </w:t>
            </w:r>
          </w:p>
        </w:tc>
        <w:tc>
          <w:tcPr>
            <w:tcW w:w="567" w:type="dxa"/>
            <w:tcBorders>
              <w:top w:val="nil"/>
              <w:left w:val="nil"/>
              <w:bottom w:val="single" w:sz="4" w:space="0" w:color="auto"/>
              <w:right w:val="single" w:sz="4" w:space="0" w:color="auto"/>
            </w:tcBorders>
            <w:shd w:val="clear" w:color="auto" w:fill="auto"/>
            <w:noWrap/>
            <w:hideMark/>
          </w:tcPr>
          <w:p w:rsidR="002F350B" w:rsidRPr="002F350B" w:rsidRDefault="002F350B" w:rsidP="002F350B">
            <w:pPr>
              <w:jc w:val="center"/>
              <w:rPr>
                <w:rFonts w:ascii="Times New Roman" w:hAnsi="Times New Roman" w:cs="Times New Roman"/>
                <w:b/>
                <w:bCs/>
                <w:sz w:val="17"/>
                <w:szCs w:val="17"/>
              </w:rPr>
            </w:pPr>
            <w:r w:rsidRPr="002F350B">
              <w:rPr>
                <w:rFonts w:ascii="Times New Roman" w:hAnsi="Times New Roman" w:cs="Times New Roman"/>
                <w:b/>
                <w:bCs/>
                <w:sz w:val="17"/>
                <w:szCs w:val="17"/>
              </w:rPr>
              <w:t>0,0</w:t>
            </w:r>
          </w:p>
        </w:tc>
        <w:tc>
          <w:tcPr>
            <w:tcW w:w="567" w:type="dxa"/>
            <w:tcBorders>
              <w:top w:val="nil"/>
              <w:left w:val="nil"/>
              <w:bottom w:val="single" w:sz="4" w:space="0" w:color="auto"/>
              <w:right w:val="single" w:sz="4" w:space="0" w:color="auto"/>
            </w:tcBorders>
            <w:shd w:val="clear" w:color="auto" w:fill="auto"/>
            <w:noWrap/>
            <w:hideMark/>
          </w:tcPr>
          <w:p w:rsidR="002F350B" w:rsidRPr="002F350B" w:rsidRDefault="002F350B" w:rsidP="002F350B">
            <w:pPr>
              <w:jc w:val="center"/>
              <w:rPr>
                <w:rFonts w:ascii="Times New Roman" w:hAnsi="Times New Roman" w:cs="Times New Roman"/>
                <w:b/>
                <w:bCs/>
                <w:sz w:val="17"/>
                <w:szCs w:val="17"/>
              </w:rPr>
            </w:pPr>
            <w:r w:rsidRPr="002F350B">
              <w:rPr>
                <w:rFonts w:ascii="Times New Roman" w:hAnsi="Times New Roman" w:cs="Times New Roman"/>
                <w:b/>
                <w:bCs/>
                <w:sz w:val="17"/>
                <w:szCs w:val="17"/>
              </w:rPr>
              <w:t>14,0</w:t>
            </w:r>
          </w:p>
        </w:tc>
        <w:tc>
          <w:tcPr>
            <w:tcW w:w="567" w:type="dxa"/>
            <w:tcBorders>
              <w:top w:val="nil"/>
              <w:left w:val="nil"/>
              <w:bottom w:val="single" w:sz="4" w:space="0" w:color="auto"/>
              <w:right w:val="single" w:sz="4" w:space="0" w:color="auto"/>
            </w:tcBorders>
            <w:shd w:val="clear" w:color="auto" w:fill="auto"/>
            <w:noWrap/>
            <w:hideMark/>
          </w:tcPr>
          <w:p w:rsidR="002F350B" w:rsidRPr="002F350B" w:rsidRDefault="002F350B" w:rsidP="002F350B">
            <w:pPr>
              <w:jc w:val="center"/>
              <w:rPr>
                <w:rFonts w:ascii="Times New Roman" w:hAnsi="Times New Roman" w:cs="Times New Roman"/>
                <w:b/>
                <w:bCs/>
                <w:sz w:val="17"/>
                <w:szCs w:val="17"/>
              </w:rPr>
            </w:pPr>
            <w:r w:rsidRPr="002F350B">
              <w:rPr>
                <w:rFonts w:ascii="Times New Roman" w:hAnsi="Times New Roman" w:cs="Times New Roman"/>
                <w:b/>
                <w:bCs/>
                <w:sz w:val="17"/>
                <w:szCs w:val="17"/>
              </w:rPr>
              <w:t>0,0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2F350B" w:rsidRPr="002F350B" w:rsidRDefault="002F350B" w:rsidP="002F350B">
            <w:pPr>
              <w:jc w:val="center"/>
              <w:rPr>
                <w:rFonts w:ascii="Times New Roman" w:hAnsi="Times New Roman" w:cs="Times New Roman"/>
                <w:b/>
                <w:bCs/>
                <w:sz w:val="17"/>
                <w:szCs w:val="17"/>
              </w:rPr>
            </w:pPr>
            <w:r w:rsidRPr="002F350B">
              <w:rPr>
                <w:rFonts w:ascii="Times New Roman" w:hAnsi="Times New Roman" w:cs="Times New Roman"/>
                <w:b/>
                <w:bCs/>
                <w:sz w:val="17"/>
                <w:szCs w:val="17"/>
              </w:rPr>
              <w:t>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50B" w:rsidRPr="002F350B" w:rsidRDefault="002F350B" w:rsidP="002F350B">
            <w:pPr>
              <w:jc w:val="center"/>
              <w:rPr>
                <w:rFonts w:ascii="Times New Roman" w:hAnsi="Times New Roman" w:cs="Times New Roman"/>
                <w:b/>
                <w:bCs/>
                <w:sz w:val="17"/>
                <w:szCs w:val="17"/>
              </w:rPr>
            </w:pPr>
            <w:r w:rsidRPr="002F350B">
              <w:rPr>
                <w:rFonts w:ascii="Times New Roman" w:hAnsi="Times New Roman" w:cs="Times New Roman"/>
                <w:b/>
                <w:bCs/>
                <w:sz w:val="17"/>
                <w:szCs w:val="17"/>
              </w:rPr>
              <w:t>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50B" w:rsidRPr="002F350B" w:rsidRDefault="002F350B" w:rsidP="002F350B">
            <w:pPr>
              <w:jc w:val="center"/>
              <w:rPr>
                <w:rFonts w:ascii="Times New Roman" w:hAnsi="Times New Roman" w:cs="Times New Roman"/>
                <w:b/>
                <w:bCs/>
                <w:sz w:val="17"/>
                <w:szCs w:val="17"/>
              </w:rPr>
            </w:pPr>
            <w:r w:rsidRPr="002F350B">
              <w:rPr>
                <w:rFonts w:ascii="Times New Roman" w:hAnsi="Times New Roman" w:cs="Times New Roman"/>
                <w:b/>
                <w:bCs/>
                <w:sz w:val="17"/>
                <w:szCs w:val="17"/>
              </w:rPr>
              <w:t>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350B" w:rsidRPr="002F350B" w:rsidRDefault="002F350B" w:rsidP="002F350B">
            <w:pPr>
              <w:jc w:val="center"/>
              <w:rPr>
                <w:rFonts w:ascii="Times New Roman" w:hAnsi="Times New Roman" w:cs="Times New Roman"/>
                <w:b/>
                <w:bCs/>
                <w:sz w:val="17"/>
                <w:szCs w:val="17"/>
              </w:rPr>
            </w:pPr>
            <w:r w:rsidRPr="002F350B">
              <w:rPr>
                <w:rFonts w:ascii="Times New Roman" w:hAnsi="Times New Roman" w:cs="Times New Roman"/>
                <w:b/>
                <w:bCs/>
                <w:sz w:val="17"/>
                <w:szCs w:val="17"/>
              </w:rPr>
              <w:t>0,0</w:t>
            </w:r>
          </w:p>
        </w:tc>
      </w:tr>
      <w:tr w:rsidR="002F350B" w:rsidRPr="002F350B" w:rsidTr="002F350B">
        <w:trPr>
          <w:trHeight w:val="502"/>
        </w:trPr>
        <w:tc>
          <w:tcPr>
            <w:tcW w:w="425" w:type="dxa"/>
            <w:vMerge w:val="restart"/>
            <w:tcBorders>
              <w:top w:val="nil"/>
              <w:left w:val="single" w:sz="4" w:space="0" w:color="auto"/>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16</w:t>
            </w:r>
          </w:p>
        </w:tc>
        <w:tc>
          <w:tcPr>
            <w:tcW w:w="283" w:type="dxa"/>
            <w:vMerge w:val="restart"/>
            <w:tcBorders>
              <w:top w:val="nil"/>
              <w:left w:val="nil"/>
              <w:right w:val="single" w:sz="4" w:space="0" w:color="auto"/>
            </w:tcBorders>
            <w:shd w:val="clear" w:color="auto" w:fill="auto"/>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0</w:t>
            </w:r>
          </w:p>
        </w:tc>
        <w:tc>
          <w:tcPr>
            <w:tcW w:w="283" w:type="dxa"/>
            <w:vMerge w:val="restart"/>
            <w:tcBorders>
              <w:top w:val="nil"/>
              <w:left w:val="nil"/>
              <w:right w:val="single" w:sz="4" w:space="0" w:color="auto"/>
            </w:tcBorders>
            <w:shd w:val="clear" w:color="auto" w:fill="auto"/>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3</w:t>
            </w:r>
          </w:p>
        </w:tc>
        <w:tc>
          <w:tcPr>
            <w:tcW w:w="724" w:type="dxa"/>
            <w:vMerge w:val="restart"/>
            <w:tcBorders>
              <w:top w:val="nil"/>
              <w:left w:val="nil"/>
              <w:right w:val="single" w:sz="4" w:space="0" w:color="auto"/>
            </w:tcBorders>
            <w:shd w:val="clear" w:color="auto" w:fill="auto"/>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1</w:t>
            </w:r>
          </w:p>
        </w:tc>
        <w:tc>
          <w:tcPr>
            <w:tcW w:w="2536" w:type="dxa"/>
            <w:vMerge w:val="restart"/>
            <w:tcBorders>
              <w:top w:val="nil"/>
              <w:left w:val="nil"/>
              <w:right w:val="single" w:sz="4" w:space="0" w:color="auto"/>
            </w:tcBorders>
            <w:shd w:val="clear" w:color="auto" w:fill="auto"/>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Поддержка социально значимых проектов СОНКО</w:t>
            </w:r>
          </w:p>
        </w:tc>
        <w:tc>
          <w:tcPr>
            <w:tcW w:w="1984" w:type="dxa"/>
            <w:vMerge w:val="restart"/>
            <w:tcBorders>
              <w:top w:val="nil"/>
              <w:left w:val="nil"/>
              <w:right w:val="single" w:sz="4" w:space="0" w:color="auto"/>
            </w:tcBorders>
            <w:shd w:val="clear" w:color="auto" w:fill="auto"/>
            <w:hideMark/>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Администрация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674 </w:t>
            </w:r>
          </w:p>
        </w:tc>
        <w:tc>
          <w:tcPr>
            <w:tcW w:w="709"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04 </w:t>
            </w:r>
          </w:p>
        </w:tc>
        <w:tc>
          <w:tcPr>
            <w:tcW w:w="570"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12 </w:t>
            </w:r>
          </w:p>
        </w:tc>
        <w:tc>
          <w:tcPr>
            <w:tcW w:w="1275"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1600360110 </w:t>
            </w:r>
          </w:p>
        </w:tc>
        <w:tc>
          <w:tcPr>
            <w:tcW w:w="709"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 244</w:t>
            </w:r>
          </w:p>
        </w:tc>
        <w:tc>
          <w:tcPr>
            <w:tcW w:w="567"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0,0</w:t>
            </w:r>
          </w:p>
        </w:tc>
        <w:tc>
          <w:tcPr>
            <w:tcW w:w="567"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0,0</w:t>
            </w:r>
          </w:p>
        </w:tc>
        <w:tc>
          <w:tcPr>
            <w:tcW w:w="567"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0,0</w:t>
            </w:r>
          </w:p>
        </w:tc>
        <w:tc>
          <w:tcPr>
            <w:tcW w:w="567" w:type="dxa"/>
            <w:tcBorders>
              <w:top w:val="nil"/>
              <w:left w:val="nil"/>
              <w:bottom w:val="single" w:sz="4" w:space="0" w:color="auto"/>
              <w:right w:val="single" w:sz="4" w:space="0" w:color="auto"/>
            </w:tcBorders>
            <w:shd w:val="clear" w:color="auto" w:fill="auto"/>
            <w:hideMark/>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0,0</w:t>
            </w:r>
          </w:p>
        </w:tc>
        <w:tc>
          <w:tcPr>
            <w:tcW w:w="567" w:type="dxa"/>
            <w:tcBorders>
              <w:top w:val="nil"/>
              <w:left w:val="nil"/>
              <w:bottom w:val="single" w:sz="4" w:space="0" w:color="auto"/>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0,0</w:t>
            </w:r>
          </w:p>
        </w:tc>
        <w:tc>
          <w:tcPr>
            <w:tcW w:w="567" w:type="dxa"/>
            <w:tcBorders>
              <w:top w:val="nil"/>
              <w:left w:val="nil"/>
              <w:bottom w:val="single" w:sz="4" w:space="0" w:color="auto"/>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0,0</w:t>
            </w:r>
          </w:p>
        </w:tc>
        <w:tc>
          <w:tcPr>
            <w:tcW w:w="567" w:type="dxa"/>
            <w:tcBorders>
              <w:top w:val="nil"/>
              <w:left w:val="nil"/>
              <w:bottom w:val="single" w:sz="4" w:space="0" w:color="auto"/>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0,0</w:t>
            </w:r>
          </w:p>
        </w:tc>
      </w:tr>
      <w:tr w:rsidR="002F350B" w:rsidRPr="002F350B" w:rsidTr="002F350B">
        <w:trPr>
          <w:trHeight w:val="177"/>
        </w:trPr>
        <w:tc>
          <w:tcPr>
            <w:tcW w:w="425" w:type="dxa"/>
            <w:vMerge/>
            <w:tcBorders>
              <w:left w:val="single" w:sz="4" w:space="0" w:color="auto"/>
              <w:bottom w:val="nil"/>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p>
        </w:tc>
        <w:tc>
          <w:tcPr>
            <w:tcW w:w="283" w:type="dxa"/>
            <w:vMerge/>
            <w:tcBorders>
              <w:left w:val="nil"/>
              <w:bottom w:val="nil"/>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p>
        </w:tc>
        <w:tc>
          <w:tcPr>
            <w:tcW w:w="283" w:type="dxa"/>
            <w:vMerge/>
            <w:tcBorders>
              <w:left w:val="nil"/>
              <w:bottom w:val="nil"/>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p>
        </w:tc>
        <w:tc>
          <w:tcPr>
            <w:tcW w:w="724" w:type="dxa"/>
            <w:vMerge/>
            <w:tcBorders>
              <w:left w:val="nil"/>
              <w:bottom w:val="nil"/>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p>
        </w:tc>
        <w:tc>
          <w:tcPr>
            <w:tcW w:w="2536" w:type="dxa"/>
            <w:vMerge/>
            <w:tcBorders>
              <w:left w:val="nil"/>
              <w:bottom w:val="nil"/>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p>
        </w:tc>
        <w:tc>
          <w:tcPr>
            <w:tcW w:w="1984" w:type="dxa"/>
            <w:vMerge/>
            <w:tcBorders>
              <w:left w:val="nil"/>
              <w:bottom w:val="nil"/>
              <w:right w:val="single" w:sz="4" w:space="0" w:color="auto"/>
            </w:tcBorders>
            <w:shd w:val="clear" w:color="auto" w:fill="auto"/>
          </w:tcPr>
          <w:p w:rsidR="002F350B" w:rsidRPr="002F350B" w:rsidRDefault="002F350B" w:rsidP="002F350B">
            <w:pPr>
              <w:jc w:val="center"/>
              <w:rPr>
                <w:rFonts w:ascii="Times New Roman" w:hAnsi="Times New Roman" w:cs="Times New Roman"/>
                <w:sz w:val="20"/>
                <w:szCs w:val="20"/>
              </w:rPr>
            </w:pPr>
          </w:p>
        </w:tc>
        <w:tc>
          <w:tcPr>
            <w:tcW w:w="709" w:type="dxa"/>
            <w:tcBorders>
              <w:top w:val="single" w:sz="4" w:space="0" w:color="auto"/>
              <w:left w:val="nil"/>
              <w:bottom w:val="nil"/>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674</w:t>
            </w:r>
          </w:p>
        </w:tc>
        <w:tc>
          <w:tcPr>
            <w:tcW w:w="709" w:type="dxa"/>
            <w:tcBorders>
              <w:top w:val="single" w:sz="4" w:space="0" w:color="auto"/>
              <w:left w:val="nil"/>
              <w:bottom w:val="nil"/>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04</w:t>
            </w:r>
          </w:p>
        </w:tc>
        <w:tc>
          <w:tcPr>
            <w:tcW w:w="570" w:type="dxa"/>
            <w:tcBorders>
              <w:top w:val="single" w:sz="4" w:space="0" w:color="auto"/>
              <w:left w:val="nil"/>
              <w:bottom w:val="nil"/>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12</w:t>
            </w:r>
          </w:p>
        </w:tc>
        <w:tc>
          <w:tcPr>
            <w:tcW w:w="1275" w:type="dxa"/>
            <w:tcBorders>
              <w:top w:val="single" w:sz="4" w:space="0" w:color="auto"/>
              <w:left w:val="nil"/>
              <w:bottom w:val="nil"/>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1600360110</w:t>
            </w:r>
          </w:p>
        </w:tc>
        <w:tc>
          <w:tcPr>
            <w:tcW w:w="709" w:type="dxa"/>
            <w:tcBorders>
              <w:top w:val="single" w:sz="4" w:space="0" w:color="auto"/>
              <w:left w:val="nil"/>
              <w:bottom w:val="nil"/>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633</w:t>
            </w:r>
          </w:p>
        </w:tc>
        <w:tc>
          <w:tcPr>
            <w:tcW w:w="567" w:type="dxa"/>
            <w:tcBorders>
              <w:top w:val="single" w:sz="4" w:space="0" w:color="auto"/>
              <w:left w:val="nil"/>
              <w:bottom w:val="nil"/>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lang w:val="en-US"/>
              </w:rPr>
            </w:pPr>
            <w:r w:rsidRPr="002F350B">
              <w:rPr>
                <w:rFonts w:ascii="Times New Roman" w:hAnsi="Times New Roman" w:cs="Times New Roman"/>
                <w:color w:val="000000"/>
                <w:sz w:val="20"/>
                <w:szCs w:val="20"/>
                <w:lang w:val="en-US"/>
              </w:rPr>
              <w:t>0</w:t>
            </w:r>
            <w:r w:rsidRPr="002F350B">
              <w:rPr>
                <w:rFonts w:ascii="Times New Roman" w:hAnsi="Times New Roman" w:cs="Times New Roman"/>
                <w:color w:val="000000"/>
                <w:sz w:val="20"/>
                <w:szCs w:val="20"/>
              </w:rPr>
              <w:t>,</w:t>
            </w:r>
            <w:r w:rsidRPr="002F350B">
              <w:rPr>
                <w:rFonts w:ascii="Times New Roman" w:hAnsi="Times New Roman" w:cs="Times New Roman"/>
                <w:color w:val="000000"/>
                <w:sz w:val="20"/>
                <w:szCs w:val="20"/>
                <w:lang w:val="en-US"/>
              </w:rPr>
              <w:t>0</w:t>
            </w:r>
          </w:p>
        </w:tc>
        <w:tc>
          <w:tcPr>
            <w:tcW w:w="567" w:type="dxa"/>
            <w:tcBorders>
              <w:top w:val="single" w:sz="4" w:space="0" w:color="auto"/>
              <w:left w:val="nil"/>
              <w:bottom w:val="nil"/>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lang w:val="en-US"/>
              </w:rPr>
            </w:pPr>
            <w:r w:rsidRPr="002F350B">
              <w:rPr>
                <w:rFonts w:ascii="Times New Roman" w:hAnsi="Times New Roman" w:cs="Times New Roman"/>
                <w:color w:val="000000"/>
                <w:sz w:val="20"/>
                <w:szCs w:val="20"/>
              </w:rPr>
              <w:t>0,</w:t>
            </w:r>
            <w:r w:rsidRPr="002F350B">
              <w:rPr>
                <w:rFonts w:ascii="Times New Roman" w:hAnsi="Times New Roman" w:cs="Times New Roman"/>
                <w:color w:val="000000"/>
                <w:sz w:val="20"/>
                <w:szCs w:val="20"/>
                <w:lang w:val="en-US"/>
              </w:rPr>
              <w:t>0</w:t>
            </w:r>
          </w:p>
        </w:tc>
        <w:tc>
          <w:tcPr>
            <w:tcW w:w="567" w:type="dxa"/>
            <w:tcBorders>
              <w:top w:val="single" w:sz="4" w:space="0" w:color="auto"/>
              <w:left w:val="nil"/>
              <w:bottom w:val="nil"/>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0,0</w:t>
            </w:r>
          </w:p>
        </w:tc>
        <w:tc>
          <w:tcPr>
            <w:tcW w:w="567" w:type="dxa"/>
            <w:tcBorders>
              <w:top w:val="single" w:sz="4" w:space="0" w:color="auto"/>
              <w:left w:val="nil"/>
              <w:bottom w:val="nil"/>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0,0</w:t>
            </w:r>
          </w:p>
        </w:tc>
        <w:tc>
          <w:tcPr>
            <w:tcW w:w="567" w:type="dxa"/>
            <w:tcBorders>
              <w:top w:val="single" w:sz="4" w:space="0" w:color="auto"/>
              <w:left w:val="nil"/>
              <w:bottom w:val="nil"/>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0,0</w:t>
            </w:r>
          </w:p>
        </w:tc>
        <w:tc>
          <w:tcPr>
            <w:tcW w:w="567" w:type="dxa"/>
            <w:tcBorders>
              <w:top w:val="single" w:sz="4" w:space="0" w:color="auto"/>
              <w:left w:val="nil"/>
              <w:bottom w:val="nil"/>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0,0</w:t>
            </w:r>
          </w:p>
        </w:tc>
        <w:tc>
          <w:tcPr>
            <w:tcW w:w="567" w:type="dxa"/>
            <w:tcBorders>
              <w:top w:val="single" w:sz="4" w:space="0" w:color="auto"/>
              <w:left w:val="nil"/>
              <w:bottom w:val="nil"/>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0,0</w:t>
            </w:r>
          </w:p>
        </w:tc>
      </w:tr>
      <w:tr w:rsidR="002F350B" w:rsidRPr="002F350B" w:rsidTr="002F350B">
        <w:trPr>
          <w:trHeight w:val="74"/>
        </w:trPr>
        <w:tc>
          <w:tcPr>
            <w:tcW w:w="425" w:type="dxa"/>
            <w:tcBorders>
              <w:top w:val="nil"/>
              <w:left w:val="single" w:sz="4" w:space="0" w:color="auto"/>
              <w:bottom w:val="single" w:sz="4" w:space="0" w:color="auto"/>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p>
        </w:tc>
        <w:tc>
          <w:tcPr>
            <w:tcW w:w="283" w:type="dxa"/>
            <w:tcBorders>
              <w:top w:val="nil"/>
              <w:left w:val="nil"/>
              <w:bottom w:val="single" w:sz="4" w:space="0" w:color="auto"/>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p>
        </w:tc>
        <w:tc>
          <w:tcPr>
            <w:tcW w:w="283" w:type="dxa"/>
            <w:tcBorders>
              <w:top w:val="nil"/>
              <w:left w:val="nil"/>
              <w:bottom w:val="single" w:sz="4" w:space="0" w:color="auto"/>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p>
        </w:tc>
        <w:tc>
          <w:tcPr>
            <w:tcW w:w="724" w:type="dxa"/>
            <w:tcBorders>
              <w:top w:val="nil"/>
              <w:left w:val="nil"/>
              <w:bottom w:val="single" w:sz="4" w:space="0" w:color="auto"/>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p>
        </w:tc>
        <w:tc>
          <w:tcPr>
            <w:tcW w:w="2536" w:type="dxa"/>
            <w:tcBorders>
              <w:top w:val="nil"/>
              <w:left w:val="nil"/>
              <w:bottom w:val="single" w:sz="4" w:space="0" w:color="auto"/>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p>
        </w:tc>
        <w:tc>
          <w:tcPr>
            <w:tcW w:w="1984" w:type="dxa"/>
            <w:tcBorders>
              <w:top w:val="nil"/>
              <w:left w:val="nil"/>
              <w:bottom w:val="single" w:sz="4" w:space="0" w:color="auto"/>
              <w:right w:val="single" w:sz="4" w:space="0" w:color="auto"/>
            </w:tcBorders>
            <w:shd w:val="clear" w:color="auto" w:fill="auto"/>
          </w:tcPr>
          <w:p w:rsidR="002F350B" w:rsidRPr="002F350B" w:rsidRDefault="002F350B" w:rsidP="002F350B">
            <w:pPr>
              <w:jc w:val="center"/>
              <w:rPr>
                <w:rFonts w:ascii="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p>
        </w:tc>
        <w:tc>
          <w:tcPr>
            <w:tcW w:w="570" w:type="dxa"/>
            <w:tcBorders>
              <w:top w:val="nil"/>
              <w:left w:val="nil"/>
              <w:bottom w:val="single" w:sz="4" w:space="0" w:color="auto"/>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p>
        </w:tc>
        <w:tc>
          <w:tcPr>
            <w:tcW w:w="1275" w:type="dxa"/>
            <w:tcBorders>
              <w:top w:val="nil"/>
              <w:left w:val="nil"/>
              <w:bottom w:val="single" w:sz="4" w:space="0" w:color="auto"/>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p>
        </w:tc>
      </w:tr>
      <w:tr w:rsidR="002F350B" w:rsidRPr="002F350B" w:rsidTr="002F350B">
        <w:trPr>
          <w:trHeight w:val="1263"/>
        </w:trPr>
        <w:tc>
          <w:tcPr>
            <w:tcW w:w="425" w:type="dxa"/>
            <w:tcBorders>
              <w:top w:val="nil"/>
              <w:left w:val="single" w:sz="4" w:space="0" w:color="auto"/>
              <w:bottom w:val="single" w:sz="4" w:space="0" w:color="auto"/>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16</w:t>
            </w:r>
          </w:p>
        </w:tc>
        <w:tc>
          <w:tcPr>
            <w:tcW w:w="283" w:type="dxa"/>
            <w:tcBorders>
              <w:top w:val="nil"/>
              <w:left w:val="nil"/>
              <w:bottom w:val="single" w:sz="4" w:space="0" w:color="auto"/>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0</w:t>
            </w:r>
          </w:p>
        </w:tc>
        <w:tc>
          <w:tcPr>
            <w:tcW w:w="283" w:type="dxa"/>
            <w:tcBorders>
              <w:top w:val="nil"/>
              <w:left w:val="nil"/>
              <w:bottom w:val="single" w:sz="4" w:space="0" w:color="auto"/>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5</w:t>
            </w:r>
          </w:p>
        </w:tc>
        <w:tc>
          <w:tcPr>
            <w:tcW w:w="724" w:type="dxa"/>
            <w:tcBorders>
              <w:top w:val="nil"/>
              <w:left w:val="nil"/>
              <w:bottom w:val="single" w:sz="4" w:space="0" w:color="auto"/>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1</w:t>
            </w:r>
          </w:p>
        </w:tc>
        <w:tc>
          <w:tcPr>
            <w:tcW w:w="2536" w:type="dxa"/>
            <w:tcBorders>
              <w:top w:val="nil"/>
              <w:left w:val="nil"/>
              <w:bottom w:val="single" w:sz="4" w:space="0" w:color="auto"/>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Проведение информационных мероприятий (встреч, круглых столов, конференций, семинаров) с участием лидеров СОНКО, ТОС и представителей органов местного самоуправления</w:t>
            </w:r>
          </w:p>
        </w:tc>
        <w:tc>
          <w:tcPr>
            <w:tcW w:w="1984" w:type="dxa"/>
            <w:tcBorders>
              <w:top w:val="nil"/>
              <w:left w:val="nil"/>
              <w:bottom w:val="single" w:sz="4" w:space="0" w:color="auto"/>
              <w:right w:val="single" w:sz="4" w:space="0" w:color="auto"/>
            </w:tcBorders>
            <w:shd w:val="clear" w:color="auto" w:fill="auto"/>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Администрация Муниципального образования</w:t>
            </w:r>
          </w:p>
        </w:tc>
        <w:tc>
          <w:tcPr>
            <w:tcW w:w="709" w:type="dxa"/>
            <w:tcBorders>
              <w:top w:val="nil"/>
              <w:left w:val="nil"/>
              <w:bottom w:val="single" w:sz="4" w:space="0" w:color="auto"/>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674</w:t>
            </w:r>
          </w:p>
        </w:tc>
        <w:tc>
          <w:tcPr>
            <w:tcW w:w="709" w:type="dxa"/>
            <w:tcBorders>
              <w:top w:val="nil"/>
              <w:left w:val="nil"/>
              <w:bottom w:val="single" w:sz="4" w:space="0" w:color="auto"/>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04</w:t>
            </w:r>
          </w:p>
        </w:tc>
        <w:tc>
          <w:tcPr>
            <w:tcW w:w="570" w:type="dxa"/>
            <w:tcBorders>
              <w:top w:val="nil"/>
              <w:left w:val="nil"/>
              <w:bottom w:val="single" w:sz="4" w:space="0" w:color="auto"/>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12</w:t>
            </w:r>
          </w:p>
        </w:tc>
        <w:tc>
          <w:tcPr>
            <w:tcW w:w="1275" w:type="dxa"/>
            <w:tcBorders>
              <w:top w:val="nil"/>
              <w:left w:val="nil"/>
              <w:bottom w:val="single" w:sz="4" w:space="0" w:color="auto"/>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1600560110</w:t>
            </w:r>
          </w:p>
        </w:tc>
        <w:tc>
          <w:tcPr>
            <w:tcW w:w="709" w:type="dxa"/>
            <w:tcBorders>
              <w:top w:val="nil"/>
              <w:left w:val="nil"/>
              <w:bottom w:val="single" w:sz="4" w:space="0" w:color="auto"/>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244</w:t>
            </w:r>
          </w:p>
        </w:tc>
        <w:tc>
          <w:tcPr>
            <w:tcW w:w="567" w:type="dxa"/>
            <w:tcBorders>
              <w:top w:val="nil"/>
              <w:left w:val="nil"/>
              <w:bottom w:val="single" w:sz="4" w:space="0" w:color="auto"/>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0,0</w:t>
            </w:r>
          </w:p>
        </w:tc>
        <w:tc>
          <w:tcPr>
            <w:tcW w:w="567" w:type="dxa"/>
            <w:tcBorders>
              <w:top w:val="nil"/>
              <w:left w:val="nil"/>
              <w:bottom w:val="single" w:sz="4" w:space="0" w:color="auto"/>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12,4</w:t>
            </w:r>
          </w:p>
        </w:tc>
        <w:tc>
          <w:tcPr>
            <w:tcW w:w="567" w:type="dxa"/>
            <w:tcBorders>
              <w:top w:val="nil"/>
              <w:left w:val="nil"/>
              <w:bottom w:val="single" w:sz="4" w:space="0" w:color="auto"/>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0,0</w:t>
            </w:r>
          </w:p>
        </w:tc>
        <w:tc>
          <w:tcPr>
            <w:tcW w:w="567" w:type="dxa"/>
            <w:tcBorders>
              <w:top w:val="nil"/>
              <w:left w:val="nil"/>
              <w:bottom w:val="single" w:sz="4" w:space="0" w:color="auto"/>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0,0</w:t>
            </w:r>
          </w:p>
        </w:tc>
        <w:tc>
          <w:tcPr>
            <w:tcW w:w="567" w:type="dxa"/>
            <w:tcBorders>
              <w:top w:val="nil"/>
              <w:left w:val="nil"/>
              <w:bottom w:val="single" w:sz="4" w:space="0" w:color="auto"/>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0,0</w:t>
            </w:r>
          </w:p>
        </w:tc>
        <w:tc>
          <w:tcPr>
            <w:tcW w:w="567" w:type="dxa"/>
            <w:tcBorders>
              <w:top w:val="nil"/>
              <w:left w:val="nil"/>
              <w:bottom w:val="single" w:sz="4" w:space="0" w:color="auto"/>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0,0</w:t>
            </w:r>
          </w:p>
        </w:tc>
        <w:tc>
          <w:tcPr>
            <w:tcW w:w="567" w:type="dxa"/>
            <w:tcBorders>
              <w:top w:val="nil"/>
              <w:left w:val="nil"/>
              <w:bottom w:val="single" w:sz="4" w:space="0" w:color="auto"/>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0,0</w:t>
            </w:r>
          </w:p>
        </w:tc>
      </w:tr>
      <w:tr w:rsidR="002F350B" w:rsidRPr="002F350B" w:rsidTr="002F350B">
        <w:trPr>
          <w:trHeight w:val="103"/>
        </w:trPr>
        <w:tc>
          <w:tcPr>
            <w:tcW w:w="425" w:type="dxa"/>
            <w:tcBorders>
              <w:top w:val="single" w:sz="4" w:space="0" w:color="auto"/>
              <w:left w:val="single" w:sz="4" w:space="0" w:color="auto"/>
              <w:bottom w:val="nil"/>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p>
        </w:tc>
        <w:tc>
          <w:tcPr>
            <w:tcW w:w="283" w:type="dxa"/>
            <w:tcBorders>
              <w:top w:val="single" w:sz="4" w:space="0" w:color="auto"/>
              <w:left w:val="nil"/>
              <w:bottom w:val="nil"/>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p>
        </w:tc>
        <w:tc>
          <w:tcPr>
            <w:tcW w:w="283" w:type="dxa"/>
            <w:tcBorders>
              <w:top w:val="single" w:sz="4" w:space="0" w:color="auto"/>
              <w:left w:val="nil"/>
              <w:bottom w:val="nil"/>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p>
        </w:tc>
        <w:tc>
          <w:tcPr>
            <w:tcW w:w="724" w:type="dxa"/>
            <w:tcBorders>
              <w:top w:val="single" w:sz="4" w:space="0" w:color="auto"/>
              <w:left w:val="nil"/>
              <w:bottom w:val="nil"/>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p>
        </w:tc>
        <w:tc>
          <w:tcPr>
            <w:tcW w:w="2536" w:type="dxa"/>
            <w:tcBorders>
              <w:top w:val="single" w:sz="4" w:space="0" w:color="auto"/>
              <w:left w:val="nil"/>
              <w:bottom w:val="nil"/>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p>
        </w:tc>
        <w:tc>
          <w:tcPr>
            <w:tcW w:w="1984" w:type="dxa"/>
            <w:tcBorders>
              <w:top w:val="single" w:sz="4" w:space="0" w:color="auto"/>
              <w:left w:val="nil"/>
              <w:bottom w:val="nil"/>
              <w:right w:val="single" w:sz="4" w:space="0" w:color="auto"/>
            </w:tcBorders>
            <w:shd w:val="clear" w:color="auto" w:fill="auto"/>
          </w:tcPr>
          <w:p w:rsidR="002F350B" w:rsidRPr="002F350B" w:rsidRDefault="002F350B" w:rsidP="002F350B">
            <w:pPr>
              <w:jc w:val="center"/>
              <w:rPr>
                <w:rFonts w:ascii="Times New Roman" w:hAnsi="Times New Roman" w:cs="Times New Roman"/>
                <w:sz w:val="20"/>
                <w:szCs w:val="20"/>
              </w:rPr>
            </w:pPr>
          </w:p>
        </w:tc>
        <w:tc>
          <w:tcPr>
            <w:tcW w:w="709" w:type="dxa"/>
            <w:tcBorders>
              <w:top w:val="single" w:sz="4" w:space="0" w:color="auto"/>
              <w:left w:val="nil"/>
              <w:bottom w:val="nil"/>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p>
        </w:tc>
        <w:tc>
          <w:tcPr>
            <w:tcW w:w="709" w:type="dxa"/>
            <w:tcBorders>
              <w:top w:val="single" w:sz="4" w:space="0" w:color="auto"/>
              <w:left w:val="nil"/>
              <w:bottom w:val="nil"/>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p>
        </w:tc>
        <w:tc>
          <w:tcPr>
            <w:tcW w:w="570" w:type="dxa"/>
            <w:tcBorders>
              <w:top w:val="single" w:sz="4" w:space="0" w:color="auto"/>
              <w:left w:val="nil"/>
              <w:bottom w:val="nil"/>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p>
        </w:tc>
        <w:tc>
          <w:tcPr>
            <w:tcW w:w="1275" w:type="dxa"/>
            <w:tcBorders>
              <w:top w:val="single" w:sz="4" w:space="0" w:color="auto"/>
              <w:left w:val="nil"/>
              <w:bottom w:val="nil"/>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p>
        </w:tc>
        <w:tc>
          <w:tcPr>
            <w:tcW w:w="709" w:type="dxa"/>
            <w:tcBorders>
              <w:top w:val="single" w:sz="4" w:space="0" w:color="auto"/>
              <w:left w:val="nil"/>
              <w:bottom w:val="nil"/>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p>
        </w:tc>
        <w:tc>
          <w:tcPr>
            <w:tcW w:w="567" w:type="dxa"/>
            <w:tcBorders>
              <w:top w:val="single" w:sz="4" w:space="0" w:color="auto"/>
              <w:left w:val="nil"/>
              <w:bottom w:val="nil"/>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p>
        </w:tc>
        <w:tc>
          <w:tcPr>
            <w:tcW w:w="567" w:type="dxa"/>
            <w:tcBorders>
              <w:top w:val="single" w:sz="4" w:space="0" w:color="auto"/>
              <w:left w:val="nil"/>
              <w:bottom w:val="nil"/>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p>
        </w:tc>
        <w:tc>
          <w:tcPr>
            <w:tcW w:w="567" w:type="dxa"/>
            <w:tcBorders>
              <w:top w:val="single" w:sz="4" w:space="0" w:color="auto"/>
              <w:left w:val="nil"/>
              <w:bottom w:val="nil"/>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p>
        </w:tc>
        <w:tc>
          <w:tcPr>
            <w:tcW w:w="567" w:type="dxa"/>
            <w:tcBorders>
              <w:top w:val="single" w:sz="4" w:space="0" w:color="auto"/>
              <w:left w:val="nil"/>
              <w:bottom w:val="nil"/>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p>
        </w:tc>
        <w:tc>
          <w:tcPr>
            <w:tcW w:w="567" w:type="dxa"/>
            <w:tcBorders>
              <w:top w:val="single" w:sz="4" w:space="0" w:color="auto"/>
              <w:left w:val="nil"/>
              <w:bottom w:val="nil"/>
              <w:right w:val="single" w:sz="4" w:space="0" w:color="auto"/>
            </w:tcBorders>
            <w:shd w:val="clear" w:color="auto" w:fill="auto"/>
          </w:tcPr>
          <w:p w:rsidR="002F350B" w:rsidRPr="002F350B" w:rsidRDefault="002F350B" w:rsidP="002F350B">
            <w:pPr>
              <w:rPr>
                <w:rFonts w:ascii="Times New Roman" w:hAnsi="Times New Roman" w:cs="Times New Roman"/>
                <w:color w:val="000000"/>
                <w:sz w:val="20"/>
                <w:szCs w:val="20"/>
              </w:rPr>
            </w:pPr>
          </w:p>
        </w:tc>
        <w:tc>
          <w:tcPr>
            <w:tcW w:w="567" w:type="dxa"/>
            <w:tcBorders>
              <w:top w:val="single" w:sz="4" w:space="0" w:color="auto"/>
              <w:left w:val="nil"/>
              <w:bottom w:val="nil"/>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p>
        </w:tc>
        <w:tc>
          <w:tcPr>
            <w:tcW w:w="567" w:type="dxa"/>
            <w:tcBorders>
              <w:top w:val="single" w:sz="4" w:space="0" w:color="auto"/>
              <w:left w:val="nil"/>
              <w:bottom w:val="nil"/>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p>
        </w:tc>
      </w:tr>
      <w:tr w:rsidR="002F350B" w:rsidRPr="002F350B" w:rsidTr="002F350B">
        <w:trPr>
          <w:trHeight w:val="675"/>
        </w:trPr>
        <w:tc>
          <w:tcPr>
            <w:tcW w:w="425" w:type="dxa"/>
            <w:tcBorders>
              <w:top w:val="nil"/>
              <w:left w:val="single" w:sz="4" w:space="0" w:color="auto"/>
              <w:bottom w:val="nil"/>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16</w:t>
            </w:r>
          </w:p>
        </w:tc>
        <w:tc>
          <w:tcPr>
            <w:tcW w:w="283" w:type="dxa"/>
            <w:tcBorders>
              <w:top w:val="nil"/>
              <w:left w:val="nil"/>
              <w:bottom w:val="nil"/>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0</w:t>
            </w:r>
          </w:p>
        </w:tc>
        <w:tc>
          <w:tcPr>
            <w:tcW w:w="283" w:type="dxa"/>
            <w:tcBorders>
              <w:top w:val="nil"/>
              <w:left w:val="nil"/>
              <w:bottom w:val="nil"/>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5</w:t>
            </w:r>
          </w:p>
        </w:tc>
        <w:tc>
          <w:tcPr>
            <w:tcW w:w="724" w:type="dxa"/>
            <w:tcBorders>
              <w:top w:val="nil"/>
              <w:left w:val="nil"/>
              <w:bottom w:val="nil"/>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3</w:t>
            </w:r>
          </w:p>
        </w:tc>
        <w:tc>
          <w:tcPr>
            <w:tcW w:w="2536" w:type="dxa"/>
            <w:tcBorders>
              <w:top w:val="nil"/>
              <w:left w:val="nil"/>
              <w:bottom w:val="nil"/>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Поощрение и поддержка инициатив СОНКО, ТОС (организация торжественных приёмов)</w:t>
            </w:r>
          </w:p>
        </w:tc>
        <w:tc>
          <w:tcPr>
            <w:tcW w:w="1984" w:type="dxa"/>
            <w:tcBorders>
              <w:top w:val="nil"/>
              <w:left w:val="nil"/>
              <w:bottom w:val="nil"/>
              <w:right w:val="single" w:sz="4" w:space="0" w:color="auto"/>
            </w:tcBorders>
            <w:shd w:val="clear" w:color="auto" w:fill="auto"/>
          </w:tcPr>
          <w:p w:rsidR="002F350B" w:rsidRPr="002F350B" w:rsidRDefault="002F350B" w:rsidP="002F350B">
            <w:pPr>
              <w:jc w:val="center"/>
              <w:rPr>
                <w:rFonts w:ascii="Times New Roman" w:hAnsi="Times New Roman" w:cs="Times New Roman"/>
                <w:sz w:val="20"/>
                <w:szCs w:val="20"/>
              </w:rPr>
            </w:pPr>
            <w:r w:rsidRPr="002F350B">
              <w:rPr>
                <w:rFonts w:ascii="Times New Roman" w:hAnsi="Times New Roman" w:cs="Times New Roman"/>
                <w:sz w:val="20"/>
                <w:szCs w:val="20"/>
              </w:rPr>
              <w:t>Администрация Муниципального образования</w:t>
            </w:r>
          </w:p>
        </w:tc>
        <w:tc>
          <w:tcPr>
            <w:tcW w:w="709" w:type="dxa"/>
            <w:tcBorders>
              <w:top w:val="nil"/>
              <w:left w:val="nil"/>
              <w:bottom w:val="nil"/>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674</w:t>
            </w:r>
          </w:p>
        </w:tc>
        <w:tc>
          <w:tcPr>
            <w:tcW w:w="709" w:type="dxa"/>
            <w:tcBorders>
              <w:top w:val="nil"/>
              <w:left w:val="nil"/>
              <w:bottom w:val="nil"/>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04</w:t>
            </w:r>
          </w:p>
        </w:tc>
        <w:tc>
          <w:tcPr>
            <w:tcW w:w="570" w:type="dxa"/>
            <w:tcBorders>
              <w:top w:val="nil"/>
              <w:left w:val="nil"/>
              <w:bottom w:val="nil"/>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12</w:t>
            </w:r>
          </w:p>
        </w:tc>
        <w:tc>
          <w:tcPr>
            <w:tcW w:w="1275" w:type="dxa"/>
            <w:tcBorders>
              <w:top w:val="nil"/>
              <w:left w:val="nil"/>
              <w:bottom w:val="nil"/>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1600560110</w:t>
            </w:r>
          </w:p>
        </w:tc>
        <w:tc>
          <w:tcPr>
            <w:tcW w:w="709" w:type="dxa"/>
            <w:tcBorders>
              <w:top w:val="nil"/>
              <w:left w:val="nil"/>
              <w:bottom w:val="nil"/>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244</w:t>
            </w:r>
          </w:p>
        </w:tc>
        <w:tc>
          <w:tcPr>
            <w:tcW w:w="567" w:type="dxa"/>
            <w:tcBorders>
              <w:top w:val="nil"/>
              <w:left w:val="nil"/>
              <w:bottom w:val="nil"/>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0,0</w:t>
            </w:r>
          </w:p>
        </w:tc>
        <w:tc>
          <w:tcPr>
            <w:tcW w:w="567" w:type="dxa"/>
            <w:tcBorders>
              <w:top w:val="nil"/>
              <w:left w:val="nil"/>
              <w:bottom w:val="nil"/>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1,6</w:t>
            </w:r>
          </w:p>
        </w:tc>
        <w:tc>
          <w:tcPr>
            <w:tcW w:w="567" w:type="dxa"/>
            <w:tcBorders>
              <w:top w:val="nil"/>
              <w:left w:val="nil"/>
              <w:bottom w:val="nil"/>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0,0</w:t>
            </w:r>
          </w:p>
        </w:tc>
        <w:tc>
          <w:tcPr>
            <w:tcW w:w="567" w:type="dxa"/>
            <w:tcBorders>
              <w:top w:val="nil"/>
              <w:left w:val="nil"/>
              <w:bottom w:val="nil"/>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0,0</w:t>
            </w:r>
          </w:p>
        </w:tc>
        <w:tc>
          <w:tcPr>
            <w:tcW w:w="567" w:type="dxa"/>
            <w:tcBorders>
              <w:top w:val="nil"/>
              <w:left w:val="nil"/>
              <w:bottom w:val="nil"/>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0,0</w:t>
            </w:r>
          </w:p>
        </w:tc>
        <w:tc>
          <w:tcPr>
            <w:tcW w:w="567" w:type="dxa"/>
            <w:tcBorders>
              <w:top w:val="nil"/>
              <w:left w:val="nil"/>
              <w:bottom w:val="nil"/>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0,0</w:t>
            </w:r>
          </w:p>
        </w:tc>
        <w:tc>
          <w:tcPr>
            <w:tcW w:w="567" w:type="dxa"/>
            <w:tcBorders>
              <w:top w:val="nil"/>
              <w:left w:val="nil"/>
              <w:bottom w:val="nil"/>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r w:rsidRPr="002F350B">
              <w:rPr>
                <w:rFonts w:ascii="Times New Roman" w:hAnsi="Times New Roman" w:cs="Times New Roman"/>
                <w:color w:val="000000"/>
                <w:sz w:val="20"/>
                <w:szCs w:val="20"/>
              </w:rPr>
              <w:t>0,0</w:t>
            </w:r>
          </w:p>
        </w:tc>
      </w:tr>
      <w:tr w:rsidR="002F350B" w:rsidRPr="002F350B" w:rsidTr="002F350B">
        <w:trPr>
          <w:trHeight w:val="675"/>
        </w:trPr>
        <w:tc>
          <w:tcPr>
            <w:tcW w:w="425" w:type="dxa"/>
            <w:tcBorders>
              <w:top w:val="nil"/>
              <w:left w:val="single" w:sz="4" w:space="0" w:color="auto"/>
              <w:bottom w:val="single" w:sz="4" w:space="0" w:color="auto"/>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p>
        </w:tc>
        <w:tc>
          <w:tcPr>
            <w:tcW w:w="283" w:type="dxa"/>
            <w:tcBorders>
              <w:top w:val="nil"/>
              <w:left w:val="nil"/>
              <w:bottom w:val="single" w:sz="4" w:space="0" w:color="auto"/>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p>
        </w:tc>
        <w:tc>
          <w:tcPr>
            <w:tcW w:w="283" w:type="dxa"/>
            <w:tcBorders>
              <w:top w:val="nil"/>
              <w:left w:val="nil"/>
              <w:bottom w:val="single" w:sz="4" w:space="0" w:color="auto"/>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p>
        </w:tc>
        <w:tc>
          <w:tcPr>
            <w:tcW w:w="724" w:type="dxa"/>
            <w:tcBorders>
              <w:top w:val="nil"/>
              <w:left w:val="nil"/>
              <w:bottom w:val="single" w:sz="4" w:space="0" w:color="auto"/>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p>
        </w:tc>
        <w:tc>
          <w:tcPr>
            <w:tcW w:w="2536" w:type="dxa"/>
            <w:tcBorders>
              <w:top w:val="nil"/>
              <w:left w:val="nil"/>
              <w:bottom w:val="single" w:sz="4" w:space="0" w:color="auto"/>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p>
        </w:tc>
        <w:tc>
          <w:tcPr>
            <w:tcW w:w="1984" w:type="dxa"/>
            <w:tcBorders>
              <w:top w:val="nil"/>
              <w:left w:val="nil"/>
              <w:bottom w:val="single" w:sz="4" w:space="0" w:color="auto"/>
              <w:right w:val="single" w:sz="4" w:space="0" w:color="auto"/>
            </w:tcBorders>
            <w:shd w:val="clear" w:color="auto" w:fill="auto"/>
          </w:tcPr>
          <w:p w:rsidR="002F350B" w:rsidRPr="002F350B" w:rsidRDefault="002F350B" w:rsidP="002F350B">
            <w:pPr>
              <w:jc w:val="center"/>
              <w:rPr>
                <w:rFonts w:ascii="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p>
        </w:tc>
        <w:tc>
          <w:tcPr>
            <w:tcW w:w="570" w:type="dxa"/>
            <w:tcBorders>
              <w:top w:val="nil"/>
              <w:left w:val="nil"/>
              <w:bottom w:val="single" w:sz="4" w:space="0" w:color="auto"/>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p>
        </w:tc>
        <w:tc>
          <w:tcPr>
            <w:tcW w:w="1275" w:type="dxa"/>
            <w:tcBorders>
              <w:top w:val="nil"/>
              <w:left w:val="nil"/>
              <w:bottom w:val="single" w:sz="4" w:space="0" w:color="auto"/>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tcPr>
          <w:p w:rsidR="002F350B" w:rsidRPr="002F350B" w:rsidRDefault="002F350B" w:rsidP="002F350B">
            <w:pPr>
              <w:jc w:val="center"/>
              <w:rPr>
                <w:rFonts w:ascii="Times New Roman" w:hAnsi="Times New Roman" w:cs="Times New Roman"/>
                <w:color w:val="000000"/>
                <w:sz w:val="20"/>
                <w:szCs w:val="20"/>
              </w:rPr>
            </w:pPr>
          </w:p>
        </w:tc>
      </w:tr>
    </w:tbl>
    <w:p w:rsidR="002F350B" w:rsidRDefault="002F350B" w:rsidP="002F350B">
      <w:pPr>
        <w:widowControl w:val="0"/>
        <w:autoSpaceDE w:val="0"/>
        <w:autoSpaceDN w:val="0"/>
        <w:adjustRightInd w:val="0"/>
        <w:outlineLvl w:val="0"/>
        <w:rPr>
          <w:rFonts w:ascii="Times New Roman" w:hAnsi="Times New Roman" w:cs="Times New Roman"/>
          <w:color w:val="000000"/>
          <w:sz w:val="20"/>
          <w:szCs w:val="20"/>
        </w:rPr>
        <w:sectPr w:rsidR="002F350B" w:rsidSect="002F350B">
          <w:pgSz w:w="16838" w:h="11906" w:orient="landscape" w:code="9"/>
          <w:pgMar w:top="851" w:right="1134" w:bottom="1701" w:left="1134" w:header="709" w:footer="709" w:gutter="0"/>
          <w:cols w:space="708"/>
          <w:titlePg/>
          <w:docGrid w:linePitch="360"/>
        </w:sectPr>
      </w:pPr>
    </w:p>
    <w:p w:rsidR="002F350B" w:rsidRPr="002F350B" w:rsidRDefault="002F350B" w:rsidP="002F350B">
      <w:pPr>
        <w:widowControl w:val="0"/>
        <w:autoSpaceDE w:val="0"/>
        <w:autoSpaceDN w:val="0"/>
        <w:adjustRightInd w:val="0"/>
        <w:ind w:left="6804"/>
        <w:jc w:val="center"/>
        <w:outlineLvl w:val="0"/>
        <w:rPr>
          <w:rFonts w:ascii="Times New Roman" w:hAnsi="Times New Roman" w:cs="Times New Roman"/>
          <w:color w:val="000000"/>
          <w:sz w:val="20"/>
          <w:szCs w:val="20"/>
        </w:rPr>
      </w:pPr>
      <w:r w:rsidRPr="002F350B">
        <w:rPr>
          <w:rFonts w:ascii="Times New Roman" w:hAnsi="Times New Roman" w:cs="Times New Roman"/>
          <w:color w:val="000000"/>
          <w:sz w:val="20"/>
          <w:szCs w:val="20"/>
        </w:rPr>
        <w:lastRenderedPageBreak/>
        <w:t xml:space="preserve">Приложение 6 </w:t>
      </w:r>
    </w:p>
    <w:p w:rsidR="002F350B" w:rsidRPr="002F350B" w:rsidRDefault="002F350B" w:rsidP="002F350B">
      <w:pPr>
        <w:widowControl w:val="0"/>
        <w:autoSpaceDE w:val="0"/>
        <w:autoSpaceDN w:val="0"/>
        <w:adjustRightInd w:val="0"/>
        <w:ind w:left="6804"/>
        <w:jc w:val="center"/>
        <w:outlineLvl w:val="0"/>
        <w:rPr>
          <w:rFonts w:ascii="Times New Roman" w:hAnsi="Times New Roman" w:cs="Times New Roman"/>
          <w:color w:val="000000"/>
          <w:sz w:val="20"/>
          <w:szCs w:val="20"/>
        </w:rPr>
      </w:pPr>
      <w:r w:rsidRPr="002F350B">
        <w:rPr>
          <w:rFonts w:ascii="Times New Roman" w:hAnsi="Times New Roman" w:cs="Times New Roman"/>
          <w:color w:val="000000"/>
          <w:sz w:val="20"/>
          <w:szCs w:val="20"/>
        </w:rPr>
        <w:t>«Содействие развитию и поддержка социально ориентированных некоммерческих организаций, осуществляющих деятельность на территории муниципального образования»</w:t>
      </w:r>
    </w:p>
    <w:p w:rsidR="002F350B" w:rsidRPr="002F350B" w:rsidRDefault="002F350B" w:rsidP="002F350B">
      <w:pPr>
        <w:widowControl w:val="0"/>
        <w:autoSpaceDE w:val="0"/>
        <w:autoSpaceDN w:val="0"/>
        <w:adjustRightInd w:val="0"/>
        <w:ind w:left="6804"/>
        <w:jc w:val="center"/>
        <w:outlineLvl w:val="0"/>
        <w:rPr>
          <w:rFonts w:ascii="Times New Roman" w:hAnsi="Times New Roman" w:cs="Times New Roman"/>
          <w:color w:val="000000"/>
          <w:sz w:val="20"/>
          <w:szCs w:val="20"/>
        </w:rPr>
      </w:pPr>
    </w:p>
    <w:p w:rsidR="002F350B" w:rsidRPr="002F350B" w:rsidRDefault="002F350B" w:rsidP="002F350B">
      <w:pPr>
        <w:widowControl w:val="0"/>
        <w:autoSpaceDE w:val="0"/>
        <w:autoSpaceDN w:val="0"/>
        <w:adjustRightInd w:val="0"/>
        <w:ind w:left="8505"/>
        <w:jc w:val="center"/>
        <w:outlineLvl w:val="0"/>
        <w:rPr>
          <w:rFonts w:ascii="Times New Roman" w:hAnsi="Times New Roman" w:cs="Times New Roman"/>
          <w:color w:val="000000"/>
          <w:sz w:val="20"/>
          <w:szCs w:val="20"/>
        </w:rPr>
      </w:pPr>
    </w:p>
    <w:p w:rsidR="002F350B" w:rsidRPr="002F350B" w:rsidRDefault="002F350B" w:rsidP="002F350B">
      <w:pPr>
        <w:widowControl w:val="0"/>
        <w:autoSpaceDE w:val="0"/>
        <w:autoSpaceDN w:val="0"/>
        <w:adjustRightInd w:val="0"/>
        <w:ind w:left="709"/>
        <w:outlineLvl w:val="0"/>
        <w:rPr>
          <w:rFonts w:ascii="Times New Roman" w:hAnsi="Times New Roman" w:cs="Times New Roman"/>
        </w:rPr>
      </w:pPr>
      <w:r w:rsidRPr="002F350B">
        <w:rPr>
          <w:rFonts w:ascii="Times New Roman" w:hAnsi="Times New Roman" w:cs="Times New Roman"/>
          <w:b/>
          <w:bCs/>
          <w:color w:val="000000"/>
          <w:sz w:val="20"/>
          <w:szCs w:val="20"/>
        </w:rPr>
        <w:t>Прогнозная (справочная) оценка ресурсного обеспечения реализации муниципальной программы за счет всех источников финансирования</w:t>
      </w:r>
    </w:p>
    <w:p w:rsidR="002F350B" w:rsidRPr="002F350B" w:rsidRDefault="002F350B" w:rsidP="002F350B">
      <w:pPr>
        <w:widowControl w:val="0"/>
        <w:autoSpaceDE w:val="0"/>
        <w:autoSpaceDN w:val="0"/>
        <w:adjustRightInd w:val="0"/>
        <w:outlineLvl w:val="0"/>
        <w:rPr>
          <w:rFonts w:ascii="Times New Roman" w:hAnsi="Times New Roman" w:cs="Times New Roman"/>
          <w:color w:val="000000"/>
          <w:sz w:val="20"/>
          <w:szCs w:val="20"/>
        </w:rPr>
      </w:pPr>
    </w:p>
    <w:p w:rsidR="002F350B" w:rsidRPr="002F350B" w:rsidRDefault="002F350B" w:rsidP="002F350B">
      <w:pPr>
        <w:widowControl w:val="0"/>
        <w:autoSpaceDE w:val="0"/>
        <w:autoSpaceDN w:val="0"/>
        <w:adjustRightInd w:val="0"/>
        <w:ind w:left="8505"/>
        <w:jc w:val="center"/>
        <w:outlineLvl w:val="0"/>
        <w:rPr>
          <w:rFonts w:ascii="Times New Roman" w:hAnsi="Times New Roman" w:cs="Times New Roman"/>
          <w:color w:val="000000"/>
          <w:sz w:val="20"/>
          <w:szCs w:val="20"/>
        </w:rPr>
      </w:pPr>
    </w:p>
    <w:tbl>
      <w:tblPr>
        <w:tblpPr w:leftFromText="180" w:rightFromText="180" w:vertAnchor="text" w:tblpY="1"/>
        <w:tblOverlap w:val="never"/>
        <w:tblW w:w="10031" w:type="dxa"/>
        <w:tblLook w:val="04A0"/>
      </w:tblPr>
      <w:tblGrid>
        <w:gridCol w:w="547"/>
        <w:gridCol w:w="589"/>
        <w:gridCol w:w="1524"/>
        <w:gridCol w:w="1984"/>
        <w:gridCol w:w="709"/>
        <w:gridCol w:w="567"/>
        <w:gridCol w:w="567"/>
        <w:gridCol w:w="567"/>
        <w:gridCol w:w="709"/>
        <w:gridCol w:w="567"/>
        <w:gridCol w:w="709"/>
        <w:gridCol w:w="984"/>
        <w:gridCol w:w="8"/>
      </w:tblGrid>
      <w:tr w:rsidR="002F350B" w:rsidRPr="002F350B" w:rsidTr="002F350B">
        <w:trPr>
          <w:gridAfter w:val="1"/>
          <w:wAfter w:w="8" w:type="dxa"/>
          <w:trHeight w:val="480"/>
        </w:trPr>
        <w:tc>
          <w:tcPr>
            <w:tcW w:w="1136" w:type="dxa"/>
            <w:gridSpan w:val="2"/>
            <w:vMerge w:val="restart"/>
            <w:tcBorders>
              <w:top w:val="single" w:sz="4" w:space="0" w:color="auto"/>
              <w:left w:val="single" w:sz="8" w:space="0" w:color="auto"/>
              <w:bottom w:val="single" w:sz="4" w:space="0" w:color="auto"/>
              <w:right w:val="single" w:sz="4" w:space="0" w:color="auto"/>
            </w:tcBorders>
            <w:shd w:val="clear" w:color="000000" w:fill="FFFFFF"/>
            <w:vAlign w:val="center"/>
            <w:hideMark/>
          </w:tcPr>
          <w:p w:rsidR="002F350B" w:rsidRPr="002F350B" w:rsidRDefault="002F350B" w:rsidP="002F350B">
            <w:pPr>
              <w:jc w:val="center"/>
              <w:rPr>
                <w:rFonts w:ascii="Times New Roman" w:hAnsi="Times New Roman" w:cs="Times New Roman"/>
                <w:sz w:val="14"/>
                <w:szCs w:val="14"/>
              </w:rPr>
            </w:pPr>
            <w:bookmarkStart w:id="3" w:name="RANGE!A1:J12"/>
            <w:bookmarkEnd w:id="3"/>
            <w:r w:rsidRPr="002F350B">
              <w:rPr>
                <w:rFonts w:ascii="Times New Roman" w:hAnsi="Times New Roman" w:cs="Times New Roman"/>
                <w:sz w:val="14"/>
                <w:szCs w:val="14"/>
              </w:rPr>
              <w:t>Код аналитической программной классификации</w:t>
            </w:r>
          </w:p>
        </w:tc>
        <w:tc>
          <w:tcPr>
            <w:tcW w:w="15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F350B" w:rsidRPr="002F350B" w:rsidRDefault="002F350B" w:rsidP="002F350B">
            <w:pPr>
              <w:jc w:val="center"/>
              <w:rPr>
                <w:rFonts w:ascii="Times New Roman" w:hAnsi="Times New Roman" w:cs="Times New Roman"/>
                <w:sz w:val="17"/>
                <w:szCs w:val="17"/>
              </w:rPr>
            </w:pPr>
            <w:r w:rsidRPr="002F350B">
              <w:rPr>
                <w:rFonts w:ascii="Times New Roman" w:hAnsi="Times New Roman" w:cs="Times New Roman"/>
                <w:sz w:val="17"/>
                <w:szCs w:val="17"/>
              </w:rPr>
              <w:t>Наименование муниципальной программы, подпрограммы</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F350B" w:rsidRPr="002F350B" w:rsidRDefault="002F350B" w:rsidP="002F350B">
            <w:pPr>
              <w:jc w:val="center"/>
              <w:rPr>
                <w:rFonts w:ascii="Times New Roman" w:hAnsi="Times New Roman" w:cs="Times New Roman"/>
                <w:sz w:val="17"/>
                <w:szCs w:val="17"/>
              </w:rPr>
            </w:pPr>
            <w:r w:rsidRPr="002F350B">
              <w:rPr>
                <w:rFonts w:ascii="Times New Roman" w:hAnsi="Times New Roman" w:cs="Times New Roman"/>
                <w:sz w:val="17"/>
                <w:szCs w:val="17"/>
              </w:rPr>
              <w:t>Источник финансирования</w:t>
            </w:r>
          </w:p>
        </w:tc>
        <w:tc>
          <w:tcPr>
            <w:tcW w:w="5379" w:type="dxa"/>
            <w:gridSpan w:val="8"/>
            <w:tcBorders>
              <w:top w:val="single" w:sz="4" w:space="0" w:color="auto"/>
              <w:bottom w:val="single" w:sz="4" w:space="0" w:color="auto"/>
              <w:right w:val="single" w:sz="4" w:space="0" w:color="auto"/>
            </w:tcBorders>
            <w:shd w:val="clear" w:color="auto" w:fill="auto"/>
          </w:tcPr>
          <w:p w:rsidR="002F350B" w:rsidRPr="002F350B" w:rsidRDefault="002F350B" w:rsidP="002F350B">
            <w:pPr>
              <w:spacing w:after="160" w:line="259" w:lineRule="auto"/>
              <w:rPr>
                <w:rFonts w:ascii="Times New Roman" w:hAnsi="Times New Roman" w:cs="Times New Roman"/>
              </w:rPr>
            </w:pPr>
          </w:p>
        </w:tc>
      </w:tr>
      <w:tr w:rsidR="002F350B" w:rsidRPr="002F350B" w:rsidTr="002F350B">
        <w:trPr>
          <w:trHeight w:val="330"/>
        </w:trPr>
        <w:tc>
          <w:tcPr>
            <w:tcW w:w="1136" w:type="dxa"/>
            <w:gridSpan w:val="2"/>
            <w:vMerge/>
            <w:tcBorders>
              <w:top w:val="single" w:sz="4" w:space="0" w:color="auto"/>
              <w:left w:val="single" w:sz="8" w:space="0" w:color="auto"/>
              <w:bottom w:val="single" w:sz="4" w:space="0" w:color="auto"/>
              <w:right w:val="single" w:sz="4" w:space="0" w:color="auto"/>
            </w:tcBorders>
            <w:vAlign w:val="center"/>
            <w:hideMark/>
          </w:tcPr>
          <w:p w:rsidR="002F350B" w:rsidRPr="002F350B" w:rsidRDefault="002F350B" w:rsidP="002F350B">
            <w:pPr>
              <w:rPr>
                <w:rFonts w:ascii="Times New Roman" w:hAnsi="Times New Roman" w:cs="Times New Roman"/>
                <w:sz w:val="14"/>
                <w:szCs w:val="14"/>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rsidR="002F350B" w:rsidRPr="002F350B" w:rsidRDefault="002F350B" w:rsidP="002F350B">
            <w:pPr>
              <w:rPr>
                <w:rFonts w:ascii="Times New Roman" w:hAnsi="Times New Roman" w:cs="Times New Roman"/>
                <w:sz w:val="17"/>
                <w:szCs w:val="17"/>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2F350B" w:rsidRPr="002F350B" w:rsidRDefault="002F350B" w:rsidP="002F350B">
            <w:pPr>
              <w:rPr>
                <w:rFonts w:ascii="Times New Roman" w:hAnsi="Times New Roman" w:cs="Times New Roman"/>
                <w:sz w:val="17"/>
                <w:szCs w:val="17"/>
              </w:rPr>
            </w:pP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F350B" w:rsidRPr="002F350B" w:rsidRDefault="002F350B" w:rsidP="002F350B">
            <w:pPr>
              <w:jc w:val="center"/>
              <w:rPr>
                <w:rFonts w:ascii="Times New Roman" w:hAnsi="Times New Roman" w:cs="Times New Roman"/>
                <w:sz w:val="17"/>
                <w:szCs w:val="17"/>
              </w:rPr>
            </w:pPr>
            <w:r w:rsidRPr="002F350B">
              <w:rPr>
                <w:rFonts w:ascii="Times New Roman" w:hAnsi="Times New Roman" w:cs="Times New Roman"/>
                <w:sz w:val="17"/>
                <w:szCs w:val="17"/>
              </w:rPr>
              <w:t xml:space="preserve">Итого </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F350B" w:rsidRPr="002F350B" w:rsidRDefault="002F350B" w:rsidP="002F350B">
            <w:pPr>
              <w:jc w:val="center"/>
              <w:rPr>
                <w:rFonts w:ascii="Times New Roman" w:hAnsi="Times New Roman" w:cs="Times New Roman"/>
                <w:sz w:val="17"/>
                <w:szCs w:val="17"/>
              </w:rPr>
            </w:pPr>
            <w:r w:rsidRPr="002F350B">
              <w:rPr>
                <w:rFonts w:ascii="Times New Roman" w:hAnsi="Times New Roman" w:cs="Times New Roman"/>
                <w:sz w:val="17"/>
                <w:szCs w:val="17"/>
              </w:rPr>
              <w:t>2022 год</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F350B" w:rsidRPr="002F350B" w:rsidRDefault="002F350B" w:rsidP="002F350B">
            <w:pPr>
              <w:jc w:val="center"/>
              <w:rPr>
                <w:rFonts w:ascii="Times New Roman" w:hAnsi="Times New Roman" w:cs="Times New Roman"/>
                <w:sz w:val="17"/>
                <w:szCs w:val="17"/>
              </w:rPr>
            </w:pPr>
            <w:r w:rsidRPr="002F350B">
              <w:rPr>
                <w:rFonts w:ascii="Times New Roman" w:hAnsi="Times New Roman" w:cs="Times New Roman"/>
                <w:sz w:val="17"/>
                <w:szCs w:val="17"/>
              </w:rPr>
              <w:t>2023 год</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F350B" w:rsidRPr="002F350B" w:rsidRDefault="002F350B" w:rsidP="002F350B">
            <w:pPr>
              <w:jc w:val="center"/>
              <w:rPr>
                <w:rFonts w:ascii="Times New Roman" w:hAnsi="Times New Roman" w:cs="Times New Roman"/>
                <w:sz w:val="17"/>
                <w:szCs w:val="17"/>
              </w:rPr>
            </w:pPr>
            <w:r w:rsidRPr="002F350B">
              <w:rPr>
                <w:rFonts w:ascii="Times New Roman" w:hAnsi="Times New Roman" w:cs="Times New Roman"/>
                <w:sz w:val="17"/>
                <w:szCs w:val="17"/>
              </w:rPr>
              <w:t>2024 год</w:t>
            </w:r>
          </w:p>
        </w:tc>
        <w:tc>
          <w:tcPr>
            <w:tcW w:w="709" w:type="dxa"/>
            <w:vMerge w:val="restart"/>
            <w:tcBorders>
              <w:top w:val="single" w:sz="4" w:space="0" w:color="auto"/>
              <w:left w:val="nil"/>
              <w:bottom w:val="nil"/>
              <w:right w:val="single" w:sz="4" w:space="0" w:color="auto"/>
            </w:tcBorders>
            <w:shd w:val="clear" w:color="000000" w:fill="FFFFFF"/>
            <w:noWrap/>
            <w:vAlign w:val="center"/>
            <w:hideMark/>
          </w:tcPr>
          <w:p w:rsidR="002F350B" w:rsidRPr="002F350B" w:rsidRDefault="002F350B" w:rsidP="002F350B">
            <w:pPr>
              <w:jc w:val="center"/>
              <w:rPr>
                <w:rFonts w:ascii="Times New Roman" w:hAnsi="Times New Roman" w:cs="Times New Roman"/>
                <w:sz w:val="17"/>
                <w:szCs w:val="17"/>
              </w:rPr>
            </w:pPr>
            <w:r w:rsidRPr="002F350B">
              <w:rPr>
                <w:rFonts w:ascii="Times New Roman" w:hAnsi="Times New Roman" w:cs="Times New Roman"/>
                <w:sz w:val="17"/>
                <w:szCs w:val="17"/>
              </w:rPr>
              <w:t>2025 год</w:t>
            </w:r>
          </w:p>
        </w:tc>
        <w:tc>
          <w:tcPr>
            <w:tcW w:w="567" w:type="dxa"/>
            <w:vMerge w:val="restart"/>
            <w:tcBorders>
              <w:top w:val="single" w:sz="4" w:space="0" w:color="auto"/>
              <w:left w:val="nil"/>
              <w:bottom w:val="nil"/>
              <w:right w:val="single" w:sz="4" w:space="0" w:color="auto"/>
            </w:tcBorders>
            <w:shd w:val="clear" w:color="000000" w:fill="FFFFFF"/>
            <w:vAlign w:val="center"/>
          </w:tcPr>
          <w:p w:rsidR="002F350B" w:rsidRPr="002F350B" w:rsidRDefault="002F350B" w:rsidP="002F350B">
            <w:pPr>
              <w:jc w:val="center"/>
              <w:rPr>
                <w:rFonts w:ascii="Times New Roman" w:hAnsi="Times New Roman" w:cs="Times New Roman"/>
                <w:sz w:val="17"/>
                <w:szCs w:val="17"/>
              </w:rPr>
            </w:pPr>
            <w:r w:rsidRPr="002F350B">
              <w:rPr>
                <w:rFonts w:ascii="Times New Roman" w:hAnsi="Times New Roman" w:cs="Times New Roman"/>
                <w:sz w:val="17"/>
                <w:szCs w:val="17"/>
              </w:rPr>
              <w:t>2026 год</w:t>
            </w:r>
          </w:p>
        </w:tc>
        <w:tc>
          <w:tcPr>
            <w:tcW w:w="709" w:type="dxa"/>
            <w:vMerge w:val="restart"/>
            <w:tcBorders>
              <w:top w:val="single" w:sz="4" w:space="0" w:color="auto"/>
              <w:left w:val="nil"/>
              <w:bottom w:val="nil"/>
              <w:right w:val="single" w:sz="4" w:space="0" w:color="auto"/>
            </w:tcBorders>
            <w:shd w:val="clear" w:color="000000" w:fill="FFFFFF"/>
            <w:vAlign w:val="center"/>
          </w:tcPr>
          <w:p w:rsidR="002F350B" w:rsidRPr="002F350B" w:rsidRDefault="002F350B" w:rsidP="002F350B">
            <w:pPr>
              <w:jc w:val="center"/>
              <w:rPr>
                <w:rFonts w:ascii="Times New Roman" w:hAnsi="Times New Roman" w:cs="Times New Roman"/>
                <w:sz w:val="17"/>
                <w:szCs w:val="17"/>
              </w:rPr>
            </w:pPr>
            <w:r w:rsidRPr="002F350B">
              <w:rPr>
                <w:rFonts w:ascii="Times New Roman" w:hAnsi="Times New Roman" w:cs="Times New Roman"/>
                <w:sz w:val="17"/>
                <w:szCs w:val="17"/>
              </w:rPr>
              <w:t>2027 год</w:t>
            </w:r>
          </w:p>
        </w:tc>
        <w:tc>
          <w:tcPr>
            <w:tcW w:w="992" w:type="dxa"/>
            <w:gridSpan w:val="2"/>
            <w:vMerge w:val="restart"/>
            <w:tcBorders>
              <w:top w:val="single" w:sz="4" w:space="0" w:color="auto"/>
              <w:left w:val="nil"/>
              <w:bottom w:val="nil"/>
              <w:right w:val="single" w:sz="4" w:space="0" w:color="auto"/>
            </w:tcBorders>
            <w:shd w:val="clear" w:color="000000" w:fill="FFFFFF"/>
            <w:vAlign w:val="center"/>
          </w:tcPr>
          <w:p w:rsidR="002F350B" w:rsidRPr="002F350B" w:rsidRDefault="002F350B" w:rsidP="002F350B">
            <w:pPr>
              <w:jc w:val="center"/>
              <w:rPr>
                <w:rFonts w:ascii="Times New Roman" w:hAnsi="Times New Roman" w:cs="Times New Roman"/>
                <w:sz w:val="17"/>
                <w:szCs w:val="17"/>
              </w:rPr>
            </w:pPr>
            <w:r w:rsidRPr="002F350B">
              <w:rPr>
                <w:rFonts w:ascii="Times New Roman" w:hAnsi="Times New Roman" w:cs="Times New Roman"/>
                <w:sz w:val="17"/>
                <w:szCs w:val="17"/>
              </w:rPr>
              <w:t>2028 год</w:t>
            </w:r>
          </w:p>
        </w:tc>
      </w:tr>
      <w:tr w:rsidR="002F350B" w:rsidRPr="002F350B" w:rsidTr="002F350B">
        <w:trPr>
          <w:trHeight w:val="282"/>
        </w:trPr>
        <w:tc>
          <w:tcPr>
            <w:tcW w:w="547" w:type="dxa"/>
            <w:tcBorders>
              <w:top w:val="nil"/>
              <w:left w:val="single" w:sz="8" w:space="0" w:color="auto"/>
              <w:bottom w:val="single" w:sz="4" w:space="0" w:color="auto"/>
              <w:right w:val="single" w:sz="4" w:space="0" w:color="auto"/>
            </w:tcBorders>
            <w:shd w:val="clear" w:color="000000" w:fill="FFFFFF"/>
            <w:vAlign w:val="center"/>
            <w:hideMark/>
          </w:tcPr>
          <w:p w:rsidR="002F350B" w:rsidRPr="002F350B" w:rsidRDefault="002F350B" w:rsidP="002F350B">
            <w:pPr>
              <w:jc w:val="center"/>
              <w:rPr>
                <w:rFonts w:ascii="Times New Roman" w:hAnsi="Times New Roman" w:cs="Times New Roman"/>
                <w:sz w:val="17"/>
                <w:szCs w:val="17"/>
              </w:rPr>
            </w:pPr>
            <w:r w:rsidRPr="002F350B">
              <w:rPr>
                <w:rFonts w:ascii="Times New Roman" w:hAnsi="Times New Roman" w:cs="Times New Roman"/>
                <w:sz w:val="17"/>
                <w:szCs w:val="17"/>
              </w:rPr>
              <w:t>МП</w:t>
            </w:r>
          </w:p>
        </w:tc>
        <w:tc>
          <w:tcPr>
            <w:tcW w:w="589" w:type="dxa"/>
            <w:tcBorders>
              <w:top w:val="nil"/>
              <w:left w:val="nil"/>
              <w:bottom w:val="single" w:sz="4" w:space="0" w:color="auto"/>
              <w:right w:val="single" w:sz="4" w:space="0" w:color="auto"/>
            </w:tcBorders>
            <w:shd w:val="clear" w:color="000000" w:fill="FFFFFF"/>
            <w:vAlign w:val="center"/>
            <w:hideMark/>
          </w:tcPr>
          <w:p w:rsidR="002F350B" w:rsidRPr="002F350B" w:rsidRDefault="002F350B" w:rsidP="002F350B">
            <w:pPr>
              <w:jc w:val="center"/>
              <w:rPr>
                <w:rFonts w:ascii="Times New Roman" w:hAnsi="Times New Roman" w:cs="Times New Roman"/>
                <w:sz w:val="17"/>
                <w:szCs w:val="17"/>
              </w:rPr>
            </w:pPr>
            <w:r w:rsidRPr="002F350B">
              <w:rPr>
                <w:rFonts w:ascii="Times New Roman" w:hAnsi="Times New Roman" w:cs="Times New Roman"/>
                <w:sz w:val="17"/>
                <w:szCs w:val="17"/>
              </w:rPr>
              <w:t>Пп</w:t>
            </w:r>
          </w:p>
        </w:tc>
        <w:tc>
          <w:tcPr>
            <w:tcW w:w="1524" w:type="dxa"/>
            <w:vMerge/>
            <w:tcBorders>
              <w:top w:val="single" w:sz="4" w:space="0" w:color="auto"/>
              <w:left w:val="single" w:sz="4" w:space="0" w:color="auto"/>
              <w:bottom w:val="single" w:sz="4" w:space="0" w:color="auto"/>
              <w:right w:val="single" w:sz="4" w:space="0" w:color="auto"/>
            </w:tcBorders>
            <w:vAlign w:val="center"/>
            <w:hideMark/>
          </w:tcPr>
          <w:p w:rsidR="002F350B" w:rsidRPr="002F350B" w:rsidRDefault="002F350B" w:rsidP="002F350B">
            <w:pPr>
              <w:rPr>
                <w:rFonts w:ascii="Times New Roman" w:hAnsi="Times New Roman" w:cs="Times New Roman"/>
                <w:sz w:val="17"/>
                <w:szCs w:val="17"/>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2F350B" w:rsidRPr="002F350B" w:rsidRDefault="002F350B" w:rsidP="002F350B">
            <w:pPr>
              <w:rPr>
                <w:rFonts w:ascii="Times New Roman" w:hAnsi="Times New Roman" w:cs="Times New Roman"/>
                <w:sz w:val="17"/>
                <w:szCs w:val="17"/>
              </w:rPr>
            </w:pPr>
          </w:p>
        </w:tc>
        <w:tc>
          <w:tcPr>
            <w:tcW w:w="709" w:type="dxa"/>
            <w:vMerge/>
            <w:tcBorders>
              <w:top w:val="nil"/>
              <w:left w:val="single" w:sz="4" w:space="0" w:color="auto"/>
              <w:bottom w:val="single" w:sz="4" w:space="0" w:color="auto"/>
              <w:right w:val="single" w:sz="4" w:space="0" w:color="auto"/>
            </w:tcBorders>
            <w:vAlign w:val="center"/>
            <w:hideMark/>
          </w:tcPr>
          <w:p w:rsidR="002F350B" w:rsidRPr="002F350B" w:rsidRDefault="002F350B" w:rsidP="002F350B">
            <w:pPr>
              <w:rPr>
                <w:rFonts w:ascii="Times New Roman" w:hAnsi="Times New Roman" w:cs="Times New Roman"/>
                <w:sz w:val="17"/>
                <w:szCs w:val="17"/>
              </w:rPr>
            </w:pPr>
          </w:p>
        </w:tc>
        <w:tc>
          <w:tcPr>
            <w:tcW w:w="567" w:type="dxa"/>
            <w:vMerge/>
            <w:tcBorders>
              <w:top w:val="nil"/>
              <w:left w:val="single" w:sz="4" w:space="0" w:color="auto"/>
              <w:bottom w:val="single" w:sz="4" w:space="0" w:color="auto"/>
              <w:right w:val="single" w:sz="4" w:space="0" w:color="auto"/>
            </w:tcBorders>
            <w:vAlign w:val="center"/>
            <w:hideMark/>
          </w:tcPr>
          <w:p w:rsidR="002F350B" w:rsidRPr="002F350B" w:rsidRDefault="002F350B" w:rsidP="002F350B">
            <w:pPr>
              <w:rPr>
                <w:rFonts w:ascii="Times New Roman" w:hAnsi="Times New Roman" w:cs="Times New Roman"/>
                <w:sz w:val="17"/>
                <w:szCs w:val="17"/>
              </w:rPr>
            </w:pPr>
          </w:p>
        </w:tc>
        <w:tc>
          <w:tcPr>
            <w:tcW w:w="567" w:type="dxa"/>
            <w:vMerge/>
            <w:tcBorders>
              <w:top w:val="nil"/>
              <w:left w:val="single" w:sz="4" w:space="0" w:color="auto"/>
              <w:bottom w:val="single" w:sz="4" w:space="0" w:color="auto"/>
              <w:right w:val="single" w:sz="4" w:space="0" w:color="auto"/>
            </w:tcBorders>
            <w:vAlign w:val="center"/>
            <w:hideMark/>
          </w:tcPr>
          <w:p w:rsidR="002F350B" w:rsidRPr="002F350B" w:rsidRDefault="002F350B" w:rsidP="002F350B">
            <w:pPr>
              <w:rPr>
                <w:rFonts w:ascii="Times New Roman" w:hAnsi="Times New Roman" w:cs="Times New Roman"/>
                <w:sz w:val="17"/>
                <w:szCs w:val="17"/>
              </w:rPr>
            </w:pPr>
          </w:p>
        </w:tc>
        <w:tc>
          <w:tcPr>
            <w:tcW w:w="567" w:type="dxa"/>
            <w:vMerge/>
            <w:tcBorders>
              <w:top w:val="nil"/>
              <w:left w:val="single" w:sz="4" w:space="0" w:color="auto"/>
              <w:bottom w:val="single" w:sz="4" w:space="0" w:color="auto"/>
              <w:right w:val="single" w:sz="4" w:space="0" w:color="auto"/>
            </w:tcBorders>
            <w:vAlign w:val="center"/>
            <w:hideMark/>
          </w:tcPr>
          <w:p w:rsidR="002F350B" w:rsidRPr="002F350B" w:rsidRDefault="002F350B" w:rsidP="002F350B">
            <w:pPr>
              <w:rPr>
                <w:rFonts w:ascii="Times New Roman" w:hAnsi="Times New Roman" w:cs="Times New Roman"/>
                <w:sz w:val="17"/>
                <w:szCs w:val="17"/>
              </w:rPr>
            </w:pPr>
          </w:p>
        </w:tc>
        <w:tc>
          <w:tcPr>
            <w:tcW w:w="709" w:type="dxa"/>
            <w:vMerge/>
            <w:tcBorders>
              <w:top w:val="single" w:sz="4" w:space="0" w:color="auto"/>
              <w:left w:val="nil"/>
              <w:bottom w:val="nil"/>
              <w:right w:val="single" w:sz="4" w:space="0" w:color="auto"/>
            </w:tcBorders>
            <w:vAlign w:val="center"/>
            <w:hideMark/>
          </w:tcPr>
          <w:p w:rsidR="002F350B" w:rsidRPr="002F350B" w:rsidRDefault="002F350B" w:rsidP="002F350B">
            <w:pPr>
              <w:rPr>
                <w:rFonts w:ascii="Times New Roman" w:hAnsi="Times New Roman" w:cs="Times New Roman"/>
                <w:sz w:val="17"/>
                <w:szCs w:val="17"/>
              </w:rPr>
            </w:pPr>
          </w:p>
        </w:tc>
        <w:tc>
          <w:tcPr>
            <w:tcW w:w="567" w:type="dxa"/>
            <w:vMerge/>
            <w:tcBorders>
              <w:top w:val="single" w:sz="4" w:space="0" w:color="auto"/>
              <w:left w:val="nil"/>
              <w:bottom w:val="nil"/>
              <w:right w:val="single" w:sz="4" w:space="0" w:color="auto"/>
            </w:tcBorders>
            <w:vAlign w:val="center"/>
          </w:tcPr>
          <w:p w:rsidR="002F350B" w:rsidRPr="002F350B" w:rsidRDefault="002F350B" w:rsidP="002F350B">
            <w:pPr>
              <w:rPr>
                <w:rFonts w:ascii="Times New Roman" w:hAnsi="Times New Roman" w:cs="Times New Roman"/>
                <w:sz w:val="17"/>
                <w:szCs w:val="17"/>
              </w:rPr>
            </w:pPr>
          </w:p>
        </w:tc>
        <w:tc>
          <w:tcPr>
            <w:tcW w:w="709" w:type="dxa"/>
            <w:vMerge/>
            <w:tcBorders>
              <w:top w:val="single" w:sz="4" w:space="0" w:color="auto"/>
              <w:left w:val="nil"/>
              <w:bottom w:val="nil"/>
              <w:right w:val="single" w:sz="4" w:space="0" w:color="auto"/>
            </w:tcBorders>
            <w:vAlign w:val="center"/>
          </w:tcPr>
          <w:p w:rsidR="002F350B" w:rsidRPr="002F350B" w:rsidRDefault="002F350B" w:rsidP="002F350B">
            <w:pPr>
              <w:rPr>
                <w:rFonts w:ascii="Times New Roman" w:hAnsi="Times New Roman" w:cs="Times New Roman"/>
                <w:sz w:val="17"/>
                <w:szCs w:val="17"/>
              </w:rPr>
            </w:pPr>
          </w:p>
        </w:tc>
        <w:tc>
          <w:tcPr>
            <w:tcW w:w="992" w:type="dxa"/>
            <w:gridSpan w:val="2"/>
            <w:vMerge/>
            <w:tcBorders>
              <w:top w:val="single" w:sz="4" w:space="0" w:color="auto"/>
              <w:left w:val="nil"/>
              <w:bottom w:val="nil"/>
              <w:right w:val="single" w:sz="4" w:space="0" w:color="auto"/>
            </w:tcBorders>
            <w:vAlign w:val="center"/>
          </w:tcPr>
          <w:p w:rsidR="002F350B" w:rsidRPr="002F350B" w:rsidRDefault="002F350B" w:rsidP="002F350B">
            <w:pPr>
              <w:rPr>
                <w:rFonts w:ascii="Times New Roman" w:hAnsi="Times New Roman" w:cs="Times New Roman"/>
                <w:sz w:val="17"/>
                <w:szCs w:val="17"/>
              </w:rPr>
            </w:pPr>
          </w:p>
        </w:tc>
      </w:tr>
      <w:tr w:rsidR="002F350B" w:rsidRPr="002F350B" w:rsidTr="002F350B">
        <w:trPr>
          <w:trHeight w:val="285"/>
        </w:trPr>
        <w:tc>
          <w:tcPr>
            <w:tcW w:w="547" w:type="dxa"/>
            <w:vMerge w:val="restart"/>
            <w:tcBorders>
              <w:top w:val="nil"/>
              <w:left w:val="single" w:sz="8" w:space="0" w:color="auto"/>
              <w:bottom w:val="single" w:sz="4" w:space="0" w:color="auto"/>
              <w:right w:val="single" w:sz="4" w:space="0" w:color="auto"/>
            </w:tcBorders>
            <w:shd w:val="clear" w:color="000000" w:fill="FFFFFF"/>
            <w:noWrap/>
            <w:vAlign w:val="center"/>
            <w:hideMark/>
          </w:tcPr>
          <w:p w:rsidR="002F350B" w:rsidRPr="002F350B" w:rsidRDefault="002F350B" w:rsidP="002F350B">
            <w:pPr>
              <w:jc w:val="center"/>
              <w:rPr>
                <w:rFonts w:ascii="Times New Roman" w:hAnsi="Times New Roman" w:cs="Times New Roman"/>
                <w:bCs/>
                <w:sz w:val="17"/>
                <w:szCs w:val="17"/>
              </w:rPr>
            </w:pPr>
            <w:r w:rsidRPr="002F350B">
              <w:rPr>
                <w:rFonts w:ascii="Times New Roman" w:hAnsi="Times New Roman" w:cs="Times New Roman"/>
                <w:bCs/>
                <w:sz w:val="17"/>
                <w:szCs w:val="17"/>
              </w:rPr>
              <w:t>16</w:t>
            </w:r>
          </w:p>
        </w:tc>
        <w:tc>
          <w:tcPr>
            <w:tcW w:w="58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350B" w:rsidRPr="002F350B" w:rsidRDefault="002F350B" w:rsidP="002F350B">
            <w:pPr>
              <w:jc w:val="center"/>
              <w:rPr>
                <w:rFonts w:ascii="Times New Roman" w:hAnsi="Times New Roman" w:cs="Times New Roman"/>
                <w:bCs/>
                <w:sz w:val="17"/>
                <w:szCs w:val="17"/>
              </w:rPr>
            </w:pPr>
            <w:r w:rsidRPr="002F350B">
              <w:rPr>
                <w:rFonts w:ascii="Times New Roman" w:hAnsi="Times New Roman" w:cs="Times New Roman"/>
                <w:bCs/>
                <w:sz w:val="17"/>
                <w:szCs w:val="17"/>
              </w:rPr>
              <w:t>0</w:t>
            </w:r>
          </w:p>
        </w:tc>
        <w:tc>
          <w:tcPr>
            <w:tcW w:w="1524" w:type="dxa"/>
            <w:vMerge w:val="restart"/>
            <w:tcBorders>
              <w:top w:val="nil"/>
              <w:left w:val="single" w:sz="4" w:space="0" w:color="auto"/>
              <w:bottom w:val="single" w:sz="4" w:space="0" w:color="auto"/>
              <w:right w:val="single" w:sz="4" w:space="0" w:color="auto"/>
            </w:tcBorders>
            <w:shd w:val="clear" w:color="000000" w:fill="FFFFFF"/>
            <w:vAlign w:val="center"/>
            <w:hideMark/>
          </w:tcPr>
          <w:p w:rsidR="002F350B" w:rsidRPr="002F350B" w:rsidRDefault="002F350B" w:rsidP="002F350B">
            <w:pPr>
              <w:rPr>
                <w:rFonts w:ascii="Times New Roman" w:hAnsi="Times New Roman" w:cs="Times New Roman"/>
                <w:bCs/>
                <w:sz w:val="17"/>
                <w:szCs w:val="17"/>
              </w:rPr>
            </w:pPr>
            <w:r w:rsidRPr="002F350B">
              <w:rPr>
                <w:rFonts w:ascii="Times New Roman" w:hAnsi="Times New Roman" w:cs="Times New Roman"/>
                <w:bCs/>
                <w:sz w:val="17"/>
                <w:szCs w:val="17"/>
              </w:rPr>
              <w:t xml:space="preserve">"Содействие развитию и поддержка социально ориентированных некоммерческих организаций, осуществляющих деятельность на территории муниципального образования"   </w:t>
            </w:r>
          </w:p>
        </w:tc>
        <w:tc>
          <w:tcPr>
            <w:tcW w:w="1984" w:type="dxa"/>
            <w:tcBorders>
              <w:top w:val="nil"/>
              <w:left w:val="nil"/>
              <w:bottom w:val="single" w:sz="4" w:space="0" w:color="auto"/>
              <w:right w:val="single" w:sz="4" w:space="0" w:color="auto"/>
            </w:tcBorders>
            <w:shd w:val="clear" w:color="000000" w:fill="FFFFFF"/>
            <w:vAlign w:val="center"/>
            <w:hideMark/>
          </w:tcPr>
          <w:p w:rsidR="002F350B" w:rsidRPr="002F350B" w:rsidRDefault="002F350B" w:rsidP="002F350B">
            <w:pPr>
              <w:rPr>
                <w:rFonts w:ascii="Times New Roman" w:hAnsi="Times New Roman" w:cs="Times New Roman"/>
                <w:b/>
                <w:bCs/>
                <w:sz w:val="17"/>
                <w:szCs w:val="17"/>
              </w:rPr>
            </w:pPr>
            <w:r w:rsidRPr="002F350B">
              <w:rPr>
                <w:rFonts w:ascii="Times New Roman" w:hAnsi="Times New Roman" w:cs="Times New Roman"/>
                <w:b/>
                <w:bCs/>
                <w:sz w:val="17"/>
                <w:szCs w:val="17"/>
              </w:rPr>
              <w:t>Всего</w:t>
            </w:r>
          </w:p>
        </w:tc>
        <w:tc>
          <w:tcPr>
            <w:tcW w:w="709" w:type="dxa"/>
            <w:tcBorders>
              <w:top w:val="nil"/>
              <w:left w:val="nil"/>
              <w:bottom w:val="single" w:sz="4" w:space="0" w:color="auto"/>
              <w:right w:val="single" w:sz="4" w:space="0" w:color="auto"/>
            </w:tcBorders>
            <w:shd w:val="clear" w:color="000000" w:fill="FFFFFF"/>
            <w:vAlign w:val="center"/>
            <w:hideMark/>
          </w:tcPr>
          <w:p w:rsidR="002F350B" w:rsidRPr="002F350B" w:rsidRDefault="002F350B" w:rsidP="002F350B">
            <w:pPr>
              <w:jc w:val="right"/>
              <w:rPr>
                <w:rFonts w:ascii="Times New Roman" w:hAnsi="Times New Roman" w:cs="Times New Roman"/>
                <w:b/>
                <w:bCs/>
                <w:sz w:val="17"/>
                <w:szCs w:val="17"/>
              </w:rPr>
            </w:pPr>
            <w:r w:rsidRPr="002F350B">
              <w:rPr>
                <w:rFonts w:ascii="Times New Roman" w:hAnsi="Times New Roman" w:cs="Times New Roman"/>
                <w:b/>
                <w:bCs/>
                <w:sz w:val="17"/>
                <w:szCs w:val="17"/>
              </w:rPr>
              <w:t>14,0</w:t>
            </w:r>
          </w:p>
        </w:tc>
        <w:tc>
          <w:tcPr>
            <w:tcW w:w="567" w:type="dxa"/>
            <w:tcBorders>
              <w:top w:val="nil"/>
              <w:left w:val="nil"/>
              <w:bottom w:val="single" w:sz="4" w:space="0" w:color="auto"/>
              <w:right w:val="single" w:sz="4" w:space="0" w:color="auto"/>
            </w:tcBorders>
            <w:shd w:val="clear" w:color="000000" w:fill="FFFFFF"/>
            <w:vAlign w:val="center"/>
            <w:hideMark/>
          </w:tcPr>
          <w:p w:rsidR="002F350B" w:rsidRPr="002F350B" w:rsidRDefault="002F350B" w:rsidP="002F350B">
            <w:pPr>
              <w:jc w:val="right"/>
              <w:rPr>
                <w:rFonts w:ascii="Times New Roman" w:hAnsi="Times New Roman" w:cs="Times New Roman"/>
                <w:b/>
                <w:bCs/>
                <w:sz w:val="17"/>
                <w:szCs w:val="17"/>
              </w:rPr>
            </w:pPr>
            <w:r w:rsidRPr="002F350B">
              <w:rPr>
                <w:rFonts w:ascii="Times New Roman" w:hAnsi="Times New Roman" w:cs="Times New Roman"/>
                <w:b/>
                <w:bCs/>
                <w:sz w:val="17"/>
                <w:szCs w:val="17"/>
              </w:rPr>
              <w:t>0,0</w:t>
            </w:r>
          </w:p>
        </w:tc>
        <w:tc>
          <w:tcPr>
            <w:tcW w:w="567" w:type="dxa"/>
            <w:tcBorders>
              <w:top w:val="nil"/>
              <w:left w:val="nil"/>
              <w:bottom w:val="single" w:sz="4" w:space="0" w:color="auto"/>
              <w:right w:val="single" w:sz="4" w:space="0" w:color="auto"/>
            </w:tcBorders>
            <w:shd w:val="clear" w:color="000000" w:fill="FFFFFF"/>
            <w:vAlign w:val="center"/>
            <w:hideMark/>
          </w:tcPr>
          <w:p w:rsidR="002F350B" w:rsidRPr="002F350B" w:rsidRDefault="002F350B" w:rsidP="002F350B">
            <w:pPr>
              <w:jc w:val="right"/>
              <w:rPr>
                <w:rFonts w:ascii="Times New Roman" w:hAnsi="Times New Roman" w:cs="Times New Roman"/>
                <w:b/>
                <w:bCs/>
                <w:sz w:val="17"/>
                <w:szCs w:val="17"/>
              </w:rPr>
            </w:pPr>
            <w:r w:rsidRPr="002F350B">
              <w:rPr>
                <w:rFonts w:ascii="Times New Roman" w:hAnsi="Times New Roman" w:cs="Times New Roman"/>
                <w:b/>
                <w:bCs/>
                <w:sz w:val="17"/>
                <w:szCs w:val="17"/>
              </w:rPr>
              <w:t>14,0</w:t>
            </w:r>
          </w:p>
        </w:tc>
        <w:tc>
          <w:tcPr>
            <w:tcW w:w="567" w:type="dxa"/>
            <w:tcBorders>
              <w:top w:val="nil"/>
              <w:left w:val="nil"/>
              <w:bottom w:val="single" w:sz="4" w:space="0" w:color="auto"/>
              <w:right w:val="single" w:sz="4" w:space="0" w:color="auto"/>
            </w:tcBorders>
            <w:shd w:val="clear" w:color="000000" w:fill="FFFFFF"/>
            <w:vAlign w:val="center"/>
            <w:hideMark/>
          </w:tcPr>
          <w:p w:rsidR="002F350B" w:rsidRPr="002F350B" w:rsidRDefault="002F350B" w:rsidP="002F350B">
            <w:pPr>
              <w:jc w:val="right"/>
              <w:rPr>
                <w:rFonts w:ascii="Times New Roman" w:hAnsi="Times New Roman" w:cs="Times New Roman"/>
                <w:b/>
                <w:bCs/>
                <w:sz w:val="17"/>
                <w:szCs w:val="17"/>
              </w:rPr>
            </w:pPr>
            <w:r w:rsidRPr="002F350B">
              <w:rPr>
                <w:rFonts w:ascii="Times New Roman" w:hAnsi="Times New Roman" w:cs="Times New Roman"/>
                <w:b/>
                <w:bCs/>
                <w:sz w:val="17"/>
                <w:szCs w:val="17"/>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2F350B" w:rsidRPr="002F350B" w:rsidRDefault="002F350B" w:rsidP="002F350B">
            <w:pPr>
              <w:jc w:val="right"/>
              <w:rPr>
                <w:rFonts w:ascii="Times New Roman" w:hAnsi="Times New Roman" w:cs="Times New Roman"/>
                <w:b/>
                <w:bCs/>
                <w:sz w:val="17"/>
                <w:szCs w:val="17"/>
              </w:rPr>
            </w:pPr>
            <w:r w:rsidRPr="002F350B">
              <w:rPr>
                <w:rFonts w:ascii="Times New Roman" w:hAnsi="Times New Roman" w:cs="Times New Roman"/>
                <w:b/>
                <w:bCs/>
                <w:sz w:val="17"/>
                <w:szCs w:val="17"/>
              </w:rPr>
              <w:t>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2F350B" w:rsidRPr="002F350B" w:rsidRDefault="002F350B" w:rsidP="002F350B">
            <w:pPr>
              <w:jc w:val="right"/>
              <w:rPr>
                <w:rFonts w:ascii="Times New Roman" w:hAnsi="Times New Roman" w:cs="Times New Roman"/>
                <w:b/>
                <w:bCs/>
                <w:sz w:val="17"/>
                <w:szCs w:val="17"/>
              </w:rPr>
            </w:pPr>
            <w:r w:rsidRPr="002F350B">
              <w:rPr>
                <w:rFonts w:ascii="Times New Roman" w:hAnsi="Times New Roman" w:cs="Times New Roman"/>
                <w:b/>
                <w:bCs/>
                <w:sz w:val="17"/>
                <w:szCs w:val="17"/>
              </w:rPr>
              <w:t>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F350B" w:rsidRPr="002F350B" w:rsidRDefault="002F350B" w:rsidP="002F350B">
            <w:pPr>
              <w:jc w:val="right"/>
              <w:rPr>
                <w:rFonts w:ascii="Times New Roman" w:hAnsi="Times New Roman" w:cs="Times New Roman"/>
                <w:b/>
                <w:bCs/>
                <w:sz w:val="17"/>
                <w:szCs w:val="17"/>
              </w:rPr>
            </w:pPr>
            <w:r w:rsidRPr="002F350B">
              <w:rPr>
                <w:rFonts w:ascii="Times New Roman" w:hAnsi="Times New Roman" w:cs="Times New Roman"/>
                <w:b/>
                <w:bCs/>
                <w:sz w:val="17"/>
                <w:szCs w:val="17"/>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F350B" w:rsidRPr="002F350B" w:rsidRDefault="002F350B" w:rsidP="002F350B">
            <w:pPr>
              <w:jc w:val="right"/>
              <w:rPr>
                <w:rFonts w:ascii="Times New Roman" w:hAnsi="Times New Roman" w:cs="Times New Roman"/>
                <w:b/>
                <w:bCs/>
                <w:sz w:val="17"/>
                <w:szCs w:val="17"/>
              </w:rPr>
            </w:pPr>
            <w:r w:rsidRPr="002F350B">
              <w:rPr>
                <w:rFonts w:ascii="Times New Roman" w:hAnsi="Times New Roman" w:cs="Times New Roman"/>
                <w:b/>
                <w:bCs/>
                <w:sz w:val="17"/>
                <w:szCs w:val="17"/>
              </w:rPr>
              <w:t>0,0</w:t>
            </w:r>
          </w:p>
        </w:tc>
      </w:tr>
      <w:tr w:rsidR="002F350B" w:rsidRPr="002F350B" w:rsidTr="002F350B">
        <w:trPr>
          <w:trHeight w:val="282"/>
        </w:trPr>
        <w:tc>
          <w:tcPr>
            <w:tcW w:w="547" w:type="dxa"/>
            <w:vMerge/>
            <w:tcBorders>
              <w:top w:val="nil"/>
              <w:left w:val="single" w:sz="8" w:space="0" w:color="auto"/>
              <w:bottom w:val="single" w:sz="4" w:space="0" w:color="auto"/>
              <w:right w:val="single" w:sz="4" w:space="0" w:color="auto"/>
            </w:tcBorders>
            <w:vAlign w:val="center"/>
            <w:hideMark/>
          </w:tcPr>
          <w:p w:rsidR="002F350B" w:rsidRPr="002F350B" w:rsidRDefault="002F350B" w:rsidP="002F350B">
            <w:pPr>
              <w:rPr>
                <w:rFonts w:ascii="Times New Roman" w:hAnsi="Times New Roman" w:cs="Times New Roman"/>
                <w:b/>
                <w:bCs/>
                <w:sz w:val="17"/>
                <w:szCs w:val="17"/>
              </w:rPr>
            </w:pPr>
          </w:p>
        </w:tc>
        <w:tc>
          <w:tcPr>
            <w:tcW w:w="589" w:type="dxa"/>
            <w:vMerge/>
            <w:tcBorders>
              <w:top w:val="nil"/>
              <w:left w:val="single" w:sz="4" w:space="0" w:color="auto"/>
              <w:bottom w:val="single" w:sz="4" w:space="0" w:color="auto"/>
              <w:right w:val="single" w:sz="4" w:space="0" w:color="auto"/>
            </w:tcBorders>
            <w:vAlign w:val="center"/>
            <w:hideMark/>
          </w:tcPr>
          <w:p w:rsidR="002F350B" w:rsidRPr="002F350B" w:rsidRDefault="002F350B" w:rsidP="002F350B">
            <w:pPr>
              <w:rPr>
                <w:rFonts w:ascii="Times New Roman" w:hAnsi="Times New Roman" w:cs="Times New Roman"/>
                <w:b/>
                <w:bCs/>
                <w:sz w:val="17"/>
                <w:szCs w:val="17"/>
              </w:rPr>
            </w:pPr>
          </w:p>
        </w:tc>
        <w:tc>
          <w:tcPr>
            <w:tcW w:w="1524" w:type="dxa"/>
            <w:vMerge/>
            <w:tcBorders>
              <w:top w:val="nil"/>
              <w:left w:val="single" w:sz="4" w:space="0" w:color="auto"/>
              <w:bottom w:val="single" w:sz="4" w:space="0" w:color="auto"/>
              <w:right w:val="single" w:sz="4" w:space="0" w:color="auto"/>
            </w:tcBorders>
            <w:vAlign w:val="center"/>
            <w:hideMark/>
          </w:tcPr>
          <w:p w:rsidR="002F350B" w:rsidRPr="002F350B" w:rsidRDefault="002F350B" w:rsidP="002F350B">
            <w:pPr>
              <w:rPr>
                <w:rFonts w:ascii="Times New Roman" w:hAnsi="Times New Roman" w:cs="Times New Roman"/>
                <w:b/>
                <w:bCs/>
                <w:sz w:val="17"/>
                <w:szCs w:val="17"/>
              </w:rPr>
            </w:pPr>
          </w:p>
        </w:tc>
        <w:tc>
          <w:tcPr>
            <w:tcW w:w="1984" w:type="dxa"/>
            <w:tcBorders>
              <w:top w:val="nil"/>
              <w:left w:val="nil"/>
              <w:bottom w:val="single" w:sz="4" w:space="0" w:color="auto"/>
              <w:right w:val="single" w:sz="4" w:space="0" w:color="auto"/>
            </w:tcBorders>
            <w:shd w:val="clear" w:color="000000" w:fill="FFFFFF"/>
            <w:vAlign w:val="center"/>
            <w:hideMark/>
          </w:tcPr>
          <w:p w:rsidR="002F350B" w:rsidRPr="002F350B" w:rsidRDefault="002F350B" w:rsidP="002F350B">
            <w:pPr>
              <w:rPr>
                <w:rFonts w:ascii="Times New Roman" w:hAnsi="Times New Roman" w:cs="Times New Roman"/>
                <w:b/>
                <w:bCs/>
                <w:sz w:val="20"/>
                <w:szCs w:val="20"/>
              </w:rPr>
            </w:pPr>
            <w:r w:rsidRPr="002F350B">
              <w:rPr>
                <w:rFonts w:ascii="Times New Roman" w:hAnsi="Times New Roman" w:cs="Times New Roman"/>
                <w:b/>
                <w:bCs/>
                <w:sz w:val="20"/>
                <w:szCs w:val="20"/>
              </w:rPr>
              <w:t>бюджет муниципального образования</w:t>
            </w:r>
          </w:p>
        </w:tc>
        <w:tc>
          <w:tcPr>
            <w:tcW w:w="709" w:type="dxa"/>
            <w:tcBorders>
              <w:top w:val="nil"/>
              <w:left w:val="nil"/>
              <w:bottom w:val="single" w:sz="4" w:space="0" w:color="auto"/>
              <w:right w:val="single" w:sz="4" w:space="0" w:color="auto"/>
            </w:tcBorders>
            <w:shd w:val="clear" w:color="000000" w:fill="FFFFFF"/>
            <w:vAlign w:val="center"/>
            <w:hideMark/>
          </w:tcPr>
          <w:p w:rsidR="002F350B" w:rsidRPr="002F350B" w:rsidRDefault="002F350B" w:rsidP="002F350B">
            <w:pPr>
              <w:jc w:val="right"/>
              <w:rPr>
                <w:rFonts w:ascii="Times New Roman" w:hAnsi="Times New Roman" w:cs="Times New Roman"/>
                <w:b/>
                <w:bCs/>
                <w:sz w:val="17"/>
                <w:szCs w:val="17"/>
              </w:rPr>
            </w:pPr>
            <w:r w:rsidRPr="002F350B">
              <w:rPr>
                <w:rFonts w:ascii="Times New Roman" w:hAnsi="Times New Roman" w:cs="Times New Roman"/>
                <w:b/>
                <w:bCs/>
                <w:sz w:val="17"/>
                <w:szCs w:val="17"/>
              </w:rPr>
              <w:t>14,0</w:t>
            </w:r>
          </w:p>
        </w:tc>
        <w:tc>
          <w:tcPr>
            <w:tcW w:w="567" w:type="dxa"/>
            <w:tcBorders>
              <w:top w:val="nil"/>
              <w:left w:val="nil"/>
              <w:bottom w:val="single" w:sz="4" w:space="0" w:color="auto"/>
              <w:right w:val="single" w:sz="4" w:space="0" w:color="auto"/>
            </w:tcBorders>
            <w:shd w:val="clear" w:color="000000" w:fill="FFFFFF"/>
            <w:noWrap/>
            <w:vAlign w:val="center"/>
            <w:hideMark/>
          </w:tcPr>
          <w:p w:rsidR="002F350B" w:rsidRPr="002F350B" w:rsidRDefault="002F350B" w:rsidP="002F350B">
            <w:pPr>
              <w:jc w:val="right"/>
              <w:rPr>
                <w:rFonts w:ascii="Times New Roman" w:hAnsi="Times New Roman" w:cs="Times New Roman"/>
                <w:b/>
                <w:bCs/>
                <w:sz w:val="17"/>
                <w:szCs w:val="17"/>
              </w:rPr>
            </w:pPr>
            <w:r w:rsidRPr="002F350B">
              <w:rPr>
                <w:rFonts w:ascii="Times New Roman" w:hAnsi="Times New Roman" w:cs="Times New Roman"/>
                <w:b/>
                <w:bCs/>
                <w:sz w:val="17"/>
                <w:szCs w:val="17"/>
              </w:rPr>
              <w:t>0,0</w:t>
            </w:r>
          </w:p>
        </w:tc>
        <w:tc>
          <w:tcPr>
            <w:tcW w:w="567" w:type="dxa"/>
            <w:tcBorders>
              <w:top w:val="nil"/>
              <w:left w:val="nil"/>
              <w:bottom w:val="single" w:sz="4" w:space="0" w:color="auto"/>
              <w:right w:val="single" w:sz="4" w:space="0" w:color="auto"/>
            </w:tcBorders>
            <w:shd w:val="clear" w:color="000000" w:fill="FFFFFF"/>
            <w:noWrap/>
            <w:vAlign w:val="center"/>
            <w:hideMark/>
          </w:tcPr>
          <w:p w:rsidR="002F350B" w:rsidRPr="002F350B" w:rsidRDefault="002F350B" w:rsidP="002F350B">
            <w:pPr>
              <w:jc w:val="right"/>
              <w:rPr>
                <w:rFonts w:ascii="Times New Roman" w:hAnsi="Times New Roman" w:cs="Times New Roman"/>
                <w:b/>
                <w:bCs/>
                <w:sz w:val="17"/>
                <w:szCs w:val="17"/>
              </w:rPr>
            </w:pPr>
            <w:r w:rsidRPr="002F350B">
              <w:rPr>
                <w:rFonts w:ascii="Times New Roman" w:hAnsi="Times New Roman" w:cs="Times New Roman"/>
                <w:b/>
                <w:bCs/>
                <w:sz w:val="17"/>
                <w:szCs w:val="17"/>
              </w:rPr>
              <w:t>14,0</w:t>
            </w:r>
          </w:p>
        </w:tc>
        <w:tc>
          <w:tcPr>
            <w:tcW w:w="567" w:type="dxa"/>
            <w:tcBorders>
              <w:top w:val="nil"/>
              <w:left w:val="nil"/>
              <w:bottom w:val="single" w:sz="4" w:space="0" w:color="auto"/>
              <w:right w:val="single" w:sz="4" w:space="0" w:color="auto"/>
            </w:tcBorders>
            <w:shd w:val="clear" w:color="000000" w:fill="FFFFFF"/>
            <w:noWrap/>
            <w:vAlign w:val="center"/>
            <w:hideMark/>
          </w:tcPr>
          <w:p w:rsidR="002F350B" w:rsidRPr="002F350B" w:rsidRDefault="002F350B" w:rsidP="002F350B">
            <w:pPr>
              <w:jc w:val="right"/>
              <w:rPr>
                <w:rFonts w:ascii="Times New Roman" w:hAnsi="Times New Roman" w:cs="Times New Roman"/>
                <w:b/>
                <w:bCs/>
                <w:sz w:val="17"/>
                <w:szCs w:val="17"/>
              </w:rPr>
            </w:pPr>
            <w:r w:rsidRPr="002F350B">
              <w:rPr>
                <w:rFonts w:ascii="Times New Roman" w:hAnsi="Times New Roman" w:cs="Times New Roman"/>
                <w:b/>
                <w:bCs/>
                <w:sz w:val="17"/>
                <w:szCs w:val="17"/>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2F350B" w:rsidRPr="002F350B" w:rsidRDefault="002F350B" w:rsidP="002F350B">
            <w:pPr>
              <w:jc w:val="right"/>
              <w:rPr>
                <w:rFonts w:ascii="Times New Roman" w:hAnsi="Times New Roman" w:cs="Times New Roman"/>
                <w:b/>
                <w:bCs/>
                <w:sz w:val="17"/>
                <w:szCs w:val="17"/>
              </w:rPr>
            </w:pPr>
            <w:r w:rsidRPr="002F350B">
              <w:rPr>
                <w:rFonts w:ascii="Times New Roman" w:hAnsi="Times New Roman" w:cs="Times New Roman"/>
                <w:b/>
                <w:bCs/>
                <w:sz w:val="17"/>
                <w:szCs w:val="17"/>
              </w:rPr>
              <w:t>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2F350B" w:rsidRPr="002F350B" w:rsidRDefault="002F350B" w:rsidP="002F350B">
            <w:pPr>
              <w:jc w:val="right"/>
              <w:rPr>
                <w:rFonts w:ascii="Times New Roman" w:hAnsi="Times New Roman" w:cs="Times New Roman"/>
                <w:b/>
                <w:bCs/>
                <w:sz w:val="17"/>
                <w:szCs w:val="17"/>
              </w:rPr>
            </w:pPr>
            <w:r w:rsidRPr="002F350B">
              <w:rPr>
                <w:rFonts w:ascii="Times New Roman" w:hAnsi="Times New Roman" w:cs="Times New Roman"/>
                <w:b/>
                <w:bCs/>
                <w:sz w:val="17"/>
                <w:szCs w:val="17"/>
              </w:rPr>
              <w:t>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F350B" w:rsidRPr="002F350B" w:rsidRDefault="002F350B" w:rsidP="002F350B">
            <w:pPr>
              <w:jc w:val="right"/>
              <w:rPr>
                <w:rFonts w:ascii="Times New Roman" w:hAnsi="Times New Roman" w:cs="Times New Roman"/>
                <w:b/>
                <w:bCs/>
                <w:sz w:val="17"/>
                <w:szCs w:val="17"/>
              </w:rPr>
            </w:pPr>
            <w:r w:rsidRPr="002F350B">
              <w:rPr>
                <w:rFonts w:ascii="Times New Roman" w:hAnsi="Times New Roman" w:cs="Times New Roman"/>
                <w:b/>
                <w:bCs/>
                <w:sz w:val="17"/>
                <w:szCs w:val="17"/>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F350B" w:rsidRPr="002F350B" w:rsidRDefault="002F350B" w:rsidP="002F350B">
            <w:pPr>
              <w:jc w:val="right"/>
              <w:rPr>
                <w:rFonts w:ascii="Times New Roman" w:hAnsi="Times New Roman" w:cs="Times New Roman"/>
                <w:b/>
                <w:bCs/>
                <w:sz w:val="17"/>
                <w:szCs w:val="17"/>
              </w:rPr>
            </w:pPr>
            <w:r w:rsidRPr="002F350B">
              <w:rPr>
                <w:rFonts w:ascii="Times New Roman" w:hAnsi="Times New Roman" w:cs="Times New Roman"/>
                <w:b/>
                <w:bCs/>
                <w:sz w:val="17"/>
                <w:szCs w:val="17"/>
              </w:rPr>
              <w:t>0,0</w:t>
            </w:r>
          </w:p>
        </w:tc>
      </w:tr>
      <w:tr w:rsidR="002F350B" w:rsidRPr="002F350B" w:rsidTr="002F350B">
        <w:trPr>
          <w:trHeight w:val="315"/>
        </w:trPr>
        <w:tc>
          <w:tcPr>
            <w:tcW w:w="547" w:type="dxa"/>
            <w:vMerge/>
            <w:tcBorders>
              <w:top w:val="nil"/>
              <w:left w:val="single" w:sz="8" w:space="0" w:color="auto"/>
              <w:bottom w:val="single" w:sz="4" w:space="0" w:color="auto"/>
              <w:right w:val="single" w:sz="4" w:space="0" w:color="auto"/>
            </w:tcBorders>
            <w:vAlign w:val="center"/>
            <w:hideMark/>
          </w:tcPr>
          <w:p w:rsidR="002F350B" w:rsidRPr="002F350B" w:rsidRDefault="002F350B" w:rsidP="002F350B">
            <w:pPr>
              <w:rPr>
                <w:rFonts w:ascii="Times New Roman" w:hAnsi="Times New Roman" w:cs="Times New Roman"/>
                <w:b/>
                <w:bCs/>
                <w:sz w:val="17"/>
                <w:szCs w:val="17"/>
              </w:rPr>
            </w:pPr>
          </w:p>
        </w:tc>
        <w:tc>
          <w:tcPr>
            <w:tcW w:w="589" w:type="dxa"/>
            <w:vMerge/>
            <w:tcBorders>
              <w:top w:val="nil"/>
              <w:left w:val="single" w:sz="4" w:space="0" w:color="auto"/>
              <w:bottom w:val="single" w:sz="4" w:space="0" w:color="auto"/>
              <w:right w:val="single" w:sz="4" w:space="0" w:color="auto"/>
            </w:tcBorders>
            <w:vAlign w:val="center"/>
            <w:hideMark/>
          </w:tcPr>
          <w:p w:rsidR="002F350B" w:rsidRPr="002F350B" w:rsidRDefault="002F350B" w:rsidP="002F350B">
            <w:pPr>
              <w:rPr>
                <w:rFonts w:ascii="Times New Roman" w:hAnsi="Times New Roman" w:cs="Times New Roman"/>
                <w:b/>
                <w:bCs/>
                <w:sz w:val="17"/>
                <w:szCs w:val="17"/>
              </w:rPr>
            </w:pPr>
          </w:p>
        </w:tc>
        <w:tc>
          <w:tcPr>
            <w:tcW w:w="1524" w:type="dxa"/>
            <w:vMerge/>
            <w:tcBorders>
              <w:top w:val="nil"/>
              <w:left w:val="single" w:sz="4" w:space="0" w:color="auto"/>
              <w:bottom w:val="single" w:sz="4" w:space="0" w:color="auto"/>
              <w:right w:val="single" w:sz="4" w:space="0" w:color="auto"/>
            </w:tcBorders>
            <w:vAlign w:val="center"/>
            <w:hideMark/>
          </w:tcPr>
          <w:p w:rsidR="002F350B" w:rsidRPr="002F350B" w:rsidRDefault="002F350B" w:rsidP="002F350B">
            <w:pPr>
              <w:rPr>
                <w:rFonts w:ascii="Times New Roman" w:hAnsi="Times New Roman" w:cs="Times New Roman"/>
                <w:b/>
                <w:bCs/>
                <w:sz w:val="17"/>
                <w:szCs w:val="17"/>
              </w:rPr>
            </w:pPr>
          </w:p>
        </w:tc>
        <w:tc>
          <w:tcPr>
            <w:tcW w:w="1984" w:type="dxa"/>
            <w:tcBorders>
              <w:top w:val="nil"/>
              <w:left w:val="nil"/>
              <w:bottom w:val="single" w:sz="4" w:space="0" w:color="auto"/>
              <w:right w:val="single" w:sz="4" w:space="0" w:color="auto"/>
            </w:tcBorders>
            <w:shd w:val="clear" w:color="000000" w:fill="FFFFFF"/>
            <w:vAlign w:val="center"/>
            <w:hideMark/>
          </w:tcPr>
          <w:p w:rsidR="002F350B" w:rsidRPr="002F350B" w:rsidRDefault="002F350B" w:rsidP="002F350B">
            <w:pPr>
              <w:ind w:firstLineChars="100" w:firstLine="170"/>
              <w:rPr>
                <w:rFonts w:ascii="Times New Roman" w:hAnsi="Times New Roman" w:cs="Times New Roman"/>
                <w:sz w:val="17"/>
                <w:szCs w:val="17"/>
              </w:rPr>
            </w:pPr>
            <w:r w:rsidRPr="002F350B">
              <w:rPr>
                <w:rFonts w:ascii="Times New Roman" w:hAnsi="Times New Roman" w:cs="Times New Roman"/>
                <w:sz w:val="17"/>
                <w:szCs w:val="17"/>
              </w:rPr>
              <w:t>в том числе:</w:t>
            </w:r>
          </w:p>
        </w:tc>
        <w:tc>
          <w:tcPr>
            <w:tcW w:w="709" w:type="dxa"/>
            <w:tcBorders>
              <w:top w:val="nil"/>
              <w:left w:val="nil"/>
              <w:bottom w:val="single" w:sz="4" w:space="0" w:color="auto"/>
              <w:right w:val="single" w:sz="4" w:space="0" w:color="auto"/>
            </w:tcBorders>
            <w:shd w:val="clear" w:color="000000" w:fill="FFFFFF"/>
            <w:vAlign w:val="center"/>
            <w:hideMark/>
          </w:tcPr>
          <w:p w:rsidR="002F350B" w:rsidRPr="002F350B" w:rsidRDefault="002F350B" w:rsidP="002F350B">
            <w:pPr>
              <w:jc w:val="right"/>
              <w:rPr>
                <w:rFonts w:ascii="Times New Roman" w:hAnsi="Times New Roman" w:cs="Times New Roman"/>
                <w:bCs/>
                <w:sz w:val="17"/>
                <w:szCs w:val="17"/>
              </w:rPr>
            </w:pPr>
            <w:r w:rsidRPr="002F350B">
              <w:rPr>
                <w:rFonts w:ascii="Times New Roman" w:hAnsi="Times New Roman" w:cs="Times New Roman"/>
                <w:bCs/>
                <w:sz w:val="17"/>
                <w:szCs w:val="17"/>
              </w:rPr>
              <w:t> </w:t>
            </w:r>
          </w:p>
        </w:tc>
        <w:tc>
          <w:tcPr>
            <w:tcW w:w="567" w:type="dxa"/>
            <w:tcBorders>
              <w:top w:val="nil"/>
              <w:left w:val="nil"/>
              <w:bottom w:val="single" w:sz="4" w:space="0" w:color="auto"/>
              <w:right w:val="single" w:sz="4" w:space="0" w:color="auto"/>
            </w:tcBorders>
            <w:shd w:val="clear" w:color="auto" w:fill="auto"/>
            <w:noWrap/>
            <w:vAlign w:val="bottom"/>
            <w:hideMark/>
          </w:tcPr>
          <w:p w:rsidR="002F350B" w:rsidRPr="002F350B" w:rsidRDefault="002F350B" w:rsidP="002F350B">
            <w:pPr>
              <w:rPr>
                <w:rFonts w:ascii="Times New Roman" w:hAnsi="Times New Roman" w:cs="Times New Roman"/>
                <w:bCs/>
              </w:rPr>
            </w:pPr>
            <w:r w:rsidRPr="002F350B">
              <w:rPr>
                <w:rFonts w:ascii="Times New Roman" w:hAnsi="Times New Roman" w:cs="Times New Roman"/>
                <w:bCs/>
              </w:rPr>
              <w:t> </w:t>
            </w:r>
          </w:p>
        </w:tc>
        <w:tc>
          <w:tcPr>
            <w:tcW w:w="567" w:type="dxa"/>
            <w:tcBorders>
              <w:top w:val="nil"/>
              <w:left w:val="nil"/>
              <w:bottom w:val="single" w:sz="4" w:space="0" w:color="auto"/>
              <w:right w:val="single" w:sz="4" w:space="0" w:color="auto"/>
            </w:tcBorders>
            <w:shd w:val="clear" w:color="auto" w:fill="auto"/>
            <w:noWrap/>
            <w:vAlign w:val="bottom"/>
            <w:hideMark/>
          </w:tcPr>
          <w:p w:rsidR="002F350B" w:rsidRPr="002F350B" w:rsidRDefault="002F350B" w:rsidP="002F350B">
            <w:pPr>
              <w:rPr>
                <w:rFonts w:ascii="Times New Roman" w:hAnsi="Times New Roman" w:cs="Times New Roman"/>
                <w:bCs/>
              </w:rPr>
            </w:pPr>
          </w:p>
        </w:tc>
        <w:tc>
          <w:tcPr>
            <w:tcW w:w="567" w:type="dxa"/>
            <w:tcBorders>
              <w:top w:val="nil"/>
              <w:left w:val="nil"/>
              <w:bottom w:val="single" w:sz="4" w:space="0" w:color="auto"/>
              <w:right w:val="single" w:sz="4" w:space="0" w:color="auto"/>
            </w:tcBorders>
            <w:shd w:val="clear" w:color="auto" w:fill="auto"/>
            <w:noWrap/>
            <w:vAlign w:val="bottom"/>
            <w:hideMark/>
          </w:tcPr>
          <w:p w:rsidR="002F350B" w:rsidRPr="002F350B" w:rsidRDefault="002F350B" w:rsidP="002F350B">
            <w:pPr>
              <w:rPr>
                <w:rFonts w:ascii="Times New Roman" w:hAnsi="Times New Roman" w:cs="Times New Roman"/>
                <w:bCs/>
              </w:rPr>
            </w:pPr>
            <w:r w:rsidRPr="002F350B">
              <w:rPr>
                <w:rFonts w:ascii="Times New Roman" w:hAnsi="Times New Roman" w:cs="Times New Roman"/>
                <w:bCs/>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2F350B" w:rsidRPr="002F350B" w:rsidRDefault="002F350B" w:rsidP="002F350B">
            <w:pPr>
              <w:rPr>
                <w:rFonts w:ascii="Times New Roman" w:hAnsi="Times New Roman" w:cs="Times New Roman"/>
                <w:bCs/>
              </w:rPr>
            </w:pPr>
            <w:r w:rsidRPr="002F350B">
              <w:rPr>
                <w:rFonts w:ascii="Times New Roman" w:hAnsi="Times New Roman" w:cs="Times New Roman"/>
                <w:bCs/>
              </w:rPr>
              <w:t> </w:t>
            </w:r>
          </w:p>
        </w:tc>
        <w:tc>
          <w:tcPr>
            <w:tcW w:w="567" w:type="dxa"/>
            <w:tcBorders>
              <w:top w:val="single" w:sz="4" w:space="0" w:color="auto"/>
              <w:left w:val="nil"/>
              <w:bottom w:val="single" w:sz="4" w:space="0" w:color="auto"/>
              <w:right w:val="single" w:sz="4" w:space="0" w:color="auto"/>
            </w:tcBorders>
            <w:shd w:val="clear" w:color="auto" w:fill="auto"/>
            <w:vAlign w:val="bottom"/>
          </w:tcPr>
          <w:p w:rsidR="002F350B" w:rsidRPr="002F350B" w:rsidRDefault="002F350B" w:rsidP="002F350B">
            <w:pPr>
              <w:rPr>
                <w:rFonts w:ascii="Times New Roman" w:hAnsi="Times New Roman" w:cs="Times New Roman"/>
                <w:bCs/>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2F350B" w:rsidRPr="002F350B" w:rsidRDefault="002F350B" w:rsidP="002F350B">
            <w:pPr>
              <w:rPr>
                <w:rFonts w:ascii="Times New Roman" w:hAnsi="Times New Roman" w:cs="Times New Roman"/>
                <w:bCs/>
              </w:rPr>
            </w:pPr>
          </w:p>
        </w:tc>
        <w:tc>
          <w:tcPr>
            <w:tcW w:w="992" w:type="dxa"/>
            <w:gridSpan w:val="2"/>
            <w:tcBorders>
              <w:top w:val="single" w:sz="4" w:space="0" w:color="auto"/>
              <w:left w:val="nil"/>
              <w:bottom w:val="single" w:sz="4" w:space="0" w:color="auto"/>
              <w:right w:val="single" w:sz="4" w:space="0" w:color="auto"/>
            </w:tcBorders>
            <w:shd w:val="clear" w:color="auto" w:fill="auto"/>
            <w:vAlign w:val="bottom"/>
          </w:tcPr>
          <w:p w:rsidR="002F350B" w:rsidRPr="002F350B" w:rsidRDefault="002F350B" w:rsidP="002F350B">
            <w:pPr>
              <w:rPr>
                <w:rFonts w:ascii="Times New Roman" w:hAnsi="Times New Roman" w:cs="Times New Roman"/>
                <w:bCs/>
              </w:rPr>
            </w:pPr>
          </w:p>
        </w:tc>
      </w:tr>
      <w:tr w:rsidR="002F350B" w:rsidRPr="002F350B" w:rsidTr="002F350B">
        <w:trPr>
          <w:trHeight w:val="465"/>
        </w:trPr>
        <w:tc>
          <w:tcPr>
            <w:tcW w:w="547" w:type="dxa"/>
            <w:vMerge/>
            <w:tcBorders>
              <w:top w:val="nil"/>
              <w:left w:val="single" w:sz="8" w:space="0" w:color="auto"/>
              <w:bottom w:val="single" w:sz="4" w:space="0" w:color="auto"/>
              <w:right w:val="single" w:sz="4" w:space="0" w:color="auto"/>
            </w:tcBorders>
            <w:vAlign w:val="center"/>
            <w:hideMark/>
          </w:tcPr>
          <w:p w:rsidR="002F350B" w:rsidRPr="002F350B" w:rsidRDefault="002F350B" w:rsidP="002F350B">
            <w:pPr>
              <w:rPr>
                <w:rFonts w:ascii="Times New Roman" w:hAnsi="Times New Roman" w:cs="Times New Roman"/>
                <w:b/>
                <w:bCs/>
                <w:sz w:val="17"/>
                <w:szCs w:val="17"/>
              </w:rPr>
            </w:pPr>
          </w:p>
        </w:tc>
        <w:tc>
          <w:tcPr>
            <w:tcW w:w="589" w:type="dxa"/>
            <w:vMerge/>
            <w:tcBorders>
              <w:top w:val="nil"/>
              <w:left w:val="single" w:sz="4" w:space="0" w:color="auto"/>
              <w:bottom w:val="single" w:sz="4" w:space="0" w:color="auto"/>
              <w:right w:val="single" w:sz="4" w:space="0" w:color="auto"/>
            </w:tcBorders>
            <w:vAlign w:val="center"/>
            <w:hideMark/>
          </w:tcPr>
          <w:p w:rsidR="002F350B" w:rsidRPr="002F350B" w:rsidRDefault="002F350B" w:rsidP="002F350B">
            <w:pPr>
              <w:rPr>
                <w:rFonts w:ascii="Times New Roman" w:hAnsi="Times New Roman" w:cs="Times New Roman"/>
                <w:b/>
                <w:bCs/>
                <w:sz w:val="17"/>
                <w:szCs w:val="17"/>
              </w:rPr>
            </w:pPr>
          </w:p>
        </w:tc>
        <w:tc>
          <w:tcPr>
            <w:tcW w:w="1524" w:type="dxa"/>
            <w:vMerge/>
            <w:tcBorders>
              <w:top w:val="nil"/>
              <w:left w:val="single" w:sz="4" w:space="0" w:color="auto"/>
              <w:bottom w:val="single" w:sz="4" w:space="0" w:color="auto"/>
              <w:right w:val="single" w:sz="4" w:space="0" w:color="auto"/>
            </w:tcBorders>
            <w:vAlign w:val="center"/>
            <w:hideMark/>
          </w:tcPr>
          <w:p w:rsidR="002F350B" w:rsidRPr="002F350B" w:rsidRDefault="002F350B" w:rsidP="002F350B">
            <w:pPr>
              <w:rPr>
                <w:rFonts w:ascii="Times New Roman" w:hAnsi="Times New Roman" w:cs="Times New Roman"/>
                <w:b/>
                <w:bCs/>
                <w:sz w:val="17"/>
                <w:szCs w:val="17"/>
              </w:rPr>
            </w:pPr>
          </w:p>
        </w:tc>
        <w:tc>
          <w:tcPr>
            <w:tcW w:w="1984" w:type="dxa"/>
            <w:tcBorders>
              <w:top w:val="nil"/>
              <w:left w:val="nil"/>
              <w:bottom w:val="single" w:sz="4" w:space="0" w:color="auto"/>
              <w:right w:val="single" w:sz="4" w:space="0" w:color="auto"/>
            </w:tcBorders>
            <w:shd w:val="clear" w:color="000000" w:fill="FFFFFF"/>
            <w:vAlign w:val="center"/>
            <w:hideMark/>
          </w:tcPr>
          <w:p w:rsidR="002F350B" w:rsidRPr="002F350B" w:rsidRDefault="002F350B" w:rsidP="002F350B">
            <w:pPr>
              <w:ind w:firstLineChars="100" w:firstLine="170"/>
              <w:rPr>
                <w:rFonts w:ascii="Times New Roman" w:hAnsi="Times New Roman" w:cs="Times New Roman"/>
                <w:sz w:val="17"/>
                <w:szCs w:val="17"/>
              </w:rPr>
            </w:pPr>
            <w:r w:rsidRPr="002F350B">
              <w:rPr>
                <w:rFonts w:ascii="Times New Roman" w:hAnsi="Times New Roman" w:cs="Times New Roman"/>
                <w:sz w:val="17"/>
                <w:szCs w:val="17"/>
              </w:rPr>
              <w:t>собственные средства бюджета Сюмсинского района</w:t>
            </w:r>
          </w:p>
        </w:tc>
        <w:tc>
          <w:tcPr>
            <w:tcW w:w="709" w:type="dxa"/>
            <w:tcBorders>
              <w:top w:val="nil"/>
              <w:left w:val="nil"/>
              <w:bottom w:val="single" w:sz="4" w:space="0" w:color="auto"/>
              <w:right w:val="single" w:sz="4" w:space="0" w:color="auto"/>
            </w:tcBorders>
            <w:shd w:val="clear" w:color="000000" w:fill="FFFFFF"/>
            <w:vAlign w:val="center"/>
            <w:hideMark/>
          </w:tcPr>
          <w:p w:rsidR="002F350B" w:rsidRPr="002F350B" w:rsidRDefault="002F350B" w:rsidP="002F350B">
            <w:pPr>
              <w:jc w:val="right"/>
              <w:rPr>
                <w:rFonts w:ascii="Times New Roman" w:hAnsi="Times New Roman" w:cs="Times New Roman"/>
                <w:bCs/>
                <w:sz w:val="17"/>
                <w:szCs w:val="17"/>
              </w:rPr>
            </w:pPr>
            <w:r w:rsidRPr="002F350B">
              <w:rPr>
                <w:rFonts w:ascii="Times New Roman" w:hAnsi="Times New Roman" w:cs="Times New Roman"/>
                <w:bCs/>
                <w:sz w:val="17"/>
                <w:szCs w:val="17"/>
              </w:rPr>
              <w:t>14,0</w:t>
            </w:r>
          </w:p>
        </w:tc>
        <w:tc>
          <w:tcPr>
            <w:tcW w:w="567" w:type="dxa"/>
            <w:tcBorders>
              <w:top w:val="nil"/>
              <w:left w:val="nil"/>
              <w:bottom w:val="single" w:sz="4" w:space="0" w:color="auto"/>
              <w:right w:val="single" w:sz="4" w:space="0" w:color="auto"/>
            </w:tcBorders>
            <w:shd w:val="clear" w:color="000000" w:fill="FFFFFF"/>
            <w:noWrap/>
            <w:vAlign w:val="center"/>
            <w:hideMark/>
          </w:tcPr>
          <w:p w:rsidR="002F350B" w:rsidRPr="002F350B" w:rsidRDefault="002F350B" w:rsidP="002F350B">
            <w:pPr>
              <w:jc w:val="right"/>
              <w:rPr>
                <w:rFonts w:ascii="Times New Roman" w:hAnsi="Times New Roman" w:cs="Times New Roman"/>
                <w:bCs/>
                <w:sz w:val="17"/>
                <w:szCs w:val="17"/>
              </w:rPr>
            </w:pPr>
            <w:r w:rsidRPr="002F350B">
              <w:rPr>
                <w:rFonts w:ascii="Times New Roman" w:hAnsi="Times New Roman" w:cs="Times New Roman"/>
                <w:bCs/>
                <w:sz w:val="17"/>
                <w:szCs w:val="17"/>
              </w:rPr>
              <w:t>0,0</w:t>
            </w:r>
          </w:p>
        </w:tc>
        <w:tc>
          <w:tcPr>
            <w:tcW w:w="567" w:type="dxa"/>
            <w:tcBorders>
              <w:top w:val="nil"/>
              <w:left w:val="nil"/>
              <w:bottom w:val="single" w:sz="4" w:space="0" w:color="auto"/>
              <w:right w:val="single" w:sz="4" w:space="0" w:color="auto"/>
            </w:tcBorders>
            <w:shd w:val="clear" w:color="000000" w:fill="FFFFFF"/>
            <w:noWrap/>
            <w:vAlign w:val="center"/>
            <w:hideMark/>
          </w:tcPr>
          <w:p w:rsidR="002F350B" w:rsidRPr="002F350B" w:rsidRDefault="002F350B" w:rsidP="002F350B">
            <w:pPr>
              <w:jc w:val="right"/>
              <w:rPr>
                <w:rFonts w:ascii="Times New Roman" w:hAnsi="Times New Roman" w:cs="Times New Roman"/>
                <w:bCs/>
                <w:sz w:val="17"/>
                <w:szCs w:val="17"/>
              </w:rPr>
            </w:pPr>
            <w:r w:rsidRPr="002F350B">
              <w:rPr>
                <w:rFonts w:ascii="Times New Roman" w:hAnsi="Times New Roman" w:cs="Times New Roman"/>
                <w:bCs/>
                <w:sz w:val="17"/>
                <w:szCs w:val="17"/>
              </w:rPr>
              <w:t>14,0</w:t>
            </w:r>
          </w:p>
        </w:tc>
        <w:tc>
          <w:tcPr>
            <w:tcW w:w="567" w:type="dxa"/>
            <w:tcBorders>
              <w:top w:val="nil"/>
              <w:left w:val="nil"/>
              <w:bottom w:val="single" w:sz="4" w:space="0" w:color="auto"/>
              <w:right w:val="single" w:sz="4" w:space="0" w:color="auto"/>
            </w:tcBorders>
            <w:shd w:val="clear" w:color="000000" w:fill="FFFFFF"/>
            <w:noWrap/>
            <w:vAlign w:val="center"/>
            <w:hideMark/>
          </w:tcPr>
          <w:p w:rsidR="002F350B" w:rsidRPr="002F350B" w:rsidRDefault="002F350B" w:rsidP="002F350B">
            <w:pPr>
              <w:jc w:val="right"/>
              <w:rPr>
                <w:rFonts w:ascii="Times New Roman" w:hAnsi="Times New Roman" w:cs="Times New Roman"/>
                <w:bCs/>
                <w:sz w:val="17"/>
                <w:szCs w:val="17"/>
              </w:rPr>
            </w:pPr>
            <w:r w:rsidRPr="002F350B">
              <w:rPr>
                <w:rFonts w:ascii="Times New Roman" w:hAnsi="Times New Roman" w:cs="Times New Roman"/>
                <w:bCs/>
                <w:sz w:val="17"/>
                <w:szCs w:val="17"/>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2F350B" w:rsidRPr="002F350B" w:rsidRDefault="002F350B" w:rsidP="002F350B">
            <w:pPr>
              <w:jc w:val="right"/>
              <w:rPr>
                <w:rFonts w:ascii="Times New Roman" w:hAnsi="Times New Roman" w:cs="Times New Roman"/>
                <w:bCs/>
                <w:sz w:val="17"/>
                <w:szCs w:val="17"/>
              </w:rPr>
            </w:pPr>
            <w:r w:rsidRPr="002F350B">
              <w:rPr>
                <w:rFonts w:ascii="Times New Roman" w:hAnsi="Times New Roman" w:cs="Times New Roman"/>
                <w:bCs/>
                <w:sz w:val="17"/>
                <w:szCs w:val="17"/>
              </w:rPr>
              <w:t>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2F350B" w:rsidRPr="002F350B" w:rsidRDefault="002F350B" w:rsidP="002F350B">
            <w:pPr>
              <w:jc w:val="right"/>
              <w:rPr>
                <w:rFonts w:ascii="Times New Roman" w:hAnsi="Times New Roman" w:cs="Times New Roman"/>
                <w:bCs/>
                <w:sz w:val="17"/>
                <w:szCs w:val="17"/>
              </w:rPr>
            </w:pPr>
            <w:r w:rsidRPr="002F350B">
              <w:rPr>
                <w:rFonts w:ascii="Times New Roman" w:hAnsi="Times New Roman" w:cs="Times New Roman"/>
                <w:bCs/>
                <w:sz w:val="17"/>
                <w:szCs w:val="17"/>
              </w:rPr>
              <w:t>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F350B" w:rsidRPr="002F350B" w:rsidRDefault="002F350B" w:rsidP="002F350B">
            <w:pPr>
              <w:jc w:val="right"/>
              <w:rPr>
                <w:rFonts w:ascii="Times New Roman" w:hAnsi="Times New Roman" w:cs="Times New Roman"/>
                <w:bCs/>
                <w:sz w:val="17"/>
                <w:szCs w:val="17"/>
              </w:rPr>
            </w:pPr>
            <w:r w:rsidRPr="002F350B">
              <w:rPr>
                <w:rFonts w:ascii="Times New Roman" w:hAnsi="Times New Roman" w:cs="Times New Roman"/>
                <w:bCs/>
                <w:sz w:val="17"/>
                <w:szCs w:val="17"/>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F350B" w:rsidRPr="002F350B" w:rsidRDefault="002F350B" w:rsidP="002F350B">
            <w:pPr>
              <w:jc w:val="right"/>
              <w:rPr>
                <w:rFonts w:ascii="Times New Roman" w:hAnsi="Times New Roman" w:cs="Times New Roman"/>
                <w:bCs/>
                <w:sz w:val="17"/>
                <w:szCs w:val="17"/>
              </w:rPr>
            </w:pPr>
            <w:r w:rsidRPr="002F350B">
              <w:rPr>
                <w:rFonts w:ascii="Times New Roman" w:hAnsi="Times New Roman" w:cs="Times New Roman"/>
                <w:bCs/>
                <w:sz w:val="17"/>
                <w:szCs w:val="17"/>
              </w:rPr>
              <w:t>0,0</w:t>
            </w:r>
          </w:p>
        </w:tc>
      </w:tr>
      <w:tr w:rsidR="002F350B" w:rsidRPr="002F350B" w:rsidTr="002F350B">
        <w:trPr>
          <w:trHeight w:val="300"/>
        </w:trPr>
        <w:tc>
          <w:tcPr>
            <w:tcW w:w="547" w:type="dxa"/>
            <w:vMerge/>
            <w:tcBorders>
              <w:top w:val="nil"/>
              <w:left w:val="single" w:sz="8" w:space="0" w:color="auto"/>
              <w:bottom w:val="single" w:sz="4" w:space="0" w:color="auto"/>
              <w:right w:val="single" w:sz="4" w:space="0" w:color="auto"/>
            </w:tcBorders>
            <w:vAlign w:val="center"/>
            <w:hideMark/>
          </w:tcPr>
          <w:p w:rsidR="002F350B" w:rsidRPr="002F350B" w:rsidRDefault="002F350B" w:rsidP="002F350B">
            <w:pPr>
              <w:rPr>
                <w:rFonts w:ascii="Times New Roman" w:hAnsi="Times New Roman" w:cs="Times New Roman"/>
                <w:b/>
                <w:bCs/>
                <w:sz w:val="17"/>
                <w:szCs w:val="17"/>
              </w:rPr>
            </w:pPr>
          </w:p>
        </w:tc>
        <w:tc>
          <w:tcPr>
            <w:tcW w:w="589" w:type="dxa"/>
            <w:vMerge/>
            <w:tcBorders>
              <w:top w:val="nil"/>
              <w:left w:val="single" w:sz="4" w:space="0" w:color="auto"/>
              <w:bottom w:val="single" w:sz="4" w:space="0" w:color="auto"/>
              <w:right w:val="single" w:sz="4" w:space="0" w:color="auto"/>
            </w:tcBorders>
            <w:vAlign w:val="center"/>
            <w:hideMark/>
          </w:tcPr>
          <w:p w:rsidR="002F350B" w:rsidRPr="002F350B" w:rsidRDefault="002F350B" w:rsidP="002F350B">
            <w:pPr>
              <w:rPr>
                <w:rFonts w:ascii="Times New Roman" w:hAnsi="Times New Roman" w:cs="Times New Roman"/>
                <w:b/>
                <w:bCs/>
                <w:sz w:val="17"/>
                <w:szCs w:val="17"/>
              </w:rPr>
            </w:pPr>
          </w:p>
        </w:tc>
        <w:tc>
          <w:tcPr>
            <w:tcW w:w="1524" w:type="dxa"/>
            <w:vMerge/>
            <w:tcBorders>
              <w:top w:val="nil"/>
              <w:left w:val="single" w:sz="4" w:space="0" w:color="auto"/>
              <w:bottom w:val="single" w:sz="4" w:space="0" w:color="auto"/>
              <w:right w:val="single" w:sz="4" w:space="0" w:color="auto"/>
            </w:tcBorders>
            <w:vAlign w:val="center"/>
            <w:hideMark/>
          </w:tcPr>
          <w:p w:rsidR="002F350B" w:rsidRPr="002F350B" w:rsidRDefault="002F350B" w:rsidP="002F350B">
            <w:pPr>
              <w:rPr>
                <w:rFonts w:ascii="Times New Roman" w:hAnsi="Times New Roman" w:cs="Times New Roman"/>
                <w:b/>
                <w:bCs/>
                <w:sz w:val="17"/>
                <w:szCs w:val="17"/>
              </w:rPr>
            </w:pPr>
          </w:p>
        </w:tc>
        <w:tc>
          <w:tcPr>
            <w:tcW w:w="1984" w:type="dxa"/>
            <w:tcBorders>
              <w:top w:val="nil"/>
              <w:left w:val="nil"/>
              <w:bottom w:val="single" w:sz="4" w:space="0" w:color="auto"/>
              <w:right w:val="single" w:sz="4" w:space="0" w:color="auto"/>
            </w:tcBorders>
            <w:shd w:val="clear" w:color="000000" w:fill="FFFFFF"/>
            <w:vAlign w:val="center"/>
            <w:hideMark/>
          </w:tcPr>
          <w:p w:rsidR="002F350B" w:rsidRPr="002F350B" w:rsidRDefault="002F350B" w:rsidP="002F350B">
            <w:pPr>
              <w:rPr>
                <w:rFonts w:ascii="Times New Roman" w:hAnsi="Times New Roman" w:cs="Times New Roman"/>
                <w:sz w:val="17"/>
                <w:szCs w:val="17"/>
              </w:rPr>
            </w:pPr>
            <w:r w:rsidRPr="002F350B">
              <w:rPr>
                <w:rFonts w:ascii="Times New Roman" w:hAnsi="Times New Roman" w:cs="Times New Roman"/>
                <w:sz w:val="17"/>
                <w:szCs w:val="17"/>
              </w:rPr>
              <w:t>иные источники</w:t>
            </w:r>
          </w:p>
        </w:tc>
        <w:tc>
          <w:tcPr>
            <w:tcW w:w="709" w:type="dxa"/>
            <w:tcBorders>
              <w:top w:val="nil"/>
              <w:left w:val="nil"/>
              <w:bottom w:val="single" w:sz="4" w:space="0" w:color="auto"/>
              <w:right w:val="single" w:sz="4" w:space="0" w:color="auto"/>
            </w:tcBorders>
            <w:shd w:val="clear" w:color="000000" w:fill="FFFFFF"/>
            <w:vAlign w:val="center"/>
            <w:hideMark/>
          </w:tcPr>
          <w:p w:rsidR="002F350B" w:rsidRPr="002F350B" w:rsidRDefault="002F350B" w:rsidP="002F350B">
            <w:pPr>
              <w:jc w:val="right"/>
              <w:rPr>
                <w:rFonts w:ascii="Times New Roman" w:hAnsi="Times New Roman" w:cs="Times New Roman"/>
                <w:bCs/>
                <w:sz w:val="17"/>
                <w:szCs w:val="17"/>
              </w:rPr>
            </w:pPr>
            <w:r w:rsidRPr="002F350B">
              <w:rPr>
                <w:rFonts w:ascii="Times New Roman" w:hAnsi="Times New Roman" w:cs="Times New Roman"/>
                <w:bCs/>
                <w:sz w:val="17"/>
                <w:szCs w:val="17"/>
              </w:rPr>
              <w:t>0,0</w:t>
            </w:r>
          </w:p>
        </w:tc>
        <w:tc>
          <w:tcPr>
            <w:tcW w:w="567" w:type="dxa"/>
            <w:tcBorders>
              <w:top w:val="nil"/>
              <w:left w:val="nil"/>
              <w:bottom w:val="single" w:sz="4" w:space="0" w:color="auto"/>
              <w:right w:val="single" w:sz="4" w:space="0" w:color="auto"/>
            </w:tcBorders>
            <w:shd w:val="clear" w:color="000000" w:fill="FFFFFF"/>
            <w:vAlign w:val="center"/>
            <w:hideMark/>
          </w:tcPr>
          <w:p w:rsidR="002F350B" w:rsidRPr="002F350B" w:rsidRDefault="002F350B" w:rsidP="002F350B">
            <w:pPr>
              <w:jc w:val="right"/>
              <w:rPr>
                <w:rFonts w:ascii="Times New Roman" w:hAnsi="Times New Roman" w:cs="Times New Roman"/>
                <w:bCs/>
                <w:sz w:val="17"/>
                <w:szCs w:val="17"/>
              </w:rPr>
            </w:pPr>
            <w:r w:rsidRPr="002F350B">
              <w:rPr>
                <w:rFonts w:ascii="Times New Roman" w:hAnsi="Times New Roman" w:cs="Times New Roman"/>
                <w:bCs/>
                <w:sz w:val="17"/>
                <w:szCs w:val="17"/>
              </w:rPr>
              <w:t>0,0</w:t>
            </w:r>
          </w:p>
        </w:tc>
        <w:tc>
          <w:tcPr>
            <w:tcW w:w="567" w:type="dxa"/>
            <w:tcBorders>
              <w:top w:val="nil"/>
              <w:left w:val="nil"/>
              <w:bottom w:val="single" w:sz="4" w:space="0" w:color="auto"/>
              <w:right w:val="single" w:sz="4" w:space="0" w:color="auto"/>
            </w:tcBorders>
            <w:shd w:val="clear" w:color="000000" w:fill="FFFFFF"/>
            <w:vAlign w:val="center"/>
            <w:hideMark/>
          </w:tcPr>
          <w:p w:rsidR="002F350B" w:rsidRPr="002F350B" w:rsidRDefault="002F350B" w:rsidP="002F350B">
            <w:pPr>
              <w:jc w:val="right"/>
              <w:rPr>
                <w:rFonts w:ascii="Times New Roman" w:hAnsi="Times New Roman" w:cs="Times New Roman"/>
                <w:bCs/>
                <w:sz w:val="17"/>
                <w:szCs w:val="17"/>
              </w:rPr>
            </w:pPr>
            <w:r w:rsidRPr="002F350B">
              <w:rPr>
                <w:rFonts w:ascii="Times New Roman" w:hAnsi="Times New Roman" w:cs="Times New Roman"/>
                <w:bCs/>
                <w:sz w:val="17"/>
                <w:szCs w:val="17"/>
              </w:rPr>
              <w:t>0,0</w:t>
            </w:r>
          </w:p>
        </w:tc>
        <w:tc>
          <w:tcPr>
            <w:tcW w:w="567" w:type="dxa"/>
            <w:tcBorders>
              <w:top w:val="nil"/>
              <w:left w:val="nil"/>
              <w:bottom w:val="single" w:sz="4" w:space="0" w:color="auto"/>
              <w:right w:val="single" w:sz="4" w:space="0" w:color="auto"/>
            </w:tcBorders>
            <w:shd w:val="clear" w:color="000000" w:fill="FFFFFF"/>
            <w:vAlign w:val="center"/>
            <w:hideMark/>
          </w:tcPr>
          <w:p w:rsidR="002F350B" w:rsidRPr="002F350B" w:rsidRDefault="002F350B" w:rsidP="002F350B">
            <w:pPr>
              <w:jc w:val="right"/>
              <w:rPr>
                <w:rFonts w:ascii="Times New Roman" w:hAnsi="Times New Roman" w:cs="Times New Roman"/>
                <w:bCs/>
                <w:sz w:val="17"/>
                <w:szCs w:val="17"/>
              </w:rPr>
            </w:pPr>
            <w:r w:rsidRPr="002F350B">
              <w:rPr>
                <w:rFonts w:ascii="Times New Roman" w:hAnsi="Times New Roman" w:cs="Times New Roman"/>
                <w:bCs/>
                <w:sz w:val="17"/>
                <w:szCs w:val="17"/>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2F350B" w:rsidRPr="002F350B" w:rsidRDefault="002F350B" w:rsidP="002F350B">
            <w:pPr>
              <w:jc w:val="right"/>
              <w:rPr>
                <w:rFonts w:ascii="Times New Roman" w:hAnsi="Times New Roman" w:cs="Times New Roman"/>
                <w:bCs/>
                <w:sz w:val="17"/>
                <w:szCs w:val="17"/>
              </w:rPr>
            </w:pPr>
            <w:r w:rsidRPr="002F350B">
              <w:rPr>
                <w:rFonts w:ascii="Times New Roman" w:hAnsi="Times New Roman" w:cs="Times New Roman"/>
                <w:bCs/>
                <w:sz w:val="17"/>
                <w:szCs w:val="17"/>
              </w:rPr>
              <w:t>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2F350B" w:rsidRPr="002F350B" w:rsidRDefault="002F350B" w:rsidP="002F350B">
            <w:pPr>
              <w:jc w:val="right"/>
              <w:rPr>
                <w:rFonts w:ascii="Times New Roman" w:hAnsi="Times New Roman" w:cs="Times New Roman"/>
                <w:bCs/>
                <w:sz w:val="17"/>
                <w:szCs w:val="17"/>
              </w:rPr>
            </w:pPr>
            <w:r w:rsidRPr="002F350B">
              <w:rPr>
                <w:rFonts w:ascii="Times New Roman" w:hAnsi="Times New Roman" w:cs="Times New Roman"/>
                <w:bCs/>
                <w:sz w:val="17"/>
                <w:szCs w:val="17"/>
              </w:rPr>
              <w:t>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F350B" w:rsidRPr="002F350B" w:rsidRDefault="002F350B" w:rsidP="002F350B">
            <w:pPr>
              <w:jc w:val="right"/>
              <w:rPr>
                <w:rFonts w:ascii="Times New Roman" w:hAnsi="Times New Roman" w:cs="Times New Roman"/>
                <w:bCs/>
                <w:sz w:val="17"/>
                <w:szCs w:val="17"/>
              </w:rPr>
            </w:pPr>
            <w:r w:rsidRPr="002F350B">
              <w:rPr>
                <w:rFonts w:ascii="Times New Roman" w:hAnsi="Times New Roman" w:cs="Times New Roman"/>
                <w:bCs/>
                <w:sz w:val="17"/>
                <w:szCs w:val="17"/>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F350B" w:rsidRPr="002F350B" w:rsidRDefault="002F350B" w:rsidP="002F350B">
            <w:pPr>
              <w:jc w:val="right"/>
              <w:rPr>
                <w:rFonts w:ascii="Times New Roman" w:hAnsi="Times New Roman" w:cs="Times New Roman"/>
                <w:bCs/>
                <w:sz w:val="17"/>
                <w:szCs w:val="17"/>
              </w:rPr>
            </w:pPr>
            <w:r w:rsidRPr="002F350B">
              <w:rPr>
                <w:rFonts w:ascii="Times New Roman" w:hAnsi="Times New Roman" w:cs="Times New Roman"/>
                <w:bCs/>
                <w:sz w:val="17"/>
                <w:szCs w:val="17"/>
              </w:rPr>
              <w:t>0,0</w:t>
            </w:r>
          </w:p>
        </w:tc>
      </w:tr>
    </w:tbl>
    <w:p w:rsidR="002F350B" w:rsidRPr="002F350B" w:rsidRDefault="002F350B" w:rsidP="002F350B">
      <w:pPr>
        <w:widowControl w:val="0"/>
        <w:autoSpaceDE w:val="0"/>
        <w:autoSpaceDN w:val="0"/>
        <w:adjustRightInd w:val="0"/>
        <w:ind w:left="4820" w:hanging="4820"/>
        <w:outlineLvl w:val="0"/>
        <w:rPr>
          <w:rFonts w:ascii="Times New Roman" w:hAnsi="Times New Roman" w:cs="Times New Roman"/>
        </w:rPr>
      </w:pPr>
      <w:r w:rsidRPr="002F350B">
        <w:rPr>
          <w:rFonts w:ascii="Times New Roman" w:hAnsi="Times New Roman" w:cs="Times New Roman"/>
        </w:rPr>
        <w:br w:type="textWrapping" w:clear="all"/>
      </w:r>
    </w:p>
    <w:p w:rsidR="002F350B" w:rsidRPr="002F350B" w:rsidRDefault="002F350B" w:rsidP="002F350B">
      <w:pPr>
        <w:widowControl w:val="0"/>
        <w:autoSpaceDE w:val="0"/>
        <w:autoSpaceDN w:val="0"/>
        <w:adjustRightInd w:val="0"/>
        <w:ind w:left="4820" w:hanging="4820"/>
        <w:jc w:val="center"/>
        <w:outlineLvl w:val="0"/>
        <w:rPr>
          <w:rFonts w:ascii="Times New Roman" w:hAnsi="Times New Roman" w:cs="Times New Roman"/>
        </w:rPr>
      </w:pPr>
      <w:r w:rsidRPr="002F350B">
        <w:rPr>
          <w:rFonts w:ascii="Times New Roman" w:hAnsi="Times New Roman" w:cs="Times New Roman"/>
        </w:rPr>
        <w:t>_________________________</w:t>
      </w:r>
    </w:p>
    <w:p w:rsidR="002F350B" w:rsidRDefault="002F350B" w:rsidP="002F350B">
      <w:pPr>
        <w:jc w:val="center"/>
        <w:rPr>
          <w:rFonts w:ascii="Times New Roman" w:hAnsi="Times New Roman" w:cs="Times New Roman"/>
          <w:sz w:val="28"/>
          <w:szCs w:val="28"/>
        </w:rPr>
      </w:pPr>
    </w:p>
    <w:p w:rsidR="00626171" w:rsidRDefault="00626171" w:rsidP="002F350B">
      <w:pPr>
        <w:jc w:val="center"/>
        <w:rPr>
          <w:rFonts w:ascii="Times New Roman" w:hAnsi="Times New Roman" w:cs="Times New Roman"/>
          <w:sz w:val="28"/>
          <w:szCs w:val="28"/>
        </w:rPr>
      </w:pPr>
    </w:p>
    <w:p w:rsidR="00626171" w:rsidRDefault="00626171" w:rsidP="002F350B">
      <w:pPr>
        <w:jc w:val="center"/>
        <w:rPr>
          <w:rFonts w:ascii="Times New Roman" w:hAnsi="Times New Roman" w:cs="Times New Roman"/>
          <w:sz w:val="28"/>
          <w:szCs w:val="28"/>
        </w:rPr>
      </w:pPr>
    </w:p>
    <w:p w:rsidR="00626171" w:rsidRDefault="00626171" w:rsidP="002F350B">
      <w:pPr>
        <w:jc w:val="center"/>
        <w:rPr>
          <w:rFonts w:ascii="Times New Roman" w:hAnsi="Times New Roman" w:cs="Times New Roman"/>
          <w:sz w:val="28"/>
          <w:szCs w:val="28"/>
        </w:rPr>
      </w:pPr>
    </w:p>
    <w:p w:rsidR="00626171" w:rsidRDefault="00626171" w:rsidP="002F350B">
      <w:pPr>
        <w:jc w:val="center"/>
        <w:rPr>
          <w:rFonts w:ascii="Times New Roman" w:hAnsi="Times New Roman" w:cs="Times New Roman"/>
          <w:sz w:val="28"/>
          <w:szCs w:val="28"/>
        </w:rPr>
      </w:pPr>
    </w:p>
    <w:p w:rsidR="00626171" w:rsidRDefault="00626171" w:rsidP="002F350B">
      <w:pPr>
        <w:jc w:val="center"/>
        <w:rPr>
          <w:rFonts w:ascii="Times New Roman" w:hAnsi="Times New Roman" w:cs="Times New Roman"/>
          <w:sz w:val="28"/>
          <w:szCs w:val="28"/>
        </w:rPr>
      </w:pPr>
    </w:p>
    <w:p w:rsidR="00626171" w:rsidRDefault="00626171" w:rsidP="002F350B">
      <w:pPr>
        <w:jc w:val="center"/>
        <w:rPr>
          <w:rFonts w:ascii="Times New Roman" w:hAnsi="Times New Roman" w:cs="Times New Roman"/>
          <w:sz w:val="28"/>
          <w:szCs w:val="28"/>
        </w:rPr>
      </w:pPr>
    </w:p>
    <w:p w:rsidR="00626171" w:rsidRDefault="00626171" w:rsidP="002F350B">
      <w:pPr>
        <w:jc w:val="center"/>
        <w:rPr>
          <w:rFonts w:ascii="Times New Roman" w:hAnsi="Times New Roman" w:cs="Times New Roman"/>
          <w:sz w:val="28"/>
          <w:szCs w:val="28"/>
        </w:rPr>
      </w:pPr>
    </w:p>
    <w:p w:rsidR="00626171" w:rsidRDefault="00626171" w:rsidP="002F350B">
      <w:pPr>
        <w:jc w:val="center"/>
        <w:rPr>
          <w:rFonts w:ascii="Times New Roman" w:hAnsi="Times New Roman" w:cs="Times New Roman"/>
          <w:sz w:val="28"/>
          <w:szCs w:val="28"/>
        </w:rPr>
      </w:pPr>
    </w:p>
    <w:p w:rsidR="00626171" w:rsidRDefault="00626171" w:rsidP="002F350B">
      <w:pPr>
        <w:jc w:val="center"/>
        <w:rPr>
          <w:rFonts w:ascii="Times New Roman" w:hAnsi="Times New Roman" w:cs="Times New Roman"/>
          <w:sz w:val="28"/>
          <w:szCs w:val="28"/>
        </w:rPr>
      </w:pPr>
    </w:p>
    <w:p w:rsidR="00626171" w:rsidRDefault="00626171" w:rsidP="002F350B">
      <w:pPr>
        <w:jc w:val="center"/>
        <w:rPr>
          <w:rFonts w:ascii="Times New Roman" w:hAnsi="Times New Roman" w:cs="Times New Roman"/>
          <w:sz w:val="28"/>
          <w:szCs w:val="28"/>
        </w:rPr>
      </w:pPr>
    </w:p>
    <w:p w:rsidR="00626171" w:rsidRDefault="00626171" w:rsidP="002F350B">
      <w:pPr>
        <w:jc w:val="center"/>
        <w:rPr>
          <w:rFonts w:ascii="Times New Roman" w:hAnsi="Times New Roman" w:cs="Times New Roman"/>
          <w:sz w:val="28"/>
          <w:szCs w:val="28"/>
        </w:rPr>
      </w:pPr>
    </w:p>
    <w:p w:rsidR="00626171" w:rsidRDefault="00626171" w:rsidP="002F350B">
      <w:pPr>
        <w:jc w:val="center"/>
        <w:rPr>
          <w:rFonts w:ascii="Times New Roman" w:hAnsi="Times New Roman" w:cs="Times New Roman"/>
          <w:sz w:val="28"/>
          <w:szCs w:val="28"/>
        </w:rPr>
      </w:pPr>
    </w:p>
    <w:p w:rsidR="00626171" w:rsidRDefault="00626171" w:rsidP="002F350B">
      <w:pPr>
        <w:jc w:val="center"/>
        <w:rPr>
          <w:rFonts w:ascii="Times New Roman" w:hAnsi="Times New Roman" w:cs="Times New Roman"/>
          <w:sz w:val="28"/>
          <w:szCs w:val="28"/>
        </w:rPr>
      </w:pPr>
    </w:p>
    <w:p w:rsidR="00626171" w:rsidRDefault="00626171" w:rsidP="002F350B">
      <w:pPr>
        <w:jc w:val="center"/>
        <w:rPr>
          <w:rFonts w:ascii="Times New Roman" w:hAnsi="Times New Roman" w:cs="Times New Roman"/>
          <w:sz w:val="28"/>
          <w:szCs w:val="28"/>
        </w:rPr>
      </w:pPr>
    </w:p>
    <w:p w:rsidR="00626171" w:rsidRDefault="00626171" w:rsidP="002F350B">
      <w:pPr>
        <w:jc w:val="center"/>
        <w:rPr>
          <w:rFonts w:ascii="Times New Roman" w:hAnsi="Times New Roman" w:cs="Times New Roman"/>
          <w:sz w:val="28"/>
          <w:szCs w:val="28"/>
        </w:rPr>
      </w:pPr>
    </w:p>
    <w:p w:rsidR="00626171" w:rsidRDefault="00626171" w:rsidP="002F350B">
      <w:pPr>
        <w:jc w:val="center"/>
        <w:rPr>
          <w:rFonts w:ascii="Times New Roman" w:hAnsi="Times New Roman" w:cs="Times New Roman"/>
          <w:sz w:val="28"/>
          <w:szCs w:val="28"/>
        </w:rPr>
      </w:pPr>
    </w:p>
    <w:p w:rsidR="00626171" w:rsidRDefault="00626171" w:rsidP="002F350B">
      <w:pPr>
        <w:jc w:val="center"/>
        <w:rPr>
          <w:rFonts w:ascii="Times New Roman" w:hAnsi="Times New Roman" w:cs="Times New Roman"/>
          <w:sz w:val="28"/>
          <w:szCs w:val="28"/>
        </w:rPr>
      </w:pPr>
    </w:p>
    <w:p w:rsidR="00626171" w:rsidRDefault="00626171" w:rsidP="002F350B">
      <w:pPr>
        <w:jc w:val="center"/>
        <w:rPr>
          <w:rFonts w:ascii="Times New Roman" w:hAnsi="Times New Roman" w:cs="Times New Roman"/>
          <w:sz w:val="28"/>
          <w:szCs w:val="28"/>
        </w:rPr>
      </w:pPr>
    </w:p>
    <w:p w:rsidR="00626171" w:rsidRDefault="00626171" w:rsidP="002F350B">
      <w:pPr>
        <w:jc w:val="center"/>
        <w:rPr>
          <w:rFonts w:ascii="Times New Roman" w:hAnsi="Times New Roman" w:cs="Times New Roman"/>
          <w:sz w:val="28"/>
          <w:szCs w:val="28"/>
        </w:rPr>
      </w:pPr>
    </w:p>
    <w:tbl>
      <w:tblPr>
        <w:tblW w:w="95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8"/>
        <w:gridCol w:w="1293"/>
        <w:gridCol w:w="3800"/>
      </w:tblGrid>
      <w:tr w:rsidR="00626171" w:rsidRPr="00626171" w:rsidTr="00676606">
        <w:trPr>
          <w:trHeight w:val="1351"/>
        </w:trPr>
        <w:tc>
          <w:tcPr>
            <w:tcW w:w="4488" w:type="dxa"/>
            <w:tcBorders>
              <w:top w:val="nil"/>
              <w:left w:val="nil"/>
              <w:bottom w:val="nil"/>
              <w:right w:val="nil"/>
            </w:tcBorders>
          </w:tcPr>
          <w:p w:rsidR="00626171" w:rsidRPr="002F350B" w:rsidRDefault="00626171" w:rsidP="00676606">
            <w:pPr>
              <w:jc w:val="center"/>
              <w:rPr>
                <w:rFonts w:ascii="Times New Roman" w:eastAsia="Calibri" w:hAnsi="Times New Roman" w:cs="Times New Roman"/>
                <w:spacing w:val="50"/>
                <w:lang w:eastAsia="en-US"/>
              </w:rPr>
            </w:pPr>
            <w:r w:rsidRPr="002F350B">
              <w:rPr>
                <w:rFonts w:ascii="Times New Roman" w:eastAsia="Calibri" w:hAnsi="Times New Roman" w:cs="Times New Roman"/>
                <w:spacing w:val="50"/>
                <w:lang w:eastAsia="en-US"/>
              </w:rPr>
              <w:lastRenderedPageBreak/>
              <w:t xml:space="preserve">Администрация </w:t>
            </w:r>
            <w:r w:rsidRPr="002F350B">
              <w:rPr>
                <w:rFonts w:ascii="Times New Roman" w:eastAsia="Calibri" w:hAnsi="Times New Roman" w:cs="Times New Roman"/>
                <w:spacing w:val="50"/>
                <w:lang w:eastAsia="en-US"/>
              </w:rPr>
              <w:br/>
              <w:t>муниципального образования «Муниципальный округ</w:t>
            </w:r>
          </w:p>
          <w:p w:rsidR="00626171" w:rsidRPr="002F350B" w:rsidRDefault="00626171" w:rsidP="00676606">
            <w:pPr>
              <w:jc w:val="center"/>
              <w:rPr>
                <w:rFonts w:ascii="Times New Roman" w:eastAsia="Calibri" w:hAnsi="Times New Roman" w:cs="Times New Roman"/>
                <w:spacing w:val="50"/>
                <w:lang w:eastAsia="en-US"/>
              </w:rPr>
            </w:pPr>
            <w:r w:rsidRPr="002F350B">
              <w:rPr>
                <w:rFonts w:ascii="Times New Roman" w:eastAsia="Calibri" w:hAnsi="Times New Roman" w:cs="Times New Roman"/>
                <w:spacing w:val="50"/>
                <w:lang w:eastAsia="en-US"/>
              </w:rPr>
              <w:t>Сюмсинский район</w:t>
            </w:r>
          </w:p>
          <w:p w:rsidR="00626171" w:rsidRPr="002F350B" w:rsidRDefault="00626171" w:rsidP="00676606">
            <w:pPr>
              <w:spacing w:after="120"/>
              <w:jc w:val="center"/>
              <w:rPr>
                <w:rFonts w:ascii="Times New Roman" w:eastAsia="Calibri" w:hAnsi="Times New Roman" w:cs="Times New Roman"/>
                <w:spacing w:val="20"/>
                <w:lang w:eastAsia="en-US"/>
              </w:rPr>
            </w:pPr>
            <w:r w:rsidRPr="002F350B">
              <w:rPr>
                <w:rFonts w:ascii="Times New Roman" w:eastAsia="Calibri" w:hAnsi="Times New Roman" w:cs="Times New Roman"/>
                <w:spacing w:val="50"/>
                <w:lang w:eastAsia="en-US"/>
              </w:rPr>
              <w:t>Удмуртской Республики»</w:t>
            </w:r>
          </w:p>
          <w:p w:rsidR="00626171" w:rsidRPr="002F350B" w:rsidRDefault="00626171" w:rsidP="00676606">
            <w:pPr>
              <w:spacing w:after="120" w:line="276" w:lineRule="auto"/>
              <w:jc w:val="center"/>
              <w:rPr>
                <w:rFonts w:ascii="Times New Roman" w:eastAsia="Calibri" w:hAnsi="Times New Roman" w:cs="Times New Roman"/>
                <w:spacing w:val="20"/>
                <w:lang w:eastAsia="en-US"/>
              </w:rPr>
            </w:pPr>
          </w:p>
        </w:tc>
        <w:tc>
          <w:tcPr>
            <w:tcW w:w="1293" w:type="dxa"/>
            <w:tcBorders>
              <w:top w:val="nil"/>
              <w:left w:val="nil"/>
              <w:bottom w:val="nil"/>
              <w:right w:val="nil"/>
            </w:tcBorders>
          </w:tcPr>
          <w:p w:rsidR="00626171" w:rsidRPr="002F350B" w:rsidRDefault="00626171" w:rsidP="00676606">
            <w:pPr>
              <w:spacing w:after="200" w:line="276" w:lineRule="auto"/>
              <w:jc w:val="center"/>
              <w:rPr>
                <w:rFonts w:ascii="Times New Roman" w:eastAsia="Calibri" w:hAnsi="Times New Roman" w:cs="Times New Roman"/>
                <w:spacing w:val="20"/>
                <w:lang w:eastAsia="en-US"/>
              </w:rPr>
            </w:pPr>
            <w:r w:rsidRPr="002F350B">
              <w:rPr>
                <w:rFonts w:ascii="Times New Roman" w:eastAsia="Calibri" w:hAnsi="Times New Roman" w:cs="Times New Roman"/>
                <w:noProof/>
                <w:spacing w:val="20"/>
              </w:rPr>
              <w:drawing>
                <wp:inline distT="0" distB="0" distL="0" distR="0">
                  <wp:extent cx="714375" cy="685800"/>
                  <wp:effectExtent l="19050" t="0" r="9525"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800" w:type="dxa"/>
            <w:tcBorders>
              <w:top w:val="nil"/>
              <w:left w:val="nil"/>
              <w:bottom w:val="nil"/>
              <w:right w:val="nil"/>
            </w:tcBorders>
          </w:tcPr>
          <w:p w:rsidR="00626171" w:rsidRPr="002F350B" w:rsidRDefault="00626171" w:rsidP="00676606">
            <w:pPr>
              <w:jc w:val="center"/>
              <w:rPr>
                <w:rFonts w:ascii="Times New Roman" w:eastAsia="Calibri" w:hAnsi="Times New Roman" w:cs="Times New Roman"/>
                <w:spacing w:val="50"/>
                <w:lang w:eastAsia="en-US"/>
              </w:rPr>
            </w:pPr>
            <w:r w:rsidRPr="002F350B">
              <w:rPr>
                <w:rFonts w:ascii="Times New Roman" w:eastAsia="Calibri" w:hAnsi="Times New Roman" w:cs="Times New Roman"/>
                <w:spacing w:val="50"/>
                <w:lang w:eastAsia="en-US"/>
              </w:rPr>
              <w:t>«Удмурт Элькунысь</w:t>
            </w:r>
          </w:p>
          <w:p w:rsidR="00626171" w:rsidRPr="002F350B" w:rsidRDefault="00626171" w:rsidP="00676606">
            <w:pPr>
              <w:jc w:val="center"/>
              <w:rPr>
                <w:rFonts w:ascii="Times New Roman" w:eastAsia="Calibri" w:hAnsi="Times New Roman" w:cs="Times New Roman"/>
                <w:spacing w:val="50"/>
                <w:lang w:eastAsia="en-US"/>
              </w:rPr>
            </w:pPr>
            <w:r w:rsidRPr="002F350B">
              <w:rPr>
                <w:rFonts w:ascii="Times New Roman" w:eastAsia="Calibri" w:hAnsi="Times New Roman" w:cs="Times New Roman"/>
                <w:spacing w:val="50"/>
                <w:lang w:eastAsia="en-US"/>
              </w:rPr>
              <w:t>Сюмси ёрос</w:t>
            </w:r>
          </w:p>
          <w:p w:rsidR="00626171" w:rsidRPr="002F350B" w:rsidRDefault="00626171" w:rsidP="00676606">
            <w:pPr>
              <w:jc w:val="center"/>
              <w:rPr>
                <w:rFonts w:ascii="Times New Roman" w:eastAsia="Calibri" w:hAnsi="Times New Roman" w:cs="Times New Roman"/>
                <w:spacing w:val="50"/>
                <w:lang w:eastAsia="en-US"/>
              </w:rPr>
            </w:pPr>
            <w:r w:rsidRPr="002F350B">
              <w:rPr>
                <w:rFonts w:ascii="Times New Roman" w:eastAsia="Calibri" w:hAnsi="Times New Roman" w:cs="Times New Roman"/>
                <w:spacing w:val="50"/>
                <w:lang w:eastAsia="en-US"/>
              </w:rPr>
              <w:t>муниципал округ»</w:t>
            </w:r>
          </w:p>
          <w:p w:rsidR="00626171" w:rsidRPr="002F350B" w:rsidRDefault="00626171" w:rsidP="00676606">
            <w:pPr>
              <w:jc w:val="center"/>
              <w:rPr>
                <w:rFonts w:ascii="Times New Roman" w:eastAsia="Calibri" w:hAnsi="Times New Roman" w:cs="Times New Roman"/>
                <w:spacing w:val="50"/>
                <w:lang w:eastAsia="en-US"/>
              </w:rPr>
            </w:pPr>
            <w:r w:rsidRPr="002F350B">
              <w:rPr>
                <w:rFonts w:ascii="Times New Roman" w:eastAsia="Calibri" w:hAnsi="Times New Roman" w:cs="Times New Roman"/>
                <w:spacing w:val="50"/>
                <w:lang w:eastAsia="en-US"/>
              </w:rPr>
              <w:t>муниципал кылдытэтлэн</w:t>
            </w:r>
          </w:p>
          <w:p w:rsidR="00626171" w:rsidRPr="002F350B" w:rsidRDefault="00626171" w:rsidP="00676606">
            <w:pPr>
              <w:jc w:val="center"/>
              <w:rPr>
                <w:rFonts w:ascii="Times New Roman" w:eastAsia="Calibri" w:hAnsi="Times New Roman" w:cs="Times New Roman"/>
                <w:spacing w:val="20"/>
                <w:lang w:eastAsia="en-US"/>
              </w:rPr>
            </w:pPr>
            <w:r w:rsidRPr="002F350B">
              <w:rPr>
                <w:rFonts w:ascii="Times New Roman" w:eastAsia="Calibri" w:hAnsi="Times New Roman" w:cs="Times New Roman"/>
                <w:spacing w:val="50"/>
                <w:lang w:eastAsia="en-US"/>
              </w:rPr>
              <w:t>Администрациез»</w:t>
            </w:r>
          </w:p>
        </w:tc>
      </w:tr>
    </w:tbl>
    <w:p w:rsidR="00626171" w:rsidRPr="00626171" w:rsidRDefault="00626171" w:rsidP="00626171">
      <w:pPr>
        <w:rPr>
          <w:rFonts w:ascii="Times New Roman" w:hAnsi="Times New Roman" w:cs="Times New Roman"/>
        </w:rPr>
      </w:pPr>
    </w:p>
    <w:p w:rsidR="00626171" w:rsidRPr="00626171" w:rsidRDefault="00626171" w:rsidP="00626171">
      <w:pPr>
        <w:pStyle w:val="1"/>
        <w:rPr>
          <w:b w:val="0"/>
          <w:bCs w:val="0"/>
          <w:sz w:val="40"/>
          <w:szCs w:val="40"/>
        </w:rPr>
      </w:pPr>
      <w:r w:rsidRPr="00626171">
        <w:rPr>
          <w:sz w:val="40"/>
          <w:szCs w:val="40"/>
        </w:rPr>
        <w:t>П О С Т А Н О В Л Е Н И Е</w:t>
      </w:r>
    </w:p>
    <w:p w:rsidR="00626171" w:rsidRPr="00626171" w:rsidRDefault="00626171" w:rsidP="00626171">
      <w:pPr>
        <w:pStyle w:val="1"/>
        <w:rPr>
          <w:sz w:val="28"/>
        </w:rPr>
      </w:pPr>
      <w:r w:rsidRPr="00626171">
        <w:rPr>
          <w:sz w:val="28"/>
        </w:rPr>
        <w:t xml:space="preserve">                                                                        </w:t>
      </w:r>
    </w:p>
    <w:tbl>
      <w:tblPr>
        <w:tblW w:w="0" w:type="auto"/>
        <w:tblLook w:val="01E0"/>
      </w:tblPr>
      <w:tblGrid>
        <w:gridCol w:w="4790"/>
        <w:gridCol w:w="4780"/>
      </w:tblGrid>
      <w:tr w:rsidR="00626171" w:rsidRPr="00626171" w:rsidTr="00676606">
        <w:trPr>
          <w:trHeight w:val="80"/>
        </w:trPr>
        <w:tc>
          <w:tcPr>
            <w:tcW w:w="5025" w:type="dxa"/>
            <w:shd w:val="clear" w:color="auto" w:fill="auto"/>
          </w:tcPr>
          <w:p w:rsidR="00626171" w:rsidRPr="00626171" w:rsidRDefault="00626171" w:rsidP="00676606">
            <w:pPr>
              <w:rPr>
                <w:rFonts w:ascii="Times New Roman" w:hAnsi="Times New Roman" w:cs="Times New Roman"/>
                <w:sz w:val="28"/>
                <w:szCs w:val="28"/>
              </w:rPr>
            </w:pPr>
            <w:r w:rsidRPr="00626171">
              <w:rPr>
                <w:rFonts w:ascii="Times New Roman" w:hAnsi="Times New Roman" w:cs="Times New Roman"/>
                <w:sz w:val="28"/>
                <w:szCs w:val="28"/>
              </w:rPr>
              <w:t>от 15 июля 2024 года</w:t>
            </w:r>
          </w:p>
        </w:tc>
        <w:tc>
          <w:tcPr>
            <w:tcW w:w="5026" w:type="dxa"/>
            <w:shd w:val="clear" w:color="auto" w:fill="auto"/>
          </w:tcPr>
          <w:p w:rsidR="00626171" w:rsidRPr="00626171" w:rsidRDefault="00626171" w:rsidP="00676606">
            <w:pPr>
              <w:rPr>
                <w:rFonts w:ascii="Times New Roman" w:hAnsi="Times New Roman" w:cs="Times New Roman"/>
                <w:sz w:val="28"/>
                <w:szCs w:val="28"/>
              </w:rPr>
            </w:pPr>
            <w:r w:rsidRPr="00626171">
              <w:rPr>
                <w:rFonts w:ascii="Times New Roman" w:hAnsi="Times New Roman" w:cs="Times New Roman"/>
                <w:sz w:val="28"/>
                <w:szCs w:val="28"/>
              </w:rPr>
              <w:t xml:space="preserve">                                                      № 411</w:t>
            </w:r>
          </w:p>
        </w:tc>
      </w:tr>
    </w:tbl>
    <w:p w:rsidR="00626171" w:rsidRPr="00626171" w:rsidRDefault="00626171" w:rsidP="00626171">
      <w:pPr>
        <w:jc w:val="center"/>
        <w:rPr>
          <w:rFonts w:ascii="Times New Roman" w:hAnsi="Times New Roman" w:cs="Times New Roman"/>
          <w:sz w:val="28"/>
          <w:szCs w:val="28"/>
        </w:rPr>
      </w:pPr>
      <w:r w:rsidRPr="00626171">
        <w:rPr>
          <w:rFonts w:ascii="Times New Roman" w:hAnsi="Times New Roman" w:cs="Times New Roman"/>
          <w:sz w:val="28"/>
          <w:szCs w:val="28"/>
        </w:rPr>
        <w:t>с. Сюмси</w:t>
      </w:r>
    </w:p>
    <w:p w:rsidR="00626171" w:rsidRPr="00626171" w:rsidRDefault="00626171" w:rsidP="00626171">
      <w:pPr>
        <w:rPr>
          <w:rFonts w:ascii="Times New Roman" w:hAnsi="Times New Roman" w:cs="Times New Roman"/>
          <w:sz w:val="28"/>
          <w:szCs w:val="28"/>
        </w:rPr>
      </w:pPr>
    </w:p>
    <w:tbl>
      <w:tblPr>
        <w:tblW w:w="0" w:type="auto"/>
        <w:tblLook w:val="01E0"/>
      </w:tblPr>
      <w:tblGrid>
        <w:gridCol w:w="9344"/>
        <w:gridCol w:w="226"/>
      </w:tblGrid>
      <w:tr w:rsidR="00626171" w:rsidRPr="00626171" w:rsidTr="00676606">
        <w:trPr>
          <w:trHeight w:val="1741"/>
        </w:trPr>
        <w:tc>
          <w:tcPr>
            <w:tcW w:w="4699" w:type="dxa"/>
            <w:shd w:val="clear" w:color="auto" w:fill="auto"/>
          </w:tcPr>
          <w:tbl>
            <w:tblPr>
              <w:tblW w:w="9128" w:type="dxa"/>
              <w:tblLook w:val="01E0"/>
            </w:tblPr>
            <w:tblGrid>
              <w:gridCol w:w="9128"/>
            </w:tblGrid>
            <w:tr w:rsidR="00626171" w:rsidRPr="00626171" w:rsidTr="00676606">
              <w:trPr>
                <w:trHeight w:val="512"/>
              </w:trPr>
              <w:tc>
                <w:tcPr>
                  <w:tcW w:w="9128" w:type="dxa"/>
                  <w:shd w:val="clear" w:color="auto" w:fill="auto"/>
                </w:tcPr>
                <w:p w:rsidR="00626171" w:rsidRPr="00626171" w:rsidRDefault="00626171" w:rsidP="00676606">
                  <w:pPr>
                    <w:jc w:val="center"/>
                    <w:rPr>
                      <w:rFonts w:ascii="Times New Roman" w:hAnsi="Times New Roman" w:cs="Times New Roman"/>
                      <w:sz w:val="28"/>
                      <w:szCs w:val="28"/>
                    </w:rPr>
                  </w:pPr>
                  <w:r w:rsidRPr="00626171">
                    <w:rPr>
                      <w:rFonts w:ascii="Times New Roman" w:hAnsi="Times New Roman" w:cs="Times New Roman"/>
                      <w:sz w:val="28"/>
                      <w:szCs w:val="28"/>
                    </w:rPr>
                    <w:t>О проведении открытого аукциона на право заключения договора на размещение нестационарного торгового объекта на территории муниципального образования «Муниципальный округ Сюмсинский район Удмуртской Республики»</w:t>
                  </w:r>
                </w:p>
                <w:p w:rsidR="00626171" w:rsidRPr="00626171" w:rsidRDefault="00626171" w:rsidP="00676606">
                  <w:pPr>
                    <w:jc w:val="center"/>
                    <w:rPr>
                      <w:rFonts w:ascii="Times New Roman" w:hAnsi="Times New Roman" w:cs="Times New Roman"/>
                      <w:bCs/>
                      <w:sz w:val="28"/>
                      <w:szCs w:val="28"/>
                    </w:rPr>
                  </w:pPr>
                </w:p>
              </w:tc>
            </w:tr>
          </w:tbl>
          <w:p w:rsidR="00626171" w:rsidRPr="00626171" w:rsidRDefault="00626171" w:rsidP="00676606">
            <w:pPr>
              <w:widowControl w:val="0"/>
              <w:autoSpaceDE w:val="0"/>
              <w:autoSpaceDN w:val="0"/>
              <w:adjustRightInd w:val="0"/>
              <w:ind w:firstLine="709"/>
              <w:jc w:val="both"/>
              <w:rPr>
                <w:rFonts w:ascii="Times New Roman" w:hAnsi="Times New Roman" w:cs="Times New Roman"/>
                <w:color w:val="000000"/>
                <w:spacing w:val="20"/>
                <w:sz w:val="28"/>
                <w:szCs w:val="28"/>
              </w:rPr>
            </w:pPr>
            <w:r w:rsidRPr="00626171">
              <w:rPr>
                <w:rFonts w:ascii="Times New Roman" w:hAnsi="Times New Roman" w:cs="Times New Roman"/>
                <w:sz w:val="28"/>
                <w:szCs w:val="28"/>
              </w:rPr>
              <w:t xml:space="preserve"> В соответствии с Законом Удмуртской Республики от 5 октября 2018 года № 61-РЗ «О размещении нестационарных торговых объектов на территории Удмуртской Республики», </w:t>
            </w:r>
            <w:r w:rsidRPr="00626171">
              <w:rPr>
                <w:rFonts w:ascii="Times New Roman" w:eastAsia="Calibri" w:hAnsi="Times New Roman" w:cs="Times New Roman"/>
                <w:bCs/>
                <w:sz w:val="28"/>
                <w:szCs w:val="28"/>
                <w:lang w:eastAsia="en-US"/>
              </w:rPr>
              <w:t xml:space="preserve">Приказом Министерства промышленности и торговли Удмуртской Республики от 15 января 2019 года № 2 «Об утверждении Порядка организации и проведения аукциона на право заключения договора на размещение нестационарного торгового объекта на территории Удмуртской Республики», </w:t>
            </w:r>
            <w:r w:rsidRPr="00626171">
              <w:rPr>
                <w:rFonts w:ascii="Times New Roman" w:eastAsia="Calibri" w:hAnsi="Times New Roman" w:cs="Times New Roman"/>
                <w:bCs/>
                <w:sz w:val="28"/>
                <w:szCs w:val="28"/>
              </w:rPr>
              <w:t xml:space="preserve">постановлением Администрации </w:t>
            </w:r>
            <w:r w:rsidRPr="00626171">
              <w:rPr>
                <w:rFonts w:ascii="Times New Roman" w:hAnsi="Times New Roman" w:cs="Times New Roman"/>
                <w:sz w:val="28"/>
                <w:szCs w:val="28"/>
              </w:rPr>
              <w:t xml:space="preserve"> муниципального образования «Муниципальный округ Сюмсинский район Удмуртской Республики» от 12 сентября 2022 года № 599 «Об утверждении схемы размещения нестационарных торговых объектов на территории муниципального образования «Муниципальный округ Сюмсинский район Удмуртской Республики»»,</w:t>
            </w:r>
            <w:r w:rsidRPr="00626171">
              <w:rPr>
                <w:rFonts w:ascii="Times New Roman" w:eastAsia="Calibri" w:hAnsi="Times New Roman" w:cs="Times New Roman"/>
                <w:bCs/>
                <w:sz w:val="28"/>
                <w:szCs w:val="28"/>
                <w:lang w:eastAsia="en-US"/>
              </w:rPr>
              <w:t xml:space="preserve"> </w:t>
            </w:r>
            <w:r w:rsidRPr="00626171">
              <w:rPr>
                <w:rFonts w:ascii="Times New Roman" w:hAnsi="Times New Roman" w:cs="Times New Roman"/>
                <w:sz w:val="28"/>
                <w:szCs w:val="28"/>
              </w:rPr>
              <w:t xml:space="preserve">руководствуясь Уставом муниципального образования «Муниципальный округ Сюмсинский район Удмуртской Республики», </w:t>
            </w:r>
            <w:r w:rsidRPr="00626171">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626171">
              <w:rPr>
                <w:rFonts w:ascii="Times New Roman" w:hAnsi="Times New Roman" w:cs="Times New Roman"/>
                <w:b/>
                <w:color w:val="000000"/>
                <w:spacing w:val="20"/>
                <w:sz w:val="28"/>
                <w:szCs w:val="28"/>
              </w:rPr>
              <w:t>постановляет:</w:t>
            </w:r>
          </w:p>
          <w:p w:rsidR="00626171" w:rsidRPr="00626171" w:rsidRDefault="00626171" w:rsidP="00676606">
            <w:pPr>
              <w:ind w:firstLine="709"/>
              <w:jc w:val="both"/>
              <w:rPr>
                <w:rFonts w:ascii="Times New Roman" w:hAnsi="Times New Roman" w:cs="Times New Roman"/>
                <w:sz w:val="28"/>
                <w:szCs w:val="28"/>
              </w:rPr>
            </w:pPr>
            <w:r w:rsidRPr="00626171">
              <w:rPr>
                <w:rFonts w:ascii="Times New Roman" w:hAnsi="Times New Roman" w:cs="Times New Roman"/>
                <w:sz w:val="28"/>
                <w:szCs w:val="28"/>
              </w:rPr>
              <w:t>1. Организовать и провести открытый по составу участников и по форме подачи предложений аукцион на право заключения договора на размещение нестационарного торгового объекта на территории муниципального образования «Муниципальный округ Сюмсинский район Удмуртской Республики», согласно прилагаемому перечню нестационарных торговых объектов на территории муниципального образования «Муниципальный округ Сюмсинский район Удмуртской Республики».</w:t>
            </w:r>
          </w:p>
          <w:p w:rsidR="00626171" w:rsidRPr="00626171" w:rsidRDefault="00626171" w:rsidP="00676606">
            <w:pPr>
              <w:pStyle w:val="ConsPlusTitle"/>
              <w:widowControl/>
              <w:ind w:firstLine="709"/>
              <w:jc w:val="both"/>
              <w:rPr>
                <w:rFonts w:ascii="Times New Roman" w:hAnsi="Times New Roman" w:cs="Times New Roman"/>
                <w:b w:val="0"/>
                <w:sz w:val="28"/>
                <w:szCs w:val="28"/>
              </w:rPr>
            </w:pPr>
            <w:r w:rsidRPr="00626171">
              <w:rPr>
                <w:rFonts w:ascii="Times New Roman" w:hAnsi="Times New Roman" w:cs="Times New Roman"/>
                <w:b w:val="0"/>
                <w:bCs w:val="0"/>
                <w:sz w:val="28"/>
                <w:szCs w:val="28"/>
              </w:rPr>
              <w:t xml:space="preserve">2. Поручить проведение аукциона </w:t>
            </w:r>
            <w:r w:rsidRPr="00626171">
              <w:rPr>
                <w:rFonts w:ascii="Times New Roman" w:hAnsi="Times New Roman" w:cs="Times New Roman"/>
                <w:b w:val="0"/>
                <w:sz w:val="28"/>
                <w:szCs w:val="28"/>
              </w:rPr>
              <w:t>комиссии (далее аукционная комиссия) в следующем составе:</w:t>
            </w:r>
          </w:p>
          <w:p w:rsidR="00626171" w:rsidRPr="00626171" w:rsidRDefault="00626171" w:rsidP="00676606">
            <w:pPr>
              <w:pStyle w:val="ConsPlusTitle"/>
              <w:widowControl/>
              <w:ind w:firstLine="709"/>
              <w:jc w:val="both"/>
              <w:rPr>
                <w:rFonts w:ascii="Times New Roman" w:eastAsia="Calibri" w:hAnsi="Times New Roman" w:cs="Times New Roman"/>
                <w:sz w:val="28"/>
                <w:szCs w:val="28"/>
              </w:rPr>
            </w:pPr>
            <w:r w:rsidRPr="00626171">
              <w:rPr>
                <w:rFonts w:ascii="Times New Roman" w:hAnsi="Times New Roman" w:cs="Times New Roman"/>
                <w:b w:val="0"/>
                <w:sz w:val="28"/>
                <w:szCs w:val="28"/>
              </w:rPr>
              <w:t xml:space="preserve">- </w:t>
            </w:r>
            <w:r w:rsidRPr="00626171">
              <w:rPr>
                <w:rFonts w:ascii="Times New Roman" w:eastAsia="Calibri" w:hAnsi="Times New Roman" w:cs="Times New Roman"/>
                <w:b w:val="0"/>
                <w:sz w:val="28"/>
                <w:szCs w:val="28"/>
              </w:rPr>
              <w:t xml:space="preserve">Захарова Ольга Михайловна, начальник Управления имущественных и земельных отношений Администрации муниципального </w:t>
            </w:r>
            <w:r w:rsidRPr="00626171">
              <w:rPr>
                <w:rFonts w:ascii="Times New Roman" w:eastAsia="Calibri" w:hAnsi="Times New Roman" w:cs="Times New Roman"/>
                <w:b w:val="0"/>
                <w:sz w:val="28"/>
                <w:szCs w:val="28"/>
              </w:rPr>
              <w:lastRenderedPageBreak/>
              <w:t xml:space="preserve">образования «Муниципальный округ Сюмсинский район Удмуртской Республики», </w:t>
            </w:r>
            <w:r w:rsidRPr="00626171">
              <w:rPr>
                <w:rFonts w:ascii="Times New Roman" w:hAnsi="Times New Roman" w:cs="Times New Roman"/>
                <w:b w:val="0"/>
                <w:sz w:val="28"/>
                <w:szCs w:val="28"/>
              </w:rPr>
              <w:t>председатель комиссии;</w:t>
            </w:r>
          </w:p>
          <w:p w:rsidR="00626171" w:rsidRPr="00626171" w:rsidRDefault="00626171" w:rsidP="00676606">
            <w:pPr>
              <w:pStyle w:val="ConsPlusTitle"/>
              <w:widowControl/>
              <w:ind w:firstLine="709"/>
              <w:jc w:val="both"/>
              <w:rPr>
                <w:rFonts w:ascii="Times New Roman" w:hAnsi="Times New Roman" w:cs="Times New Roman"/>
                <w:b w:val="0"/>
                <w:sz w:val="28"/>
                <w:szCs w:val="28"/>
              </w:rPr>
            </w:pPr>
            <w:r w:rsidRPr="00626171">
              <w:rPr>
                <w:rFonts w:ascii="Times New Roman" w:eastAsia="Calibri" w:hAnsi="Times New Roman" w:cs="Times New Roman"/>
                <w:b w:val="0"/>
                <w:sz w:val="28"/>
                <w:szCs w:val="28"/>
              </w:rPr>
              <w:t>- Вараксина Евгения Николаевна, начальник Управления экономики Администрации муниципального образования «Муниципальный округ Сюмсинский район Удмуртской Республики», заместитель председателя комиссии;</w:t>
            </w:r>
          </w:p>
          <w:p w:rsidR="00626171" w:rsidRPr="00626171" w:rsidRDefault="00626171" w:rsidP="00676606">
            <w:pPr>
              <w:ind w:firstLine="709"/>
              <w:jc w:val="both"/>
              <w:rPr>
                <w:rFonts w:ascii="Times New Roman" w:eastAsia="Calibri" w:hAnsi="Times New Roman" w:cs="Times New Roman"/>
                <w:sz w:val="28"/>
                <w:szCs w:val="28"/>
              </w:rPr>
            </w:pPr>
            <w:r w:rsidRPr="00626171">
              <w:rPr>
                <w:rFonts w:ascii="Times New Roman" w:eastAsia="Calibri" w:hAnsi="Times New Roman" w:cs="Times New Roman"/>
                <w:sz w:val="28"/>
                <w:szCs w:val="28"/>
              </w:rPr>
              <w:t>- Кочурова Ксения Фаридовна, начальник Сектора по управлению имуществом Управления имущественных и земельных отношений Администрации муниципального образования «Муниципальный округ Сюмсинский район Удмуртской Республики», секретарь комиссии;</w:t>
            </w:r>
          </w:p>
          <w:p w:rsidR="00626171" w:rsidRPr="00626171" w:rsidRDefault="00626171" w:rsidP="00676606">
            <w:pPr>
              <w:ind w:firstLine="709"/>
              <w:jc w:val="both"/>
              <w:rPr>
                <w:rFonts w:ascii="Times New Roman" w:eastAsia="Calibri" w:hAnsi="Times New Roman" w:cs="Times New Roman"/>
                <w:sz w:val="28"/>
                <w:szCs w:val="28"/>
              </w:rPr>
            </w:pPr>
            <w:r w:rsidRPr="00626171">
              <w:rPr>
                <w:rFonts w:ascii="Times New Roman" w:eastAsia="Calibri" w:hAnsi="Times New Roman" w:cs="Times New Roman"/>
                <w:sz w:val="28"/>
                <w:szCs w:val="28"/>
              </w:rPr>
              <w:t>- представитель Министерства промышленности и торговли Удмуртской Республики, член комиссии (по согласованию).</w:t>
            </w:r>
          </w:p>
          <w:p w:rsidR="00626171" w:rsidRPr="00626171" w:rsidRDefault="00626171" w:rsidP="00676606">
            <w:pPr>
              <w:ind w:firstLine="709"/>
              <w:jc w:val="both"/>
              <w:rPr>
                <w:rFonts w:ascii="Times New Roman" w:hAnsi="Times New Roman" w:cs="Times New Roman"/>
                <w:color w:val="FF0000"/>
                <w:sz w:val="28"/>
                <w:szCs w:val="28"/>
              </w:rPr>
            </w:pPr>
            <w:r w:rsidRPr="00626171">
              <w:rPr>
                <w:rFonts w:ascii="Times New Roman" w:hAnsi="Times New Roman" w:cs="Times New Roman"/>
                <w:sz w:val="28"/>
                <w:szCs w:val="28"/>
              </w:rPr>
              <w:t>3. Управлению имущественных и земельных отношений Администрации муниципального образования «Муниципальный округ Сюмсинский район Удмуртской Республики» обеспечить размещение на официальном сайте муниципального образования «Муниципальный округ Сюмсинский район Удмуртской Республики» по адресу:</w:t>
            </w:r>
            <w:r w:rsidRPr="00626171">
              <w:rPr>
                <w:rFonts w:ascii="Times New Roman" w:hAnsi="Times New Roman" w:cs="Times New Roman"/>
                <w:color w:val="FF0000"/>
                <w:sz w:val="28"/>
                <w:szCs w:val="28"/>
              </w:rPr>
              <w:t xml:space="preserve"> </w:t>
            </w:r>
            <w:hyperlink r:id="rId32" w:history="1">
              <w:r w:rsidRPr="00626171">
                <w:rPr>
                  <w:rStyle w:val="aa"/>
                  <w:rFonts w:ascii="Times New Roman" w:hAnsi="Times New Roman"/>
                  <w:sz w:val="28"/>
                </w:rPr>
                <w:t>https://sumsi-adm.gosuslugi.ru/</w:t>
              </w:r>
            </w:hyperlink>
            <w:r w:rsidRPr="00626171">
              <w:rPr>
                <w:rFonts w:ascii="Times New Roman" w:hAnsi="Times New Roman" w:cs="Times New Roman"/>
              </w:rPr>
              <w:t xml:space="preserve"> </w:t>
            </w:r>
            <w:r w:rsidRPr="00626171">
              <w:rPr>
                <w:rFonts w:ascii="Times New Roman" w:hAnsi="Times New Roman" w:cs="Times New Roman"/>
                <w:sz w:val="28"/>
                <w:szCs w:val="28"/>
              </w:rPr>
              <w:t xml:space="preserve">в информационно-коммуникационной сети «Интернет» извещения о проведении аукциона, а также информации о результатах аукциона. </w:t>
            </w:r>
          </w:p>
          <w:p w:rsidR="00626171" w:rsidRPr="00626171" w:rsidRDefault="00626171" w:rsidP="00676606">
            <w:pPr>
              <w:jc w:val="both"/>
              <w:rPr>
                <w:rFonts w:ascii="Times New Roman" w:hAnsi="Times New Roman" w:cs="Times New Roman"/>
                <w:color w:val="FF0000"/>
                <w:sz w:val="28"/>
                <w:szCs w:val="28"/>
              </w:rPr>
            </w:pPr>
          </w:p>
          <w:p w:rsidR="00626171" w:rsidRPr="00626171" w:rsidRDefault="00626171" w:rsidP="00676606">
            <w:pPr>
              <w:ind w:firstLine="709"/>
              <w:jc w:val="both"/>
              <w:rPr>
                <w:rFonts w:ascii="Times New Roman" w:hAnsi="Times New Roman" w:cs="Times New Roman"/>
                <w:color w:val="FF0000"/>
                <w:sz w:val="28"/>
                <w:szCs w:val="28"/>
              </w:rPr>
            </w:pPr>
          </w:p>
          <w:p w:rsidR="00626171" w:rsidRPr="00626171" w:rsidRDefault="00626171" w:rsidP="00676606">
            <w:pPr>
              <w:rPr>
                <w:rFonts w:ascii="Times New Roman" w:hAnsi="Times New Roman" w:cs="Times New Roman"/>
                <w:sz w:val="28"/>
                <w:szCs w:val="28"/>
              </w:rPr>
            </w:pPr>
            <w:r w:rsidRPr="00626171">
              <w:rPr>
                <w:rFonts w:ascii="Times New Roman" w:hAnsi="Times New Roman" w:cs="Times New Roman"/>
                <w:color w:val="000000"/>
                <w:sz w:val="28"/>
                <w:szCs w:val="28"/>
              </w:rPr>
              <w:t>Глава Сюмсинского района                                                        П.П. Кудрявцев</w:t>
            </w:r>
            <w:r w:rsidRPr="00626171">
              <w:rPr>
                <w:rFonts w:ascii="Times New Roman" w:hAnsi="Times New Roman" w:cs="Times New Roman"/>
                <w:sz w:val="28"/>
                <w:szCs w:val="28"/>
              </w:rPr>
              <w:t xml:space="preserve"> </w:t>
            </w:r>
          </w:p>
          <w:p w:rsidR="00626171" w:rsidRPr="00626171" w:rsidRDefault="00626171" w:rsidP="00676606">
            <w:pPr>
              <w:jc w:val="both"/>
              <w:rPr>
                <w:rFonts w:ascii="Times New Roman" w:hAnsi="Times New Roman" w:cs="Times New Roman"/>
                <w:sz w:val="28"/>
                <w:szCs w:val="28"/>
              </w:rPr>
            </w:pPr>
          </w:p>
        </w:tc>
        <w:tc>
          <w:tcPr>
            <w:tcW w:w="5533" w:type="dxa"/>
            <w:shd w:val="clear" w:color="auto" w:fill="auto"/>
          </w:tcPr>
          <w:p w:rsidR="00626171" w:rsidRPr="00626171" w:rsidRDefault="00626171" w:rsidP="00676606">
            <w:pPr>
              <w:rPr>
                <w:rFonts w:ascii="Times New Roman" w:hAnsi="Times New Roman" w:cs="Times New Roman"/>
                <w:sz w:val="28"/>
                <w:szCs w:val="28"/>
              </w:rPr>
            </w:pPr>
          </w:p>
        </w:tc>
      </w:tr>
    </w:tbl>
    <w:p w:rsidR="00626171" w:rsidRDefault="00626171" w:rsidP="00626171">
      <w:pPr>
        <w:rPr>
          <w:rFonts w:ascii="Times New Roman" w:hAnsi="Times New Roman" w:cs="Times New Roman"/>
          <w:color w:val="FF0000"/>
          <w:sz w:val="24"/>
          <w:szCs w:val="24"/>
        </w:rPr>
      </w:pPr>
    </w:p>
    <w:p w:rsidR="00871ED6" w:rsidRDefault="00871ED6" w:rsidP="00626171">
      <w:pPr>
        <w:rPr>
          <w:rFonts w:ascii="Times New Roman" w:hAnsi="Times New Roman" w:cs="Times New Roman"/>
          <w:color w:val="FF0000"/>
          <w:sz w:val="24"/>
          <w:szCs w:val="24"/>
        </w:rPr>
      </w:pPr>
    </w:p>
    <w:p w:rsidR="00871ED6" w:rsidRDefault="00871ED6" w:rsidP="00626171">
      <w:pPr>
        <w:rPr>
          <w:rFonts w:ascii="Times New Roman" w:hAnsi="Times New Roman" w:cs="Times New Roman"/>
          <w:color w:val="FF0000"/>
          <w:sz w:val="24"/>
          <w:szCs w:val="24"/>
        </w:rPr>
      </w:pPr>
    </w:p>
    <w:p w:rsidR="00871ED6" w:rsidRDefault="00871ED6" w:rsidP="00626171">
      <w:pPr>
        <w:rPr>
          <w:rFonts w:ascii="Times New Roman" w:hAnsi="Times New Roman" w:cs="Times New Roman"/>
          <w:color w:val="FF0000"/>
          <w:sz w:val="24"/>
          <w:szCs w:val="24"/>
        </w:rPr>
      </w:pPr>
    </w:p>
    <w:p w:rsidR="00871ED6" w:rsidRDefault="00871ED6" w:rsidP="00626171">
      <w:pPr>
        <w:rPr>
          <w:rFonts w:ascii="Times New Roman" w:hAnsi="Times New Roman" w:cs="Times New Roman"/>
          <w:color w:val="FF0000"/>
          <w:sz w:val="24"/>
          <w:szCs w:val="24"/>
        </w:rPr>
      </w:pPr>
    </w:p>
    <w:p w:rsidR="00871ED6" w:rsidRDefault="00871ED6" w:rsidP="00626171">
      <w:pPr>
        <w:rPr>
          <w:rFonts w:ascii="Times New Roman" w:hAnsi="Times New Roman" w:cs="Times New Roman"/>
          <w:color w:val="FF0000"/>
          <w:sz w:val="24"/>
          <w:szCs w:val="24"/>
        </w:rPr>
      </w:pPr>
    </w:p>
    <w:p w:rsidR="00871ED6" w:rsidRDefault="00871ED6" w:rsidP="00626171">
      <w:pPr>
        <w:rPr>
          <w:rFonts w:ascii="Times New Roman" w:hAnsi="Times New Roman" w:cs="Times New Roman"/>
          <w:color w:val="FF0000"/>
          <w:sz w:val="24"/>
          <w:szCs w:val="24"/>
        </w:rPr>
      </w:pPr>
    </w:p>
    <w:p w:rsidR="00871ED6" w:rsidRDefault="00871ED6" w:rsidP="00626171">
      <w:pPr>
        <w:rPr>
          <w:rFonts w:ascii="Times New Roman" w:hAnsi="Times New Roman" w:cs="Times New Roman"/>
          <w:color w:val="FF0000"/>
          <w:sz w:val="24"/>
          <w:szCs w:val="24"/>
        </w:rPr>
      </w:pPr>
    </w:p>
    <w:p w:rsidR="00871ED6" w:rsidRDefault="00871ED6" w:rsidP="00626171">
      <w:pPr>
        <w:rPr>
          <w:rFonts w:ascii="Times New Roman" w:hAnsi="Times New Roman" w:cs="Times New Roman"/>
          <w:color w:val="FF0000"/>
          <w:sz w:val="24"/>
          <w:szCs w:val="24"/>
        </w:rPr>
      </w:pPr>
    </w:p>
    <w:p w:rsidR="00871ED6" w:rsidRDefault="00871ED6" w:rsidP="00626171">
      <w:pPr>
        <w:rPr>
          <w:rFonts w:ascii="Times New Roman" w:hAnsi="Times New Roman" w:cs="Times New Roman"/>
          <w:color w:val="FF0000"/>
          <w:sz w:val="24"/>
          <w:szCs w:val="24"/>
        </w:rPr>
      </w:pPr>
    </w:p>
    <w:p w:rsidR="00871ED6" w:rsidRDefault="00871ED6" w:rsidP="00626171">
      <w:pPr>
        <w:rPr>
          <w:rFonts w:ascii="Times New Roman" w:hAnsi="Times New Roman" w:cs="Times New Roman"/>
          <w:color w:val="FF0000"/>
          <w:sz w:val="24"/>
          <w:szCs w:val="24"/>
        </w:rPr>
      </w:pPr>
    </w:p>
    <w:p w:rsidR="00871ED6" w:rsidRDefault="00871ED6" w:rsidP="00626171">
      <w:pPr>
        <w:rPr>
          <w:rFonts w:ascii="Times New Roman" w:hAnsi="Times New Roman" w:cs="Times New Roman"/>
          <w:color w:val="FF0000"/>
          <w:sz w:val="24"/>
          <w:szCs w:val="24"/>
        </w:rPr>
      </w:pPr>
    </w:p>
    <w:p w:rsidR="00871ED6" w:rsidRDefault="00871ED6" w:rsidP="00626171">
      <w:pPr>
        <w:rPr>
          <w:rFonts w:ascii="Times New Roman" w:hAnsi="Times New Roman" w:cs="Times New Roman"/>
          <w:color w:val="FF0000"/>
          <w:sz w:val="24"/>
          <w:szCs w:val="24"/>
        </w:rPr>
      </w:pPr>
    </w:p>
    <w:p w:rsidR="00871ED6" w:rsidRDefault="00871ED6" w:rsidP="00626171">
      <w:pPr>
        <w:rPr>
          <w:rFonts w:ascii="Times New Roman" w:hAnsi="Times New Roman" w:cs="Times New Roman"/>
          <w:color w:val="FF0000"/>
          <w:sz w:val="24"/>
          <w:szCs w:val="24"/>
        </w:rPr>
      </w:pPr>
    </w:p>
    <w:p w:rsidR="00871ED6" w:rsidRDefault="00871ED6" w:rsidP="00626171">
      <w:pPr>
        <w:rPr>
          <w:rFonts w:ascii="Times New Roman" w:hAnsi="Times New Roman" w:cs="Times New Roman"/>
          <w:color w:val="FF0000"/>
          <w:sz w:val="24"/>
          <w:szCs w:val="24"/>
        </w:rPr>
      </w:pPr>
    </w:p>
    <w:p w:rsidR="00871ED6" w:rsidRDefault="00871ED6" w:rsidP="00626171">
      <w:pPr>
        <w:rPr>
          <w:rFonts w:ascii="Times New Roman" w:hAnsi="Times New Roman" w:cs="Times New Roman"/>
          <w:color w:val="FF0000"/>
          <w:sz w:val="24"/>
          <w:szCs w:val="24"/>
        </w:rPr>
      </w:pPr>
    </w:p>
    <w:p w:rsidR="00871ED6" w:rsidRDefault="00871ED6" w:rsidP="00626171">
      <w:pPr>
        <w:rPr>
          <w:rFonts w:ascii="Times New Roman" w:hAnsi="Times New Roman" w:cs="Times New Roman"/>
          <w:color w:val="FF0000"/>
          <w:sz w:val="24"/>
          <w:szCs w:val="24"/>
        </w:rPr>
      </w:pPr>
    </w:p>
    <w:p w:rsidR="00871ED6" w:rsidRDefault="00871ED6" w:rsidP="00626171">
      <w:pPr>
        <w:rPr>
          <w:rFonts w:ascii="Times New Roman" w:hAnsi="Times New Roman" w:cs="Times New Roman"/>
          <w:color w:val="FF0000"/>
          <w:sz w:val="24"/>
          <w:szCs w:val="24"/>
        </w:rPr>
      </w:pPr>
    </w:p>
    <w:p w:rsidR="00871ED6" w:rsidRPr="00626171" w:rsidRDefault="00871ED6" w:rsidP="00626171">
      <w:pPr>
        <w:rPr>
          <w:rFonts w:ascii="Times New Roman" w:hAnsi="Times New Roman" w:cs="Times New Roman"/>
          <w:color w:val="FF0000"/>
          <w:sz w:val="24"/>
          <w:szCs w:val="24"/>
        </w:rPr>
      </w:pPr>
    </w:p>
    <w:p w:rsidR="00626171" w:rsidRPr="00626171" w:rsidRDefault="00626171" w:rsidP="00626171">
      <w:pPr>
        <w:rPr>
          <w:rFonts w:ascii="Times New Roman" w:hAnsi="Times New Roman" w:cs="Times New Roman"/>
          <w:color w:val="FF0000"/>
          <w:sz w:val="24"/>
          <w:szCs w:val="24"/>
        </w:rPr>
      </w:pPr>
    </w:p>
    <w:p w:rsidR="00626171" w:rsidRPr="00626171" w:rsidRDefault="00626171" w:rsidP="00626171">
      <w:pPr>
        <w:rPr>
          <w:rFonts w:ascii="Times New Roman" w:hAnsi="Times New Roman" w:cs="Times New Roman"/>
          <w:color w:val="FF0000"/>
          <w:sz w:val="24"/>
          <w:szCs w:val="24"/>
        </w:rPr>
      </w:pPr>
    </w:p>
    <w:tbl>
      <w:tblPr>
        <w:tblW w:w="95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8"/>
        <w:gridCol w:w="1293"/>
        <w:gridCol w:w="3800"/>
      </w:tblGrid>
      <w:tr w:rsidR="00871ED6" w:rsidRPr="001F6610" w:rsidTr="00676606">
        <w:trPr>
          <w:trHeight w:val="1351"/>
        </w:trPr>
        <w:tc>
          <w:tcPr>
            <w:tcW w:w="4488" w:type="dxa"/>
            <w:tcBorders>
              <w:top w:val="nil"/>
              <w:left w:val="nil"/>
              <w:bottom w:val="nil"/>
              <w:right w:val="nil"/>
            </w:tcBorders>
          </w:tcPr>
          <w:p w:rsidR="00871ED6" w:rsidRPr="002F350B" w:rsidRDefault="00871ED6" w:rsidP="00676606">
            <w:pPr>
              <w:jc w:val="center"/>
              <w:rPr>
                <w:rFonts w:ascii="Times New Roman" w:eastAsia="Calibri" w:hAnsi="Times New Roman" w:cs="Times New Roman"/>
                <w:spacing w:val="50"/>
                <w:lang w:eastAsia="en-US"/>
              </w:rPr>
            </w:pPr>
            <w:r w:rsidRPr="002F350B">
              <w:rPr>
                <w:rFonts w:ascii="Times New Roman" w:eastAsia="Calibri" w:hAnsi="Times New Roman" w:cs="Times New Roman"/>
                <w:spacing w:val="50"/>
                <w:lang w:eastAsia="en-US"/>
              </w:rPr>
              <w:lastRenderedPageBreak/>
              <w:t xml:space="preserve">Администрация </w:t>
            </w:r>
            <w:r w:rsidRPr="002F350B">
              <w:rPr>
                <w:rFonts w:ascii="Times New Roman" w:eastAsia="Calibri" w:hAnsi="Times New Roman" w:cs="Times New Roman"/>
                <w:spacing w:val="50"/>
                <w:lang w:eastAsia="en-US"/>
              </w:rPr>
              <w:br/>
              <w:t>муниципального образования «Муниципальный округ</w:t>
            </w:r>
          </w:p>
          <w:p w:rsidR="00871ED6" w:rsidRPr="002F350B" w:rsidRDefault="00871ED6" w:rsidP="00676606">
            <w:pPr>
              <w:jc w:val="center"/>
              <w:rPr>
                <w:rFonts w:ascii="Times New Roman" w:eastAsia="Calibri" w:hAnsi="Times New Roman" w:cs="Times New Roman"/>
                <w:spacing w:val="50"/>
                <w:lang w:eastAsia="en-US"/>
              </w:rPr>
            </w:pPr>
            <w:r w:rsidRPr="002F350B">
              <w:rPr>
                <w:rFonts w:ascii="Times New Roman" w:eastAsia="Calibri" w:hAnsi="Times New Roman" w:cs="Times New Roman"/>
                <w:spacing w:val="50"/>
                <w:lang w:eastAsia="en-US"/>
              </w:rPr>
              <w:t>Сюмсинский район</w:t>
            </w:r>
          </w:p>
          <w:p w:rsidR="00871ED6" w:rsidRPr="002F350B" w:rsidRDefault="00871ED6" w:rsidP="00676606">
            <w:pPr>
              <w:spacing w:after="120"/>
              <w:jc w:val="center"/>
              <w:rPr>
                <w:rFonts w:ascii="Times New Roman" w:eastAsia="Calibri" w:hAnsi="Times New Roman" w:cs="Times New Roman"/>
                <w:spacing w:val="20"/>
                <w:lang w:eastAsia="en-US"/>
              </w:rPr>
            </w:pPr>
            <w:r w:rsidRPr="002F350B">
              <w:rPr>
                <w:rFonts w:ascii="Times New Roman" w:eastAsia="Calibri" w:hAnsi="Times New Roman" w:cs="Times New Roman"/>
                <w:spacing w:val="50"/>
                <w:lang w:eastAsia="en-US"/>
              </w:rPr>
              <w:t>Удмуртской Республики»</w:t>
            </w:r>
          </w:p>
          <w:p w:rsidR="00871ED6" w:rsidRPr="002F350B" w:rsidRDefault="00871ED6" w:rsidP="00676606">
            <w:pPr>
              <w:spacing w:after="120" w:line="276" w:lineRule="auto"/>
              <w:jc w:val="center"/>
              <w:rPr>
                <w:rFonts w:ascii="Times New Roman" w:eastAsia="Calibri" w:hAnsi="Times New Roman" w:cs="Times New Roman"/>
                <w:spacing w:val="20"/>
                <w:lang w:eastAsia="en-US"/>
              </w:rPr>
            </w:pPr>
          </w:p>
        </w:tc>
        <w:tc>
          <w:tcPr>
            <w:tcW w:w="1293" w:type="dxa"/>
            <w:tcBorders>
              <w:top w:val="nil"/>
              <w:left w:val="nil"/>
              <w:bottom w:val="nil"/>
              <w:right w:val="nil"/>
            </w:tcBorders>
          </w:tcPr>
          <w:p w:rsidR="00871ED6" w:rsidRPr="002F350B" w:rsidRDefault="00871ED6" w:rsidP="00676606">
            <w:pPr>
              <w:spacing w:after="200" w:line="276" w:lineRule="auto"/>
              <w:jc w:val="center"/>
              <w:rPr>
                <w:rFonts w:ascii="Times New Roman" w:eastAsia="Calibri" w:hAnsi="Times New Roman" w:cs="Times New Roman"/>
                <w:spacing w:val="20"/>
                <w:lang w:eastAsia="en-US"/>
              </w:rPr>
            </w:pPr>
            <w:r w:rsidRPr="002F350B">
              <w:rPr>
                <w:rFonts w:ascii="Times New Roman" w:eastAsia="Calibri" w:hAnsi="Times New Roman" w:cs="Times New Roman"/>
                <w:noProof/>
                <w:spacing w:val="20"/>
              </w:rPr>
              <w:drawing>
                <wp:inline distT="0" distB="0" distL="0" distR="0">
                  <wp:extent cx="714375" cy="6858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800" w:type="dxa"/>
            <w:tcBorders>
              <w:top w:val="nil"/>
              <w:left w:val="nil"/>
              <w:bottom w:val="nil"/>
              <w:right w:val="nil"/>
            </w:tcBorders>
          </w:tcPr>
          <w:p w:rsidR="00871ED6" w:rsidRPr="002F350B" w:rsidRDefault="00871ED6" w:rsidP="00676606">
            <w:pPr>
              <w:jc w:val="center"/>
              <w:rPr>
                <w:rFonts w:ascii="Times New Roman" w:eastAsia="Calibri" w:hAnsi="Times New Roman" w:cs="Times New Roman"/>
                <w:spacing w:val="50"/>
                <w:lang w:eastAsia="en-US"/>
              </w:rPr>
            </w:pPr>
            <w:r w:rsidRPr="002F350B">
              <w:rPr>
                <w:rFonts w:ascii="Times New Roman" w:eastAsia="Calibri" w:hAnsi="Times New Roman" w:cs="Times New Roman"/>
                <w:spacing w:val="50"/>
                <w:lang w:eastAsia="en-US"/>
              </w:rPr>
              <w:t>«Удмурт Элькунысь</w:t>
            </w:r>
          </w:p>
          <w:p w:rsidR="00871ED6" w:rsidRPr="002F350B" w:rsidRDefault="00871ED6" w:rsidP="00676606">
            <w:pPr>
              <w:jc w:val="center"/>
              <w:rPr>
                <w:rFonts w:ascii="Times New Roman" w:eastAsia="Calibri" w:hAnsi="Times New Roman" w:cs="Times New Roman"/>
                <w:spacing w:val="50"/>
                <w:lang w:eastAsia="en-US"/>
              </w:rPr>
            </w:pPr>
            <w:r w:rsidRPr="002F350B">
              <w:rPr>
                <w:rFonts w:ascii="Times New Roman" w:eastAsia="Calibri" w:hAnsi="Times New Roman" w:cs="Times New Roman"/>
                <w:spacing w:val="50"/>
                <w:lang w:eastAsia="en-US"/>
              </w:rPr>
              <w:t>Сюмси ёрос</w:t>
            </w:r>
          </w:p>
          <w:p w:rsidR="00871ED6" w:rsidRPr="002F350B" w:rsidRDefault="00871ED6" w:rsidP="00676606">
            <w:pPr>
              <w:jc w:val="center"/>
              <w:rPr>
                <w:rFonts w:ascii="Times New Roman" w:eastAsia="Calibri" w:hAnsi="Times New Roman" w:cs="Times New Roman"/>
                <w:spacing w:val="50"/>
                <w:lang w:eastAsia="en-US"/>
              </w:rPr>
            </w:pPr>
            <w:r w:rsidRPr="002F350B">
              <w:rPr>
                <w:rFonts w:ascii="Times New Roman" w:eastAsia="Calibri" w:hAnsi="Times New Roman" w:cs="Times New Roman"/>
                <w:spacing w:val="50"/>
                <w:lang w:eastAsia="en-US"/>
              </w:rPr>
              <w:t>муниципал округ»</w:t>
            </w:r>
          </w:p>
          <w:p w:rsidR="00871ED6" w:rsidRPr="002F350B" w:rsidRDefault="00871ED6" w:rsidP="00676606">
            <w:pPr>
              <w:jc w:val="center"/>
              <w:rPr>
                <w:rFonts w:ascii="Times New Roman" w:eastAsia="Calibri" w:hAnsi="Times New Roman" w:cs="Times New Roman"/>
                <w:spacing w:val="50"/>
                <w:lang w:eastAsia="en-US"/>
              </w:rPr>
            </w:pPr>
            <w:r w:rsidRPr="002F350B">
              <w:rPr>
                <w:rFonts w:ascii="Times New Roman" w:eastAsia="Calibri" w:hAnsi="Times New Roman" w:cs="Times New Roman"/>
                <w:spacing w:val="50"/>
                <w:lang w:eastAsia="en-US"/>
              </w:rPr>
              <w:t>муниципал кылдытэтлэн</w:t>
            </w:r>
          </w:p>
          <w:p w:rsidR="00871ED6" w:rsidRPr="002F350B" w:rsidRDefault="00871ED6" w:rsidP="00676606">
            <w:pPr>
              <w:jc w:val="center"/>
              <w:rPr>
                <w:rFonts w:ascii="Times New Roman" w:eastAsia="Calibri" w:hAnsi="Times New Roman" w:cs="Times New Roman"/>
                <w:spacing w:val="20"/>
                <w:lang w:eastAsia="en-US"/>
              </w:rPr>
            </w:pPr>
            <w:r w:rsidRPr="002F350B">
              <w:rPr>
                <w:rFonts w:ascii="Times New Roman" w:eastAsia="Calibri" w:hAnsi="Times New Roman" w:cs="Times New Roman"/>
                <w:spacing w:val="50"/>
                <w:lang w:eastAsia="en-US"/>
              </w:rPr>
              <w:t>Администрациез»</w:t>
            </w:r>
          </w:p>
        </w:tc>
      </w:tr>
    </w:tbl>
    <w:p w:rsidR="00871ED6" w:rsidRPr="00871ED6" w:rsidRDefault="00871ED6" w:rsidP="00871ED6">
      <w:pPr>
        <w:pStyle w:val="1"/>
        <w:rPr>
          <w:b w:val="0"/>
          <w:bCs w:val="0"/>
          <w:sz w:val="40"/>
          <w:szCs w:val="40"/>
        </w:rPr>
      </w:pPr>
      <w:r w:rsidRPr="00871ED6">
        <w:rPr>
          <w:sz w:val="40"/>
          <w:szCs w:val="40"/>
        </w:rPr>
        <w:t>П О С Т А Н О В Л Е Н И Е</w:t>
      </w:r>
    </w:p>
    <w:p w:rsidR="00871ED6" w:rsidRPr="00871ED6" w:rsidRDefault="00871ED6" w:rsidP="00871ED6">
      <w:pPr>
        <w:pStyle w:val="1"/>
        <w:rPr>
          <w:sz w:val="28"/>
        </w:rPr>
      </w:pPr>
      <w:r w:rsidRPr="00871ED6">
        <w:rPr>
          <w:sz w:val="28"/>
        </w:rPr>
        <w:t xml:space="preserve">                                                                        </w:t>
      </w:r>
    </w:p>
    <w:tbl>
      <w:tblPr>
        <w:tblW w:w="0" w:type="auto"/>
        <w:tblLook w:val="01E0"/>
      </w:tblPr>
      <w:tblGrid>
        <w:gridCol w:w="4790"/>
        <w:gridCol w:w="4780"/>
      </w:tblGrid>
      <w:tr w:rsidR="00871ED6" w:rsidRPr="00871ED6" w:rsidTr="00676606">
        <w:trPr>
          <w:trHeight w:val="80"/>
        </w:trPr>
        <w:tc>
          <w:tcPr>
            <w:tcW w:w="5025" w:type="dxa"/>
            <w:shd w:val="clear" w:color="auto" w:fill="auto"/>
          </w:tcPr>
          <w:p w:rsidR="00871ED6" w:rsidRPr="00871ED6" w:rsidRDefault="00871ED6" w:rsidP="00676606">
            <w:pPr>
              <w:rPr>
                <w:rFonts w:ascii="Times New Roman" w:hAnsi="Times New Roman" w:cs="Times New Roman"/>
                <w:sz w:val="28"/>
                <w:szCs w:val="28"/>
              </w:rPr>
            </w:pPr>
            <w:r w:rsidRPr="00871ED6">
              <w:rPr>
                <w:rFonts w:ascii="Times New Roman" w:hAnsi="Times New Roman" w:cs="Times New Roman"/>
                <w:sz w:val="28"/>
                <w:szCs w:val="28"/>
              </w:rPr>
              <w:t>от 15 июля 2024 года</w:t>
            </w:r>
          </w:p>
        </w:tc>
        <w:tc>
          <w:tcPr>
            <w:tcW w:w="5026" w:type="dxa"/>
            <w:shd w:val="clear" w:color="auto" w:fill="auto"/>
          </w:tcPr>
          <w:p w:rsidR="00871ED6" w:rsidRPr="00871ED6" w:rsidRDefault="00871ED6" w:rsidP="00676606">
            <w:pPr>
              <w:rPr>
                <w:rFonts w:ascii="Times New Roman" w:hAnsi="Times New Roman" w:cs="Times New Roman"/>
                <w:sz w:val="28"/>
                <w:szCs w:val="28"/>
              </w:rPr>
            </w:pPr>
            <w:r w:rsidRPr="00871ED6">
              <w:rPr>
                <w:rFonts w:ascii="Times New Roman" w:hAnsi="Times New Roman" w:cs="Times New Roman"/>
                <w:sz w:val="28"/>
                <w:szCs w:val="28"/>
              </w:rPr>
              <w:t xml:space="preserve">                                                      № 412</w:t>
            </w:r>
          </w:p>
        </w:tc>
      </w:tr>
    </w:tbl>
    <w:p w:rsidR="00871ED6" w:rsidRPr="00871ED6" w:rsidRDefault="00871ED6" w:rsidP="00871ED6">
      <w:pPr>
        <w:jc w:val="center"/>
        <w:rPr>
          <w:rFonts w:ascii="Times New Roman" w:hAnsi="Times New Roman" w:cs="Times New Roman"/>
          <w:sz w:val="28"/>
          <w:szCs w:val="28"/>
        </w:rPr>
      </w:pPr>
      <w:r w:rsidRPr="00871ED6">
        <w:rPr>
          <w:rFonts w:ascii="Times New Roman" w:hAnsi="Times New Roman" w:cs="Times New Roman"/>
          <w:sz w:val="28"/>
          <w:szCs w:val="28"/>
        </w:rPr>
        <w:t xml:space="preserve">    с. Сюмси</w:t>
      </w:r>
    </w:p>
    <w:p w:rsidR="00871ED6" w:rsidRPr="00871ED6" w:rsidRDefault="00871ED6" w:rsidP="00871ED6">
      <w:pPr>
        <w:rPr>
          <w:rFonts w:ascii="Times New Roman" w:hAnsi="Times New Roman" w:cs="Times New Roman"/>
          <w:sz w:val="28"/>
          <w:szCs w:val="28"/>
        </w:rPr>
      </w:pPr>
    </w:p>
    <w:tbl>
      <w:tblPr>
        <w:tblW w:w="0" w:type="auto"/>
        <w:tblLook w:val="01E0"/>
      </w:tblPr>
      <w:tblGrid>
        <w:gridCol w:w="9344"/>
        <w:gridCol w:w="226"/>
      </w:tblGrid>
      <w:tr w:rsidR="00871ED6" w:rsidRPr="00871ED6" w:rsidTr="00676606">
        <w:trPr>
          <w:trHeight w:val="1741"/>
        </w:trPr>
        <w:tc>
          <w:tcPr>
            <w:tcW w:w="4699" w:type="dxa"/>
            <w:shd w:val="clear" w:color="auto" w:fill="auto"/>
          </w:tcPr>
          <w:tbl>
            <w:tblPr>
              <w:tblW w:w="9128" w:type="dxa"/>
              <w:tblLook w:val="01E0"/>
            </w:tblPr>
            <w:tblGrid>
              <w:gridCol w:w="9128"/>
            </w:tblGrid>
            <w:tr w:rsidR="00871ED6" w:rsidRPr="00871ED6" w:rsidTr="00676606">
              <w:trPr>
                <w:trHeight w:val="512"/>
              </w:trPr>
              <w:tc>
                <w:tcPr>
                  <w:tcW w:w="9128" w:type="dxa"/>
                  <w:shd w:val="clear" w:color="auto" w:fill="auto"/>
                </w:tcPr>
                <w:p w:rsidR="00871ED6" w:rsidRPr="00871ED6" w:rsidRDefault="00871ED6" w:rsidP="00676606">
                  <w:pPr>
                    <w:jc w:val="center"/>
                    <w:rPr>
                      <w:rFonts w:ascii="Times New Roman" w:hAnsi="Times New Roman" w:cs="Times New Roman"/>
                      <w:sz w:val="28"/>
                      <w:szCs w:val="28"/>
                    </w:rPr>
                  </w:pPr>
                  <w:r w:rsidRPr="00871ED6">
                    <w:rPr>
                      <w:rFonts w:ascii="Times New Roman" w:hAnsi="Times New Roman" w:cs="Times New Roman"/>
                      <w:sz w:val="28"/>
                      <w:szCs w:val="28"/>
                    </w:rPr>
                    <w:t>О проведении открытого аукциона на право заключения договора на размещение нестационарного торгового объекта на территории муниципального образования «Муниципальный округ Сюмсинский район Удмуртской Республики»</w:t>
                  </w:r>
                </w:p>
                <w:p w:rsidR="00871ED6" w:rsidRPr="00871ED6" w:rsidRDefault="00871ED6" w:rsidP="00676606">
                  <w:pPr>
                    <w:jc w:val="center"/>
                    <w:rPr>
                      <w:rFonts w:ascii="Times New Roman" w:hAnsi="Times New Roman" w:cs="Times New Roman"/>
                      <w:bCs/>
                      <w:sz w:val="28"/>
                      <w:szCs w:val="28"/>
                    </w:rPr>
                  </w:pPr>
                </w:p>
              </w:tc>
            </w:tr>
          </w:tbl>
          <w:p w:rsidR="00871ED6" w:rsidRPr="00871ED6" w:rsidRDefault="00871ED6" w:rsidP="00676606">
            <w:pPr>
              <w:widowControl w:val="0"/>
              <w:autoSpaceDE w:val="0"/>
              <w:autoSpaceDN w:val="0"/>
              <w:adjustRightInd w:val="0"/>
              <w:ind w:firstLine="709"/>
              <w:jc w:val="both"/>
              <w:rPr>
                <w:rFonts w:ascii="Times New Roman" w:hAnsi="Times New Roman" w:cs="Times New Roman"/>
                <w:color w:val="000000"/>
                <w:spacing w:val="20"/>
                <w:sz w:val="28"/>
                <w:szCs w:val="28"/>
              </w:rPr>
            </w:pPr>
            <w:r w:rsidRPr="00871ED6">
              <w:rPr>
                <w:rFonts w:ascii="Times New Roman" w:hAnsi="Times New Roman" w:cs="Times New Roman"/>
                <w:sz w:val="28"/>
                <w:szCs w:val="28"/>
              </w:rPr>
              <w:t xml:space="preserve"> В соответствии с Законом Удмуртской Республики от 5 октября 2018 года № 61-РЗ «О размещении нестационарных торговых объектов на территории Удмуртской Республики», </w:t>
            </w:r>
            <w:r w:rsidRPr="00871ED6">
              <w:rPr>
                <w:rFonts w:ascii="Times New Roman" w:eastAsia="Calibri" w:hAnsi="Times New Roman" w:cs="Times New Roman"/>
                <w:bCs/>
                <w:sz w:val="28"/>
                <w:szCs w:val="28"/>
                <w:lang w:eastAsia="en-US"/>
              </w:rPr>
              <w:t xml:space="preserve">Приказом Министерства промышленности и торговли Удмуртской Республики от 15 января 2019 года № 2 «Об утверждении Порядка организации и проведения аукциона на право заключения договора на размещение нестационарного торгового объекта на территории Удмуртской Республики», </w:t>
            </w:r>
            <w:r w:rsidRPr="00871ED6">
              <w:rPr>
                <w:rFonts w:ascii="Times New Roman" w:eastAsia="Calibri" w:hAnsi="Times New Roman" w:cs="Times New Roman"/>
                <w:bCs/>
                <w:sz w:val="28"/>
                <w:szCs w:val="28"/>
              </w:rPr>
              <w:t xml:space="preserve">постановлением Администрации </w:t>
            </w:r>
            <w:r w:rsidRPr="00871ED6">
              <w:rPr>
                <w:rFonts w:ascii="Times New Roman" w:hAnsi="Times New Roman" w:cs="Times New Roman"/>
                <w:sz w:val="28"/>
                <w:szCs w:val="28"/>
              </w:rPr>
              <w:t xml:space="preserve"> муниципального образования «Муниципальный округ Сюмсинский район Удмуртской Республики» от 12 сентября 2022 года № 599 «Об утверждении схемы размещения нестационарных торговых объектов на территории муниципального образования «Муниципальный округ Сюмсинский район Удмуртской Республики»»,</w:t>
            </w:r>
            <w:r w:rsidRPr="00871ED6">
              <w:rPr>
                <w:rFonts w:ascii="Times New Roman" w:eastAsia="Calibri" w:hAnsi="Times New Roman" w:cs="Times New Roman"/>
                <w:bCs/>
                <w:sz w:val="28"/>
                <w:szCs w:val="28"/>
                <w:lang w:eastAsia="en-US"/>
              </w:rPr>
              <w:t xml:space="preserve"> </w:t>
            </w:r>
            <w:r w:rsidRPr="00871ED6">
              <w:rPr>
                <w:rFonts w:ascii="Times New Roman" w:hAnsi="Times New Roman" w:cs="Times New Roman"/>
                <w:sz w:val="28"/>
                <w:szCs w:val="28"/>
              </w:rPr>
              <w:t xml:space="preserve">руководствуясь Уставом муниципального образования «Муниципальный округ Сюмсинский район Удмуртской Республики», </w:t>
            </w:r>
            <w:r w:rsidRPr="00871ED6">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871ED6">
              <w:rPr>
                <w:rFonts w:ascii="Times New Roman" w:hAnsi="Times New Roman" w:cs="Times New Roman"/>
                <w:b/>
                <w:color w:val="000000"/>
                <w:spacing w:val="20"/>
                <w:sz w:val="28"/>
                <w:szCs w:val="28"/>
              </w:rPr>
              <w:t>постановляет:</w:t>
            </w:r>
          </w:p>
          <w:p w:rsidR="00871ED6" w:rsidRPr="00871ED6" w:rsidRDefault="00871ED6" w:rsidP="00676606">
            <w:pPr>
              <w:ind w:firstLine="709"/>
              <w:jc w:val="both"/>
              <w:rPr>
                <w:rFonts w:ascii="Times New Roman" w:hAnsi="Times New Roman" w:cs="Times New Roman"/>
                <w:sz w:val="28"/>
                <w:szCs w:val="28"/>
              </w:rPr>
            </w:pPr>
            <w:r w:rsidRPr="00871ED6">
              <w:rPr>
                <w:rFonts w:ascii="Times New Roman" w:hAnsi="Times New Roman" w:cs="Times New Roman"/>
                <w:sz w:val="28"/>
                <w:szCs w:val="28"/>
              </w:rPr>
              <w:t>1. Организовать и провести открытый по составу участников и по форме подачи предложений аукцион на право заключения договора на размещение нестационарного торгового объекта на территории муниципального образования «Муниципальный округ Сюмсинский район Удмуртской Республики», согласно прилагаемому перечню нестационарных торговых объектов на территории муниципального образования «Муниципальный округ Сюмсинский район Удмуртской Республики».</w:t>
            </w:r>
          </w:p>
          <w:p w:rsidR="00871ED6" w:rsidRPr="00871ED6" w:rsidRDefault="00871ED6" w:rsidP="00676606">
            <w:pPr>
              <w:pStyle w:val="ConsPlusTitle"/>
              <w:widowControl/>
              <w:ind w:firstLine="709"/>
              <w:jc w:val="both"/>
              <w:rPr>
                <w:rFonts w:ascii="Times New Roman" w:hAnsi="Times New Roman" w:cs="Times New Roman"/>
                <w:b w:val="0"/>
                <w:sz w:val="28"/>
                <w:szCs w:val="28"/>
              </w:rPr>
            </w:pPr>
            <w:r w:rsidRPr="00871ED6">
              <w:rPr>
                <w:rFonts w:ascii="Times New Roman" w:hAnsi="Times New Roman" w:cs="Times New Roman"/>
                <w:b w:val="0"/>
                <w:bCs w:val="0"/>
                <w:sz w:val="28"/>
                <w:szCs w:val="28"/>
              </w:rPr>
              <w:t xml:space="preserve">2. Поручить проведение аукциона </w:t>
            </w:r>
            <w:r w:rsidRPr="00871ED6">
              <w:rPr>
                <w:rFonts w:ascii="Times New Roman" w:hAnsi="Times New Roman" w:cs="Times New Roman"/>
                <w:b w:val="0"/>
                <w:sz w:val="28"/>
                <w:szCs w:val="28"/>
              </w:rPr>
              <w:t>комиссии (далее аукционная комиссия) в следующем составе:</w:t>
            </w:r>
          </w:p>
          <w:p w:rsidR="00871ED6" w:rsidRPr="00871ED6" w:rsidRDefault="00871ED6" w:rsidP="00676606">
            <w:pPr>
              <w:pStyle w:val="ConsPlusTitle"/>
              <w:widowControl/>
              <w:ind w:firstLine="709"/>
              <w:jc w:val="both"/>
              <w:rPr>
                <w:rFonts w:ascii="Times New Roman" w:eastAsia="Calibri" w:hAnsi="Times New Roman" w:cs="Times New Roman"/>
                <w:sz w:val="28"/>
                <w:szCs w:val="28"/>
              </w:rPr>
            </w:pPr>
            <w:r w:rsidRPr="00871ED6">
              <w:rPr>
                <w:rFonts w:ascii="Times New Roman" w:hAnsi="Times New Roman" w:cs="Times New Roman"/>
                <w:b w:val="0"/>
                <w:sz w:val="28"/>
                <w:szCs w:val="28"/>
              </w:rPr>
              <w:t xml:space="preserve">- </w:t>
            </w:r>
            <w:r w:rsidRPr="00871ED6">
              <w:rPr>
                <w:rFonts w:ascii="Times New Roman" w:eastAsia="Calibri" w:hAnsi="Times New Roman" w:cs="Times New Roman"/>
                <w:b w:val="0"/>
                <w:sz w:val="28"/>
                <w:szCs w:val="28"/>
              </w:rPr>
              <w:t xml:space="preserve">Захарова Ольга Михайловна, начальник Управления имущественных и земельных отношений Администрации муниципального </w:t>
            </w:r>
            <w:r w:rsidRPr="00871ED6">
              <w:rPr>
                <w:rFonts w:ascii="Times New Roman" w:eastAsia="Calibri" w:hAnsi="Times New Roman" w:cs="Times New Roman"/>
                <w:b w:val="0"/>
                <w:sz w:val="28"/>
                <w:szCs w:val="28"/>
              </w:rPr>
              <w:lastRenderedPageBreak/>
              <w:t xml:space="preserve">образования «Муниципальный округ Сюмсинский район Удмуртской Республики», </w:t>
            </w:r>
            <w:r w:rsidRPr="00871ED6">
              <w:rPr>
                <w:rFonts w:ascii="Times New Roman" w:hAnsi="Times New Roman" w:cs="Times New Roman"/>
                <w:b w:val="0"/>
                <w:sz w:val="28"/>
                <w:szCs w:val="28"/>
              </w:rPr>
              <w:t>председатель комиссии;</w:t>
            </w:r>
            <w:r w:rsidRPr="00871ED6">
              <w:rPr>
                <w:rFonts w:ascii="Times New Roman" w:eastAsia="Calibri" w:hAnsi="Times New Roman" w:cs="Times New Roman"/>
                <w:sz w:val="28"/>
                <w:szCs w:val="28"/>
              </w:rPr>
              <w:t xml:space="preserve"> </w:t>
            </w:r>
          </w:p>
          <w:p w:rsidR="00871ED6" w:rsidRPr="00871ED6" w:rsidRDefault="00871ED6" w:rsidP="00676606">
            <w:pPr>
              <w:pStyle w:val="ConsPlusTitle"/>
              <w:widowControl/>
              <w:ind w:firstLine="709"/>
              <w:jc w:val="both"/>
              <w:rPr>
                <w:rFonts w:ascii="Times New Roman" w:hAnsi="Times New Roman" w:cs="Times New Roman"/>
                <w:b w:val="0"/>
                <w:sz w:val="28"/>
                <w:szCs w:val="28"/>
              </w:rPr>
            </w:pPr>
            <w:r w:rsidRPr="00871ED6">
              <w:rPr>
                <w:rFonts w:ascii="Times New Roman" w:eastAsia="Calibri" w:hAnsi="Times New Roman" w:cs="Times New Roman"/>
                <w:b w:val="0"/>
                <w:sz w:val="28"/>
                <w:szCs w:val="28"/>
              </w:rPr>
              <w:t>- Вараксина Евгения Николаевна, начальник Управления экономики Администрации муниципального образования «Муниципальный округ Сюмсинский район Удмуртской Республики», заместитель председателя комиссии;</w:t>
            </w:r>
          </w:p>
          <w:p w:rsidR="00871ED6" w:rsidRPr="00871ED6" w:rsidRDefault="00871ED6" w:rsidP="00676606">
            <w:pPr>
              <w:ind w:firstLine="709"/>
              <w:jc w:val="both"/>
              <w:rPr>
                <w:rFonts w:ascii="Times New Roman" w:eastAsia="Calibri" w:hAnsi="Times New Roman" w:cs="Times New Roman"/>
                <w:sz w:val="28"/>
                <w:szCs w:val="28"/>
              </w:rPr>
            </w:pPr>
            <w:r w:rsidRPr="00871ED6">
              <w:rPr>
                <w:rFonts w:ascii="Times New Roman" w:eastAsia="Calibri" w:hAnsi="Times New Roman" w:cs="Times New Roman"/>
                <w:sz w:val="28"/>
                <w:szCs w:val="28"/>
              </w:rPr>
              <w:t>- Кочурова Ксения Фаридовна, начальник Сектора по управлению имуществом Управления имущественных и земельных отношений Администрации муниципального образования «Муниципальный округ Сюмсинский район Удмуртской Республики», секретарь комиссии;</w:t>
            </w:r>
          </w:p>
          <w:p w:rsidR="00871ED6" w:rsidRPr="00871ED6" w:rsidRDefault="00871ED6" w:rsidP="00676606">
            <w:pPr>
              <w:ind w:firstLine="709"/>
              <w:jc w:val="both"/>
              <w:rPr>
                <w:rFonts w:ascii="Times New Roman" w:eastAsia="Calibri" w:hAnsi="Times New Roman" w:cs="Times New Roman"/>
                <w:sz w:val="28"/>
                <w:szCs w:val="28"/>
              </w:rPr>
            </w:pPr>
            <w:r w:rsidRPr="00871ED6">
              <w:rPr>
                <w:rFonts w:ascii="Times New Roman" w:eastAsia="Calibri" w:hAnsi="Times New Roman" w:cs="Times New Roman"/>
                <w:sz w:val="28"/>
                <w:szCs w:val="28"/>
              </w:rPr>
              <w:t>- представитель Министерства промышленности и торговли Удмуртской Республики, член комиссии (по согласованию).</w:t>
            </w:r>
          </w:p>
          <w:p w:rsidR="00871ED6" w:rsidRPr="00871ED6" w:rsidRDefault="00871ED6" w:rsidP="00676606">
            <w:pPr>
              <w:ind w:firstLine="709"/>
              <w:jc w:val="both"/>
              <w:rPr>
                <w:rFonts w:ascii="Times New Roman" w:hAnsi="Times New Roman" w:cs="Times New Roman"/>
                <w:color w:val="FF0000"/>
                <w:sz w:val="28"/>
                <w:szCs w:val="28"/>
              </w:rPr>
            </w:pPr>
            <w:r w:rsidRPr="00871ED6">
              <w:rPr>
                <w:rFonts w:ascii="Times New Roman" w:hAnsi="Times New Roman" w:cs="Times New Roman"/>
                <w:sz w:val="28"/>
                <w:szCs w:val="28"/>
              </w:rPr>
              <w:t>3. Управлению имущественных и земельных отношений Администрации муниципального образования «Муниципальный округ Сюмсинский район Удмуртской Республики» обеспечить размещение на официальном сайте муниципального образования «Муниципальный округ Сюмсинский район Удмуртской Республики» по адресу:</w:t>
            </w:r>
            <w:r w:rsidRPr="00871ED6">
              <w:rPr>
                <w:rFonts w:ascii="Times New Roman" w:hAnsi="Times New Roman" w:cs="Times New Roman"/>
                <w:color w:val="FF0000"/>
                <w:sz w:val="28"/>
                <w:szCs w:val="28"/>
              </w:rPr>
              <w:t xml:space="preserve"> </w:t>
            </w:r>
            <w:hyperlink r:id="rId33" w:history="1">
              <w:r w:rsidRPr="00871ED6">
                <w:rPr>
                  <w:rStyle w:val="aa"/>
                  <w:rFonts w:ascii="Times New Roman" w:hAnsi="Times New Roman"/>
                  <w:sz w:val="28"/>
                </w:rPr>
                <w:t>https://sumsi-adm.gosuslugi.ru/</w:t>
              </w:r>
            </w:hyperlink>
            <w:r w:rsidRPr="00871ED6">
              <w:rPr>
                <w:rFonts w:ascii="Times New Roman" w:hAnsi="Times New Roman" w:cs="Times New Roman"/>
              </w:rPr>
              <w:t xml:space="preserve"> </w:t>
            </w:r>
            <w:r w:rsidRPr="00871ED6">
              <w:rPr>
                <w:rFonts w:ascii="Times New Roman" w:hAnsi="Times New Roman" w:cs="Times New Roman"/>
                <w:sz w:val="28"/>
                <w:szCs w:val="28"/>
              </w:rPr>
              <w:t xml:space="preserve">в информационно-коммуникационной сети «Интернет» извещения о проведении аукциона, а также информации о результатах аукциона. </w:t>
            </w:r>
          </w:p>
          <w:p w:rsidR="00871ED6" w:rsidRPr="00871ED6" w:rsidRDefault="00871ED6" w:rsidP="00676606">
            <w:pPr>
              <w:jc w:val="both"/>
              <w:rPr>
                <w:rFonts w:ascii="Times New Roman" w:hAnsi="Times New Roman" w:cs="Times New Roman"/>
                <w:color w:val="FF0000"/>
                <w:sz w:val="28"/>
                <w:szCs w:val="28"/>
              </w:rPr>
            </w:pPr>
          </w:p>
          <w:p w:rsidR="00871ED6" w:rsidRPr="00871ED6" w:rsidRDefault="00871ED6" w:rsidP="00676606">
            <w:pPr>
              <w:ind w:firstLine="709"/>
              <w:jc w:val="both"/>
              <w:rPr>
                <w:rFonts w:ascii="Times New Roman" w:hAnsi="Times New Roman" w:cs="Times New Roman"/>
                <w:color w:val="FF0000"/>
                <w:sz w:val="28"/>
                <w:szCs w:val="28"/>
              </w:rPr>
            </w:pPr>
          </w:p>
          <w:p w:rsidR="00871ED6" w:rsidRPr="00871ED6" w:rsidRDefault="00871ED6" w:rsidP="00676606">
            <w:pPr>
              <w:rPr>
                <w:rFonts w:ascii="Times New Roman" w:hAnsi="Times New Roman" w:cs="Times New Roman"/>
                <w:sz w:val="28"/>
                <w:szCs w:val="28"/>
              </w:rPr>
            </w:pPr>
            <w:r w:rsidRPr="00871ED6">
              <w:rPr>
                <w:rFonts w:ascii="Times New Roman" w:hAnsi="Times New Roman" w:cs="Times New Roman"/>
                <w:color w:val="000000"/>
                <w:sz w:val="28"/>
                <w:szCs w:val="28"/>
              </w:rPr>
              <w:t>Глава Сюмсинского района                                                        П.П. Кудрявцев</w:t>
            </w:r>
            <w:r w:rsidRPr="00871ED6">
              <w:rPr>
                <w:rFonts w:ascii="Times New Roman" w:hAnsi="Times New Roman" w:cs="Times New Roman"/>
                <w:sz w:val="28"/>
                <w:szCs w:val="28"/>
              </w:rPr>
              <w:t xml:space="preserve"> </w:t>
            </w:r>
          </w:p>
          <w:p w:rsidR="00871ED6" w:rsidRPr="00871ED6" w:rsidRDefault="00871ED6" w:rsidP="00676606">
            <w:pPr>
              <w:jc w:val="both"/>
              <w:rPr>
                <w:rFonts w:ascii="Times New Roman" w:hAnsi="Times New Roman" w:cs="Times New Roman"/>
                <w:sz w:val="28"/>
                <w:szCs w:val="28"/>
              </w:rPr>
            </w:pPr>
          </w:p>
        </w:tc>
        <w:tc>
          <w:tcPr>
            <w:tcW w:w="5533" w:type="dxa"/>
            <w:shd w:val="clear" w:color="auto" w:fill="auto"/>
          </w:tcPr>
          <w:p w:rsidR="00871ED6" w:rsidRPr="00871ED6" w:rsidRDefault="00871ED6" w:rsidP="00676606">
            <w:pPr>
              <w:rPr>
                <w:rFonts w:ascii="Times New Roman" w:hAnsi="Times New Roman" w:cs="Times New Roman"/>
                <w:sz w:val="28"/>
                <w:szCs w:val="28"/>
              </w:rPr>
            </w:pPr>
          </w:p>
        </w:tc>
      </w:tr>
    </w:tbl>
    <w:p w:rsidR="00871ED6" w:rsidRPr="00871ED6" w:rsidRDefault="00871ED6" w:rsidP="00871ED6">
      <w:pPr>
        <w:rPr>
          <w:rFonts w:ascii="Times New Roman" w:hAnsi="Times New Roman" w:cs="Times New Roman"/>
          <w:color w:val="FF0000"/>
          <w:sz w:val="24"/>
          <w:szCs w:val="24"/>
        </w:rPr>
      </w:pPr>
    </w:p>
    <w:p w:rsidR="00871ED6" w:rsidRPr="00871ED6" w:rsidRDefault="00871ED6" w:rsidP="00871ED6">
      <w:pPr>
        <w:rPr>
          <w:rFonts w:ascii="Times New Roman" w:hAnsi="Times New Roman" w:cs="Times New Roman"/>
          <w:color w:val="FF0000"/>
          <w:sz w:val="24"/>
          <w:szCs w:val="24"/>
        </w:rPr>
      </w:pPr>
    </w:p>
    <w:p w:rsidR="00871ED6" w:rsidRPr="00871ED6" w:rsidRDefault="00871ED6" w:rsidP="00871ED6">
      <w:pPr>
        <w:rPr>
          <w:rFonts w:ascii="Times New Roman" w:hAnsi="Times New Roman" w:cs="Times New Roman"/>
          <w:color w:val="FF0000"/>
          <w:sz w:val="24"/>
          <w:szCs w:val="24"/>
        </w:rPr>
      </w:pPr>
    </w:p>
    <w:p w:rsidR="00871ED6" w:rsidRPr="00871ED6" w:rsidRDefault="00871ED6" w:rsidP="00871ED6">
      <w:pPr>
        <w:rPr>
          <w:rFonts w:ascii="Times New Roman" w:hAnsi="Times New Roman" w:cs="Times New Roman"/>
          <w:color w:val="FF0000"/>
          <w:sz w:val="24"/>
          <w:szCs w:val="24"/>
        </w:rPr>
      </w:pPr>
    </w:p>
    <w:p w:rsidR="00871ED6" w:rsidRPr="00871ED6" w:rsidRDefault="00871ED6" w:rsidP="00871ED6">
      <w:pPr>
        <w:rPr>
          <w:rFonts w:ascii="Times New Roman" w:hAnsi="Times New Roman" w:cs="Times New Roman"/>
          <w:color w:val="FF0000"/>
          <w:sz w:val="24"/>
          <w:szCs w:val="24"/>
        </w:rPr>
      </w:pPr>
    </w:p>
    <w:p w:rsidR="00871ED6" w:rsidRPr="00871ED6" w:rsidRDefault="00871ED6" w:rsidP="00871ED6">
      <w:pPr>
        <w:rPr>
          <w:rFonts w:ascii="Times New Roman" w:hAnsi="Times New Roman" w:cs="Times New Roman"/>
          <w:color w:val="FF0000"/>
          <w:sz w:val="24"/>
          <w:szCs w:val="24"/>
        </w:rPr>
      </w:pPr>
    </w:p>
    <w:p w:rsidR="00871ED6" w:rsidRPr="00871ED6" w:rsidRDefault="00871ED6" w:rsidP="00871ED6">
      <w:pPr>
        <w:rPr>
          <w:rFonts w:ascii="Times New Roman" w:hAnsi="Times New Roman" w:cs="Times New Roman"/>
          <w:color w:val="FF0000"/>
          <w:sz w:val="24"/>
          <w:szCs w:val="24"/>
        </w:rPr>
      </w:pPr>
    </w:p>
    <w:p w:rsidR="00871ED6" w:rsidRPr="00871ED6" w:rsidRDefault="00871ED6" w:rsidP="00871ED6">
      <w:pPr>
        <w:rPr>
          <w:rFonts w:ascii="Times New Roman" w:hAnsi="Times New Roman" w:cs="Times New Roman"/>
          <w:color w:val="FF0000"/>
          <w:sz w:val="24"/>
          <w:szCs w:val="24"/>
        </w:rPr>
      </w:pPr>
    </w:p>
    <w:p w:rsidR="00871ED6" w:rsidRPr="00871ED6" w:rsidRDefault="00871ED6" w:rsidP="00871ED6">
      <w:pPr>
        <w:rPr>
          <w:rFonts w:ascii="Times New Roman" w:hAnsi="Times New Roman" w:cs="Times New Roman"/>
          <w:color w:val="FF0000"/>
          <w:sz w:val="24"/>
          <w:szCs w:val="24"/>
        </w:rPr>
      </w:pPr>
    </w:p>
    <w:p w:rsidR="00871ED6" w:rsidRPr="00871ED6" w:rsidRDefault="00871ED6" w:rsidP="00871ED6">
      <w:pPr>
        <w:rPr>
          <w:rFonts w:ascii="Times New Roman" w:hAnsi="Times New Roman" w:cs="Times New Roman"/>
          <w:color w:val="FF0000"/>
          <w:sz w:val="24"/>
          <w:szCs w:val="24"/>
        </w:rPr>
      </w:pPr>
    </w:p>
    <w:p w:rsidR="00871ED6" w:rsidRPr="00871ED6" w:rsidRDefault="00871ED6" w:rsidP="00871ED6">
      <w:pPr>
        <w:rPr>
          <w:rFonts w:ascii="Times New Roman" w:hAnsi="Times New Roman" w:cs="Times New Roman"/>
          <w:color w:val="FF0000"/>
          <w:sz w:val="24"/>
          <w:szCs w:val="24"/>
        </w:rPr>
      </w:pPr>
    </w:p>
    <w:p w:rsidR="00871ED6" w:rsidRPr="00871ED6" w:rsidRDefault="00871ED6" w:rsidP="00871ED6">
      <w:pPr>
        <w:rPr>
          <w:rFonts w:ascii="Times New Roman" w:hAnsi="Times New Roman" w:cs="Times New Roman"/>
          <w:color w:val="FF0000"/>
          <w:sz w:val="24"/>
          <w:szCs w:val="24"/>
        </w:rPr>
      </w:pPr>
    </w:p>
    <w:p w:rsidR="00871ED6" w:rsidRPr="00871ED6" w:rsidRDefault="00871ED6" w:rsidP="00871ED6">
      <w:pPr>
        <w:rPr>
          <w:rFonts w:ascii="Times New Roman" w:hAnsi="Times New Roman" w:cs="Times New Roman"/>
          <w:color w:val="FF0000"/>
          <w:sz w:val="24"/>
          <w:szCs w:val="24"/>
        </w:rPr>
      </w:pPr>
    </w:p>
    <w:p w:rsidR="00871ED6" w:rsidRPr="00871ED6" w:rsidRDefault="00871ED6" w:rsidP="00871ED6">
      <w:pPr>
        <w:rPr>
          <w:rFonts w:ascii="Times New Roman" w:hAnsi="Times New Roman" w:cs="Times New Roman"/>
          <w:color w:val="FF0000"/>
          <w:sz w:val="24"/>
          <w:szCs w:val="24"/>
        </w:rPr>
      </w:pPr>
    </w:p>
    <w:p w:rsidR="00871ED6" w:rsidRPr="00871ED6" w:rsidRDefault="00871ED6" w:rsidP="00871ED6">
      <w:pPr>
        <w:rPr>
          <w:rFonts w:ascii="Times New Roman" w:hAnsi="Times New Roman" w:cs="Times New Roman"/>
          <w:color w:val="FF0000"/>
          <w:sz w:val="24"/>
          <w:szCs w:val="24"/>
        </w:rPr>
      </w:pPr>
    </w:p>
    <w:p w:rsidR="00871ED6" w:rsidRPr="00871ED6" w:rsidRDefault="00871ED6" w:rsidP="00871ED6">
      <w:pPr>
        <w:rPr>
          <w:rFonts w:ascii="Times New Roman" w:hAnsi="Times New Roman" w:cs="Times New Roman"/>
          <w:color w:val="FF0000"/>
          <w:sz w:val="24"/>
          <w:szCs w:val="24"/>
        </w:rPr>
      </w:pPr>
    </w:p>
    <w:p w:rsidR="00871ED6" w:rsidRPr="00871ED6" w:rsidRDefault="00871ED6" w:rsidP="00871ED6">
      <w:pPr>
        <w:rPr>
          <w:rFonts w:ascii="Times New Roman" w:hAnsi="Times New Roman" w:cs="Times New Roman"/>
          <w:color w:val="FF0000"/>
          <w:sz w:val="24"/>
          <w:szCs w:val="24"/>
        </w:rPr>
      </w:pPr>
    </w:p>
    <w:p w:rsidR="00871ED6" w:rsidRPr="00871ED6" w:rsidRDefault="00871ED6" w:rsidP="00871ED6">
      <w:pPr>
        <w:rPr>
          <w:rFonts w:ascii="Times New Roman" w:hAnsi="Times New Roman" w:cs="Times New Roman"/>
          <w:color w:val="FF0000"/>
          <w:sz w:val="24"/>
          <w:szCs w:val="24"/>
        </w:rPr>
      </w:pPr>
    </w:p>
    <w:p w:rsidR="00871ED6" w:rsidRPr="00871ED6" w:rsidRDefault="00871ED6" w:rsidP="00871ED6">
      <w:pPr>
        <w:rPr>
          <w:rFonts w:ascii="Times New Roman" w:hAnsi="Times New Roman" w:cs="Times New Roman"/>
          <w:color w:val="FF0000"/>
          <w:sz w:val="24"/>
          <w:szCs w:val="24"/>
        </w:rPr>
      </w:pPr>
    </w:p>
    <w:p w:rsidR="00871ED6" w:rsidRPr="00871ED6" w:rsidRDefault="00871ED6" w:rsidP="00871ED6">
      <w:pPr>
        <w:rPr>
          <w:rFonts w:ascii="Times New Roman" w:hAnsi="Times New Roman" w:cs="Times New Roman"/>
          <w:color w:val="FF0000"/>
          <w:sz w:val="24"/>
          <w:szCs w:val="24"/>
        </w:rPr>
      </w:pPr>
    </w:p>
    <w:p w:rsidR="00871ED6" w:rsidRPr="00871ED6" w:rsidRDefault="00871ED6" w:rsidP="00871ED6">
      <w:pPr>
        <w:rPr>
          <w:rFonts w:ascii="Times New Roman" w:hAnsi="Times New Roman" w:cs="Times New Roman"/>
          <w:color w:val="FF0000"/>
          <w:sz w:val="24"/>
          <w:szCs w:val="24"/>
        </w:rPr>
      </w:pPr>
    </w:p>
    <w:p w:rsidR="00871ED6" w:rsidRPr="00871ED6" w:rsidRDefault="00871ED6" w:rsidP="00871ED6">
      <w:pPr>
        <w:rPr>
          <w:rFonts w:ascii="Times New Roman" w:hAnsi="Times New Roman" w:cs="Times New Roman"/>
          <w:color w:val="FF0000"/>
          <w:sz w:val="24"/>
          <w:szCs w:val="24"/>
        </w:rPr>
      </w:pPr>
    </w:p>
    <w:p w:rsidR="00871ED6" w:rsidRPr="00871ED6" w:rsidRDefault="00871ED6" w:rsidP="00871ED6">
      <w:pPr>
        <w:rPr>
          <w:rFonts w:ascii="Times New Roman" w:hAnsi="Times New Roman" w:cs="Times New Roman"/>
          <w:color w:val="FF0000"/>
          <w:sz w:val="24"/>
          <w:szCs w:val="24"/>
        </w:rPr>
      </w:pPr>
    </w:p>
    <w:p w:rsidR="00871ED6" w:rsidRPr="00871ED6" w:rsidRDefault="00871ED6" w:rsidP="00871ED6">
      <w:pPr>
        <w:rPr>
          <w:rFonts w:ascii="Times New Roman" w:hAnsi="Times New Roman" w:cs="Times New Roman"/>
          <w:color w:val="FF0000"/>
          <w:sz w:val="24"/>
          <w:szCs w:val="24"/>
        </w:rPr>
      </w:pPr>
    </w:p>
    <w:p w:rsidR="00871ED6" w:rsidRPr="00871ED6" w:rsidRDefault="00871ED6" w:rsidP="00871ED6">
      <w:pPr>
        <w:jc w:val="right"/>
        <w:rPr>
          <w:rFonts w:ascii="Times New Roman" w:hAnsi="Times New Roman" w:cs="Times New Roman"/>
          <w:sz w:val="24"/>
          <w:szCs w:val="24"/>
        </w:rPr>
        <w:sectPr w:rsidR="00871ED6" w:rsidRPr="00871ED6" w:rsidSect="00676606">
          <w:headerReference w:type="default" r:id="rId34"/>
          <w:pgSz w:w="11906" w:h="16838"/>
          <w:pgMar w:top="1134" w:right="851" w:bottom="1134" w:left="1701" w:header="720" w:footer="720" w:gutter="0"/>
          <w:cols w:space="720"/>
          <w:titlePg/>
          <w:docGrid w:linePitch="272"/>
        </w:sectPr>
      </w:pPr>
    </w:p>
    <w:p w:rsidR="00871ED6" w:rsidRPr="00871ED6" w:rsidRDefault="00871ED6" w:rsidP="00871ED6">
      <w:pPr>
        <w:jc w:val="right"/>
        <w:rPr>
          <w:rFonts w:ascii="Times New Roman" w:hAnsi="Times New Roman" w:cs="Times New Roman"/>
          <w:sz w:val="24"/>
          <w:szCs w:val="24"/>
        </w:rPr>
        <w:sectPr w:rsidR="00871ED6" w:rsidRPr="00871ED6" w:rsidSect="00676606">
          <w:type w:val="continuous"/>
          <w:pgSz w:w="11906" w:h="16838"/>
          <w:pgMar w:top="1134" w:right="851" w:bottom="1134" w:left="1701" w:header="720" w:footer="720" w:gutter="0"/>
          <w:cols w:num="2" w:space="720"/>
          <w:titlePg/>
          <w:docGrid w:linePitch="272"/>
        </w:sectPr>
      </w:pPr>
    </w:p>
    <w:p w:rsidR="00871ED6" w:rsidRDefault="00871ED6" w:rsidP="00871ED6">
      <w:pPr>
        <w:jc w:val="right"/>
        <w:rPr>
          <w:rFonts w:ascii="Times New Roman" w:hAnsi="Times New Roman" w:cs="Times New Roman"/>
          <w:sz w:val="28"/>
          <w:szCs w:val="28"/>
        </w:rPr>
      </w:pPr>
      <w:r>
        <w:rPr>
          <w:rFonts w:ascii="Times New Roman" w:hAnsi="Times New Roman" w:cs="Times New Roman"/>
          <w:sz w:val="28"/>
          <w:szCs w:val="28"/>
        </w:rPr>
        <w:lastRenderedPageBreak/>
        <w:t>Пр</w:t>
      </w:r>
      <w:r w:rsidRPr="00871ED6">
        <w:rPr>
          <w:rFonts w:ascii="Times New Roman" w:hAnsi="Times New Roman" w:cs="Times New Roman"/>
          <w:sz w:val="28"/>
          <w:szCs w:val="28"/>
        </w:rPr>
        <w:t xml:space="preserve">иложение к постановлению </w:t>
      </w:r>
    </w:p>
    <w:p w:rsidR="00871ED6" w:rsidRDefault="00871ED6" w:rsidP="00871ED6">
      <w:pPr>
        <w:jc w:val="right"/>
        <w:rPr>
          <w:rFonts w:ascii="Times New Roman" w:hAnsi="Times New Roman" w:cs="Times New Roman"/>
          <w:sz w:val="28"/>
          <w:szCs w:val="28"/>
        </w:rPr>
      </w:pPr>
      <w:r w:rsidRPr="00871ED6">
        <w:rPr>
          <w:rFonts w:ascii="Times New Roman" w:hAnsi="Times New Roman" w:cs="Times New Roman"/>
          <w:sz w:val="28"/>
          <w:szCs w:val="28"/>
        </w:rPr>
        <w:t>Администрации муниципального образования</w:t>
      </w:r>
    </w:p>
    <w:p w:rsidR="00871ED6" w:rsidRDefault="00871ED6" w:rsidP="00871ED6">
      <w:pPr>
        <w:jc w:val="right"/>
        <w:rPr>
          <w:rFonts w:ascii="Times New Roman" w:hAnsi="Times New Roman" w:cs="Times New Roman"/>
          <w:sz w:val="28"/>
          <w:szCs w:val="28"/>
        </w:rPr>
      </w:pPr>
      <w:r w:rsidRPr="00871ED6">
        <w:rPr>
          <w:rFonts w:ascii="Times New Roman" w:hAnsi="Times New Roman" w:cs="Times New Roman"/>
          <w:sz w:val="28"/>
          <w:szCs w:val="28"/>
        </w:rPr>
        <w:t xml:space="preserve"> «Муниципальный округ Сюмсинский район</w:t>
      </w:r>
    </w:p>
    <w:p w:rsidR="00871ED6" w:rsidRPr="00871ED6" w:rsidRDefault="00871ED6" w:rsidP="00871ED6">
      <w:pPr>
        <w:jc w:val="right"/>
        <w:rPr>
          <w:rFonts w:ascii="Times New Roman" w:hAnsi="Times New Roman" w:cs="Times New Roman"/>
          <w:sz w:val="28"/>
          <w:szCs w:val="28"/>
        </w:rPr>
      </w:pPr>
      <w:r w:rsidRPr="00871ED6">
        <w:rPr>
          <w:rFonts w:ascii="Times New Roman" w:hAnsi="Times New Roman" w:cs="Times New Roman"/>
          <w:sz w:val="28"/>
          <w:szCs w:val="28"/>
        </w:rPr>
        <w:t xml:space="preserve"> Удмуртской Республики»   </w:t>
      </w:r>
    </w:p>
    <w:p w:rsidR="00871ED6" w:rsidRPr="00871ED6" w:rsidRDefault="00871ED6" w:rsidP="00871ED6">
      <w:pPr>
        <w:jc w:val="right"/>
        <w:rPr>
          <w:rFonts w:ascii="Times New Roman" w:hAnsi="Times New Roman" w:cs="Times New Roman"/>
          <w:sz w:val="28"/>
          <w:szCs w:val="28"/>
        </w:rPr>
      </w:pPr>
      <w:r w:rsidRPr="00871ED6">
        <w:rPr>
          <w:rFonts w:ascii="Times New Roman" w:hAnsi="Times New Roman" w:cs="Times New Roman"/>
          <w:sz w:val="28"/>
          <w:szCs w:val="28"/>
        </w:rPr>
        <w:t xml:space="preserve"> от 15 июля 2024 года № 412</w:t>
      </w:r>
    </w:p>
    <w:p w:rsidR="00871ED6" w:rsidRPr="00871ED6" w:rsidRDefault="00871ED6" w:rsidP="00871ED6">
      <w:pPr>
        <w:jc w:val="right"/>
        <w:rPr>
          <w:rFonts w:ascii="Times New Roman" w:hAnsi="Times New Roman" w:cs="Times New Roman"/>
          <w:color w:val="FF0000"/>
          <w:sz w:val="24"/>
          <w:szCs w:val="24"/>
        </w:rPr>
      </w:pPr>
    </w:p>
    <w:p w:rsidR="00871ED6" w:rsidRPr="00871ED6" w:rsidRDefault="00871ED6" w:rsidP="00871ED6">
      <w:pPr>
        <w:jc w:val="center"/>
        <w:rPr>
          <w:rFonts w:ascii="Times New Roman" w:hAnsi="Times New Roman" w:cs="Times New Roman"/>
          <w:sz w:val="28"/>
          <w:szCs w:val="28"/>
        </w:rPr>
      </w:pPr>
    </w:p>
    <w:p w:rsidR="00871ED6" w:rsidRPr="00871ED6" w:rsidRDefault="00871ED6" w:rsidP="00871ED6">
      <w:pPr>
        <w:jc w:val="center"/>
        <w:rPr>
          <w:rFonts w:ascii="Times New Roman" w:hAnsi="Times New Roman" w:cs="Times New Roman"/>
          <w:sz w:val="28"/>
          <w:szCs w:val="28"/>
        </w:rPr>
      </w:pPr>
      <w:r w:rsidRPr="00871ED6">
        <w:rPr>
          <w:rFonts w:ascii="Times New Roman" w:hAnsi="Times New Roman" w:cs="Times New Roman"/>
          <w:sz w:val="28"/>
          <w:szCs w:val="28"/>
        </w:rPr>
        <w:t>Перечень нестационарных торговых объектов, подлежащих размещению на территории муниципального образования «Муниципальный округ Сюмсинский район Удмуртской Республики»</w:t>
      </w:r>
    </w:p>
    <w:p w:rsidR="00871ED6" w:rsidRPr="00871ED6" w:rsidRDefault="00871ED6" w:rsidP="00871ED6">
      <w:pPr>
        <w:rPr>
          <w:rFonts w:ascii="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2733"/>
        <w:gridCol w:w="1169"/>
        <w:gridCol w:w="1241"/>
        <w:gridCol w:w="992"/>
        <w:gridCol w:w="1276"/>
        <w:gridCol w:w="1134"/>
        <w:gridCol w:w="708"/>
      </w:tblGrid>
      <w:tr w:rsidR="00871ED6" w:rsidRPr="00871ED6" w:rsidTr="00676606">
        <w:trPr>
          <w:trHeight w:val="3727"/>
        </w:trPr>
        <w:tc>
          <w:tcPr>
            <w:tcW w:w="386" w:type="dxa"/>
            <w:tcBorders>
              <w:top w:val="single" w:sz="4" w:space="0" w:color="auto"/>
              <w:left w:val="single" w:sz="4" w:space="0" w:color="auto"/>
              <w:bottom w:val="single" w:sz="4" w:space="0" w:color="auto"/>
              <w:right w:val="single" w:sz="4" w:space="0" w:color="auto"/>
            </w:tcBorders>
          </w:tcPr>
          <w:p w:rsidR="00871ED6" w:rsidRPr="00871ED6" w:rsidRDefault="00871ED6" w:rsidP="00676606">
            <w:pPr>
              <w:widowControl w:val="0"/>
              <w:jc w:val="center"/>
              <w:rPr>
                <w:rFonts w:ascii="Times New Roman" w:hAnsi="Times New Roman" w:cs="Times New Roman"/>
                <w:sz w:val="24"/>
                <w:szCs w:val="24"/>
              </w:rPr>
            </w:pPr>
            <w:r w:rsidRPr="00871ED6">
              <w:rPr>
                <w:rFonts w:ascii="Times New Roman" w:hAnsi="Times New Roman" w:cs="Times New Roman"/>
                <w:sz w:val="24"/>
                <w:szCs w:val="24"/>
              </w:rPr>
              <w:t>Номер</w:t>
            </w:r>
          </w:p>
          <w:p w:rsidR="00871ED6" w:rsidRPr="00871ED6" w:rsidRDefault="00871ED6" w:rsidP="00676606">
            <w:pPr>
              <w:widowControl w:val="0"/>
              <w:jc w:val="center"/>
              <w:rPr>
                <w:rFonts w:ascii="Times New Roman" w:hAnsi="Times New Roman" w:cs="Times New Roman"/>
                <w:sz w:val="24"/>
                <w:szCs w:val="24"/>
              </w:rPr>
            </w:pPr>
            <w:r w:rsidRPr="00871ED6">
              <w:rPr>
                <w:rFonts w:ascii="Times New Roman" w:hAnsi="Times New Roman" w:cs="Times New Roman"/>
                <w:sz w:val="24"/>
                <w:szCs w:val="24"/>
              </w:rPr>
              <w:t>лота</w:t>
            </w:r>
          </w:p>
        </w:tc>
        <w:tc>
          <w:tcPr>
            <w:tcW w:w="2733" w:type="dxa"/>
            <w:tcBorders>
              <w:top w:val="single" w:sz="4" w:space="0" w:color="auto"/>
              <w:left w:val="single" w:sz="4" w:space="0" w:color="auto"/>
              <w:bottom w:val="single" w:sz="4" w:space="0" w:color="auto"/>
              <w:right w:val="single" w:sz="4" w:space="0" w:color="auto"/>
            </w:tcBorders>
          </w:tcPr>
          <w:p w:rsidR="00871ED6" w:rsidRPr="00871ED6" w:rsidRDefault="00871ED6" w:rsidP="00676606">
            <w:pPr>
              <w:widowControl w:val="0"/>
              <w:ind w:left="-108" w:right="-108"/>
              <w:jc w:val="center"/>
              <w:rPr>
                <w:rFonts w:ascii="Times New Roman" w:hAnsi="Times New Roman" w:cs="Times New Roman"/>
                <w:sz w:val="24"/>
                <w:szCs w:val="24"/>
              </w:rPr>
            </w:pPr>
            <w:r w:rsidRPr="00871ED6">
              <w:rPr>
                <w:rFonts w:ascii="Times New Roman" w:hAnsi="Times New Roman" w:cs="Times New Roman"/>
                <w:sz w:val="24"/>
                <w:szCs w:val="24"/>
              </w:rPr>
              <w:t>Местоположение нестационарного торгового объекта (далее – НТО)</w:t>
            </w:r>
          </w:p>
        </w:tc>
        <w:tc>
          <w:tcPr>
            <w:tcW w:w="1169" w:type="dxa"/>
            <w:tcBorders>
              <w:top w:val="single" w:sz="4" w:space="0" w:color="auto"/>
              <w:left w:val="single" w:sz="4" w:space="0" w:color="auto"/>
              <w:bottom w:val="single" w:sz="4" w:space="0" w:color="auto"/>
              <w:right w:val="single" w:sz="4" w:space="0" w:color="auto"/>
            </w:tcBorders>
          </w:tcPr>
          <w:p w:rsidR="00871ED6" w:rsidRPr="00871ED6" w:rsidRDefault="00871ED6" w:rsidP="00676606">
            <w:pPr>
              <w:jc w:val="center"/>
              <w:rPr>
                <w:rFonts w:ascii="Times New Roman" w:hAnsi="Times New Roman" w:cs="Times New Roman"/>
                <w:sz w:val="24"/>
                <w:szCs w:val="24"/>
              </w:rPr>
            </w:pPr>
            <w:r w:rsidRPr="00871ED6">
              <w:rPr>
                <w:rFonts w:ascii="Times New Roman" w:hAnsi="Times New Roman" w:cs="Times New Roman"/>
                <w:sz w:val="24"/>
                <w:szCs w:val="24"/>
              </w:rPr>
              <w:t>Технические характеристики НТО</w:t>
            </w:r>
          </w:p>
        </w:tc>
        <w:tc>
          <w:tcPr>
            <w:tcW w:w="1241" w:type="dxa"/>
            <w:tcBorders>
              <w:top w:val="single" w:sz="4" w:space="0" w:color="auto"/>
              <w:left w:val="single" w:sz="4" w:space="0" w:color="auto"/>
              <w:bottom w:val="single" w:sz="4" w:space="0" w:color="auto"/>
              <w:right w:val="single" w:sz="4" w:space="0" w:color="auto"/>
            </w:tcBorders>
          </w:tcPr>
          <w:p w:rsidR="00871ED6" w:rsidRPr="00871ED6" w:rsidRDefault="00871ED6" w:rsidP="00676606">
            <w:pPr>
              <w:tabs>
                <w:tab w:val="left" w:pos="-2410"/>
                <w:tab w:val="num" w:pos="1"/>
              </w:tabs>
              <w:spacing w:after="120"/>
              <w:ind w:left="1"/>
              <w:jc w:val="center"/>
              <w:rPr>
                <w:rFonts w:ascii="Times New Roman" w:hAnsi="Times New Roman" w:cs="Times New Roman"/>
                <w:sz w:val="24"/>
                <w:szCs w:val="24"/>
              </w:rPr>
            </w:pPr>
            <w:r w:rsidRPr="00871ED6">
              <w:rPr>
                <w:rFonts w:ascii="Times New Roman" w:hAnsi="Times New Roman" w:cs="Times New Roman"/>
                <w:sz w:val="24"/>
                <w:szCs w:val="24"/>
              </w:rPr>
              <w:t>Вид размещаемого НТО, специализация</w:t>
            </w:r>
          </w:p>
        </w:tc>
        <w:tc>
          <w:tcPr>
            <w:tcW w:w="992" w:type="dxa"/>
            <w:tcBorders>
              <w:top w:val="single" w:sz="4" w:space="0" w:color="auto"/>
              <w:left w:val="single" w:sz="4" w:space="0" w:color="auto"/>
              <w:bottom w:val="single" w:sz="4" w:space="0" w:color="auto"/>
              <w:right w:val="single" w:sz="4" w:space="0" w:color="auto"/>
            </w:tcBorders>
          </w:tcPr>
          <w:p w:rsidR="00871ED6" w:rsidRPr="00871ED6" w:rsidRDefault="00871ED6" w:rsidP="00676606">
            <w:pPr>
              <w:widowControl w:val="0"/>
              <w:jc w:val="center"/>
              <w:rPr>
                <w:rFonts w:ascii="Times New Roman" w:hAnsi="Times New Roman" w:cs="Times New Roman"/>
                <w:sz w:val="24"/>
                <w:szCs w:val="24"/>
              </w:rPr>
            </w:pPr>
            <w:r w:rsidRPr="00871ED6">
              <w:rPr>
                <w:rFonts w:ascii="Times New Roman" w:hAnsi="Times New Roman" w:cs="Times New Roman"/>
                <w:sz w:val="24"/>
                <w:szCs w:val="24"/>
              </w:rPr>
              <w:t>Начальный (минимальный) размер ежегодной платы,</w:t>
            </w:r>
          </w:p>
          <w:p w:rsidR="00871ED6" w:rsidRPr="00871ED6" w:rsidRDefault="00871ED6" w:rsidP="00676606">
            <w:pPr>
              <w:widowControl w:val="0"/>
              <w:jc w:val="center"/>
              <w:rPr>
                <w:rFonts w:ascii="Times New Roman" w:hAnsi="Times New Roman" w:cs="Times New Roman"/>
                <w:sz w:val="24"/>
                <w:szCs w:val="24"/>
              </w:rPr>
            </w:pPr>
            <w:r w:rsidRPr="00871ED6">
              <w:rPr>
                <w:rFonts w:ascii="Times New Roman" w:hAnsi="Times New Roman" w:cs="Times New Roman"/>
                <w:sz w:val="24"/>
                <w:szCs w:val="24"/>
              </w:rPr>
              <w:t>руб.,</w:t>
            </w:r>
          </w:p>
        </w:tc>
        <w:tc>
          <w:tcPr>
            <w:tcW w:w="1276" w:type="dxa"/>
            <w:tcBorders>
              <w:top w:val="single" w:sz="4" w:space="0" w:color="auto"/>
              <w:left w:val="single" w:sz="4" w:space="0" w:color="auto"/>
              <w:bottom w:val="single" w:sz="4" w:space="0" w:color="auto"/>
              <w:right w:val="single" w:sz="4" w:space="0" w:color="auto"/>
            </w:tcBorders>
          </w:tcPr>
          <w:p w:rsidR="00871ED6" w:rsidRPr="00871ED6" w:rsidRDefault="00871ED6" w:rsidP="00676606">
            <w:pPr>
              <w:widowControl w:val="0"/>
              <w:ind w:hanging="108"/>
              <w:jc w:val="center"/>
              <w:rPr>
                <w:rFonts w:ascii="Times New Roman" w:hAnsi="Times New Roman" w:cs="Times New Roman"/>
                <w:sz w:val="24"/>
                <w:szCs w:val="24"/>
              </w:rPr>
            </w:pPr>
            <w:r w:rsidRPr="00871ED6">
              <w:rPr>
                <w:rFonts w:ascii="Times New Roman" w:hAnsi="Times New Roman" w:cs="Times New Roman"/>
                <w:sz w:val="24"/>
                <w:szCs w:val="24"/>
              </w:rPr>
              <w:t>Шаг аукциона (в размере 5 процентов начальной (минимальной) цены договора), руб.</w:t>
            </w:r>
          </w:p>
        </w:tc>
        <w:tc>
          <w:tcPr>
            <w:tcW w:w="1134" w:type="dxa"/>
            <w:tcBorders>
              <w:top w:val="single" w:sz="4" w:space="0" w:color="auto"/>
              <w:left w:val="single" w:sz="4" w:space="0" w:color="auto"/>
              <w:bottom w:val="single" w:sz="4" w:space="0" w:color="auto"/>
              <w:right w:val="single" w:sz="4" w:space="0" w:color="auto"/>
            </w:tcBorders>
          </w:tcPr>
          <w:p w:rsidR="00871ED6" w:rsidRPr="00871ED6" w:rsidRDefault="00871ED6" w:rsidP="00676606">
            <w:pPr>
              <w:widowControl w:val="0"/>
              <w:jc w:val="center"/>
              <w:rPr>
                <w:rFonts w:ascii="Times New Roman" w:hAnsi="Times New Roman" w:cs="Times New Roman"/>
                <w:sz w:val="24"/>
                <w:szCs w:val="24"/>
              </w:rPr>
            </w:pPr>
            <w:r w:rsidRPr="00871ED6">
              <w:rPr>
                <w:rFonts w:ascii="Times New Roman" w:hAnsi="Times New Roman" w:cs="Times New Roman"/>
                <w:sz w:val="24"/>
                <w:szCs w:val="24"/>
              </w:rPr>
              <w:t>Задаток (50 процентов начальной (минимальной) цены договора), руб.</w:t>
            </w:r>
          </w:p>
        </w:tc>
        <w:tc>
          <w:tcPr>
            <w:tcW w:w="708" w:type="dxa"/>
            <w:tcBorders>
              <w:top w:val="single" w:sz="4" w:space="0" w:color="auto"/>
              <w:left w:val="single" w:sz="4" w:space="0" w:color="auto"/>
              <w:bottom w:val="single" w:sz="4" w:space="0" w:color="auto"/>
              <w:right w:val="single" w:sz="4" w:space="0" w:color="auto"/>
            </w:tcBorders>
          </w:tcPr>
          <w:p w:rsidR="00871ED6" w:rsidRPr="00871ED6" w:rsidRDefault="00871ED6" w:rsidP="00676606">
            <w:pPr>
              <w:widowControl w:val="0"/>
              <w:jc w:val="center"/>
              <w:rPr>
                <w:rFonts w:ascii="Times New Roman" w:hAnsi="Times New Roman" w:cs="Times New Roman"/>
                <w:sz w:val="24"/>
                <w:szCs w:val="24"/>
              </w:rPr>
            </w:pPr>
            <w:r w:rsidRPr="00871ED6">
              <w:rPr>
                <w:rFonts w:ascii="Times New Roman" w:hAnsi="Times New Roman" w:cs="Times New Roman"/>
                <w:sz w:val="24"/>
                <w:szCs w:val="24"/>
              </w:rPr>
              <w:t>Срок договора, лет</w:t>
            </w:r>
          </w:p>
        </w:tc>
      </w:tr>
      <w:tr w:rsidR="00871ED6" w:rsidRPr="00871ED6" w:rsidTr="00676606">
        <w:trPr>
          <w:trHeight w:val="266"/>
        </w:trPr>
        <w:tc>
          <w:tcPr>
            <w:tcW w:w="386" w:type="dxa"/>
            <w:tcBorders>
              <w:top w:val="single" w:sz="4" w:space="0" w:color="auto"/>
              <w:left w:val="single" w:sz="4" w:space="0" w:color="auto"/>
              <w:bottom w:val="single" w:sz="4" w:space="0" w:color="auto"/>
              <w:right w:val="single" w:sz="4" w:space="0" w:color="auto"/>
            </w:tcBorders>
          </w:tcPr>
          <w:p w:rsidR="00871ED6" w:rsidRPr="00871ED6" w:rsidRDefault="00871ED6" w:rsidP="00676606">
            <w:pPr>
              <w:widowControl w:val="0"/>
              <w:jc w:val="both"/>
              <w:rPr>
                <w:rFonts w:ascii="Times New Roman" w:hAnsi="Times New Roman" w:cs="Times New Roman"/>
                <w:sz w:val="24"/>
                <w:szCs w:val="24"/>
              </w:rPr>
            </w:pPr>
            <w:r w:rsidRPr="00871ED6">
              <w:rPr>
                <w:rFonts w:ascii="Times New Roman" w:hAnsi="Times New Roman" w:cs="Times New Roman"/>
                <w:sz w:val="24"/>
                <w:szCs w:val="24"/>
              </w:rPr>
              <w:t>1</w:t>
            </w:r>
          </w:p>
        </w:tc>
        <w:tc>
          <w:tcPr>
            <w:tcW w:w="2733" w:type="dxa"/>
            <w:tcBorders>
              <w:top w:val="single" w:sz="4" w:space="0" w:color="auto"/>
              <w:left w:val="single" w:sz="4" w:space="0" w:color="auto"/>
              <w:bottom w:val="single" w:sz="4" w:space="0" w:color="auto"/>
              <w:right w:val="single" w:sz="4" w:space="0" w:color="auto"/>
            </w:tcBorders>
          </w:tcPr>
          <w:p w:rsidR="00871ED6" w:rsidRPr="00871ED6" w:rsidRDefault="00871ED6" w:rsidP="00676606">
            <w:pPr>
              <w:widowControl w:val="0"/>
              <w:ind w:left="-108" w:right="-108"/>
              <w:rPr>
                <w:rFonts w:ascii="Times New Roman" w:hAnsi="Times New Roman" w:cs="Times New Roman"/>
                <w:sz w:val="24"/>
                <w:szCs w:val="24"/>
              </w:rPr>
            </w:pPr>
            <w:r w:rsidRPr="00871ED6">
              <w:rPr>
                <w:rFonts w:ascii="Times New Roman" w:hAnsi="Times New Roman" w:cs="Times New Roman"/>
                <w:sz w:val="24"/>
                <w:szCs w:val="24"/>
              </w:rPr>
              <w:t>с. Сюмси ул. Промышленная, около дома №1</w:t>
            </w:r>
          </w:p>
        </w:tc>
        <w:tc>
          <w:tcPr>
            <w:tcW w:w="1169" w:type="dxa"/>
            <w:tcBorders>
              <w:top w:val="single" w:sz="4" w:space="0" w:color="auto"/>
              <w:left w:val="single" w:sz="4" w:space="0" w:color="auto"/>
              <w:bottom w:val="single" w:sz="4" w:space="0" w:color="auto"/>
              <w:right w:val="single" w:sz="4" w:space="0" w:color="auto"/>
            </w:tcBorders>
          </w:tcPr>
          <w:p w:rsidR="00871ED6" w:rsidRPr="00871ED6" w:rsidRDefault="00871ED6" w:rsidP="00676606">
            <w:pPr>
              <w:widowControl w:val="0"/>
              <w:rPr>
                <w:rFonts w:ascii="Times New Roman" w:hAnsi="Times New Roman" w:cs="Times New Roman"/>
                <w:sz w:val="24"/>
                <w:szCs w:val="24"/>
              </w:rPr>
            </w:pPr>
            <w:r w:rsidRPr="00871ED6">
              <w:rPr>
                <w:rFonts w:ascii="Times New Roman" w:hAnsi="Times New Roman" w:cs="Times New Roman"/>
                <w:sz w:val="24"/>
                <w:szCs w:val="24"/>
              </w:rPr>
              <w:t>Одноэтажный,  19,4 кв.м.</w:t>
            </w:r>
          </w:p>
        </w:tc>
        <w:tc>
          <w:tcPr>
            <w:tcW w:w="1241" w:type="dxa"/>
            <w:tcBorders>
              <w:top w:val="single" w:sz="4" w:space="0" w:color="auto"/>
              <w:left w:val="single" w:sz="4" w:space="0" w:color="auto"/>
              <w:bottom w:val="single" w:sz="4" w:space="0" w:color="auto"/>
              <w:right w:val="single" w:sz="4" w:space="0" w:color="auto"/>
            </w:tcBorders>
          </w:tcPr>
          <w:p w:rsidR="00871ED6" w:rsidRPr="00871ED6" w:rsidRDefault="00871ED6" w:rsidP="00676606">
            <w:pPr>
              <w:widowControl w:val="0"/>
              <w:tabs>
                <w:tab w:val="left" w:pos="-2410"/>
                <w:tab w:val="num" w:pos="1"/>
              </w:tabs>
              <w:spacing w:after="120"/>
              <w:ind w:left="1"/>
              <w:rPr>
                <w:rFonts w:ascii="Times New Roman" w:hAnsi="Times New Roman" w:cs="Times New Roman"/>
                <w:sz w:val="24"/>
                <w:szCs w:val="24"/>
              </w:rPr>
            </w:pPr>
            <w:r w:rsidRPr="00871ED6">
              <w:rPr>
                <w:rFonts w:ascii="Times New Roman" w:hAnsi="Times New Roman" w:cs="Times New Roman"/>
                <w:sz w:val="24"/>
                <w:szCs w:val="24"/>
              </w:rPr>
              <w:t>Торговый павильон, универсальный</w:t>
            </w:r>
          </w:p>
        </w:tc>
        <w:tc>
          <w:tcPr>
            <w:tcW w:w="992" w:type="dxa"/>
            <w:tcBorders>
              <w:top w:val="single" w:sz="4" w:space="0" w:color="auto"/>
              <w:left w:val="single" w:sz="4" w:space="0" w:color="auto"/>
              <w:bottom w:val="single" w:sz="4" w:space="0" w:color="auto"/>
              <w:right w:val="single" w:sz="4" w:space="0" w:color="auto"/>
            </w:tcBorders>
          </w:tcPr>
          <w:p w:rsidR="00871ED6" w:rsidRPr="00871ED6" w:rsidRDefault="00871ED6" w:rsidP="00676606">
            <w:pPr>
              <w:widowControl w:val="0"/>
              <w:ind w:hanging="108"/>
              <w:jc w:val="center"/>
              <w:rPr>
                <w:rFonts w:ascii="Times New Roman" w:hAnsi="Times New Roman" w:cs="Times New Roman"/>
                <w:sz w:val="24"/>
                <w:szCs w:val="24"/>
              </w:rPr>
            </w:pPr>
            <w:r w:rsidRPr="00871ED6">
              <w:rPr>
                <w:rFonts w:ascii="Times New Roman" w:hAnsi="Times New Roman" w:cs="Times New Roman"/>
                <w:sz w:val="24"/>
                <w:szCs w:val="24"/>
              </w:rPr>
              <w:t>7257,00</w:t>
            </w:r>
          </w:p>
        </w:tc>
        <w:tc>
          <w:tcPr>
            <w:tcW w:w="1276" w:type="dxa"/>
            <w:tcBorders>
              <w:top w:val="single" w:sz="4" w:space="0" w:color="auto"/>
              <w:left w:val="single" w:sz="4" w:space="0" w:color="auto"/>
              <w:bottom w:val="single" w:sz="4" w:space="0" w:color="auto"/>
              <w:right w:val="single" w:sz="4" w:space="0" w:color="auto"/>
            </w:tcBorders>
          </w:tcPr>
          <w:p w:rsidR="00871ED6" w:rsidRPr="00871ED6" w:rsidRDefault="00871ED6" w:rsidP="00676606">
            <w:pPr>
              <w:widowControl w:val="0"/>
              <w:tabs>
                <w:tab w:val="center" w:pos="334"/>
              </w:tabs>
              <w:ind w:hanging="108"/>
              <w:jc w:val="center"/>
              <w:rPr>
                <w:rFonts w:ascii="Times New Roman" w:hAnsi="Times New Roman" w:cs="Times New Roman"/>
                <w:sz w:val="24"/>
                <w:szCs w:val="24"/>
              </w:rPr>
            </w:pPr>
            <w:r w:rsidRPr="00871ED6">
              <w:rPr>
                <w:rFonts w:ascii="Times New Roman" w:hAnsi="Times New Roman" w:cs="Times New Roman"/>
                <w:sz w:val="24"/>
                <w:szCs w:val="24"/>
              </w:rPr>
              <w:t>362,85</w:t>
            </w:r>
          </w:p>
        </w:tc>
        <w:tc>
          <w:tcPr>
            <w:tcW w:w="1134" w:type="dxa"/>
            <w:tcBorders>
              <w:top w:val="single" w:sz="4" w:space="0" w:color="auto"/>
              <w:left w:val="single" w:sz="4" w:space="0" w:color="auto"/>
              <w:bottom w:val="single" w:sz="4" w:space="0" w:color="auto"/>
              <w:right w:val="single" w:sz="4" w:space="0" w:color="auto"/>
            </w:tcBorders>
          </w:tcPr>
          <w:p w:rsidR="00871ED6" w:rsidRPr="00871ED6" w:rsidRDefault="00871ED6" w:rsidP="00676606">
            <w:pPr>
              <w:widowControl w:val="0"/>
              <w:jc w:val="center"/>
              <w:rPr>
                <w:rFonts w:ascii="Times New Roman" w:hAnsi="Times New Roman" w:cs="Times New Roman"/>
                <w:sz w:val="24"/>
                <w:szCs w:val="24"/>
              </w:rPr>
            </w:pPr>
            <w:r w:rsidRPr="00871ED6">
              <w:rPr>
                <w:rFonts w:ascii="Times New Roman" w:hAnsi="Times New Roman" w:cs="Times New Roman"/>
                <w:sz w:val="24"/>
                <w:szCs w:val="24"/>
              </w:rPr>
              <w:t>3628,50</w:t>
            </w:r>
          </w:p>
        </w:tc>
        <w:tc>
          <w:tcPr>
            <w:tcW w:w="708" w:type="dxa"/>
            <w:tcBorders>
              <w:top w:val="single" w:sz="4" w:space="0" w:color="auto"/>
              <w:left w:val="single" w:sz="4" w:space="0" w:color="auto"/>
              <w:bottom w:val="single" w:sz="4" w:space="0" w:color="auto"/>
              <w:right w:val="single" w:sz="4" w:space="0" w:color="auto"/>
            </w:tcBorders>
          </w:tcPr>
          <w:p w:rsidR="00871ED6" w:rsidRPr="00871ED6" w:rsidRDefault="00871ED6" w:rsidP="00676606">
            <w:pPr>
              <w:widowControl w:val="0"/>
              <w:jc w:val="center"/>
              <w:rPr>
                <w:rFonts w:ascii="Times New Roman" w:hAnsi="Times New Roman" w:cs="Times New Roman"/>
                <w:sz w:val="24"/>
                <w:szCs w:val="24"/>
              </w:rPr>
            </w:pPr>
            <w:r w:rsidRPr="00871ED6">
              <w:rPr>
                <w:rFonts w:ascii="Times New Roman" w:hAnsi="Times New Roman" w:cs="Times New Roman"/>
                <w:sz w:val="24"/>
                <w:szCs w:val="24"/>
              </w:rPr>
              <w:t>7</w:t>
            </w:r>
          </w:p>
        </w:tc>
      </w:tr>
    </w:tbl>
    <w:p w:rsidR="00871ED6" w:rsidRPr="00871ED6" w:rsidRDefault="00871ED6" w:rsidP="00871ED6">
      <w:pPr>
        <w:jc w:val="center"/>
        <w:rPr>
          <w:rFonts w:ascii="Times New Roman" w:hAnsi="Times New Roman" w:cs="Times New Roman"/>
          <w:sz w:val="28"/>
          <w:szCs w:val="28"/>
        </w:rPr>
      </w:pPr>
      <w:r w:rsidRPr="00871ED6">
        <w:rPr>
          <w:rFonts w:ascii="Times New Roman" w:hAnsi="Times New Roman" w:cs="Times New Roman"/>
          <w:sz w:val="28"/>
          <w:szCs w:val="28"/>
        </w:rPr>
        <w:t>_______________________________________</w:t>
      </w:r>
    </w:p>
    <w:p w:rsidR="00871ED6" w:rsidRDefault="00871ED6" w:rsidP="00871ED6">
      <w:pPr>
        <w:rPr>
          <w:color w:val="FF0000"/>
          <w:sz w:val="24"/>
          <w:szCs w:val="24"/>
        </w:rPr>
      </w:pPr>
    </w:p>
    <w:p w:rsidR="00871ED6" w:rsidRDefault="00871ED6" w:rsidP="00871ED6">
      <w:pPr>
        <w:rPr>
          <w:color w:val="FF0000"/>
          <w:sz w:val="24"/>
          <w:szCs w:val="24"/>
        </w:rPr>
      </w:pPr>
    </w:p>
    <w:p w:rsidR="00871ED6" w:rsidRDefault="00871ED6" w:rsidP="00871ED6">
      <w:pPr>
        <w:rPr>
          <w:color w:val="FF0000"/>
          <w:sz w:val="24"/>
          <w:szCs w:val="24"/>
        </w:rPr>
      </w:pPr>
    </w:p>
    <w:p w:rsidR="00871ED6" w:rsidRDefault="00871ED6" w:rsidP="00871ED6">
      <w:pPr>
        <w:rPr>
          <w:color w:val="FF0000"/>
          <w:sz w:val="24"/>
          <w:szCs w:val="24"/>
        </w:rPr>
      </w:pPr>
    </w:p>
    <w:p w:rsidR="00871ED6" w:rsidRDefault="00871ED6" w:rsidP="00871ED6">
      <w:pPr>
        <w:rPr>
          <w:color w:val="FF0000"/>
          <w:sz w:val="24"/>
          <w:szCs w:val="24"/>
        </w:rPr>
      </w:pPr>
    </w:p>
    <w:p w:rsidR="00871ED6" w:rsidRDefault="00871ED6" w:rsidP="00871ED6">
      <w:pPr>
        <w:rPr>
          <w:color w:val="FF0000"/>
          <w:sz w:val="24"/>
          <w:szCs w:val="24"/>
        </w:rPr>
      </w:pPr>
    </w:p>
    <w:p w:rsidR="00871ED6" w:rsidRDefault="00871ED6" w:rsidP="00871ED6">
      <w:pPr>
        <w:rPr>
          <w:color w:val="FF0000"/>
          <w:sz w:val="24"/>
          <w:szCs w:val="24"/>
        </w:rPr>
      </w:pPr>
    </w:p>
    <w:p w:rsidR="00871ED6" w:rsidRDefault="00871ED6" w:rsidP="00871ED6">
      <w:pPr>
        <w:rPr>
          <w:color w:val="FF0000"/>
          <w:sz w:val="24"/>
          <w:szCs w:val="24"/>
        </w:rPr>
      </w:pPr>
    </w:p>
    <w:p w:rsidR="00871ED6" w:rsidRDefault="00871ED6" w:rsidP="00871ED6">
      <w:pPr>
        <w:rPr>
          <w:color w:val="FF0000"/>
          <w:sz w:val="24"/>
          <w:szCs w:val="24"/>
        </w:rPr>
      </w:pPr>
    </w:p>
    <w:p w:rsidR="00871ED6" w:rsidRDefault="00871ED6" w:rsidP="00871ED6">
      <w:pPr>
        <w:rPr>
          <w:color w:val="FF0000"/>
          <w:sz w:val="24"/>
          <w:szCs w:val="24"/>
        </w:rPr>
      </w:pPr>
    </w:p>
    <w:p w:rsidR="00871ED6" w:rsidRDefault="00871ED6" w:rsidP="00871ED6">
      <w:pPr>
        <w:rPr>
          <w:color w:val="FF0000"/>
          <w:sz w:val="24"/>
          <w:szCs w:val="24"/>
        </w:rPr>
      </w:pPr>
    </w:p>
    <w:p w:rsidR="00871ED6" w:rsidRDefault="00871ED6" w:rsidP="00871ED6">
      <w:pPr>
        <w:rPr>
          <w:color w:val="FF0000"/>
          <w:sz w:val="24"/>
          <w:szCs w:val="24"/>
        </w:rPr>
      </w:pPr>
    </w:p>
    <w:p w:rsidR="00871ED6" w:rsidRDefault="00871ED6" w:rsidP="00871ED6">
      <w:pPr>
        <w:rPr>
          <w:color w:val="FF0000"/>
          <w:sz w:val="24"/>
          <w:szCs w:val="24"/>
        </w:rPr>
      </w:pPr>
    </w:p>
    <w:p w:rsidR="00871ED6" w:rsidRDefault="00871ED6" w:rsidP="00871ED6">
      <w:pPr>
        <w:rPr>
          <w:color w:val="FF0000"/>
          <w:sz w:val="24"/>
          <w:szCs w:val="24"/>
        </w:rPr>
      </w:pPr>
    </w:p>
    <w:p w:rsidR="00871ED6" w:rsidRDefault="00871ED6" w:rsidP="00871ED6">
      <w:pPr>
        <w:rPr>
          <w:color w:val="FF0000"/>
          <w:sz w:val="24"/>
          <w:szCs w:val="24"/>
        </w:rPr>
      </w:pPr>
    </w:p>
    <w:p w:rsidR="00871ED6" w:rsidRDefault="00871ED6" w:rsidP="00871ED6">
      <w:pPr>
        <w:rPr>
          <w:color w:val="FF0000"/>
          <w:sz w:val="24"/>
          <w:szCs w:val="24"/>
        </w:rPr>
      </w:pPr>
    </w:p>
    <w:p w:rsidR="00871ED6" w:rsidRPr="00DF0DBB" w:rsidRDefault="00871ED6" w:rsidP="00871ED6">
      <w:pPr>
        <w:rPr>
          <w:color w:val="FF0000"/>
          <w:sz w:val="24"/>
          <w:szCs w:val="24"/>
        </w:rPr>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5"/>
      </w:tblGrid>
      <w:tr w:rsidR="00871ED6" w:rsidRPr="007D28BE" w:rsidTr="00676606">
        <w:tc>
          <w:tcPr>
            <w:tcW w:w="4076" w:type="dxa"/>
            <w:tcBorders>
              <w:top w:val="nil"/>
              <w:left w:val="nil"/>
              <w:bottom w:val="nil"/>
              <w:right w:val="nil"/>
            </w:tcBorders>
          </w:tcPr>
          <w:p w:rsidR="00871ED6" w:rsidRPr="001E6D1A" w:rsidRDefault="00871ED6" w:rsidP="00676606">
            <w:pPr>
              <w:jc w:val="both"/>
              <w:rPr>
                <w:sz w:val="24"/>
                <w:szCs w:val="24"/>
              </w:rPr>
            </w:pPr>
          </w:p>
        </w:tc>
      </w:tr>
    </w:tbl>
    <w:p w:rsidR="00871ED6" w:rsidRPr="007D28BE" w:rsidRDefault="00871ED6" w:rsidP="00871ED6">
      <w:pPr>
        <w:jc w:val="right"/>
        <w:rPr>
          <w:sz w:val="28"/>
          <w:szCs w:val="28"/>
        </w:rPr>
      </w:pPr>
      <w:r w:rsidRPr="007D28BE">
        <w:rPr>
          <w:sz w:val="28"/>
          <w:szCs w:val="28"/>
        </w:rPr>
        <w:t xml:space="preserve">                                                                                </w:t>
      </w:r>
    </w:p>
    <w:p w:rsidR="00626171" w:rsidRPr="00626171" w:rsidRDefault="00626171" w:rsidP="00626171">
      <w:pPr>
        <w:rPr>
          <w:rFonts w:ascii="Times New Roman" w:hAnsi="Times New Roman" w:cs="Times New Roman"/>
          <w:color w:val="FF0000"/>
          <w:sz w:val="24"/>
          <w:szCs w:val="24"/>
        </w:rPr>
      </w:pPr>
    </w:p>
    <w:p w:rsidR="00626171" w:rsidRPr="00626171" w:rsidRDefault="00626171" w:rsidP="00626171">
      <w:pPr>
        <w:rPr>
          <w:rFonts w:ascii="Times New Roman" w:hAnsi="Times New Roman" w:cs="Times New Roman"/>
          <w:color w:val="FF0000"/>
          <w:sz w:val="24"/>
          <w:szCs w:val="24"/>
        </w:rPr>
      </w:pPr>
    </w:p>
    <w:p w:rsidR="00626171" w:rsidRPr="00626171" w:rsidRDefault="00626171" w:rsidP="00626171">
      <w:pPr>
        <w:jc w:val="right"/>
        <w:rPr>
          <w:rFonts w:ascii="Times New Roman" w:hAnsi="Times New Roman" w:cs="Times New Roman"/>
          <w:sz w:val="24"/>
          <w:szCs w:val="24"/>
        </w:rPr>
      </w:pPr>
      <w:r w:rsidRPr="00626171">
        <w:rPr>
          <w:rFonts w:ascii="Times New Roman" w:hAnsi="Times New Roman" w:cs="Times New Roman"/>
          <w:sz w:val="24"/>
          <w:szCs w:val="24"/>
        </w:rPr>
        <w:t>УТВЕРЖДЕН</w:t>
      </w:r>
    </w:p>
    <w:p w:rsidR="00626171" w:rsidRDefault="00626171" w:rsidP="00626171">
      <w:pPr>
        <w:jc w:val="right"/>
        <w:rPr>
          <w:rFonts w:ascii="Times New Roman" w:hAnsi="Times New Roman" w:cs="Times New Roman"/>
          <w:sz w:val="24"/>
          <w:szCs w:val="24"/>
        </w:rPr>
      </w:pPr>
      <w:r w:rsidRPr="00626171">
        <w:rPr>
          <w:rFonts w:ascii="Times New Roman" w:hAnsi="Times New Roman" w:cs="Times New Roman"/>
          <w:sz w:val="24"/>
          <w:szCs w:val="24"/>
        </w:rPr>
        <w:t xml:space="preserve">постановлением Администрации </w:t>
      </w:r>
    </w:p>
    <w:p w:rsidR="00626171" w:rsidRDefault="00626171" w:rsidP="00626171">
      <w:pPr>
        <w:jc w:val="right"/>
        <w:rPr>
          <w:rFonts w:ascii="Times New Roman" w:hAnsi="Times New Roman" w:cs="Times New Roman"/>
          <w:sz w:val="24"/>
          <w:szCs w:val="24"/>
        </w:rPr>
      </w:pPr>
      <w:r w:rsidRPr="00626171">
        <w:rPr>
          <w:rFonts w:ascii="Times New Roman" w:hAnsi="Times New Roman" w:cs="Times New Roman"/>
          <w:sz w:val="24"/>
          <w:szCs w:val="24"/>
        </w:rPr>
        <w:t>муниципального образования</w:t>
      </w:r>
    </w:p>
    <w:p w:rsidR="00626171" w:rsidRDefault="00626171" w:rsidP="00626171">
      <w:pPr>
        <w:jc w:val="right"/>
        <w:rPr>
          <w:rFonts w:ascii="Times New Roman" w:hAnsi="Times New Roman" w:cs="Times New Roman"/>
          <w:sz w:val="24"/>
          <w:szCs w:val="24"/>
        </w:rPr>
      </w:pPr>
      <w:r w:rsidRPr="00626171">
        <w:rPr>
          <w:rFonts w:ascii="Times New Roman" w:hAnsi="Times New Roman" w:cs="Times New Roman"/>
          <w:sz w:val="24"/>
          <w:szCs w:val="24"/>
        </w:rPr>
        <w:t xml:space="preserve"> «Муниципальный округ Сюмсинский район</w:t>
      </w:r>
    </w:p>
    <w:p w:rsidR="00626171" w:rsidRPr="00626171" w:rsidRDefault="00626171" w:rsidP="00626171">
      <w:pPr>
        <w:jc w:val="right"/>
        <w:rPr>
          <w:rFonts w:ascii="Times New Roman" w:hAnsi="Times New Roman" w:cs="Times New Roman"/>
          <w:sz w:val="24"/>
          <w:szCs w:val="24"/>
        </w:rPr>
      </w:pPr>
      <w:r w:rsidRPr="00626171">
        <w:rPr>
          <w:rFonts w:ascii="Times New Roman" w:hAnsi="Times New Roman" w:cs="Times New Roman"/>
          <w:sz w:val="24"/>
          <w:szCs w:val="24"/>
        </w:rPr>
        <w:t xml:space="preserve"> Удмуртской Республики»</w:t>
      </w:r>
    </w:p>
    <w:p w:rsidR="00626171" w:rsidRPr="00626171" w:rsidRDefault="00626171" w:rsidP="00626171">
      <w:pPr>
        <w:jc w:val="right"/>
        <w:rPr>
          <w:rFonts w:ascii="Times New Roman" w:hAnsi="Times New Roman" w:cs="Times New Roman"/>
          <w:sz w:val="24"/>
          <w:szCs w:val="24"/>
        </w:rPr>
      </w:pPr>
      <w:r w:rsidRPr="00626171">
        <w:rPr>
          <w:rFonts w:ascii="Times New Roman" w:hAnsi="Times New Roman" w:cs="Times New Roman"/>
          <w:sz w:val="24"/>
          <w:szCs w:val="24"/>
        </w:rPr>
        <w:t xml:space="preserve"> от 15 июля 2024 года № 411</w:t>
      </w:r>
    </w:p>
    <w:p w:rsidR="00626171" w:rsidRPr="00626171" w:rsidRDefault="00626171" w:rsidP="00626171">
      <w:pPr>
        <w:rPr>
          <w:rFonts w:ascii="Times New Roman" w:hAnsi="Times New Roman" w:cs="Times New Roman"/>
          <w:color w:val="FF0000"/>
          <w:sz w:val="24"/>
          <w:szCs w:val="24"/>
        </w:rPr>
      </w:pPr>
    </w:p>
    <w:p w:rsidR="00626171" w:rsidRPr="00626171" w:rsidRDefault="00626171" w:rsidP="00626171">
      <w:pPr>
        <w:jc w:val="center"/>
        <w:rPr>
          <w:rFonts w:ascii="Times New Roman" w:hAnsi="Times New Roman" w:cs="Times New Roman"/>
          <w:sz w:val="28"/>
          <w:szCs w:val="28"/>
        </w:rPr>
      </w:pPr>
      <w:r w:rsidRPr="00626171">
        <w:rPr>
          <w:rFonts w:ascii="Times New Roman" w:hAnsi="Times New Roman" w:cs="Times New Roman"/>
          <w:sz w:val="28"/>
          <w:szCs w:val="28"/>
        </w:rPr>
        <w:t>Перечень нестационарных торговых объектов, подлежащих размещению на территории муниципального образования «Муниципальный округ Сюмсинский район Удмуртской Республики»</w:t>
      </w:r>
    </w:p>
    <w:p w:rsidR="00626171" w:rsidRPr="00626171" w:rsidRDefault="00626171" w:rsidP="00626171">
      <w:pPr>
        <w:rPr>
          <w:rFonts w:ascii="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2733"/>
        <w:gridCol w:w="1169"/>
        <w:gridCol w:w="1241"/>
        <w:gridCol w:w="992"/>
        <w:gridCol w:w="1276"/>
        <w:gridCol w:w="1134"/>
        <w:gridCol w:w="708"/>
      </w:tblGrid>
      <w:tr w:rsidR="00626171" w:rsidRPr="00626171" w:rsidTr="00676606">
        <w:trPr>
          <w:trHeight w:val="2268"/>
        </w:trPr>
        <w:tc>
          <w:tcPr>
            <w:tcW w:w="386" w:type="dxa"/>
            <w:tcBorders>
              <w:top w:val="single" w:sz="4" w:space="0" w:color="auto"/>
              <w:left w:val="single" w:sz="4" w:space="0" w:color="auto"/>
              <w:bottom w:val="single" w:sz="4" w:space="0" w:color="auto"/>
              <w:right w:val="single" w:sz="4" w:space="0" w:color="auto"/>
            </w:tcBorders>
          </w:tcPr>
          <w:p w:rsidR="00626171" w:rsidRPr="00626171" w:rsidRDefault="00626171" w:rsidP="00676606">
            <w:pPr>
              <w:widowControl w:val="0"/>
              <w:jc w:val="center"/>
              <w:rPr>
                <w:rFonts w:ascii="Times New Roman" w:hAnsi="Times New Roman" w:cs="Times New Roman"/>
                <w:sz w:val="24"/>
                <w:szCs w:val="24"/>
              </w:rPr>
            </w:pPr>
            <w:r w:rsidRPr="00626171">
              <w:rPr>
                <w:rFonts w:ascii="Times New Roman" w:hAnsi="Times New Roman" w:cs="Times New Roman"/>
                <w:sz w:val="24"/>
                <w:szCs w:val="24"/>
              </w:rPr>
              <w:t>Номер</w:t>
            </w:r>
          </w:p>
          <w:p w:rsidR="00626171" w:rsidRPr="00626171" w:rsidRDefault="00626171" w:rsidP="00676606">
            <w:pPr>
              <w:widowControl w:val="0"/>
              <w:jc w:val="center"/>
              <w:rPr>
                <w:rFonts w:ascii="Times New Roman" w:hAnsi="Times New Roman" w:cs="Times New Roman"/>
                <w:sz w:val="24"/>
                <w:szCs w:val="24"/>
              </w:rPr>
            </w:pPr>
          </w:p>
          <w:p w:rsidR="00626171" w:rsidRPr="00626171" w:rsidRDefault="00626171" w:rsidP="00676606">
            <w:pPr>
              <w:widowControl w:val="0"/>
              <w:jc w:val="center"/>
              <w:rPr>
                <w:rFonts w:ascii="Times New Roman" w:hAnsi="Times New Roman" w:cs="Times New Roman"/>
                <w:sz w:val="24"/>
                <w:szCs w:val="24"/>
              </w:rPr>
            </w:pPr>
            <w:r w:rsidRPr="00626171">
              <w:rPr>
                <w:rFonts w:ascii="Times New Roman" w:hAnsi="Times New Roman" w:cs="Times New Roman"/>
                <w:sz w:val="24"/>
                <w:szCs w:val="24"/>
              </w:rPr>
              <w:t>лота</w:t>
            </w:r>
          </w:p>
        </w:tc>
        <w:tc>
          <w:tcPr>
            <w:tcW w:w="2733" w:type="dxa"/>
            <w:tcBorders>
              <w:top w:val="single" w:sz="4" w:space="0" w:color="auto"/>
              <w:left w:val="single" w:sz="4" w:space="0" w:color="auto"/>
              <w:bottom w:val="single" w:sz="4" w:space="0" w:color="auto"/>
              <w:right w:val="single" w:sz="4" w:space="0" w:color="auto"/>
            </w:tcBorders>
          </w:tcPr>
          <w:p w:rsidR="00626171" w:rsidRPr="00626171" w:rsidRDefault="00626171" w:rsidP="00676606">
            <w:pPr>
              <w:widowControl w:val="0"/>
              <w:ind w:left="-108" w:right="-108"/>
              <w:jc w:val="center"/>
              <w:rPr>
                <w:rFonts w:ascii="Times New Roman" w:hAnsi="Times New Roman" w:cs="Times New Roman"/>
                <w:sz w:val="24"/>
                <w:szCs w:val="24"/>
              </w:rPr>
            </w:pPr>
            <w:r w:rsidRPr="00626171">
              <w:rPr>
                <w:rFonts w:ascii="Times New Roman" w:hAnsi="Times New Roman" w:cs="Times New Roman"/>
                <w:sz w:val="24"/>
                <w:szCs w:val="24"/>
              </w:rPr>
              <w:t>Местоположение нестационарного торгового объекта (далее – НТО)</w:t>
            </w:r>
          </w:p>
        </w:tc>
        <w:tc>
          <w:tcPr>
            <w:tcW w:w="1169" w:type="dxa"/>
            <w:tcBorders>
              <w:top w:val="single" w:sz="4" w:space="0" w:color="auto"/>
              <w:left w:val="single" w:sz="4" w:space="0" w:color="auto"/>
              <w:bottom w:val="single" w:sz="4" w:space="0" w:color="auto"/>
              <w:right w:val="single" w:sz="4" w:space="0" w:color="auto"/>
            </w:tcBorders>
          </w:tcPr>
          <w:p w:rsidR="00626171" w:rsidRPr="00626171" w:rsidRDefault="00626171" w:rsidP="00676606">
            <w:pPr>
              <w:jc w:val="center"/>
              <w:rPr>
                <w:rFonts w:ascii="Times New Roman" w:hAnsi="Times New Roman" w:cs="Times New Roman"/>
                <w:sz w:val="24"/>
                <w:szCs w:val="24"/>
              </w:rPr>
            </w:pPr>
            <w:r w:rsidRPr="00626171">
              <w:rPr>
                <w:rFonts w:ascii="Times New Roman" w:hAnsi="Times New Roman" w:cs="Times New Roman"/>
                <w:sz w:val="24"/>
                <w:szCs w:val="24"/>
              </w:rPr>
              <w:t>Технические характеристики НТО</w:t>
            </w:r>
          </w:p>
        </w:tc>
        <w:tc>
          <w:tcPr>
            <w:tcW w:w="1241" w:type="dxa"/>
            <w:tcBorders>
              <w:top w:val="single" w:sz="4" w:space="0" w:color="auto"/>
              <w:left w:val="single" w:sz="4" w:space="0" w:color="auto"/>
              <w:bottom w:val="single" w:sz="4" w:space="0" w:color="auto"/>
              <w:right w:val="single" w:sz="4" w:space="0" w:color="auto"/>
            </w:tcBorders>
          </w:tcPr>
          <w:p w:rsidR="00626171" w:rsidRPr="00626171" w:rsidRDefault="00626171" w:rsidP="00676606">
            <w:pPr>
              <w:tabs>
                <w:tab w:val="left" w:pos="-2410"/>
                <w:tab w:val="num" w:pos="1"/>
              </w:tabs>
              <w:spacing w:after="120"/>
              <w:ind w:left="1"/>
              <w:jc w:val="center"/>
              <w:rPr>
                <w:rFonts w:ascii="Times New Roman" w:hAnsi="Times New Roman" w:cs="Times New Roman"/>
                <w:sz w:val="24"/>
                <w:szCs w:val="24"/>
              </w:rPr>
            </w:pPr>
            <w:r w:rsidRPr="00626171">
              <w:rPr>
                <w:rFonts w:ascii="Times New Roman" w:hAnsi="Times New Roman" w:cs="Times New Roman"/>
                <w:sz w:val="24"/>
                <w:szCs w:val="24"/>
              </w:rPr>
              <w:t>Вид размещаемого НТО, специализация</w:t>
            </w:r>
          </w:p>
        </w:tc>
        <w:tc>
          <w:tcPr>
            <w:tcW w:w="992" w:type="dxa"/>
            <w:tcBorders>
              <w:top w:val="single" w:sz="4" w:space="0" w:color="auto"/>
              <w:left w:val="single" w:sz="4" w:space="0" w:color="auto"/>
              <w:bottom w:val="single" w:sz="4" w:space="0" w:color="auto"/>
              <w:right w:val="single" w:sz="4" w:space="0" w:color="auto"/>
            </w:tcBorders>
          </w:tcPr>
          <w:p w:rsidR="00626171" w:rsidRPr="00626171" w:rsidRDefault="00626171" w:rsidP="00676606">
            <w:pPr>
              <w:widowControl w:val="0"/>
              <w:jc w:val="center"/>
              <w:rPr>
                <w:rFonts w:ascii="Times New Roman" w:hAnsi="Times New Roman" w:cs="Times New Roman"/>
                <w:sz w:val="24"/>
                <w:szCs w:val="24"/>
              </w:rPr>
            </w:pPr>
            <w:r w:rsidRPr="00626171">
              <w:rPr>
                <w:rFonts w:ascii="Times New Roman" w:hAnsi="Times New Roman" w:cs="Times New Roman"/>
                <w:sz w:val="24"/>
                <w:szCs w:val="24"/>
              </w:rPr>
              <w:t>Начальный (минимальный) размер ежегодной платы,</w:t>
            </w:r>
          </w:p>
          <w:p w:rsidR="00626171" w:rsidRPr="00626171" w:rsidRDefault="00626171" w:rsidP="00676606">
            <w:pPr>
              <w:widowControl w:val="0"/>
              <w:jc w:val="center"/>
              <w:rPr>
                <w:rFonts w:ascii="Times New Roman" w:hAnsi="Times New Roman" w:cs="Times New Roman"/>
                <w:sz w:val="24"/>
                <w:szCs w:val="24"/>
              </w:rPr>
            </w:pPr>
            <w:r w:rsidRPr="00626171">
              <w:rPr>
                <w:rFonts w:ascii="Times New Roman" w:hAnsi="Times New Roman" w:cs="Times New Roman"/>
                <w:sz w:val="24"/>
                <w:szCs w:val="24"/>
              </w:rPr>
              <w:t>руб.,</w:t>
            </w:r>
          </w:p>
        </w:tc>
        <w:tc>
          <w:tcPr>
            <w:tcW w:w="1276" w:type="dxa"/>
            <w:tcBorders>
              <w:top w:val="single" w:sz="4" w:space="0" w:color="auto"/>
              <w:left w:val="single" w:sz="4" w:space="0" w:color="auto"/>
              <w:bottom w:val="single" w:sz="4" w:space="0" w:color="auto"/>
              <w:right w:val="single" w:sz="4" w:space="0" w:color="auto"/>
            </w:tcBorders>
          </w:tcPr>
          <w:p w:rsidR="00626171" w:rsidRPr="00626171" w:rsidRDefault="00626171" w:rsidP="00676606">
            <w:pPr>
              <w:widowControl w:val="0"/>
              <w:ind w:hanging="108"/>
              <w:jc w:val="center"/>
              <w:rPr>
                <w:rFonts w:ascii="Times New Roman" w:hAnsi="Times New Roman" w:cs="Times New Roman"/>
                <w:sz w:val="24"/>
                <w:szCs w:val="24"/>
              </w:rPr>
            </w:pPr>
            <w:r w:rsidRPr="00626171">
              <w:rPr>
                <w:rFonts w:ascii="Times New Roman" w:hAnsi="Times New Roman" w:cs="Times New Roman"/>
                <w:sz w:val="24"/>
                <w:szCs w:val="24"/>
              </w:rPr>
              <w:t>Шаг аукциона (в размере 5 процентов начальной (минимальной) цены договора), руб.</w:t>
            </w:r>
          </w:p>
        </w:tc>
        <w:tc>
          <w:tcPr>
            <w:tcW w:w="1134" w:type="dxa"/>
            <w:tcBorders>
              <w:top w:val="single" w:sz="4" w:space="0" w:color="auto"/>
              <w:left w:val="single" w:sz="4" w:space="0" w:color="auto"/>
              <w:bottom w:val="single" w:sz="4" w:space="0" w:color="auto"/>
              <w:right w:val="single" w:sz="4" w:space="0" w:color="auto"/>
            </w:tcBorders>
          </w:tcPr>
          <w:p w:rsidR="00626171" w:rsidRPr="00626171" w:rsidRDefault="00626171" w:rsidP="00676606">
            <w:pPr>
              <w:widowControl w:val="0"/>
              <w:jc w:val="center"/>
              <w:rPr>
                <w:rFonts w:ascii="Times New Roman" w:hAnsi="Times New Roman" w:cs="Times New Roman"/>
                <w:sz w:val="24"/>
                <w:szCs w:val="24"/>
              </w:rPr>
            </w:pPr>
            <w:r w:rsidRPr="00626171">
              <w:rPr>
                <w:rFonts w:ascii="Times New Roman" w:hAnsi="Times New Roman" w:cs="Times New Roman"/>
                <w:sz w:val="24"/>
                <w:szCs w:val="24"/>
              </w:rPr>
              <w:t>Задаток (50 процентов начальной (минимальной) цены договора), руб.</w:t>
            </w:r>
          </w:p>
        </w:tc>
        <w:tc>
          <w:tcPr>
            <w:tcW w:w="708" w:type="dxa"/>
            <w:tcBorders>
              <w:top w:val="single" w:sz="4" w:space="0" w:color="auto"/>
              <w:left w:val="single" w:sz="4" w:space="0" w:color="auto"/>
              <w:bottom w:val="single" w:sz="4" w:space="0" w:color="auto"/>
              <w:right w:val="single" w:sz="4" w:space="0" w:color="auto"/>
            </w:tcBorders>
          </w:tcPr>
          <w:p w:rsidR="00626171" w:rsidRPr="00626171" w:rsidRDefault="00626171" w:rsidP="00676606">
            <w:pPr>
              <w:widowControl w:val="0"/>
              <w:jc w:val="center"/>
              <w:rPr>
                <w:rFonts w:ascii="Times New Roman" w:hAnsi="Times New Roman" w:cs="Times New Roman"/>
                <w:sz w:val="24"/>
                <w:szCs w:val="24"/>
              </w:rPr>
            </w:pPr>
            <w:r w:rsidRPr="00626171">
              <w:rPr>
                <w:rFonts w:ascii="Times New Roman" w:hAnsi="Times New Roman" w:cs="Times New Roman"/>
                <w:sz w:val="24"/>
                <w:szCs w:val="24"/>
              </w:rPr>
              <w:t>Срок договора, лет</w:t>
            </w:r>
          </w:p>
        </w:tc>
      </w:tr>
      <w:tr w:rsidR="00626171" w:rsidRPr="00626171" w:rsidTr="00676606">
        <w:trPr>
          <w:trHeight w:val="266"/>
        </w:trPr>
        <w:tc>
          <w:tcPr>
            <w:tcW w:w="386" w:type="dxa"/>
            <w:tcBorders>
              <w:top w:val="single" w:sz="4" w:space="0" w:color="auto"/>
              <w:left w:val="single" w:sz="4" w:space="0" w:color="auto"/>
              <w:bottom w:val="single" w:sz="4" w:space="0" w:color="auto"/>
              <w:right w:val="single" w:sz="4" w:space="0" w:color="auto"/>
            </w:tcBorders>
          </w:tcPr>
          <w:p w:rsidR="00626171" w:rsidRPr="00626171" w:rsidRDefault="00626171" w:rsidP="00676606">
            <w:pPr>
              <w:widowControl w:val="0"/>
              <w:jc w:val="both"/>
              <w:rPr>
                <w:rFonts w:ascii="Times New Roman" w:hAnsi="Times New Roman" w:cs="Times New Roman"/>
                <w:sz w:val="24"/>
                <w:szCs w:val="24"/>
              </w:rPr>
            </w:pPr>
            <w:r w:rsidRPr="00626171">
              <w:rPr>
                <w:rFonts w:ascii="Times New Roman" w:hAnsi="Times New Roman" w:cs="Times New Roman"/>
                <w:sz w:val="24"/>
                <w:szCs w:val="24"/>
              </w:rPr>
              <w:t>1</w:t>
            </w:r>
          </w:p>
        </w:tc>
        <w:tc>
          <w:tcPr>
            <w:tcW w:w="2733" w:type="dxa"/>
            <w:tcBorders>
              <w:top w:val="single" w:sz="4" w:space="0" w:color="auto"/>
              <w:left w:val="single" w:sz="4" w:space="0" w:color="auto"/>
              <w:bottom w:val="single" w:sz="4" w:space="0" w:color="auto"/>
              <w:right w:val="single" w:sz="4" w:space="0" w:color="auto"/>
            </w:tcBorders>
          </w:tcPr>
          <w:p w:rsidR="00626171" w:rsidRPr="00626171" w:rsidRDefault="00626171" w:rsidP="00676606">
            <w:pPr>
              <w:widowControl w:val="0"/>
              <w:ind w:left="-108" w:right="-108"/>
              <w:rPr>
                <w:rFonts w:ascii="Times New Roman" w:hAnsi="Times New Roman" w:cs="Times New Roman"/>
                <w:sz w:val="24"/>
                <w:szCs w:val="24"/>
              </w:rPr>
            </w:pPr>
            <w:r w:rsidRPr="00626171">
              <w:rPr>
                <w:rFonts w:ascii="Times New Roman" w:hAnsi="Times New Roman" w:cs="Times New Roman"/>
                <w:sz w:val="24"/>
                <w:szCs w:val="24"/>
              </w:rPr>
              <w:t>Сюмсинский район, д. Пумси, ул. Леспромхозовская, юго-запад земельного участка 1б</w:t>
            </w:r>
          </w:p>
        </w:tc>
        <w:tc>
          <w:tcPr>
            <w:tcW w:w="1169" w:type="dxa"/>
            <w:tcBorders>
              <w:top w:val="single" w:sz="4" w:space="0" w:color="auto"/>
              <w:left w:val="single" w:sz="4" w:space="0" w:color="auto"/>
              <w:bottom w:val="single" w:sz="4" w:space="0" w:color="auto"/>
              <w:right w:val="single" w:sz="4" w:space="0" w:color="auto"/>
            </w:tcBorders>
          </w:tcPr>
          <w:p w:rsidR="00626171" w:rsidRPr="00626171" w:rsidRDefault="00626171" w:rsidP="00676606">
            <w:pPr>
              <w:widowControl w:val="0"/>
              <w:rPr>
                <w:rFonts w:ascii="Times New Roman" w:hAnsi="Times New Roman" w:cs="Times New Roman"/>
                <w:sz w:val="24"/>
                <w:szCs w:val="24"/>
              </w:rPr>
            </w:pPr>
            <w:r w:rsidRPr="00626171">
              <w:rPr>
                <w:rFonts w:ascii="Times New Roman" w:hAnsi="Times New Roman" w:cs="Times New Roman"/>
                <w:sz w:val="24"/>
                <w:szCs w:val="24"/>
              </w:rPr>
              <w:t>Одноэтажный,  12 кв.м.</w:t>
            </w:r>
          </w:p>
        </w:tc>
        <w:tc>
          <w:tcPr>
            <w:tcW w:w="1241" w:type="dxa"/>
            <w:tcBorders>
              <w:top w:val="single" w:sz="4" w:space="0" w:color="auto"/>
              <w:left w:val="single" w:sz="4" w:space="0" w:color="auto"/>
              <w:bottom w:val="single" w:sz="4" w:space="0" w:color="auto"/>
              <w:right w:val="single" w:sz="4" w:space="0" w:color="auto"/>
            </w:tcBorders>
          </w:tcPr>
          <w:p w:rsidR="00626171" w:rsidRPr="00626171" w:rsidRDefault="00626171" w:rsidP="00676606">
            <w:pPr>
              <w:widowControl w:val="0"/>
              <w:tabs>
                <w:tab w:val="left" w:pos="-2410"/>
                <w:tab w:val="num" w:pos="1"/>
              </w:tabs>
              <w:spacing w:after="120"/>
              <w:ind w:left="1"/>
              <w:rPr>
                <w:rFonts w:ascii="Times New Roman" w:hAnsi="Times New Roman" w:cs="Times New Roman"/>
                <w:sz w:val="24"/>
                <w:szCs w:val="24"/>
              </w:rPr>
            </w:pPr>
            <w:r w:rsidRPr="00626171">
              <w:rPr>
                <w:rFonts w:ascii="Times New Roman" w:hAnsi="Times New Roman" w:cs="Times New Roman"/>
                <w:sz w:val="24"/>
                <w:szCs w:val="24"/>
              </w:rPr>
              <w:t>Киоск, универсальный</w:t>
            </w:r>
          </w:p>
        </w:tc>
        <w:tc>
          <w:tcPr>
            <w:tcW w:w="992" w:type="dxa"/>
            <w:tcBorders>
              <w:top w:val="single" w:sz="4" w:space="0" w:color="auto"/>
              <w:left w:val="single" w:sz="4" w:space="0" w:color="auto"/>
              <w:bottom w:val="single" w:sz="4" w:space="0" w:color="auto"/>
              <w:right w:val="single" w:sz="4" w:space="0" w:color="auto"/>
            </w:tcBorders>
          </w:tcPr>
          <w:p w:rsidR="00626171" w:rsidRPr="00626171" w:rsidRDefault="00626171" w:rsidP="00676606">
            <w:pPr>
              <w:widowControl w:val="0"/>
              <w:ind w:hanging="108"/>
              <w:jc w:val="center"/>
              <w:rPr>
                <w:rFonts w:ascii="Times New Roman" w:hAnsi="Times New Roman" w:cs="Times New Roman"/>
                <w:sz w:val="24"/>
                <w:szCs w:val="24"/>
              </w:rPr>
            </w:pPr>
            <w:r w:rsidRPr="00626171">
              <w:rPr>
                <w:rFonts w:ascii="Times New Roman" w:hAnsi="Times New Roman" w:cs="Times New Roman"/>
                <w:sz w:val="24"/>
                <w:szCs w:val="24"/>
              </w:rPr>
              <w:t>2817,00</w:t>
            </w:r>
          </w:p>
        </w:tc>
        <w:tc>
          <w:tcPr>
            <w:tcW w:w="1276" w:type="dxa"/>
            <w:tcBorders>
              <w:top w:val="single" w:sz="4" w:space="0" w:color="auto"/>
              <w:left w:val="single" w:sz="4" w:space="0" w:color="auto"/>
              <w:bottom w:val="single" w:sz="4" w:space="0" w:color="auto"/>
              <w:right w:val="single" w:sz="4" w:space="0" w:color="auto"/>
            </w:tcBorders>
          </w:tcPr>
          <w:p w:rsidR="00626171" w:rsidRPr="00626171" w:rsidRDefault="00626171" w:rsidP="00676606">
            <w:pPr>
              <w:widowControl w:val="0"/>
              <w:tabs>
                <w:tab w:val="center" w:pos="334"/>
              </w:tabs>
              <w:ind w:hanging="108"/>
              <w:jc w:val="center"/>
              <w:rPr>
                <w:rFonts w:ascii="Times New Roman" w:hAnsi="Times New Roman" w:cs="Times New Roman"/>
                <w:sz w:val="24"/>
                <w:szCs w:val="24"/>
              </w:rPr>
            </w:pPr>
            <w:r w:rsidRPr="00626171">
              <w:rPr>
                <w:rFonts w:ascii="Times New Roman" w:hAnsi="Times New Roman" w:cs="Times New Roman"/>
                <w:sz w:val="24"/>
                <w:szCs w:val="24"/>
              </w:rPr>
              <w:t>140,85</w:t>
            </w:r>
          </w:p>
        </w:tc>
        <w:tc>
          <w:tcPr>
            <w:tcW w:w="1134" w:type="dxa"/>
            <w:tcBorders>
              <w:top w:val="single" w:sz="4" w:space="0" w:color="auto"/>
              <w:left w:val="single" w:sz="4" w:space="0" w:color="auto"/>
              <w:bottom w:val="single" w:sz="4" w:space="0" w:color="auto"/>
              <w:right w:val="single" w:sz="4" w:space="0" w:color="auto"/>
            </w:tcBorders>
          </w:tcPr>
          <w:p w:rsidR="00626171" w:rsidRPr="00626171" w:rsidRDefault="00626171" w:rsidP="00676606">
            <w:pPr>
              <w:widowControl w:val="0"/>
              <w:jc w:val="center"/>
              <w:rPr>
                <w:rFonts w:ascii="Times New Roman" w:hAnsi="Times New Roman" w:cs="Times New Roman"/>
                <w:sz w:val="24"/>
                <w:szCs w:val="24"/>
              </w:rPr>
            </w:pPr>
            <w:r w:rsidRPr="00626171">
              <w:rPr>
                <w:rFonts w:ascii="Times New Roman" w:hAnsi="Times New Roman" w:cs="Times New Roman"/>
                <w:sz w:val="24"/>
                <w:szCs w:val="24"/>
              </w:rPr>
              <w:t>1408,50</w:t>
            </w:r>
          </w:p>
        </w:tc>
        <w:tc>
          <w:tcPr>
            <w:tcW w:w="708" w:type="dxa"/>
            <w:tcBorders>
              <w:top w:val="single" w:sz="4" w:space="0" w:color="auto"/>
              <w:left w:val="single" w:sz="4" w:space="0" w:color="auto"/>
              <w:bottom w:val="single" w:sz="4" w:space="0" w:color="auto"/>
              <w:right w:val="single" w:sz="4" w:space="0" w:color="auto"/>
            </w:tcBorders>
          </w:tcPr>
          <w:p w:rsidR="00626171" w:rsidRPr="00626171" w:rsidRDefault="00626171" w:rsidP="00676606">
            <w:pPr>
              <w:widowControl w:val="0"/>
              <w:jc w:val="center"/>
              <w:rPr>
                <w:rFonts w:ascii="Times New Roman" w:hAnsi="Times New Roman" w:cs="Times New Roman"/>
                <w:sz w:val="24"/>
                <w:szCs w:val="24"/>
              </w:rPr>
            </w:pPr>
            <w:r w:rsidRPr="00626171">
              <w:rPr>
                <w:rFonts w:ascii="Times New Roman" w:hAnsi="Times New Roman" w:cs="Times New Roman"/>
                <w:sz w:val="24"/>
                <w:szCs w:val="24"/>
              </w:rPr>
              <w:t>7</w:t>
            </w:r>
          </w:p>
        </w:tc>
      </w:tr>
    </w:tbl>
    <w:p w:rsidR="00626171" w:rsidRPr="00626171" w:rsidRDefault="00626171" w:rsidP="00626171">
      <w:pPr>
        <w:jc w:val="center"/>
        <w:rPr>
          <w:rFonts w:ascii="Times New Roman" w:hAnsi="Times New Roman" w:cs="Times New Roman"/>
          <w:sz w:val="28"/>
          <w:szCs w:val="28"/>
        </w:rPr>
      </w:pPr>
      <w:r w:rsidRPr="00626171">
        <w:rPr>
          <w:rFonts w:ascii="Times New Roman" w:hAnsi="Times New Roman" w:cs="Times New Roman"/>
          <w:sz w:val="28"/>
          <w:szCs w:val="28"/>
        </w:rPr>
        <w:t>_______________________________________</w:t>
      </w:r>
    </w:p>
    <w:p w:rsidR="00626171" w:rsidRDefault="00626171" w:rsidP="00626171">
      <w:pPr>
        <w:rPr>
          <w:color w:val="FF0000"/>
          <w:sz w:val="24"/>
          <w:szCs w:val="24"/>
        </w:rPr>
      </w:pPr>
    </w:p>
    <w:p w:rsidR="00626171" w:rsidRDefault="00626171" w:rsidP="00626171">
      <w:pPr>
        <w:rPr>
          <w:color w:val="FF0000"/>
          <w:sz w:val="24"/>
          <w:szCs w:val="24"/>
        </w:rPr>
      </w:pPr>
    </w:p>
    <w:p w:rsidR="00626171" w:rsidRDefault="00626171" w:rsidP="00626171">
      <w:pPr>
        <w:rPr>
          <w:color w:val="FF0000"/>
          <w:sz w:val="24"/>
          <w:szCs w:val="24"/>
        </w:rPr>
      </w:pPr>
    </w:p>
    <w:p w:rsidR="00626171" w:rsidRDefault="00626171" w:rsidP="00626171">
      <w:pPr>
        <w:rPr>
          <w:color w:val="FF0000"/>
          <w:sz w:val="24"/>
          <w:szCs w:val="24"/>
        </w:rPr>
      </w:pPr>
    </w:p>
    <w:p w:rsidR="00626171" w:rsidRDefault="00626171" w:rsidP="00626171">
      <w:pPr>
        <w:rPr>
          <w:color w:val="FF0000"/>
          <w:sz w:val="24"/>
          <w:szCs w:val="24"/>
        </w:rPr>
      </w:pPr>
    </w:p>
    <w:p w:rsidR="00626171" w:rsidRDefault="00626171" w:rsidP="00626171">
      <w:pPr>
        <w:rPr>
          <w:color w:val="FF0000"/>
          <w:sz w:val="24"/>
          <w:szCs w:val="24"/>
        </w:rPr>
      </w:pPr>
    </w:p>
    <w:p w:rsidR="00626171" w:rsidRDefault="00626171" w:rsidP="00626171">
      <w:pPr>
        <w:rPr>
          <w:color w:val="FF0000"/>
          <w:sz w:val="24"/>
          <w:szCs w:val="24"/>
        </w:rPr>
      </w:pPr>
    </w:p>
    <w:p w:rsidR="00626171" w:rsidRDefault="00626171" w:rsidP="00626171">
      <w:pPr>
        <w:rPr>
          <w:color w:val="FF0000"/>
          <w:sz w:val="24"/>
          <w:szCs w:val="24"/>
        </w:rPr>
      </w:pPr>
    </w:p>
    <w:p w:rsidR="00626171" w:rsidRDefault="00626171" w:rsidP="00626171">
      <w:pPr>
        <w:rPr>
          <w:color w:val="FF0000"/>
          <w:sz w:val="24"/>
          <w:szCs w:val="24"/>
        </w:rPr>
      </w:pPr>
    </w:p>
    <w:p w:rsidR="00626171" w:rsidRDefault="00626171" w:rsidP="00626171">
      <w:pPr>
        <w:rPr>
          <w:color w:val="FF0000"/>
          <w:sz w:val="24"/>
          <w:szCs w:val="24"/>
        </w:rPr>
      </w:pPr>
    </w:p>
    <w:p w:rsidR="00626171" w:rsidRDefault="00626171" w:rsidP="00626171">
      <w:pPr>
        <w:rPr>
          <w:color w:val="FF0000"/>
          <w:sz w:val="24"/>
          <w:szCs w:val="24"/>
        </w:rPr>
      </w:pPr>
    </w:p>
    <w:p w:rsidR="00626171" w:rsidRDefault="00626171" w:rsidP="00626171">
      <w:pPr>
        <w:rPr>
          <w:color w:val="FF0000"/>
          <w:sz w:val="24"/>
          <w:szCs w:val="24"/>
        </w:rPr>
      </w:pPr>
    </w:p>
    <w:p w:rsidR="00626171" w:rsidRDefault="00626171" w:rsidP="00626171">
      <w:pPr>
        <w:rPr>
          <w:color w:val="FF0000"/>
          <w:sz w:val="24"/>
          <w:szCs w:val="24"/>
        </w:rPr>
      </w:pPr>
    </w:p>
    <w:p w:rsidR="00626171" w:rsidRDefault="00626171" w:rsidP="00626171">
      <w:pPr>
        <w:rPr>
          <w:color w:val="FF0000"/>
          <w:sz w:val="24"/>
          <w:szCs w:val="24"/>
        </w:rPr>
      </w:pPr>
    </w:p>
    <w:p w:rsidR="00626171" w:rsidRDefault="00626171" w:rsidP="00626171">
      <w:pPr>
        <w:rPr>
          <w:color w:val="FF0000"/>
          <w:sz w:val="24"/>
          <w:szCs w:val="24"/>
        </w:rPr>
      </w:pPr>
    </w:p>
    <w:p w:rsidR="00626171" w:rsidRDefault="00626171" w:rsidP="00626171">
      <w:pPr>
        <w:rPr>
          <w:color w:val="FF0000"/>
          <w:sz w:val="24"/>
          <w:szCs w:val="24"/>
        </w:rPr>
      </w:pPr>
    </w:p>
    <w:p w:rsidR="00626171" w:rsidRPr="00DF0DBB" w:rsidRDefault="00626171" w:rsidP="00626171">
      <w:pPr>
        <w:rPr>
          <w:color w:val="FF0000"/>
          <w:sz w:val="24"/>
          <w:szCs w:val="24"/>
        </w:rPr>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5"/>
      </w:tblGrid>
      <w:tr w:rsidR="00626171" w:rsidRPr="007D28BE" w:rsidTr="00676606">
        <w:tc>
          <w:tcPr>
            <w:tcW w:w="4076" w:type="dxa"/>
            <w:tcBorders>
              <w:top w:val="nil"/>
              <w:left w:val="nil"/>
              <w:bottom w:val="nil"/>
              <w:right w:val="nil"/>
            </w:tcBorders>
          </w:tcPr>
          <w:p w:rsidR="00626171" w:rsidRPr="001E6D1A" w:rsidRDefault="00626171" w:rsidP="00676606">
            <w:pPr>
              <w:jc w:val="both"/>
              <w:rPr>
                <w:sz w:val="24"/>
                <w:szCs w:val="24"/>
              </w:rPr>
            </w:pPr>
          </w:p>
        </w:tc>
      </w:tr>
    </w:tbl>
    <w:p w:rsidR="00626171" w:rsidRPr="007D28BE" w:rsidRDefault="00626171" w:rsidP="00626171">
      <w:pPr>
        <w:jc w:val="right"/>
        <w:rPr>
          <w:sz w:val="28"/>
          <w:szCs w:val="28"/>
        </w:rPr>
      </w:pPr>
      <w:r w:rsidRPr="007D28BE">
        <w:rPr>
          <w:sz w:val="28"/>
          <w:szCs w:val="28"/>
        </w:rPr>
        <w:lastRenderedPageBreak/>
        <w:t xml:space="preserve">                                                          </w:t>
      </w:r>
    </w:p>
    <w:p w:rsidR="00626171" w:rsidRDefault="00626171" w:rsidP="00C04F1E">
      <w:pPr>
        <w:tabs>
          <w:tab w:val="left" w:pos="0"/>
        </w:tabs>
        <w:ind w:left="-360"/>
        <w:jc w:val="both"/>
        <w:rPr>
          <w:rFonts w:ascii="Times New Roman" w:hAnsi="Times New Roman" w:cs="Times New Roman"/>
        </w:rPr>
      </w:pPr>
    </w:p>
    <w:tbl>
      <w:tblPr>
        <w:tblW w:w="95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8"/>
        <w:gridCol w:w="1293"/>
        <w:gridCol w:w="3800"/>
      </w:tblGrid>
      <w:tr w:rsidR="00871ED6" w:rsidRPr="00871ED6" w:rsidTr="00676606">
        <w:trPr>
          <w:trHeight w:val="1351"/>
        </w:trPr>
        <w:tc>
          <w:tcPr>
            <w:tcW w:w="4488" w:type="dxa"/>
            <w:tcBorders>
              <w:top w:val="nil"/>
              <w:left w:val="nil"/>
              <w:bottom w:val="nil"/>
              <w:right w:val="nil"/>
            </w:tcBorders>
          </w:tcPr>
          <w:p w:rsidR="00871ED6" w:rsidRPr="002F350B" w:rsidRDefault="00871ED6" w:rsidP="00676606">
            <w:pPr>
              <w:jc w:val="center"/>
              <w:rPr>
                <w:rFonts w:ascii="Times New Roman" w:eastAsia="Calibri" w:hAnsi="Times New Roman" w:cs="Times New Roman"/>
                <w:spacing w:val="50"/>
                <w:lang w:eastAsia="en-US"/>
              </w:rPr>
            </w:pPr>
            <w:r w:rsidRPr="002F350B">
              <w:rPr>
                <w:rFonts w:ascii="Times New Roman" w:eastAsia="Calibri" w:hAnsi="Times New Roman" w:cs="Times New Roman"/>
                <w:spacing w:val="50"/>
                <w:lang w:eastAsia="en-US"/>
              </w:rPr>
              <w:t xml:space="preserve">Администрация </w:t>
            </w:r>
            <w:r w:rsidRPr="002F350B">
              <w:rPr>
                <w:rFonts w:ascii="Times New Roman" w:eastAsia="Calibri" w:hAnsi="Times New Roman" w:cs="Times New Roman"/>
                <w:spacing w:val="50"/>
                <w:lang w:eastAsia="en-US"/>
              </w:rPr>
              <w:br/>
              <w:t>муниципального образования «Муниципальный округ</w:t>
            </w:r>
          </w:p>
          <w:p w:rsidR="00871ED6" w:rsidRPr="002F350B" w:rsidRDefault="00871ED6" w:rsidP="00676606">
            <w:pPr>
              <w:jc w:val="center"/>
              <w:rPr>
                <w:rFonts w:ascii="Times New Roman" w:eastAsia="Calibri" w:hAnsi="Times New Roman" w:cs="Times New Roman"/>
                <w:spacing w:val="50"/>
                <w:lang w:eastAsia="en-US"/>
              </w:rPr>
            </w:pPr>
            <w:r w:rsidRPr="002F350B">
              <w:rPr>
                <w:rFonts w:ascii="Times New Roman" w:eastAsia="Calibri" w:hAnsi="Times New Roman" w:cs="Times New Roman"/>
                <w:spacing w:val="50"/>
                <w:lang w:eastAsia="en-US"/>
              </w:rPr>
              <w:t>Сюмсинский район</w:t>
            </w:r>
          </w:p>
          <w:p w:rsidR="00871ED6" w:rsidRPr="002F350B" w:rsidRDefault="00871ED6" w:rsidP="00676606">
            <w:pPr>
              <w:spacing w:after="120"/>
              <w:jc w:val="center"/>
              <w:rPr>
                <w:rFonts w:ascii="Times New Roman" w:eastAsia="Calibri" w:hAnsi="Times New Roman" w:cs="Times New Roman"/>
                <w:spacing w:val="20"/>
                <w:lang w:eastAsia="en-US"/>
              </w:rPr>
            </w:pPr>
            <w:r w:rsidRPr="002F350B">
              <w:rPr>
                <w:rFonts w:ascii="Times New Roman" w:eastAsia="Calibri" w:hAnsi="Times New Roman" w:cs="Times New Roman"/>
                <w:spacing w:val="50"/>
                <w:lang w:eastAsia="en-US"/>
              </w:rPr>
              <w:t>Удмуртской Республики»</w:t>
            </w:r>
          </w:p>
          <w:p w:rsidR="00871ED6" w:rsidRPr="002F350B" w:rsidRDefault="00871ED6" w:rsidP="00676606">
            <w:pPr>
              <w:spacing w:after="120" w:line="276" w:lineRule="auto"/>
              <w:jc w:val="center"/>
              <w:rPr>
                <w:rFonts w:ascii="Times New Roman" w:eastAsia="Calibri" w:hAnsi="Times New Roman" w:cs="Times New Roman"/>
                <w:spacing w:val="20"/>
                <w:lang w:eastAsia="en-US"/>
              </w:rPr>
            </w:pPr>
          </w:p>
        </w:tc>
        <w:tc>
          <w:tcPr>
            <w:tcW w:w="1293" w:type="dxa"/>
            <w:tcBorders>
              <w:top w:val="nil"/>
              <w:left w:val="nil"/>
              <w:bottom w:val="nil"/>
              <w:right w:val="nil"/>
            </w:tcBorders>
          </w:tcPr>
          <w:p w:rsidR="00871ED6" w:rsidRPr="002F350B" w:rsidRDefault="00871ED6" w:rsidP="00676606">
            <w:pPr>
              <w:spacing w:after="200" w:line="276" w:lineRule="auto"/>
              <w:jc w:val="center"/>
              <w:rPr>
                <w:rFonts w:ascii="Times New Roman" w:eastAsia="Calibri" w:hAnsi="Times New Roman" w:cs="Times New Roman"/>
                <w:spacing w:val="20"/>
                <w:lang w:eastAsia="en-US"/>
              </w:rPr>
            </w:pPr>
            <w:r w:rsidRPr="002F350B">
              <w:rPr>
                <w:rFonts w:ascii="Times New Roman" w:eastAsia="Calibri" w:hAnsi="Times New Roman" w:cs="Times New Roman"/>
                <w:noProof/>
                <w:spacing w:val="20"/>
              </w:rPr>
              <w:drawing>
                <wp:inline distT="0" distB="0" distL="0" distR="0">
                  <wp:extent cx="714375" cy="685800"/>
                  <wp:effectExtent l="19050" t="0" r="9525"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800" w:type="dxa"/>
            <w:tcBorders>
              <w:top w:val="nil"/>
              <w:left w:val="nil"/>
              <w:bottom w:val="nil"/>
              <w:right w:val="nil"/>
            </w:tcBorders>
          </w:tcPr>
          <w:p w:rsidR="00871ED6" w:rsidRPr="002F350B" w:rsidRDefault="00871ED6" w:rsidP="00676606">
            <w:pPr>
              <w:jc w:val="center"/>
              <w:rPr>
                <w:rFonts w:ascii="Times New Roman" w:eastAsia="Calibri" w:hAnsi="Times New Roman" w:cs="Times New Roman"/>
                <w:spacing w:val="50"/>
                <w:lang w:eastAsia="en-US"/>
              </w:rPr>
            </w:pPr>
            <w:r w:rsidRPr="002F350B">
              <w:rPr>
                <w:rFonts w:ascii="Times New Roman" w:eastAsia="Calibri" w:hAnsi="Times New Roman" w:cs="Times New Roman"/>
                <w:spacing w:val="50"/>
                <w:lang w:eastAsia="en-US"/>
              </w:rPr>
              <w:t>«Удмурт Элькунысь</w:t>
            </w:r>
          </w:p>
          <w:p w:rsidR="00871ED6" w:rsidRPr="002F350B" w:rsidRDefault="00871ED6" w:rsidP="00676606">
            <w:pPr>
              <w:jc w:val="center"/>
              <w:rPr>
                <w:rFonts w:ascii="Times New Roman" w:eastAsia="Calibri" w:hAnsi="Times New Roman" w:cs="Times New Roman"/>
                <w:spacing w:val="50"/>
                <w:lang w:eastAsia="en-US"/>
              </w:rPr>
            </w:pPr>
            <w:r w:rsidRPr="002F350B">
              <w:rPr>
                <w:rFonts w:ascii="Times New Roman" w:eastAsia="Calibri" w:hAnsi="Times New Roman" w:cs="Times New Roman"/>
                <w:spacing w:val="50"/>
                <w:lang w:eastAsia="en-US"/>
              </w:rPr>
              <w:t>Сюмси ёрос</w:t>
            </w:r>
          </w:p>
          <w:p w:rsidR="00871ED6" w:rsidRPr="002F350B" w:rsidRDefault="00871ED6" w:rsidP="00676606">
            <w:pPr>
              <w:jc w:val="center"/>
              <w:rPr>
                <w:rFonts w:ascii="Times New Roman" w:eastAsia="Calibri" w:hAnsi="Times New Roman" w:cs="Times New Roman"/>
                <w:spacing w:val="50"/>
                <w:lang w:eastAsia="en-US"/>
              </w:rPr>
            </w:pPr>
            <w:r w:rsidRPr="002F350B">
              <w:rPr>
                <w:rFonts w:ascii="Times New Roman" w:eastAsia="Calibri" w:hAnsi="Times New Roman" w:cs="Times New Roman"/>
                <w:spacing w:val="50"/>
                <w:lang w:eastAsia="en-US"/>
              </w:rPr>
              <w:t>муниципал округ»</w:t>
            </w:r>
          </w:p>
          <w:p w:rsidR="00871ED6" w:rsidRPr="002F350B" w:rsidRDefault="00871ED6" w:rsidP="00676606">
            <w:pPr>
              <w:jc w:val="center"/>
              <w:rPr>
                <w:rFonts w:ascii="Times New Roman" w:eastAsia="Calibri" w:hAnsi="Times New Roman" w:cs="Times New Roman"/>
                <w:spacing w:val="50"/>
                <w:lang w:eastAsia="en-US"/>
              </w:rPr>
            </w:pPr>
            <w:r w:rsidRPr="002F350B">
              <w:rPr>
                <w:rFonts w:ascii="Times New Roman" w:eastAsia="Calibri" w:hAnsi="Times New Roman" w:cs="Times New Roman"/>
                <w:spacing w:val="50"/>
                <w:lang w:eastAsia="en-US"/>
              </w:rPr>
              <w:t>муниципал кылдытэтлэн</w:t>
            </w:r>
          </w:p>
          <w:p w:rsidR="00871ED6" w:rsidRPr="002F350B" w:rsidRDefault="00871ED6" w:rsidP="00676606">
            <w:pPr>
              <w:jc w:val="center"/>
              <w:rPr>
                <w:rFonts w:ascii="Times New Roman" w:eastAsia="Calibri" w:hAnsi="Times New Roman" w:cs="Times New Roman"/>
                <w:spacing w:val="20"/>
                <w:lang w:eastAsia="en-US"/>
              </w:rPr>
            </w:pPr>
            <w:r w:rsidRPr="002F350B">
              <w:rPr>
                <w:rFonts w:ascii="Times New Roman" w:eastAsia="Calibri" w:hAnsi="Times New Roman" w:cs="Times New Roman"/>
                <w:spacing w:val="50"/>
                <w:lang w:eastAsia="en-US"/>
              </w:rPr>
              <w:t>Администрациез»</w:t>
            </w:r>
          </w:p>
        </w:tc>
      </w:tr>
    </w:tbl>
    <w:p w:rsidR="00871ED6" w:rsidRPr="00871ED6" w:rsidRDefault="00871ED6" w:rsidP="00871ED6">
      <w:pPr>
        <w:rPr>
          <w:rFonts w:ascii="Times New Roman" w:hAnsi="Times New Roman" w:cs="Times New Roman"/>
        </w:rPr>
      </w:pPr>
    </w:p>
    <w:p w:rsidR="00871ED6" w:rsidRPr="00871ED6" w:rsidRDefault="00871ED6" w:rsidP="00871ED6">
      <w:pPr>
        <w:pStyle w:val="1"/>
        <w:rPr>
          <w:b w:val="0"/>
          <w:bCs w:val="0"/>
          <w:sz w:val="40"/>
          <w:szCs w:val="40"/>
        </w:rPr>
      </w:pPr>
      <w:r w:rsidRPr="00871ED6">
        <w:rPr>
          <w:sz w:val="40"/>
          <w:szCs w:val="40"/>
        </w:rPr>
        <w:t>П О С Т А Н О В Л Е Н И Е</w:t>
      </w:r>
    </w:p>
    <w:p w:rsidR="00871ED6" w:rsidRPr="00871ED6" w:rsidRDefault="00871ED6" w:rsidP="00871ED6">
      <w:pPr>
        <w:pStyle w:val="1"/>
        <w:rPr>
          <w:sz w:val="28"/>
        </w:rPr>
      </w:pPr>
      <w:r w:rsidRPr="00871ED6">
        <w:rPr>
          <w:sz w:val="28"/>
        </w:rPr>
        <w:t xml:space="preserve">                                                                        </w:t>
      </w:r>
    </w:p>
    <w:tbl>
      <w:tblPr>
        <w:tblW w:w="0" w:type="auto"/>
        <w:tblLook w:val="01E0"/>
      </w:tblPr>
      <w:tblGrid>
        <w:gridCol w:w="4790"/>
        <w:gridCol w:w="4780"/>
      </w:tblGrid>
      <w:tr w:rsidR="00871ED6" w:rsidRPr="00871ED6" w:rsidTr="00676606">
        <w:trPr>
          <w:trHeight w:val="80"/>
        </w:trPr>
        <w:tc>
          <w:tcPr>
            <w:tcW w:w="5025" w:type="dxa"/>
            <w:shd w:val="clear" w:color="auto" w:fill="auto"/>
          </w:tcPr>
          <w:p w:rsidR="00871ED6" w:rsidRPr="00871ED6" w:rsidRDefault="00871ED6" w:rsidP="00676606">
            <w:pPr>
              <w:rPr>
                <w:rFonts w:ascii="Times New Roman" w:hAnsi="Times New Roman" w:cs="Times New Roman"/>
                <w:sz w:val="28"/>
                <w:szCs w:val="28"/>
              </w:rPr>
            </w:pPr>
            <w:r w:rsidRPr="00871ED6">
              <w:rPr>
                <w:rFonts w:ascii="Times New Roman" w:hAnsi="Times New Roman" w:cs="Times New Roman"/>
                <w:sz w:val="28"/>
                <w:szCs w:val="28"/>
              </w:rPr>
              <w:t>от  15 июля 2024 года</w:t>
            </w:r>
          </w:p>
        </w:tc>
        <w:tc>
          <w:tcPr>
            <w:tcW w:w="5026" w:type="dxa"/>
            <w:shd w:val="clear" w:color="auto" w:fill="auto"/>
          </w:tcPr>
          <w:p w:rsidR="00871ED6" w:rsidRPr="00871ED6" w:rsidRDefault="00871ED6" w:rsidP="00676606">
            <w:pPr>
              <w:rPr>
                <w:rFonts w:ascii="Times New Roman" w:hAnsi="Times New Roman" w:cs="Times New Roman"/>
                <w:sz w:val="28"/>
                <w:szCs w:val="28"/>
              </w:rPr>
            </w:pPr>
            <w:r w:rsidRPr="00871ED6">
              <w:rPr>
                <w:rFonts w:ascii="Times New Roman" w:hAnsi="Times New Roman" w:cs="Times New Roman"/>
                <w:sz w:val="28"/>
                <w:szCs w:val="28"/>
              </w:rPr>
              <w:t xml:space="preserve">                                                      № 413</w:t>
            </w:r>
          </w:p>
        </w:tc>
      </w:tr>
    </w:tbl>
    <w:p w:rsidR="00871ED6" w:rsidRPr="00871ED6" w:rsidRDefault="00871ED6" w:rsidP="00871ED6">
      <w:pPr>
        <w:jc w:val="center"/>
        <w:rPr>
          <w:rFonts w:ascii="Times New Roman" w:hAnsi="Times New Roman" w:cs="Times New Roman"/>
          <w:sz w:val="28"/>
          <w:szCs w:val="28"/>
        </w:rPr>
      </w:pPr>
      <w:r w:rsidRPr="00871ED6">
        <w:rPr>
          <w:rFonts w:ascii="Times New Roman" w:hAnsi="Times New Roman" w:cs="Times New Roman"/>
          <w:sz w:val="28"/>
          <w:szCs w:val="28"/>
        </w:rPr>
        <w:t xml:space="preserve">    с. Сюмси</w:t>
      </w:r>
    </w:p>
    <w:p w:rsidR="00871ED6" w:rsidRPr="00871ED6" w:rsidRDefault="00871ED6" w:rsidP="00871ED6">
      <w:pPr>
        <w:rPr>
          <w:rFonts w:ascii="Times New Roman" w:hAnsi="Times New Roman" w:cs="Times New Roman"/>
          <w:sz w:val="28"/>
          <w:szCs w:val="28"/>
        </w:rPr>
      </w:pPr>
    </w:p>
    <w:tbl>
      <w:tblPr>
        <w:tblW w:w="0" w:type="auto"/>
        <w:tblLook w:val="01E0"/>
      </w:tblPr>
      <w:tblGrid>
        <w:gridCol w:w="9344"/>
        <w:gridCol w:w="226"/>
      </w:tblGrid>
      <w:tr w:rsidR="00871ED6" w:rsidRPr="00871ED6" w:rsidTr="00676606">
        <w:trPr>
          <w:trHeight w:val="1741"/>
        </w:trPr>
        <w:tc>
          <w:tcPr>
            <w:tcW w:w="4699" w:type="dxa"/>
            <w:shd w:val="clear" w:color="auto" w:fill="auto"/>
          </w:tcPr>
          <w:tbl>
            <w:tblPr>
              <w:tblW w:w="9128" w:type="dxa"/>
              <w:tblLook w:val="01E0"/>
            </w:tblPr>
            <w:tblGrid>
              <w:gridCol w:w="9128"/>
            </w:tblGrid>
            <w:tr w:rsidR="00871ED6" w:rsidRPr="00871ED6" w:rsidTr="00676606">
              <w:trPr>
                <w:trHeight w:val="512"/>
              </w:trPr>
              <w:tc>
                <w:tcPr>
                  <w:tcW w:w="9128" w:type="dxa"/>
                  <w:shd w:val="clear" w:color="auto" w:fill="auto"/>
                </w:tcPr>
                <w:p w:rsidR="00871ED6" w:rsidRPr="00871ED6" w:rsidRDefault="00871ED6" w:rsidP="00676606">
                  <w:pPr>
                    <w:jc w:val="center"/>
                    <w:rPr>
                      <w:rFonts w:ascii="Times New Roman" w:hAnsi="Times New Roman" w:cs="Times New Roman"/>
                      <w:sz w:val="28"/>
                      <w:szCs w:val="28"/>
                    </w:rPr>
                  </w:pPr>
                  <w:r w:rsidRPr="00871ED6">
                    <w:rPr>
                      <w:rFonts w:ascii="Times New Roman" w:hAnsi="Times New Roman" w:cs="Times New Roman"/>
                      <w:sz w:val="28"/>
                      <w:szCs w:val="28"/>
                    </w:rPr>
                    <w:t>О проведении открытого аукциона на право заключения договора на размещение нестационарного торгового объекта на территории муниципального образования «Муниципальный округ Сюмсинский район Удмуртской Республики»</w:t>
                  </w:r>
                </w:p>
                <w:p w:rsidR="00871ED6" w:rsidRPr="00871ED6" w:rsidRDefault="00871ED6" w:rsidP="00676606">
                  <w:pPr>
                    <w:jc w:val="center"/>
                    <w:rPr>
                      <w:rFonts w:ascii="Times New Roman" w:hAnsi="Times New Roman" w:cs="Times New Roman"/>
                      <w:bCs/>
                      <w:sz w:val="28"/>
                      <w:szCs w:val="28"/>
                    </w:rPr>
                  </w:pPr>
                </w:p>
              </w:tc>
            </w:tr>
          </w:tbl>
          <w:p w:rsidR="00871ED6" w:rsidRPr="00871ED6" w:rsidRDefault="00871ED6" w:rsidP="00676606">
            <w:pPr>
              <w:widowControl w:val="0"/>
              <w:autoSpaceDE w:val="0"/>
              <w:autoSpaceDN w:val="0"/>
              <w:adjustRightInd w:val="0"/>
              <w:ind w:firstLine="709"/>
              <w:jc w:val="both"/>
              <w:rPr>
                <w:rFonts w:ascii="Times New Roman" w:hAnsi="Times New Roman" w:cs="Times New Roman"/>
                <w:color w:val="000000"/>
                <w:spacing w:val="20"/>
                <w:sz w:val="28"/>
                <w:szCs w:val="28"/>
              </w:rPr>
            </w:pPr>
            <w:r w:rsidRPr="00871ED6">
              <w:rPr>
                <w:rFonts w:ascii="Times New Roman" w:hAnsi="Times New Roman" w:cs="Times New Roman"/>
                <w:sz w:val="28"/>
                <w:szCs w:val="28"/>
              </w:rPr>
              <w:t xml:space="preserve"> В соответствии с Законом Удмуртской Республики от 5 октября 2018 года № 61-РЗ «О размещении нестационарных торговых объектов на территории Удмуртской Республики», </w:t>
            </w:r>
            <w:r w:rsidRPr="00871ED6">
              <w:rPr>
                <w:rFonts w:ascii="Times New Roman" w:eastAsia="Calibri" w:hAnsi="Times New Roman" w:cs="Times New Roman"/>
                <w:bCs/>
                <w:sz w:val="28"/>
                <w:szCs w:val="28"/>
                <w:lang w:eastAsia="en-US"/>
              </w:rPr>
              <w:t xml:space="preserve">Приказом Министерства промышленности и торговли Удмуртской Республики от 15 января 2019 года № 2 «Об утверждении Порядка организации и проведения аукциона на право заключения договора на размещение нестационарного торгового объекта на территории Удмуртской Республики», </w:t>
            </w:r>
            <w:r w:rsidRPr="00871ED6">
              <w:rPr>
                <w:rFonts w:ascii="Times New Roman" w:eastAsia="Calibri" w:hAnsi="Times New Roman" w:cs="Times New Roman"/>
                <w:bCs/>
                <w:sz w:val="28"/>
                <w:szCs w:val="28"/>
              </w:rPr>
              <w:t xml:space="preserve">постановлением Администрации </w:t>
            </w:r>
            <w:r w:rsidRPr="00871ED6">
              <w:rPr>
                <w:rFonts w:ascii="Times New Roman" w:hAnsi="Times New Roman" w:cs="Times New Roman"/>
                <w:sz w:val="28"/>
                <w:szCs w:val="28"/>
              </w:rPr>
              <w:t>муниципального образования «Муниципальный округ Сюмсинский район Удмуртской Республики» от 12 сентября 2022 года № 599 «Об утверждении схемы размещения нестационарных торговых объектов на территории муниципального образования «Муниципальный округ Сюмсинский район Удмуртской Республики»»,</w:t>
            </w:r>
            <w:r w:rsidRPr="00871ED6">
              <w:rPr>
                <w:rFonts w:ascii="Times New Roman" w:eastAsia="Calibri" w:hAnsi="Times New Roman" w:cs="Times New Roman"/>
                <w:bCs/>
                <w:sz w:val="28"/>
                <w:szCs w:val="28"/>
                <w:lang w:eastAsia="en-US"/>
              </w:rPr>
              <w:t xml:space="preserve"> </w:t>
            </w:r>
            <w:r w:rsidRPr="00871ED6">
              <w:rPr>
                <w:rFonts w:ascii="Times New Roman" w:hAnsi="Times New Roman" w:cs="Times New Roman"/>
                <w:sz w:val="28"/>
                <w:szCs w:val="28"/>
              </w:rPr>
              <w:t xml:space="preserve">руководствуясь Уставом муниципального образования «Муниципальный округ Сюмсинский район Удмуртской Республики», </w:t>
            </w:r>
            <w:r w:rsidRPr="00871ED6">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871ED6">
              <w:rPr>
                <w:rFonts w:ascii="Times New Roman" w:hAnsi="Times New Roman" w:cs="Times New Roman"/>
                <w:b/>
                <w:color w:val="000000"/>
                <w:spacing w:val="20"/>
                <w:sz w:val="28"/>
                <w:szCs w:val="28"/>
              </w:rPr>
              <w:t>постановляет:</w:t>
            </w:r>
          </w:p>
          <w:p w:rsidR="00871ED6" w:rsidRPr="00871ED6" w:rsidRDefault="00871ED6" w:rsidP="00676606">
            <w:pPr>
              <w:ind w:firstLine="709"/>
              <w:jc w:val="both"/>
              <w:rPr>
                <w:rFonts w:ascii="Times New Roman" w:hAnsi="Times New Roman" w:cs="Times New Roman"/>
                <w:sz w:val="28"/>
                <w:szCs w:val="28"/>
              </w:rPr>
            </w:pPr>
            <w:r w:rsidRPr="00871ED6">
              <w:rPr>
                <w:rFonts w:ascii="Times New Roman" w:hAnsi="Times New Roman" w:cs="Times New Roman"/>
                <w:sz w:val="28"/>
                <w:szCs w:val="28"/>
              </w:rPr>
              <w:t>1. Организовать и провести открытый по составу участников и по форме подачи предложений аукцион на право заключения договора на размещение нестационарного торгового объекта на территории муниципального образования «Муниципальный округ Сюмсинский район Удмуртской Республики», согласно прилагаемому перечню нестационарных торговых объектов на территории муниципального образования «Муниципальный округ Сюмсинский район Удмуртской Республики».</w:t>
            </w:r>
          </w:p>
          <w:p w:rsidR="00871ED6" w:rsidRPr="00871ED6" w:rsidRDefault="00871ED6" w:rsidP="00676606">
            <w:pPr>
              <w:pStyle w:val="ConsPlusTitle"/>
              <w:widowControl/>
              <w:ind w:firstLine="709"/>
              <w:jc w:val="both"/>
              <w:rPr>
                <w:rFonts w:ascii="Times New Roman" w:hAnsi="Times New Roman" w:cs="Times New Roman"/>
                <w:b w:val="0"/>
                <w:sz w:val="28"/>
                <w:szCs w:val="28"/>
              </w:rPr>
            </w:pPr>
            <w:r w:rsidRPr="00871ED6">
              <w:rPr>
                <w:rFonts w:ascii="Times New Roman" w:hAnsi="Times New Roman" w:cs="Times New Roman"/>
                <w:b w:val="0"/>
                <w:bCs w:val="0"/>
                <w:sz w:val="28"/>
                <w:szCs w:val="28"/>
              </w:rPr>
              <w:t xml:space="preserve">2. Поручить проведение аукциона </w:t>
            </w:r>
            <w:r w:rsidRPr="00871ED6">
              <w:rPr>
                <w:rFonts w:ascii="Times New Roman" w:hAnsi="Times New Roman" w:cs="Times New Roman"/>
                <w:b w:val="0"/>
                <w:sz w:val="28"/>
                <w:szCs w:val="28"/>
              </w:rPr>
              <w:t>комиссии (далее аукционная комиссия) в следующем составе:</w:t>
            </w:r>
          </w:p>
          <w:p w:rsidR="00871ED6" w:rsidRPr="00871ED6" w:rsidRDefault="00871ED6" w:rsidP="00676606">
            <w:pPr>
              <w:pStyle w:val="ConsPlusTitle"/>
              <w:widowControl/>
              <w:ind w:firstLine="709"/>
              <w:jc w:val="both"/>
              <w:rPr>
                <w:rFonts w:ascii="Times New Roman" w:eastAsia="Calibri" w:hAnsi="Times New Roman" w:cs="Times New Roman"/>
                <w:sz w:val="28"/>
                <w:szCs w:val="28"/>
              </w:rPr>
            </w:pPr>
            <w:r w:rsidRPr="00871ED6">
              <w:rPr>
                <w:rFonts w:ascii="Times New Roman" w:hAnsi="Times New Roman" w:cs="Times New Roman"/>
                <w:b w:val="0"/>
                <w:sz w:val="28"/>
                <w:szCs w:val="28"/>
              </w:rPr>
              <w:lastRenderedPageBreak/>
              <w:t xml:space="preserve">- </w:t>
            </w:r>
            <w:r w:rsidRPr="00871ED6">
              <w:rPr>
                <w:rFonts w:ascii="Times New Roman" w:eastAsia="Calibri" w:hAnsi="Times New Roman" w:cs="Times New Roman"/>
                <w:b w:val="0"/>
                <w:sz w:val="28"/>
                <w:szCs w:val="28"/>
              </w:rPr>
              <w:t xml:space="preserve">Захарова Ольга Михайловна, начальник Управления имущественных и земельных отношений Администрации муниципального образования «Муниципальный округ Сюмсинский район Удмуртской Республики», </w:t>
            </w:r>
            <w:r w:rsidRPr="00871ED6">
              <w:rPr>
                <w:rFonts w:ascii="Times New Roman" w:hAnsi="Times New Roman" w:cs="Times New Roman"/>
                <w:b w:val="0"/>
                <w:sz w:val="28"/>
                <w:szCs w:val="28"/>
              </w:rPr>
              <w:t>председатель комиссии;</w:t>
            </w:r>
            <w:r w:rsidRPr="00871ED6">
              <w:rPr>
                <w:rFonts w:ascii="Times New Roman" w:eastAsia="Calibri" w:hAnsi="Times New Roman" w:cs="Times New Roman"/>
                <w:sz w:val="28"/>
                <w:szCs w:val="28"/>
              </w:rPr>
              <w:t xml:space="preserve"> </w:t>
            </w:r>
          </w:p>
          <w:p w:rsidR="00871ED6" w:rsidRPr="00871ED6" w:rsidRDefault="00871ED6" w:rsidP="00676606">
            <w:pPr>
              <w:pStyle w:val="ConsPlusTitle"/>
              <w:widowControl/>
              <w:ind w:firstLine="709"/>
              <w:jc w:val="both"/>
              <w:rPr>
                <w:rFonts w:ascii="Times New Roman" w:hAnsi="Times New Roman" w:cs="Times New Roman"/>
                <w:b w:val="0"/>
                <w:sz w:val="28"/>
                <w:szCs w:val="28"/>
              </w:rPr>
            </w:pPr>
            <w:r w:rsidRPr="00871ED6">
              <w:rPr>
                <w:rFonts w:ascii="Times New Roman" w:eastAsia="Calibri" w:hAnsi="Times New Roman" w:cs="Times New Roman"/>
                <w:b w:val="0"/>
                <w:sz w:val="28"/>
                <w:szCs w:val="28"/>
              </w:rPr>
              <w:t>- Вараксина Евгения Николаевна, начальник Управления экономики Администрации муниципального образования «Муниципальный округ Сюмсинский район Удмуртской Республики», заместитель председателя комиссии;</w:t>
            </w:r>
          </w:p>
          <w:p w:rsidR="00871ED6" w:rsidRPr="00871ED6" w:rsidRDefault="00871ED6" w:rsidP="00676606">
            <w:pPr>
              <w:ind w:firstLine="709"/>
              <w:jc w:val="both"/>
              <w:rPr>
                <w:rFonts w:ascii="Times New Roman" w:eastAsia="Calibri" w:hAnsi="Times New Roman" w:cs="Times New Roman"/>
                <w:sz w:val="28"/>
                <w:szCs w:val="28"/>
              </w:rPr>
            </w:pPr>
            <w:r w:rsidRPr="00871ED6">
              <w:rPr>
                <w:rFonts w:ascii="Times New Roman" w:eastAsia="Calibri" w:hAnsi="Times New Roman" w:cs="Times New Roman"/>
                <w:sz w:val="28"/>
                <w:szCs w:val="28"/>
              </w:rPr>
              <w:t>- Кочурова Ксения Фаридовна, начальник Сектора по управлению имуществом Управления имущественных и земельных отношений Администрации муниципального образования «Муниципальный округ Сюмсинский район Удмуртской Республики», секретарь комиссии;</w:t>
            </w:r>
          </w:p>
          <w:p w:rsidR="00871ED6" w:rsidRPr="00871ED6" w:rsidRDefault="00871ED6" w:rsidP="00676606">
            <w:pPr>
              <w:ind w:firstLine="709"/>
              <w:jc w:val="both"/>
              <w:rPr>
                <w:rFonts w:ascii="Times New Roman" w:eastAsia="Calibri" w:hAnsi="Times New Roman" w:cs="Times New Roman"/>
                <w:sz w:val="28"/>
                <w:szCs w:val="28"/>
              </w:rPr>
            </w:pPr>
            <w:r w:rsidRPr="00871ED6">
              <w:rPr>
                <w:rFonts w:ascii="Times New Roman" w:eastAsia="Calibri" w:hAnsi="Times New Roman" w:cs="Times New Roman"/>
                <w:sz w:val="28"/>
                <w:szCs w:val="28"/>
              </w:rPr>
              <w:t xml:space="preserve"> - представитель Министерства промышленности и торговли Удмуртской Республики, член комиссии (по согласованию).</w:t>
            </w:r>
          </w:p>
          <w:p w:rsidR="00871ED6" w:rsidRPr="00871ED6" w:rsidRDefault="00871ED6" w:rsidP="00676606">
            <w:pPr>
              <w:ind w:firstLine="709"/>
              <w:jc w:val="both"/>
              <w:rPr>
                <w:rFonts w:ascii="Times New Roman" w:hAnsi="Times New Roman" w:cs="Times New Roman"/>
                <w:color w:val="FF0000"/>
                <w:sz w:val="28"/>
                <w:szCs w:val="28"/>
              </w:rPr>
            </w:pPr>
            <w:r w:rsidRPr="00871ED6">
              <w:rPr>
                <w:rFonts w:ascii="Times New Roman" w:hAnsi="Times New Roman" w:cs="Times New Roman"/>
                <w:sz w:val="28"/>
                <w:szCs w:val="28"/>
              </w:rPr>
              <w:t>3. Управлению имущественных и земельных отношений Администрации муниципального образования «Муниципальный округ Сюмсинский район Удмуртской Республики» обеспечить размещение на официальном сайте муниципального образования «Муниципальный округ Сюмсинский район Удмуртской Республики» по адресу:</w:t>
            </w:r>
            <w:r w:rsidRPr="00871ED6">
              <w:rPr>
                <w:rFonts w:ascii="Times New Roman" w:hAnsi="Times New Roman" w:cs="Times New Roman"/>
                <w:color w:val="FF0000"/>
                <w:sz w:val="28"/>
                <w:szCs w:val="28"/>
              </w:rPr>
              <w:t xml:space="preserve"> </w:t>
            </w:r>
            <w:hyperlink r:id="rId35" w:history="1">
              <w:r w:rsidRPr="00871ED6">
                <w:rPr>
                  <w:rStyle w:val="aa"/>
                  <w:rFonts w:ascii="Times New Roman" w:hAnsi="Times New Roman"/>
                  <w:sz w:val="28"/>
                </w:rPr>
                <w:t>https://sumsi-adm.gosuslugi.ru/</w:t>
              </w:r>
            </w:hyperlink>
            <w:r w:rsidRPr="00871ED6">
              <w:rPr>
                <w:rFonts w:ascii="Times New Roman" w:hAnsi="Times New Roman" w:cs="Times New Roman"/>
              </w:rPr>
              <w:t xml:space="preserve"> </w:t>
            </w:r>
            <w:r w:rsidRPr="00871ED6">
              <w:rPr>
                <w:rFonts w:ascii="Times New Roman" w:hAnsi="Times New Roman" w:cs="Times New Roman"/>
                <w:sz w:val="28"/>
                <w:szCs w:val="28"/>
              </w:rPr>
              <w:t xml:space="preserve">в информационно-коммуникационной сети «Интернет» извещения о проведении аукциона, а также информации о результатах аукциона. </w:t>
            </w:r>
          </w:p>
          <w:p w:rsidR="00871ED6" w:rsidRPr="00871ED6" w:rsidRDefault="00871ED6" w:rsidP="00676606">
            <w:pPr>
              <w:jc w:val="both"/>
              <w:rPr>
                <w:rFonts w:ascii="Times New Roman" w:hAnsi="Times New Roman" w:cs="Times New Roman"/>
                <w:color w:val="FF0000"/>
                <w:sz w:val="28"/>
                <w:szCs w:val="28"/>
              </w:rPr>
            </w:pPr>
          </w:p>
          <w:p w:rsidR="00871ED6" w:rsidRPr="00871ED6" w:rsidRDefault="00871ED6" w:rsidP="00676606">
            <w:pPr>
              <w:ind w:firstLine="709"/>
              <w:jc w:val="both"/>
              <w:rPr>
                <w:rFonts w:ascii="Times New Roman" w:hAnsi="Times New Roman" w:cs="Times New Roman"/>
                <w:color w:val="FF0000"/>
                <w:sz w:val="28"/>
                <w:szCs w:val="28"/>
              </w:rPr>
            </w:pPr>
          </w:p>
          <w:p w:rsidR="00871ED6" w:rsidRPr="00871ED6" w:rsidRDefault="00871ED6" w:rsidP="00676606">
            <w:pPr>
              <w:rPr>
                <w:rFonts w:ascii="Times New Roman" w:hAnsi="Times New Roman" w:cs="Times New Roman"/>
                <w:sz w:val="28"/>
                <w:szCs w:val="28"/>
              </w:rPr>
            </w:pPr>
            <w:r w:rsidRPr="00871ED6">
              <w:rPr>
                <w:rFonts w:ascii="Times New Roman" w:hAnsi="Times New Roman" w:cs="Times New Roman"/>
                <w:color w:val="000000"/>
                <w:sz w:val="28"/>
                <w:szCs w:val="28"/>
              </w:rPr>
              <w:t>Глава Сюмсинского района                                                        П.П. Кудрявцев</w:t>
            </w:r>
            <w:r w:rsidRPr="00871ED6">
              <w:rPr>
                <w:rFonts w:ascii="Times New Roman" w:hAnsi="Times New Roman" w:cs="Times New Roman"/>
                <w:sz w:val="28"/>
                <w:szCs w:val="28"/>
              </w:rPr>
              <w:t xml:space="preserve"> </w:t>
            </w:r>
          </w:p>
          <w:p w:rsidR="00871ED6" w:rsidRPr="00871ED6" w:rsidRDefault="00871ED6" w:rsidP="00676606">
            <w:pPr>
              <w:jc w:val="both"/>
              <w:rPr>
                <w:rFonts w:ascii="Times New Roman" w:hAnsi="Times New Roman" w:cs="Times New Roman"/>
                <w:sz w:val="28"/>
                <w:szCs w:val="28"/>
              </w:rPr>
            </w:pPr>
          </w:p>
        </w:tc>
        <w:tc>
          <w:tcPr>
            <w:tcW w:w="5533" w:type="dxa"/>
            <w:shd w:val="clear" w:color="auto" w:fill="auto"/>
          </w:tcPr>
          <w:p w:rsidR="00871ED6" w:rsidRPr="00871ED6" w:rsidRDefault="00871ED6" w:rsidP="00676606">
            <w:pPr>
              <w:rPr>
                <w:rFonts w:ascii="Times New Roman" w:hAnsi="Times New Roman" w:cs="Times New Roman"/>
                <w:sz w:val="28"/>
                <w:szCs w:val="28"/>
              </w:rPr>
            </w:pPr>
          </w:p>
        </w:tc>
      </w:tr>
    </w:tbl>
    <w:p w:rsidR="00871ED6" w:rsidRPr="00871ED6" w:rsidRDefault="00871ED6" w:rsidP="00871ED6">
      <w:pPr>
        <w:rPr>
          <w:rFonts w:ascii="Times New Roman" w:hAnsi="Times New Roman" w:cs="Times New Roman"/>
          <w:color w:val="FF0000"/>
          <w:sz w:val="24"/>
          <w:szCs w:val="24"/>
        </w:rPr>
      </w:pPr>
    </w:p>
    <w:p w:rsidR="00871ED6" w:rsidRPr="00871ED6" w:rsidRDefault="00871ED6" w:rsidP="00871ED6">
      <w:pPr>
        <w:rPr>
          <w:rFonts w:ascii="Times New Roman" w:hAnsi="Times New Roman" w:cs="Times New Roman"/>
          <w:color w:val="FF0000"/>
          <w:sz w:val="24"/>
          <w:szCs w:val="24"/>
        </w:rPr>
      </w:pPr>
    </w:p>
    <w:p w:rsidR="00871ED6" w:rsidRPr="00871ED6" w:rsidRDefault="00871ED6" w:rsidP="00871ED6">
      <w:pPr>
        <w:rPr>
          <w:rFonts w:ascii="Times New Roman" w:hAnsi="Times New Roman" w:cs="Times New Roman"/>
          <w:color w:val="FF0000"/>
          <w:sz w:val="24"/>
          <w:szCs w:val="24"/>
        </w:rPr>
      </w:pPr>
    </w:p>
    <w:p w:rsidR="00871ED6" w:rsidRPr="00871ED6" w:rsidRDefault="00871ED6" w:rsidP="00871ED6">
      <w:pPr>
        <w:rPr>
          <w:rFonts w:ascii="Times New Roman" w:hAnsi="Times New Roman" w:cs="Times New Roman"/>
          <w:color w:val="FF0000"/>
          <w:sz w:val="24"/>
          <w:szCs w:val="24"/>
        </w:rPr>
      </w:pPr>
    </w:p>
    <w:p w:rsidR="00871ED6" w:rsidRPr="00871ED6" w:rsidRDefault="00871ED6" w:rsidP="00871ED6">
      <w:pPr>
        <w:rPr>
          <w:rFonts w:ascii="Times New Roman" w:hAnsi="Times New Roman" w:cs="Times New Roman"/>
          <w:color w:val="FF0000"/>
          <w:sz w:val="24"/>
          <w:szCs w:val="24"/>
        </w:rPr>
      </w:pPr>
    </w:p>
    <w:p w:rsidR="00871ED6" w:rsidRPr="00871ED6" w:rsidRDefault="00871ED6" w:rsidP="00871ED6">
      <w:pPr>
        <w:rPr>
          <w:rFonts w:ascii="Times New Roman" w:hAnsi="Times New Roman" w:cs="Times New Roman"/>
          <w:color w:val="FF0000"/>
          <w:sz w:val="24"/>
          <w:szCs w:val="24"/>
        </w:rPr>
      </w:pPr>
    </w:p>
    <w:p w:rsidR="00871ED6" w:rsidRPr="00871ED6" w:rsidRDefault="00871ED6" w:rsidP="00871ED6">
      <w:pPr>
        <w:rPr>
          <w:rFonts w:ascii="Times New Roman" w:hAnsi="Times New Roman" w:cs="Times New Roman"/>
          <w:color w:val="FF0000"/>
          <w:sz w:val="24"/>
          <w:szCs w:val="24"/>
        </w:rPr>
      </w:pPr>
    </w:p>
    <w:p w:rsidR="00871ED6" w:rsidRPr="00871ED6" w:rsidRDefault="00871ED6" w:rsidP="00871ED6">
      <w:pPr>
        <w:rPr>
          <w:rFonts w:ascii="Times New Roman" w:hAnsi="Times New Roman" w:cs="Times New Roman"/>
          <w:color w:val="FF0000"/>
          <w:sz w:val="24"/>
          <w:szCs w:val="24"/>
        </w:rPr>
      </w:pPr>
    </w:p>
    <w:p w:rsidR="00871ED6" w:rsidRPr="00871ED6" w:rsidRDefault="00871ED6" w:rsidP="00871ED6">
      <w:pPr>
        <w:rPr>
          <w:rFonts w:ascii="Times New Roman" w:hAnsi="Times New Roman" w:cs="Times New Roman"/>
          <w:color w:val="FF0000"/>
          <w:sz w:val="24"/>
          <w:szCs w:val="24"/>
        </w:rPr>
      </w:pPr>
    </w:p>
    <w:p w:rsidR="00871ED6" w:rsidRPr="00871ED6" w:rsidRDefault="00871ED6" w:rsidP="00871ED6">
      <w:pPr>
        <w:rPr>
          <w:rFonts w:ascii="Times New Roman" w:hAnsi="Times New Roman" w:cs="Times New Roman"/>
          <w:color w:val="FF0000"/>
          <w:sz w:val="24"/>
          <w:szCs w:val="24"/>
        </w:rPr>
      </w:pPr>
    </w:p>
    <w:p w:rsidR="00871ED6" w:rsidRPr="00871ED6" w:rsidRDefault="00871ED6" w:rsidP="00871ED6">
      <w:pPr>
        <w:rPr>
          <w:rFonts w:ascii="Times New Roman" w:hAnsi="Times New Roman" w:cs="Times New Roman"/>
          <w:color w:val="FF0000"/>
          <w:sz w:val="24"/>
          <w:szCs w:val="24"/>
        </w:rPr>
      </w:pPr>
    </w:p>
    <w:p w:rsidR="00871ED6" w:rsidRPr="00871ED6" w:rsidRDefault="00871ED6" w:rsidP="00871ED6">
      <w:pPr>
        <w:rPr>
          <w:rFonts w:ascii="Times New Roman" w:hAnsi="Times New Roman" w:cs="Times New Roman"/>
          <w:color w:val="FF0000"/>
          <w:sz w:val="24"/>
          <w:szCs w:val="24"/>
        </w:rPr>
      </w:pPr>
    </w:p>
    <w:p w:rsidR="00871ED6" w:rsidRPr="00871ED6" w:rsidRDefault="00871ED6" w:rsidP="00871ED6">
      <w:pPr>
        <w:rPr>
          <w:rFonts w:ascii="Times New Roman" w:hAnsi="Times New Roman" w:cs="Times New Roman"/>
          <w:color w:val="FF0000"/>
          <w:sz w:val="24"/>
          <w:szCs w:val="24"/>
        </w:rPr>
      </w:pPr>
    </w:p>
    <w:p w:rsidR="00871ED6" w:rsidRPr="00871ED6" w:rsidRDefault="00871ED6" w:rsidP="00871ED6">
      <w:pPr>
        <w:rPr>
          <w:rFonts w:ascii="Times New Roman" w:hAnsi="Times New Roman" w:cs="Times New Roman"/>
          <w:color w:val="FF0000"/>
          <w:sz w:val="24"/>
          <w:szCs w:val="24"/>
        </w:rPr>
      </w:pPr>
    </w:p>
    <w:p w:rsidR="00871ED6" w:rsidRPr="00871ED6" w:rsidRDefault="00871ED6" w:rsidP="00871ED6">
      <w:pPr>
        <w:rPr>
          <w:rFonts w:ascii="Times New Roman" w:hAnsi="Times New Roman" w:cs="Times New Roman"/>
          <w:color w:val="FF0000"/>
          <w:sz w:val="24"/>
          <w:szCs w:val="24"/>
        </w:rPr>
      </w:pPr>
    </w:p>
    <w:p w:rsidR="00871ED6" w:rsidRPr="00871ED6" w:rsidRDefault="00871ED6" w:rsidP="00871ED6">
      <w:pPr>
        <w:rPr>
          <w:rFonts w:ascii="Times New Roman" w:hAnsi="Times New Roman" w:cs="Times New Roman"/>
          <w:color w:val="FF0000"/>
          <w:sz w:val="24"/>
          <w:szCs w:val="24"/>
        </w:rPr>
      </w:pPr>
    </w:p>
    <w:p w:rsidR="00871ED6" w:rsidRPr="00871ED6" w:rsidRDefault="00871ED6" w:rsidP="00871ED6">
      <w:pPr>
        <w:rPr>
          <w:rFonts w:ascii="Times New Roman" w:hAnsi="Times New Roman" w:cs="Times New Roman"/>
          <w:color w:val="FF0000"/>
          <w:sz w:val="24"/>
          <w:szCs w:val="24"/>
        </w:rPr>
      </w:pPr>
    </w:p>
    <w:p w:rsidR="00871ED6" w:rsidRPr="00871ED6" w:rsidRDefault="00871ED6" w:rsidP="00871ED6">
      <w:pPr>
        <w:rPr>
          <w:rFonts w:ascii="Times New Roman" w:hAnsi="Times New Roman" w:cs="Times New Roman"/>
          <w:color w:val="FF0000"/>
          <w:sz w:val="24"/>
          <w:szCs w:val="24"/>
        </w:rPr>
      </w:pPr>
    </w:p>
    <w:p w:rsidR="00871ED6" w:rsidRPr="00871ED6" w:rsidRDefault="00871ED6" w:rsidP="00871ED6">
      <w:pPr>
        <w:rPr>
          <w:rFonts w:ascii="Times New Roman" w:hAnsi="Times New Roman" w:cs="Times New Roman"/>
          <w:color w:val="FF0000"/>
          <w:sz w:val="24"/>
          <w:szCs w:val="24"/>
        </w:rPr>
      </w:pPr>
    </w:p>
    <w:p w:rsidR="00871ED6" w:rsidRPr="00871ED6" w:rsidRDefault="00871ED6" w:rsidP="00871ED6">
      <w:pPr>
        <w:rPr>
          <w:rFonts w:ascii="Times New Roman" w:hAnsi="Times New Roman" w:cs="Times New Roman"/>
          <w:color w:val="FF0000"/>
          <w:sz w:val="24"/>
          <w:szCs w:val="24"/>
        </w:rPr>
      </w:pPr>
    </w:p>
    <w:p w:rsidR="00871ED6" w:rsidRPr="00871ED6" w:rsidRDefault="00871ED6" w:rsidP="00871ED6">
      <w:pPr>
        <w:rPr>
          <w:rFonts w:ascii="Times New Roman" w:hAnsi="Times New Roman" w:cs="Times New Roman"/>
          <w:color w:val="FF0000"/>
          <w:sz w:val="24"/>
          <w:szCs w:val="24"/>
        </w:rPr>
      </w:pPr>
    </w:p>
    <w:p w:rsidR="00871ED6" w:rsidRPr="00871ED6" w:rsidRDefault="00871ED6" w:rsidP="00871ED6">
      <w:pPr>
        <w:rPr>
          <w:rFonts w:ascii="Times New Roman" w:hAnsi="Times New Roman" w:cs="Times New Roman"/>
          <w:color w:val="FF0000"/>
          <w:sz w:val="24"/>
          <w:szCs w:val="24"/>
        </w:rPr>
      </w:pPr>
    </w:p>
    <w:p w:rsidR="00871ED6" w:rsidRPr="00871ED6" w:rsidRDefault="00871ED6" w:rsidP="00871ED6">
      <w:pPr>
        <w:rPr>
          <w:rFonts w:ascii="Times New Roman" w:hAnsi="Times New Roman" w:cs="Times New Roman"/>
          <w:color w:val="FF0000"/>
          <w:sz w:val="24"/>
          <w:szCs w:val="24"/>
        </w:rPr>
      </w:pPr>
    </w:p>
    <w:p w:rsidR="00871ED6" w:rsidRPr="00871ED6" w:rsidRDefault="00871ED6" w:rsidP="00871ED6">
      <w:pPr>
        <w:jc w:val="right"/>
        <w:rPr>
          <w:rFonts w:ascii="Times New Roman" w:hAnsi="Times New Roman" w:cs="Times New Roman"/>
          <w:sz w:val="24"/>
          <w:szCs w:val="24"/>
        </w:rPr>
      </w:pPr>
      <w:r w:rsidRPr="00871ED6">
        <w:rPr>
          <w:rFonts w:ascii="Times New Roman" w:hAnsi="Times New Roman" w:cs="Times New Roman"/>
          <w:sz w:val="24"/>
          <w:szCs w:val="24"/>
        </w:rPr>
        <w:t xml:space="preserve">      </w:t>
      </w:r>
    </w:p>
    <w:p w:rsidR="00871ED6" w:rsidRDefault="00871ED6" w:rsidP="00871ED6">
      <w:pPr>
        <w:jc w:val="right"/>
        <w:rPr>
          <w:rFonts w:ascii="Times New Roman" w:hAnsi="Times New Roman" w:cs="Times New Roman"/>
          <w:sz w:val="28"/>
          <w:szCs w:val="28"/>
        </w:rPr>
      </w:pPr>
      <w:r w:rsidRPr="00871ED6">
        <w:rPr>
          <w:rFonts w:ascii="Times New Roman" w:hAnsi="Times New Roman" w:cs="Times New Roman"/>
          <w:sz w:val="28"/>
          <w:szCs w:val="28"/>
        </w:rPr>
        <w:t xml:space="preserve">Приложение к постановлению </w:t>
      </w:r>
    </w:p>
    <w:p w:rsidR="00871ED6" w:rsidRDefault="00871ED6" w:rsidP="00871ED6">
      <w:pPr>
        <w:jc w:val="right"/>
        <w:rPr>
          <w:rFonts w:ascii="Times New Roman" w:hAnsi="Times New Roman" w:cs="Times New Roman"/>
          <w:sz w:val="28"/>
          <w:szCs w:val="28"/>
        </w:rPr>
      </w:pPr>
      <w:r w:rsidRPr="00871ED6">
        <w:rPr>
          <w:rFonts w:ascii="Times New Roman" w:hAnsi="Times New Roman" w:cs="Times New Roman"/>
          <w:sz w:val="28"/>
          <w:szCs w:val="28"/>
        </w:rPr>
        <w:t>Администрации муниципального</w:t>
      </w:r>
    </w:p>
    <w:p w:rsidR="00871ED6" w:rsidRDefault="00871ED6" w:rsidP="00871ED6">
      <w:pPr>
        <w:jc w:val="right"/>
        <w:rPr>
          <w:rFonts w:ascii="Times New Roman" w:hAnsi="Times New Roman" w:cs="Times New Roman"/>
          <w:sz w:val="28"/>
          <w:szCs w:val="28"/>
        </w:rPr>
      </w:pPr>
      <w:r w:rsidRPr="00871ED6">
        <w:rPr>
          <w:rFonts w:ascii="Times New Roman" w:hAnsi="Times New Roman" w:cs="Times New Roman"/>
          <w:sz w:val="28"/>
          <w:szCs w:val="28"/>
        </w:rPr>
        <w:t xml:space="preserve"> образования «Муниципальный округ</w:t>
      </w:r>
    </w:p>
    <w:p w:rsidR="00871ED6" w:rsidRPr="00871ED6" w:rsidRDefault="00871ED6" w:rsidP="00871ED6">
      <w:pPr>
        <w:jc w:val="right"/>
        <w:rPr>
          <w:rFonts w:ascii="Times New Roman" w:hAnsi="Times New Roman" w:cs="Times New Roman"/>
          <w:sz w:val="28"/>
          <w:szCs w:val="28"/>
        </w:rPr>
      </w:pPr>
      <w:r w:rsidRPr="00871ED6">
        <w:rPr>
          <w:rFonts w:ascii="Times New Roman" w:hAnsi="Times New Roman" w:cs="Times New Roman"/>
          <w:sz w:val="28"/>
          <w:szCs w:val="28"/>
        </w:rPr>
        <w:t xml:space="preserve"> Сюмсинский район Удмуртской Республики»   </w:t>
      </w:r>
    </w:p>
    <w:p w:rsidR="00871ED6" w:rsidRPr="00871ED6" w:rsidRDefault="00871ED6" w:rsidP="00871ED6">
      <w:pPr>
        <w:jc w:val="right"/>
        <w:rPr>
          <w:rFonts w:ascii="Times New Roman" w:hAnsi="Times New Roman" w:cs="Times New Roman"/>
          <w:sz w:val="28"/>
          <w:szCs w:val="28"/>
        </w:rPr>
      </w:pPr>
      <w:r w:rsidRPr="00871ED6">
        <w:rPr>
          <w:rFonts w:ascii="Times New Roman" w:hAnsi="Times New Roman" w:cs="Times New Roman"/>
          <w:sz w:val="28"/>
          <w:szCs w:val="28"/>
        </w:rPr>
        <w:t xml:space="preserve"> от 15 июля 2024 года № 413</w:t>
      </w:r>
    </w:p>
    <w:p w:rsidR="00871ED6" w:rsidRPr="00871ED6" w:rsidRDefault="00871ED6" w:rsidP="00871ED6">
      <w:pPr>
        <w:rPr>
          <w:rFonts w:ascii="Times New Roman" w:hAnsi="Times New Roman" w:cs="Times New Roman"/>
          <w:color w:val="FF0000"/>
          <w:sz w:val="24"/>
          <w:szCs w:val="24"/>
        </w:rPr>
      </w:pPr>
    </w:p>
    <w:p w:rsidR="00871ED6" w:rsidRPr="00871ED6" w:rsidRDefault="00871ED6" w:rsidP="00871ED6">
      <w:pPr>
        <w:jc w:val="center"/>
        <w:rPr>
          <w:rFonts w:ascii="Times New Roman" w:hAnsi="Times New Roman" w:cs="Times New Roman"/>
          <w:sz w:val="28"/>
          <w:szCs w:val="28"/>
        </w:rPr>
      </w:pPr>
      <w:r w:rsidRPr="00871ED6">
        <w:rPr>
          <w:rFonts w:ascii="Times New Roman" w:hAnsi="Times New Roman" w:cs="Times New Roman"/>
          <w:sz w:val="28"/>
          <w:szCs w:val="28"/>
        </w:rPr>
        <w:t>Перечень нестационарных торговых объектов, подлежащих размещению на территории муниципального образования «Муниципальный округ Сюмсинский район Удмуртской Республики»</w:t>
      </w:r>
    </w:p>
    <w:p w:rsidR="00871ED6" w:rsidRPr="00871ED6" w:rsidRDefault="00871ED6" w:rsidP="00871ED6">
      <w:pPr>
        <w:rPr>
          <w:rFonts w:ascii="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2733"/>
        <w:gridCol w:w="1169"/>
        <w:gridCol w:w="1241"/>
        <w:gridCol w:w="992"/>
        <w:gridCol w:w="1276"/>
        <w:gridCol w:w="1134"/>
        <w:gridCol w:w="708"/>
      </w:tblGrid>
      <w:tr w:rsidR="00871ED6" w:rsidRPr="00871ED6" w:rsidTr="00676606">
        <w:trPr>
          <w:trHeight w:val="3727"/>
        </w:trPr>
        <w:tc>
          <w:tcPr>
            <w:tcW w:w="386" w:type="dxa"/>
            <w:tcBorders>
              <w:top w:val="single" w:sz="4" w:space="0" w:color="auto"/>
              <w:left w:val="single" w:sz="4" w:space="0" w:color="auto"/>
              <w:bottom w:val="single" w:sz="4" w:space="0" w:color="auto"/>
              <w:right w:val="single" w:sz="4" w:space="0" w:color="auto"/>
            </w:tcBorders>
          </w:tcPr>
          <w:p w:rsidR="00871ED6" w:rsidRPr="00871ED6" w:rsidRDefault="00871ED6" w:rsidP="00676606">
            <w:pPr>
              <w:widowControl w:val="0"/>
              <w:jc w:val="center"/>
              <w:rPr>
                <w:rFonts w:ascii="Times New Roman" w:hAnsi="Times New Roman" w:cs="Times New Roman"/>
                <w:sz w:val="24"/>
                <w:szCs w:val="24"/>
              </w:rPr>
            </w:pPr>
            <w:r w:rsidRPr="00871ED6">
              <w:rPr>
                <w:rFonts w:ascii="Times New Roman" w:hAnsi="Times New Roman" w:cs="Times New Roman"/>
                <w:sz w:val="24"/>
                <w:szCs w:val="24"/>
              </w:rPr>
              <w:t>Номер</w:t>
            </w:r>
          </w:p>
          <w:p w:rsidR="00871ED6" w:rsidRPr="00871ED6" w:rsidRDefault="00871ED6" w:rsidP="00676606">
            <w:pPr>
              <w:widowControl w:val="0"/>
              <w:jc w:val="center"/>
              <w:rPr>
                <w:rFonts w:ascii="Times New Roman" w:hAnsi="Times New Roman" w:cs="Times New Roman"/>
                <w:sz w:val="24"/>
                <w:szCs w:val="24"/>
              </w:rPr>
            </w:pPr>
            <w:r w:rsidRPr="00871ED6">
              <w:rPr>
                <w:rFonts w:ascii="Times New Roman" w:hAnsi="Times New Roman" w:cs="Times New Roman"/>
                <w:sz w:val="24"/>
                <w:szCs w:val="24"/>
              </w:rPr>
              <w:t>лота</w:t>
            </w:r>
          </w:p>
        </w:tc>
        <w:tc>
          <w:tcPr>
            <w:tcW w:w="2733" w:type="dxa"/>
            <w:tcBorders>
              <w:top w:val="single" w:sz="4" w:space="0" w:color="auto"/>
              <w:left w:val="single" w:sz="4" w:space="0" w:color="auto"/>
              <w:bottom w:val="single" w:sz="4" w:space="0" w:color="auto"/>
              <w:right w:val="single" w:sz="4" w:space="0" w:color="auto"/>
            </w:tcBorders>
          </w:tcPr>
          <w:p w:rsidR="00871ED6" w:rsidRPr="00871ED6" w:rsidRDefault="00871ED6" w:rsidP="00676606">
            <w:pPr>
              <w:widowControl w:val="0"/>
              <w:ind w:left="-108" w:right="-108"/>
              <w:jc w:val="center"/>
              <w:rPr>
                <w:rFonts w:ascii="Times New Roman" w:hAnsi="Times New Roman" w:cs="Times New Roman"/>
                <w:sz w:val="24"/>
                <w:szCs w:val="24"/>
              </w:rPr>
            </w:pPr>
            <w:r w:rsidRPr="00871ED6">
              <w:rPr>
                <w:rFonts w:ascii="Times New Roman" w:hAnsi="Times New Roman" w:cs="Times New Roman"/>
                <w:sz w:val="24"/>
                <w:szCs w:val="24"/>
              </w:rPr>
              <w:t>Местоположение нестационарного торгового объекта (далее – НТО)</w:t>
            </w:r>
          </w:p>
        </w:tc>
        <w:tc>
          <w:tcPr>
            <w:tcW w:w="1169" w:type="dxa"/>
            <w:tcBorders>
              <w:top w:val="single" w:sz="4" w:space="0" w:color="auto"/>
              <w:left w:val="single" w:sz="4" w:space="0" w:color="auto"/>
              <w:bottom w:val="single" w:sz="4" w:space="0" w:color="auto"/>
              <w:right w:val="single" w:sz="4" w:space="0" w:color="auto"/>
            </w:tcBorders>
          </w:tcPr>
          <w:p w:rsidR="00871ED6" w:rsidRPr="00871ED6" w:rsidRDefault="00871ED6" w:rsidP="00676606">
            <w:pPr>
              <w:jc w:val="center"/>
              <w:rPr>
                <w:rFonts w:ascii="Times New Roman" w:hAnsi="Times New Roman" w:cs="Times New Roman"/>
                <w:sz w:val="24"/>
                <w:szCs w:val="24"/>
              </w:rPr>
            </w:pPr>
            <w:r w:rsidRPr="00871ED6">
              <w:rPr>
                <w:rFonts w:ascii="Times New Roman" w:hAnsi="Times New Roman" w:cs="Times New Roman"/>
                <w:sz w:val="24"/>
                <w:szCs w:val="24"/>
              </w:rPr>
              <w:t>Технические характеристики НТО</w:t>
            </w:r>
          </w:p>
        </w:tc>
        <w:tc>
          <w:tcPr>
            <w:tcW w:w="1241" w:type="dxa"/>
            <w:tcBorders>
              <w:top w:val="single" w:sz="4" w:space="0" w:color="auto"/>
              <w:left w:val="single" w:sz="4" w:space="0" w:color="auto"/>
              <w:bottom w:val="single" w:sz="4" w:space="0" w:color="auto"/>
              <w:right w:val="single" w:sz="4" w:space="0" w:color="auto"/>
            </w:tcBorders>
          </w:tcPr>
          <w:p w:rsidR="00871ED6" w:rsidRPr="00871ED6" w:rsidRDefault="00871ED6" w:rsidP="00676606">
            <w:pPr>
              <w:tabs>
                <w:tab w:val="left" w:pos="-2410"/>
                <w:tab w:val="num" w:pos="1"/>
              </w:tabs>
              <w:spacing w:after="120"/>
              <w:ind w:left="1"/>
              <w:jc w:val="center"/>
              <w:rPr>
                <w:rFonts w:ascii="Times New Roman" w:hAnsi="Times New Roman" w:cs="Times New Roman"/>
                <w:sz w:val="24"/>
                <w:szCs w:val="24"/>
              </w:rPr>
            </w:pPr>
            <w:r w:rsidRPr="00871ED6">
              <w:rPr>
                <w:rFonts w:ascii="Times New Roman" w:hAnsi="Times New Roman" w:cs="Times New Roman"/>
                <w:sz w:val="24"/>
                <w:szCs w:val="24"/>
              </w:rPr>
              <w:t>Вид размещаемого НТО, специализация</w:t>
            </w:r>
          </w:p>
        </w:tc>
        <w:tc>
          <w:tcPr>
            <w:tcW w:w="992" w:type="dxa"/>
            <w:tcBorders>
              <w:top w:val="single" w:sz="4" w:space="0" w:color="auto"/>
              <w:left w:val="single" w:sz="4" w:space="0" w:color="auto"/>
              <w:bottom w:val="single" w:sz="4" w:space="0" w:color="auto"/>
              <w:right w:val="single" w:sz="4" w:space="0" w:color="auto"/>
            </w:tcBorders>
          </w:tcPr>
          <w:p w:rsidR="00871ED6" w:rsidRPr="00871ED6" w:rsidRDefault="00871ED6" w:rsidP="00676606">
            <w:pPr>
              <w:widowControl w:val="0"/>
              <w:jc w:val="center"/>
              <w:rPr>
                <w:rFonts w:ascii="Times New Roman" w:hAnsi="Times New Roman" w:cs="Times New Roman"/>
                <w:sz w:val="24"/>
                <w:szCs w:val="24"/>
              </w:rPr>
            </w:pPr>
            <w:r w:rsidRPr="00871ED6">
              <w:rPr>
                <w:rFonts w:ascii="Times New Roman" w:hAnsi="Times New Roman" w:cs="Times New Roman"/>
                <w:sz w:val="24"/>
                <w:szCs w:val="24"/>
              </w:rPr>
              <w:t>Начальный (минимальный) размер ежегодной платы,</w:t>
            </w:r>
          </w:p>
          <w:p w:rsidR="00871ED6" w:rsidRPr="00871ED6" w:rsidRDefault="00871ED6" w:rsidP="00676606">
            <w:pPr>
              <w:widowControl w:val="0"/>
              <w:jc w:val="center"/>
              <w:rPr>
                <w:rFonts w:ascii="Times New Roman" w:hAnsi="Times New Roman" w:cs="Times New Roman"/>
                <w:sz w:val="24"/>
                <w:szCs w:val="24"/>
              </w:rPr>
            </w:pPr>
            <w:r w:rsidRPr="00871ED6">
              <w:rPr>
                <w:rFonts w:ascii="Times New Roman" w:hAnsi="Times New Roman" w:cs="Times New Roman"/>
                <w:sz w:val="24"/>
                <w:szCs w:val="24"/>
              </w:rPr>
              <w:t>руб.,</w:t>
            </w:r>
          </w:p>
        </w:tc>
        <w:tc>
          <w:tcPr>
            <w:tcW w:w="1276" w:type="dxa"/>
            <w:tcBorders>
              <w:top w:val="single" w:sz="4" w:space="0" w:color="auto"/>
              <w:left w:val="single" w:sz="4" w:space="0" w:color="auto"/>
              <w:bottom w:val="single" w:sz="4" w:space="0" w:color="auto"/>
              <w:right w:val="single" w:sz="4" w:space="0" w:color="auto"/>
            </w:tcBorders>
          </w:tcPr>
          <w:p w:rsidR="00871ED6" w:rsidRPr="00871ED6" w:rsidRDefault="00871ED6" w:rsidP="00676606">
            <w:pPr>
              <w:widowControl w:val="0"/>
              <w:ind w:hanging="108"/>
              <w:jc w:val="center"/>
              <w:rPr>
                <w:rFonts w:ascii="Times New Roman" w:hAnsi="Times New Roman" w:cs="Times New Roman"/>
                <w:sz w:val="24"/>
                <w:szCs w:val="24"/>
              </w:rPr>
            </w:pPr>
            <w:r w:rsidRPr="00871ED6">
              <w:rPr>
                <w:rFonts w:ascii="Times New Roman" w:hAnsi="Times New Roman" w:cs="Times New Roman"/>
                <w:sz w:val="24"/>
                <w:szCs w:val="24"/>
              </w:rPr>
              <w:t>Шаг аукциона (в размере 5 процентов начальной (минимальной) цены договора), руб.</w:t>
            </w:r>
          </w:p>
        </w:tc>
        <w:tc>
          <w:tcPr>
            <w:tcW w:w="1134" w:type="dxa"/>
            <w:tcBorders>
              <w:top w:val="single" w:sz="4" w:space="0" w:color="auto"/>
              <w:left w:val="single" w:sz="4" w:space="0" w:color="auto"/>
              <w:bottom w:val="single" w:sz="4" w:space="0" w:color="auto"/>
              <w:right w:val="single" w:sz="4" w:space="0" w:color="auto"/>
            </w:tcBorders>
          </w:tcPr>
          <w:p w:rsidR="00871ED6" w:rsidRPr="00871ED6" w:rsidRDefault="00871ED6" w:rsidP="00676606">
            <w:pPr>
              <w:widowControl w:val="0"/>
              <w:jc w:val="center"/>
              <w:rPr>
                <w:rFonts w:ascii="Times New Roman" w:hAnsi="Times New Roman" w:cs="Times New Roman"/>
                <w:sz w:val="24"/>
                <w:szCs w:val="24"/>
              </w:rPr>
            </w:pPr>
            <w:r w:rsidRPr="00871ED6">
              <w:rPr>
                <w:rFonts w:ascii="Times New Roman" w:hAnsi="Times New Roman" w:cs="Times New Roman"/>
                <w:sz w:val="24"/>
                <w:szCs w:val="24"/>
              </w:rPr>
              <w:t>Задаток (50 процентов начальной (минимальной) цены договора), руб.</w:t>
            </w:r>
          </w:p>
        </w:tc>
        <w:tc>
          <w:tcPr>
            <w:tcW w:w="708" w:type="dxa"/>
            <w:tcBorders>
              <w:top w:val="single" w:sz="4" w:space="0" w:color="auto"/>
              <w:left w:val="single" w:sz="4" w:space="0" w:color="auto"/>
              <w:bottom w:val="single" w:sz="4" w:space="0" w:color="auto"/>
              <w:right w:val="single" w:sz="4" w:space="0" w:color="auto"/>
            </w:tcBorders>
          </w:tcPr>
          <w:p w:rsidR="00871ED6" w:rsidRPr="00871ED6" w:rsidRDefault="00871ED6" w:rsidP="00676606">
            <w:pPr>
              <w:widowControl w:val="0"/>
              <w:jc w:val="center"/>
              <w:rPr>
                <w:rFonts w:ascii="Times New Roman" w:hAnsi="Times New Roman" w:cs="Times New Roman"/>
                <w:sz w:val="24"/>
                <w:szCs w:val="24"/>
              </w:rPr>
            </w:pPr>
            <w:r w:rsidRPr="00871ED6">
              <w:rPr>
                <w:rFonts w:ascii="Times New Roman" w:hAnsi="Times New Roman" w:cs="Times New Roman"/>
                <w:sz w:val="24"/>
                <w:szCs w:val="24"/>
              </w:rPr>
              <w:t>Срок договора, лет</w:t>
            </w:r>
          </w:p>
        </w:tc>
      </w:tr>
      <w:tr w:rsidR="00871ED6" w:rsidRPr="00871ED6" w:rsidTr="00676606">
        <w:trPr>
          <w:trHeight w:val="266"/>
        </w:trPr>
        <w:tc>
          <w:tcPr>
            <w:tcW w:w="386" w:type="dxa"/>
            <w:tcBorders>
              <w:top w:val="single" w:sz="4" w:space="0" w:color="auto"/>
              <w:left w:val="single" w:sz="4" w:space="0" w:color="auto"/>
              <w:bottom w:val="single" w:sz="4" w:space="0" w:color="auto"/>
              <w:right w:val="single" w:sz="4" w:space="0" w:color="auto"/>
            </w:tcBorders>
          </w:tcPr>
          <w:p w:rsidR="00871ED6" w:rsidRPr="00871ED6" w:rsidRDefault="00871ED6" w:rsidP="00676606">
            <w:pPr>
              <w:widowControl w:val="0"/>
              <w:jc w:val="both"/>
              <w:rPr>
                <w:rFonts w:ascii="Times New Roman" w:hAnsi="Times New Roman" w:cs="Times New Roman"/>
                <w:sz w:val="24"/>
                <w:szCs w:val="24"/>
              </w:rPr>
            </w:pPr>
            <w:r w:rsidRPr="00871ED6">
              <w:rPr>
                <w:rFonts w:ascii="Times New Roman" w:hAnsi="Times New Roman" w:cs="Times New Roman"/>
                <w:sz w:val="24"/>
                <w:szCs w:val="24"/>
              </w:rPr>
              <w:t>1</w:t>
            </w:r>
          </w:p>
        </w:tc>
        <w:tc>
          <w:tcPr>
            <w:tcW w:w="2733" w:type="dxa"/>
            <w:tcBorders>
              <w:top w:val="single" w:sz="4" w:space="0" w:color="auto"/>
              <w:left w:val="single" w:sz="4" w:space="0" w:color="auto"/>
              <w:bottom w:val="single" w:sz="4" w:space="0" w:color="auto"/>
              <w:right w:val="single" w:sz="4" w:space="0" w:color="auto"/>
            </w:tcBorders>
          </w:tcPr>
          <w:p w:rsidR="00871ED6" w:rsidRPr="00871ED6" w:rsidRDefault="00871ED6" w:rsidP="00676606">
            <w:pPr>
              <w:widowControl w:val="0"/>
              <w:ind w:left="-108" w:right="-108"/>
              <w:rPr>
                <w:rFonts w:ascii="Times New Roman" w:hAnsi="Times New Roman" w:cs="Times New Roman"/>
                <w:sz w:val="24"/>
                <w:szCs w:val="24"/>
              </w:rPr>
            </w:pPr>
            <w:r w:rsidRPr="00871ED6">
              <w:rPr>
                <w:rFonts w:ascii="Times New Roman" w:hAnsi="Times New Roman" w:cs="Times New Roman"/>
                <w:sz w:val="24"/>
                <w:szCs w:val="24"/>
              </w:rPr>
              <w:t>с. Сюмси, на углу ул. Чафарова со стороны ул. Нефтяников</w:t>
            </w:r>
          </w:p>
        </w:tc>
        <w:tc>
          <w:tcPr>
            <w:tcW w:w="1169" w:type="dxa"/>
            <w:tcBorders>
              <w:top w:val="single" w:sz="4" w:space="0" w:color="auto"/>
              <w:left w:val="single" w:sz="4" w:space="0" w:color="auto"/>
              <w:bottom w:val="single" w:sz="4" w:space="0" w:color="auto"/>
              <w:right w:val="single" w:sz="4" w:space="0" w:color="auto"/>
            </w:tcBorders>
          </w:tcPr>
          <w:p w:rsidR="00871ED6" w:rsidRPr="00871ED6" w:rsidRDefault="00871ED6" w:rsidP="00676606">
            <w:pPr>
              <w:widowControl w:val="0"/>
              <w:rPr>
                <w:rFonts w:ascii="Times New Roman" w:hAnsi="Times New Roman" w:cs="Times New Roman"/>
                <w:sz w:val="24"/>
                <w:szCs w:val="24"/>
              </w:rPr>
            </w:pPr>
            <w:r w:rsidRPr="00871ED6">
              <w:rPr>
                <w:rFonts w:ascii="Times New Roman" w:hAnsi="Times New Roman" w:cs="Times New Roman"/>
                <w:sz w:val="24"/>
                <w:szCs w:val="24"/>
              </w:rPr>
              <w:t>Одноэтажный,  19,4 кв.м.</w:t>
            </w:r>
          </w:p>
        </w:tc>
        <w:tc>
          <w:tcPr>
            <w:tcW w:w="1241" w:type="dxa"/>
            <w:tcBorders>
              <w:top w:val="single" w:sz="4" w:space="0" w:color="auto"/>
              <w:left w:val="single" w:sz="4" w:space="0" w:color="auto"/>
              <w:bottom w:val="single" w:sz="4" w:space="0" w:color="auto"/>
              <w:right w:val="single" w:sz="4" w:space="0" w:color="auto"/>
            </w:tcBorders>
          </w:tcPr>
          <w:p w:rsidR="00871ED6" w:rsidRPr="00871ED6" w:rsidRDefault="00871ED6" w:rsidP="00676606">
            <w:pPr>
              <w:widowControl w:val="0"/>
              <w:tabs>
                <w:tab w:val="left" w:pos="-2410"/>
                <w:tab w:val="num" w:pos="1"/>
              </w:tabs>
              <w:spacing w:after="120"/>
              <w:ind w:left="1"/>
              <w:rPr>
                <w:rFonts w:ascii="Times New Roman" w:hAnsi="Times New Roman" w:cs="Times New Roman"/>
                <w:sz w:val="24"/>
                <w:szCs w:val="24"/>
              </w:rPr>
            </w:pPr>
            <w:r w:rsidRPr="00871ED6">
              <w:rPr>
                <w:rFonts w:ascii="Times New Roman" w:hAnsi="Times New Roman" w:cs="Times New Roman"/>
                <w:sz w:val="24"/>
                <w:szCs w:val="24"/>
              </w:rPr>
              <w:t>Торговый павильон, универсальный</w:t>
            </w:r>
          </w:p>
        </w:tc>
        <w:tc>
          <w:tcPr>
            <w:tcW w:w="992" w:type="dxa"/>
            <w:tcBorders>
              <w:top w:val="single" w:sz="4" w:space="0" w:color="auto"/>
              <w:left w:val="single" w:sz="4" w:space="0" w:color="auto"/>
              <w:bottom w:val="single" w:sz="4" w:space="0" w:color="auto"/>
              <w:right w:val="single" w:sz="4" w:space="0" w:color="auto"/>
            </w:tcBorders>
          </w:tcPr>
          <w:p w:rsidR="00871ED6" w:rsidRPr="00871ED6" w:rsidRDefault="00871ED6" w:rsidP="00676606">
            <w:pPr>
              <w:widowControl w:val="0"/>
              <w:ind w:hanging="108"/>
              <w:jc w:val="center"/>
              <w:rPr>
                <w:rFonts w:ascii="Times New Roman" w:hAnsi="Times New Roman" w:cs="Times New Roman"/>
                <w:sz w:val="24"/>
                <w:szCs w:val="24"/>
              </w:rPr>
            </w:pPr>
            <w:r w:rsidRPr="00871ED6">
              <w:rPr>
                <w:rFonts w:ascii="Times New Roman" w:hAnsi="Times New Roman" w:cs="Times New Roman"/>
                <w:sz w:val="24"/>
                <w:szCs w:val="24"/>
              </w:rPr>
              <w:t>7257,00</w:t>
            </w:r>
          </w:p>
        </w:tc>
        <w:tc>
          <w:tcPr>
            <w:tcW w:w="1276" w:type="dxa"/>
            <w:tcBorders>
              <w:top w:val="single" w:sz="4" w:space="0" w:color="auto"/>
              <w:left w:val="single" w:sz="4" w:space="0" w:color="auto"/>
              <w:bottom w:val="single" w:sz="4" w:space="0" w:color="auto"/>
              <w:right w:val="single" w:sz="4" w:space="0" w:color="auto"/>
            </w:tcBorders>
          </w:tcPr>
          <w:p w:rsidR="00871ED6" w:rsidRPr="00871ED6" w:rsidRDefault="00871ED6" w:rsidP="00676606">
            <w:pPr>
              <w:widowControl w:val="0"/>
              <w:tabs>
                <w:tab w:val="center" w:pos="334"/>
              </w:tabs>
              <w:ind w:hanging="108"/>
              <w:jc w:val="center"/>
              <w:rPr>
                <w:rFonts w:ascii="Times New Roman" w:hAnsi="Times New Roman" w:cs="Times New Roman"/>
                <w:sz w:val="24"/>
                <w:szCs w:val="24"/>
              </w:rPr>
            </w:pPr>
            <w:r w:rsidRPr="00871ED6">
              <w:rPr>
                <w:rFonts w:ascii="Times New Roman" w:hAnsi="Times New Roman" w:cs="Times New Roman"/>
                <w:sz w:val="24"/>
                <w:szCs w:val="24"/>
              </w:rPr>
              <w:t>362,85</w:t>
            </w:r>
          </w:p>
        </w:tc>
        <w:tc>
          <w:tcPr>
            <w:tcW w:w="1134" w:type="dxa"/>
            <w:tcBorders>
              <w:top w:val="single" w:sz="4" w:space="0" w:color="auto"/>
              <w:left w:val="single" w:sz="4" w:space="0" w:color="auto"/>
              <w:bottom w:val="single" w:sz="4" w:space="0" w:color="auto"/>
              <w:right w:val="single" w:sz="4" w:space="0" w:color="auto"/>
            </w:tcBorders>
          </w:tcPr>
          <w:p w:rsidR="00871ED6" w:rsidRPr="00871ED6" w:rsidRDefault="00871ED6" w:rsidP="00676606">
            <w:pPr>
              <w:widowControl w:val="0"/>
              <w:jc w:val="center"/>
              <w:rPr>
                <w:rFonts w:ascii="Times New Roman" w:hAnsi="Times New Roman" w:cs="Times New Roman"/>
                <w:sz w:val="24"/>
                <w:szCs w:val="24"/>
              </w:rPr>
            </w:pPr>
            <w:r w:rsidRPr="00871ED6">
              <w:rPr>
                <w:rFonts w:ascii="Times New Roman" w:hAnsi="Times New Roman" w:cs="Times New Roman"/>
                <w:sz w:val="24"/>
                <w:szCs w:val="24"/>
              </w:rPr>
              <w:t>3628,50</w:t>
            </w:r>
          </w:p>
        </w:tc>
        <w:tc>
          <w:tcPr>
            <w:tcW w:w="708" w:type="dxa"/>
            <w:tcBorders>
              <w:top w:val="single" w:sz="4" w:space="0" w:color="auto"/>
              <w:left w:val="single" w:sz="4" w:space="0" w:color="auto"/>
              <w:bottom w:val="single" w:sz="4" w:space="0" w:color="auto"/>
              <w:right w:val="single" w:sz="4" w:space="0" w:color="auto"/>
            </w:tcBorders>
          </w:tcPr>
          <w:p w:rsidR="00871ED6" w:rsidRPr="00871ED6" w:rsidRDefault="00871ED6" w:rsidP="00676606">
            <w:pPr>
              <w:widowControl w:val="0"/>
              <w:jc w:val="center"/>
              <w:rPr>
                <w:rFonts w:ascii="Times New Roman" w:hAnsi="Times New Roman" w:cs="Times New Roman"/>
                <w:sz w:val="24"/>
                <w:szCs w:val="24"/>
              </w:rPr>
            </w:pPr>
            <w:r w:rsidRPr="00871ED6">
              <w:rPr>
                <w:rFonts w:ascii="Times New Roman" w:hAnsi="Times New Roman" w:cs="Times New Roman"/>
                <w:sz w:val="24"/>
                <w:szCs w:val="24"/>
              </w:rPr>
              <w:t>7</w:t>
            </w:r>
          </w:p>
        </w:tc>
      </w:tr>
    </w:tbl>
    <w:p w:rsidR="00871ED6" w:rsidRPr="007D28BE" w:rsidRDefault="00871ED6" w:rsidP="00871ED6">
      <w:pPr>
        <w:jc w:val="center"/>
        <w:rPr>
          <w:sz w:val="28"/>
          <w:szCs w:val="28"/>
        </w:rPr>
      </w:pPr>
      <w:r w:rsidRPr="00871ED6">
        <w:rPr>
          <w:rFonts w:ascii="Times New Roman" w:hAnsi="Times New Roman" w:cs="Times New Roman"/>
          <w:sz w:val="28"/>
          <w:szCs w:val="28"/>
        </w:rPr>
        <w:t>_______________________________________</w:t>
      </w:r>
    </w:p>
    <w:p w:rsidR="00871ED6" w:rsidRDefault="00871ED6" w:rsidP="00871ED6">
      <w:pPr>
        <w:rPr>
          <w:color w:val="FF0000"/>
          <w:sz w:val="24"/>
          <w:szCs w:val="24"/>
        </w:rPr>
      </w:pPr>
    </w:p>
    <w:p w:rsidR="00871ED6" w:rsidRDefault="00871ED6" w:rsidP="00871ED6">
      <w:pPr>
        <w:rPr>
          <w:color w:val="FF0000"/>
          <w:sz w:val="24"/>
          <w:szCs w:val="24"/>
        </w:rPr>
      </w:pPr>
    </w:p>
    <w:p w:rsidR="00871ED6" w:rsidRDefault="00871ED6" w:rsidP="00871ED6">
      <w:pPr>
        <w:rPr>
          <w:color w:val="FF0000"/>
          <w:sz w:val="24"/>
          <w:szCs w:val="24"/>
        </w:rPr>
      </w:pPr>
    </w:p>
    <w:p w:rsidR="00871ED6" w:rsidRDefault="00871ED6" w:rsidP="00871ED6">
      <w:pPr>
        <w:rPr>
          <w:color w:val="FF0000"/>
          <w:sz w:val="24"/>
          <w:szCs w:val="24"/>
        </w:rPr>
      </w:pPr>
    </w:p>
    <w:p w:rsidR="00871ED6" w:rsidRDefault="00871ED6" w:rsidP="00871ED6">
      <w:pPr>
        <w:rPr>
          <w:color w:val="FF0000"/>
          <w:sz w:val="24"/>
          <w:szCs w:val="24"/>
        </w:rPr>
      </w:pPr>
    </w:p>
    <w:p w:rsidR="00871ED6" w:rsidRDefault="00871ED6" w:rsidP="00871ED6">
      <w:pPr>
        <w:rPr>
          <w:color w:val="FF0000"/>
          <w:sz w:val="24"/>
          <w:szCs w:val="24"/>
        </w:rPr>
      </w:pPr>
    </w:p>
    <w:p w:rsidR="00871ED6" w:rsidRDefault="00871ED6" w:rsidP="00871ED6">
      <w:pPr>
        <w:rPr>
          <w:color w:val="FF0000"/>
          <w:sz w:val="24"/>
          <w:szCs w:val="24"/>
        </w:rPr>
      </w:pPr>
    </w:p>
    <w:p w:rsidR="00871ED6" w:rsidRDefault="00871ED6" w:rsidP="00871ED6">
      <w:pPr>
        <w:rPr>
          <w:color w:val="FF0000"/>
          <w:sz w:val="24"/>
          <w:szCs w:val="24"/>
        </w:rPr>
      </w:pPr>
    </w:p>
    <w:p w:rsidR="00871ED6" w:rsidRDefault="00871ED6" w:rsidP="00871ED6">
      <w:pPr>
        <w:rPr>
          <w:color w:val="FF0000"/>
          <w:sz w:val="24"/>
          <w:szCs w:val="24"/>
        </w:rPr>
      </w:pPr>
    </w:p>
    <w:p w:rsidR="00871ED6" w:rsidRDefault="00871ED6" w:rsidP="00871ED6">
      <w:pPr>
        <w:rPr>
          <w:color w:val="FF0000"/>
          <w:sz w:val="24"/>
          <w:szCs w:val="24"/>
        </w:rPr>
      </w:pPr>
    </w:p>
    <w:p w:rsidR="00871ED6" w:rsidRDefault="00871ED6" w:rsidP="00871ED6">
      <w:pPr>
        <w:rPr>
          <w:color w:val="FF0000"/>
          <w:sz w:val="24"/>
          <w:szCs w:val="24"/>
        </w:rPr>
      </w:pPr>
    </w:p>
    <w:p w:rsidR="00871ED6" w:rsidRDefault="00871ED6" w:rsidP="00871ED6">
      <w:pPr>
        <w:rPr>
          <w:color w:val="FF0000"/>
          <w:sz w:val="24"/>
          <w:szCs w:val="24"/>
        </w:rPr>
      </w:pPr>
    </w:p>
    <w:p w:rsidR="00871ED6" w:rsidRDefault="00871ED6" w:rsidP="00871ED6">
      <w:pPr>
        <w:rPr>
          <w:color w:val="FF0000"/>
          <w:sz w:val="24"/>
          <w:szCs w:val="24"/>
        </w:rPr>
      </w:pPr>
    </w:p>
    <w:p w:rsidR="00871ED6" w:rsidRDefault="00871ED6" w:rsidP="00871ED6">
      <w:pPr>
        <w:rPr>
          <w:color w:val="FF0000"/>
          <w:sz w:val="24"/>
          <w:szCs w:val="24"/>
        </w:rPr>
      </w:pPr>
    </w:p>
    <w:p w:rsidR="00871ED6" w:rsidRDefault="00871ED6" w:rsidP="00871ED6">
      <w:pPr>
        <w:rPr>
          <w:color w:val="FF0000"/>
          <w:sz w:val="24"/>
          <w:szCs w:val="24"/>
        </w:rPr>
      </w:pPr>
    </w:p>
    <w:p w:rsidR="00871ED6" w:rsidRDefault="00871ED6" w:rsidP="00871ED6">
      <w:pPr>
        <w:rPr>
          <w:color w:val="FF0000"/>
          <w:sz w:val="24"/>
          <w:szCs w:val="24"/>
        </w:rPr>
      </w:pPr>
    </w:p>
    <w:p w:rsidR="00871ED6" w:rsidRPr="00DF0DBB" w:rsidRDefault="00871ED6" w:rsidP="00871ED6">
      <w:pPr>
        <w:rPr>
          <w:color w:val="FF0000"/>
          <w:sz w:val="24"/>
          <w:szCs w:val="24"/>
        </w:rPr>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5"/>
      </w:tblGrid>
      <w:tr w:rsidR="00871ED6" w:rsidRPr="007D28BE" w:rsidTr="00871ED6">
        <w:tc>
          <w:tcPr>
            <w:tcW w:w="4075" w:type="dxa"/>
            <w:tcBorders>
              <w:top w:val="nil"/>
              <w:left w:val="nil"/>
              <w:bottom w:val="nil"/>
              <w:right w:val="nil"/>
            </w:tcBorders>
          </w:tcPr>
          <w:p w:rsidR="00871ED6" w:rsidRPr="001E6D1A" w:rsidRDefault="00871ED6" w:rsidP="00676606">
            <w:pPr>
              <w:jc w:val="both"/>
              <w:rPr>
                <w:sz w:val="24"/>
                <w:szCs w:val="24"/>
              </w:rPr>
            </w:pPr>
          </w:p>
        </w:tc>
      </w:tr>
    </w:tbl>
    <w:p w:rsidR="00871ED6" w:rsidRDefault="00871ED6" w:rsidP="00871ED6">
      <w:pPr>
        <w:pStyle w:val="ConsPlusTitlePage"/>
      </w:pPr>
    </w:p>
    <w:tbl>
      <w:tblPr>
        <w:tblpPr w:leftFromText="180" w:rightFromText="180" w:vertAnchor="text" w:horzAnchor="margin" w:tblpXSpec="center" w:tblpY="143"/>
        <w:tblW w:w="10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1"/>
        <w:gridCol w:w="1366"/>
        <w:gridCol w:w="4488"/>
      </w:tblGrid>
      <w:tr w:rsidR="00871ED6" w:rsidRPr="00ED54EA" w:rsidTr="00676606">
        <w:trPr>
          <w:trHeight w:val="1273"/>
        </w:trPr>
        <w:tc>
          <w:tcPr>
            <w:tcW w:w="4951" w:type="dxa"/>
            <w:tcBorders>
              <w:top w:val="nil"/>
              <w:left w:val="nil"/>
              <w:bottom w:val="nil"/>
              <w:right w:val="nil"/>
            </w:tcBorders>
          </w:tcPr>
          <w:p w:rsidR="00871ED6" w:rsidRPr="00ED54EA" w:rsidRDefault="00871ED6" w:rsidP="00676606">
            <w:pPr>
              <w:jc w:val="center"/>
              <w:rPr>
                <w:rFonts w:ascii="Times New Roman" w:hAnsi="Times New Roman" w:cs="Times New Roman"/>
                <w:spacing w:val="50"/>
                <w:sz w:val="24"/>
                <w:szCs w:val="24"/>
              </w:rPr>
            </w:pPr>
            <w:r w:rsidRPr="00ED54EA">
              <w:rPr>
                <w:rFonts w:ascii="Times New Roman" w:hAnsi="Times New Roman" w:cs="Times New Roman"/>
                <w:spacing w:val="50"/>
                <w:sz w:val="24"/>
                <w:szCs w:val="24"/>
              </w:rPr>
              <w:t xml:space="preserve">Администрация </w:t>
            </w:r>
            <w:r w:rsidRPr="00ED54EA">
              <w:rPr>
                <w:rFonts w:ascii="Times New Roman" w:hAnsi="Times New Roman" w:cs="Times New Roman"/>
                <w:spacing w:val="50"/>
                <w:sz w:val="24"/>
                <w:szCs w:val="24"/>
              </w:rPr>
              <w:br/>
              <w:t>муниципального образования «Муниципальный округ</w:t>
            </w:r>
          </w:p>
          <w:p w:rsidR="00871ED6" w:rsidRPr="00ED54EA" w:rsidRDefault="00871ED6" w:rsidP="00676606">
            <w:pPr>
              <w:jc w:val="center"/>
              <w:rPr>
                <w:rFonts w:ascii="Times New Roman" w:hAnsi="Times New Roman" w:cs="Times New Roman"/>
                <w:spacing w:val="50"/>
                <w:sz w:val="24"/>
                <w:szCs w:val="24"/>
              </w:rPr>
            </w:pPr>
            <w:r w:rsidRPr="00ED54EA">
              <w:rPr>
                <w:rFonts w:ascii="Times New Roman" w:hAnsi="Times New Roman" w:cs="Times New Roman"/>
                <w:spacing w:val="50"/>
                <w:sz w:val="24"/>
                <w:szCs w:val="24"/>
              </w:rPr>
              <w:t>Сюмсинский район</w:t>
            </w:r>
          </w:p>
          <w:p w:rsidR="00871ED6" w:rsidRPr="00ED54EA" w:rsidRDefault="00871ED6" w:rsidP="00676606">
            <w:pPr>
              <w:jc w:val="center"/>
              <w:rPr>
                <w:rFonts w:ascii="Times New Roman" w:hAnsi="Times New Roman" w:cs="Times New Roman"/>
                <w:spacing w:val="50"/>
                <w:sz w:val="24"/>
                <w:szCs w:val="24"/>
              </w:rPr>
            </w:pPr>
            <w:r w:rsidRPr="00ED54EA">
              <w:rPr>
                <w:rFonts w:ascii="Times New Roman" w:hAnsi="Times New Roman" w:cs="Times New Roman"/>
                <w:spacing w:val="50"/>
                <w:sz w:val="24"/>
                <w:szCs w:val="24"/>
              </w:rPr>
              <w:t xml:space="preserve">Удмуртской Республики» </w:t>
            </w:r>
          </w:p>
        </w:tc>
        <w:tc>
          <w:tcPr>
            <w:tcW w:w="1366" w:type="dxa"/>
            <w:tcBorders>
              <w:top w:val="nil"/>
              <w:left w:val="nil"/>
              <w:bottom w:val="nil"/>
              <w:right w:val="nil"/>
            </w:tcBorders>
          </w:tcPr>
          <w:p w:rsidR="00871ED6" w:rsidRPr="00ED54EA" w:rsidRDefault="00871ED6" w:rsidP="00676606">
            <w:pPr>
              <w:jc w:val="center"/>
              <w:rPr>
                <w:rFonts w:cs="Times New Roman"/>
              </w:rPr>
            </w:pPr>
            <w:r>
              <w:rPr>
                <w:rFonts w:ascii="Udmurt Academy" w:hAnsi="Udmurt Academy" w:cs="Udmurt Academy"/>
                <w:noProof/>
              </w:rPr>
              <w:drawing>
                <wp:inline distT="0" distB="0" distL="0" distR="0">
                  <wp:extent cx="716280" cy="690245"/>
                  <wp:effectExtent l="0" t="0" r="762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6280" cy="690245"/>
                          </a:xfrm>
                          <a:prstGeom prst="rect">
                            <a:avLst/>
                          </a:prstGeom>
                          <a:noFill/>
                          <a:ln>
                            <a:noFill/>
                          </a:ln>
                        </pic:spPr>
                      </pic:pic>
                    </a:graphicData>
                  </a:graphic>
                </wp:inline>
              </w:drawing>
            </w:r>
          </w:p>
        </w:tc>
        <w:tc>
          <w:tcPr>
            <w:tcW w:w="4488" w:type="dxa"/>
            <w:tcBorders>
              <w:top w:val="nil"/>
              <w:left w:val="nil"/>
              <w:bottom w:val="nil"/>
              <w:right w:val="nil"/>
            </w:tcBorders>
          </w:tcPr>
          <w:p w:rsidR="00871ED6" w:rsidRPr="00ED54EA" w:rsidRDefault="00871ED6" w:rsidP="00676606">
            <w:pPr>
              <w:jc w:val="center"/>
              <w:rPr>
                <w:rFonts w:ascii="Times New Roman" w:hAnsi="Times New Roman" w:cs="Times New Roman"/>
                <w:spacing w:val="50"/>
                <w:sz w:val="24"/>
                <w:szCs w:val="24"/>
              </w:rPr>
            </w:pPr>
            <w:r w:rsidRPr="00ED54EA">
              <w:rPr>
                <w:rFonts w:ascii="Times New Roman" w:hAnsi="Times New Roman" w:cs="Times New Roman"/>
                <w:spacing w:val="50"/>
                <w:sz w:val="24"/>
                <w:szCs w:val="24"/>
              </w:rPr>
              <w:t>«Удмурт Элькунысь</w:t>
            </w:r>
          </w:p>
          <w:p w:rsidR="00871ED6" w:rsidRPr="00ED54EA" w:rsidRDefault="00871ED6" w:rsidP="00676606">
            <w:pPr>
              <w:jc w:val="center"/>
              <w:rPr>
                <w:rFonts w:ascii="Times New Roman" w:hAnsi="Times New Roman" w:cs="Times New Roman"/>
                <w:spacing w:val="50"/>
                <w:sz w:val="24"/>
                <w:szCs w:val="24"/>
              </w:rPr>
            </w:pPr>
            <w:r w:rsidRPr="00ED54EA">
              <w:rPr>
                <w:rFonts w:ascii="Times New Roman" w:hAnsi="Times New Roman" w:cs="Times New Roman"/>
                <w:spacing w:val="50"/>
                <w:sz w:val="24"/>
                <w:szCs w:val="24"/>
              </w:rPr>
              <w:t>Сюмси ёрос</w:t>
            </w:r>
          </w:p>
          <w:p w:rsidR="00871ED6" w:rsidRPr="00ED54EA" w:rsidRDefault="00871ED6" w:rsidP="00676606">
            <w:pPr>
              <w:jc w:val="center"/>
              <w:rPr>
                <w:rFonts w:ascii="Times New Roman" w:hAnsi="Times New Roman" w:cs="Times New Roman"/>
                <w:spacing w:val="50"/>
                <w:sz w:val="24"/>
                <w:szCs w:val="24"/>
              </w:rPr>
            </w:pPr>
            <w:r w:rsidRPr="00ED54EA">
              <w:rPr>
                <w:rFonts w:ascii="Times New Roman" w:hAnsi="Times New Roman" w:cs="Times New Roman"/>
                <w:spacing w:val="50"/>
                <w:sz w:val="24"/>
                <w:szCs w:val="24"/>
              </w:rPr>
              <w:t>муниципал округ»</w:t>
            </w:r>
          </w:p>
          <w:p w:rsidR="00871ED6" w:rsidRDefault="00871ED6" w:rsidP="00676606">
            <w:pPr>
              <w:jc w:val="center"/>
              <w:rPr>
                <w:rFonts w:cs="Udmurt Academy"/>
                <w:spacing w:val="50"/>
                <w:sz w:val="24"/>
                <w:szCs w:val="24"/>
              </w:rPr>
            </w:pPr>
            <w:r w:rsidRPr="00ED54EA">
              <w:rPr>
                <w:rFonts w:ascii="Udmurt Academy" w:hAnsi="Udmurt Academy" w:cs="Udmurt Academy"/>
                <w:spacing w:val="50"/>
                <w:sz w:val="24"/>
                <w:szCs w:val="24"/>
              </w:rPr>
              <w:t>муниципал кылдытэтлэн</w:t>
            </w:r>
          </w:p>
          <w:p w:rsidR="00871ED6" w:rsidRPr="00ED54EA" w:rsidRDefault="00871ED6" w:rsidP="00676606">
            <w:pPr>
              <w:jc w:val="center"/>
              <w:rPr>
                <w:rFonts w:ascii="Udmurt Academy" w:hAnsi="Udmurt Academy" w:cs="Udmurt Academy"/>
                <w:spacing w:val="50"/>
                <w:sz w:val="20"/>
                <w:szCs w:val="20"/>
              </w:rPr>
            </w:pPr>
            <w:r w:rsidRPr="00ED54EA">
              <w:rPr>
                <w:rFonts w:ascii="Times New Roman" w:hAnsi="Times New Roman" w:cs="Times New Roman"/>
                <w:spacing w:val="50"/>
                <w:sz w:val="24"/>
                <w:szCs w:val="24"/>
              </w:rPr>
              <w:t>А</w:t>
            </w:r>
            <w:r w:rsidRPr="00ED54EA">
              <w:rPr>
                <w:rFonts w:ascii="Udmurt Academy" w:hAnsi="Udmurt Academy" w:cs="Udmurt Academy"/>
                <w:spacing w:val="50"/>
                <w:sz w:val="24"/>
                <w:szCs w:val="24"/>
              </w:rPr>
              <w:t>дминистрациез</w:t>
            </w:r>
          </w:p>
        </w:tc>
      </w:tr>
    </w:tbl>
    <w:p w:rsidR="00871ED6" w:rsidRDefault="00871ED6" w:rsidP="00871ED6">
      <w:pPr>
        <w:keepNext/>
        <w:jc w:val="center"/>
        <w:outlineLvl w:val="0"/>
        <w:rPr>
          <w:rFonts w:ascii="Times New Roman" w:hAnsi="Times New Roman" w:cs="Times New Roman"/>
          <w:sz w:val="24"/>
          <w:szCs w:val="24"/>
        </w:rPr>
      </w:pPr>
    </w:p>
    <w:p w:rsidR="00871ED6" w:rsidRPr="00134080" w:rsidRDefault="00871ED6" w:rsidP="00871ED6">
      <w:pPr>
        <w:keepNext/>
        <w:jc w:val="center"/>
        <w:outlineLvl w:val="0"/>
        <w:rPr>
          <w:rFonts w:ascii="Times New Roman" w:eastAsia="Times New Roman" w:hAnsi="Times New Roman" w:cs="Times New Roman"/>
          <w:b/>
          <w:bCs/>
          <w:spacing w:val="20"/>
          <w:sz w:val="40"/>
          <w:szCs w:val="40"/>
        </w:rPr>
      </w:pPr>
      <w:r w:rsidRPr="00134080">
        <w:rPr>
          <w:rFonts w:ascii="Times New Roman" w:eastAsia="Times New Roman" w:hAnsi="Times New Roman" w:cs="Times New Roman"/>
          <w:b/>
          <w:bCs/>
          <w:spacing w:val="20"/>
          <w:sz w:val="40"/>
          <w:szCs w:val="40"/>
        </w:rPr>
        <w:t>ПОСТАНОВЛЕНИЕ</w:t>
      </w:r>
    </w:p>
    <w:p w:rsidR="00871ED6" w:rsidRPr="00134080" w:rsidRDefault="00871ED6" w:rsidP="00871ED6">
      <w:pPr>
        <w:keepNext/>
        <w:ind w:right="-1050"/>
        <w:jc w:val="center"/>
        <w:outlineLvl w:val="0"/>
        <w:rPr>
          <w:rFonts w:ascii="Times New Roman" w:eastAsia="Times New Roman" w:hAnsi="Times New Roman" w:cs="Times New Roman"/>
          <w:b/>
          <w:sz w:val="28"/>
          <w:szCs w:val="20"/>
        </w:rPr>
      </w:pPr>
    </w:p>
    <w:p w:rsidR="00871ED6" w:rsidRPr="00134080" w:rsidRDefault="00871ED6" w:rsidP="00871ED6">
      <w:pPr>
        <w:keepNext/>
        <w:ind w:right="-1"/>
        <w:outlineLvl w:val="0"/>
        <w:rPr>
          <w:rFonts w:ascii="Times New Roman" w:eastAsia="Times New Roman" w:hAnsi="Times New Roman" w:cs="Times New Roman"/>
          <w:color w:val="FF0000"/>
          <w:sz w:val="28"/>
          <w:szCs w:val="28"/>
        </w:rPr>
      </w:pPr>
      <w:r w:rsidRPr="00134080">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15 июля</w:t>
      </w:r>
      <w:r w:rsidRPr="00134080">
        <w:rPr>
          <w:rFonts w:ascii="Times New Roman" w:eastAsia="Times New Roman" w:hAnsi="Times New Roman" w:cs="Times New Roman"/>
          <w:sz w:val="28"/>
          <w:szCs w:val="28"/>
        </w:rPr>
        <w:t xml:space="preserve"> 2024 года                                                                                     </w:t>
      </w:r>
      <w:r>
        <w:rPr>
          <w:rFonts w:ascii="Times New Roman" w:eastAsia="Times New Roman" w:hAnsi="Times New Roman" w:cs="Times New Roman"/>
          <w:sz w:val="28"/>
          <w:szCs w:val="28"/>
        </w:rPr>
        <w:t xml:space="preserve"> </w:t>
      </w:r>
      <w:r w:rsidRPr="0013408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414</w:t>
      </w:r>
    </w:p>
    <w:p w:rsidR="00871ED6" w:rsidRPr="00134080" w:rsidRDefault="00871ED6" w:rsidP="00871ED6">
      <w:pPr>
        <w:jc w:val="center"/>
        <w:rPr>
          <w:rFonts w:ascii="Times New Roman" w:eastAsia="Times New Roman" w:hAnsi="Times New Roman" w:cs="Times New Roman"/>
          <w:sz w:val="28"/>
          <w:szCs w:val="28"/>
        </w:rPr>
      </w:pPr>
      <w:r w:rsidRPr="00134080">
        <w:rPr>
          <w:rFonts w:ascii="Times New Roman" w:eastAsia="Times New Roman" w:hAnsi="Times New Roman" w:cs="Times New Roman"/>
          <w:sz w:val="28"/>
          <w:szCs w:val="28"/>
        </w:rPr>
        <w:t xml:space="preserve">              с. Сюмси</w:t>
      </w:r>
    </w:p>
    <w:p w:rsidR="00871ED6" w:rsidRPr="00134080" w:rsidRDefault="00871ED6" w:rsidP="00871ED6">
      <w:pPr>
        <w:jc w:val="center"/>
        <w:rPr>
          <w:rFonts w:ascii="Times New Roman" w:eastAsia="Times New Roman" w:hAnsi="Times New Roman" w:cs="Times New Roman"/>
          <w:sz w:val="28"/>
          <w:szCs w:val="28"/>
        </w:rPr>
      </w:pPr>
    </w:p>
    <w:tbl>
      <w:tblPr>
        <w:tblW w:w="9490" w:type="dxa"/>
        <w:tblLook w:val="01E0"/>
      </w:tblPr>
      <w:tblGrid>
        <w:gridCol w:w="9490"/>
      </w:tblGrid>
      <w:tr w:rsidR="00871ED6" w:rsidRPr="00134080" w:rsidTr="00676606">
        <w:trPr>
          <w:trHeight w:val="393"/>
        </w:trPr>
        <w:tc>
          <w:tcPr>
            <w:tcW w:w="9490" w:type="dxa"/>
            <w:shd w:val="clear" w:color="auto" w:fill="auto"/>
          </w:tcPr>
          <w:p w:rsidR="00871ED6" w:rsidRPr="00134080" w:rsidRDefault="00871ED6" w:rsidP="00676606">
            <w:pPr>
              <w:jc w:val="center"/>
              <w:rPr>
                <w:rFonts w:ascii="Times New Roman" w:eastAsia="Times New Roman" w:hAnsi="Times New Roman" w:cs="Times New Roman"/>
                <w:sz w:val="28"/>
                <w:szCs w:val="28"/>
              </w:rPr>
            </w:pPr>
            <w:r w:rsidRPr="00134080">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б утверждении Методики расчета </w:t>
            </w:r>
            <w:r w:rsidRPr="00A11894">
              <w:rPr>
                <w:rFonts w:ascii="Times New Roman" w:hAnsi="Times New Roman" w:cs="Times New Roman"/>
                <w:sz w:val="28"/>
                <w:szCs w:val="28"/>
              </w:rPr>
              <w:t>размера ежегодной платы по договору</w:t>
            </w:r>
            <w:r>
              <w:rPr>
                <w:rFonts w:ascii="Times New Roman" w:hAnsi="Times New Roman" w:cs="Times New Roman"/>
                <w:sz w:val="28"/>
                <w:szCs w:val="28"/>
              </w:rPr>
              <w:t xml:space="preserve"> </w:t>
            </w:r>
            <w:r w:rsidRPr="006744FA">
              <w:rPr>
                <w:rFonts w:ascii="Times New Roman" w:hAnsi="Times New Roman" w:cs="Times New Roman"/>
                <w:sz w:val="28"/>
                <w:szCs w:val="28"/>
              </w:rPr>
              <w:t>на размещение нестационарного торгового объекта</w:t>
            </w:r>
            <w:r w:rsidRPr="00A11894">
              <w:rPr>
                <w:rFonts w:ascii="Times New Roman" w:hAnsi="Times New Roman" w:cs="Times New Roman"/>
                <w:sz w:val="28"/>
                <w:szCs w:val="28"/>
              </w:rPr>
              <w:t xml:space="preserve"> </w:t>
            </w:r>
          </w:p>
        </w:tc>
      </w:tr>
    </w:tbl>
    <w:p w:rsidR="00871ED6" w:rsidRDefault="00871ED6" w:rsidP="00871ED6">
      <w:pPr>
        <w:pStyle w:val="ConsPlusTitle"/>
        <w:jc w:val="both"/>
      </w:pPr>
    </w:p>
    <w:p w:rsidR="00871ED6" w:rsidRDefault="00871ED6" w:rsidP="00871ED6">
      <w:pPr>
        <w:pStyle w:val="ConsPlusNormal"/>
        <w:jc w:val="both"/>
      </w:pPr>
    </w:p>
    <w:p w:rsidR="00871ED6" w:rsidRPr="00871ED6" w:rsidRDefault="00871ED6" w:rsidP="00871ED6">
      <w:pPr>
        <w:pStyle w:val="af9"/>
        <w:ind w:firstLine="709"/>
        <w:jc w:val="both"/>
        <w:rPr>
          <w:rFonts w:ascii="Times New Roman" w:hAnsi="Times New Roman" w:cs="Times New Roman"/>
          <w:sz w:val="28"/>
          <w:szCs w:val="28"/>
        </w:rPr>
      </w:pPr>
      <w:r w:rsidRPr="00871ED6">
        <w:rPr>
          <w:rFonts w:ascii="Times New Roman" w:hAnsi="Times New Roman" w:cs="Times New Roman"/>
          <w:sz w:val="28"/>
          <w:szCs w:val="28"/>
        </w:rPr>
        <w:t xml:space="preserve">В соответствии с Федеральным </w:t>
      </w:r>
      <w:hyperlink r:id="rId36">
        <w:r w:rsidRPr="00871ED6">
          <w:rPr>
            <w:rStyle w:val="aa"/>
            <w:rFonts w:ascii="Times New Roman" w:hAnsi="Times New Roman"/>
            <w:sz w:val="28"/>
            <w:szCs w:val="28"/>
          </w:rPr>
          <w:t>законом</w:t>
        </w:r>
      </w:hyperlink>
      <w:r w:rsidRPr="00871ED6">
        <w:rPr>
          <w:rFonts w:ascii="Times New Roman" w:hAnsi="Times New Roman" w:cs="Times New Roman"/>
          <w:sz w:val="28"/>
          <w:szCs w:val="28"/>
        </w:rPr>
        <w:t xml:space="preserve"> от 28 декабря 2009 года № 381-ФЗ «Об основах государственного регулирования торговой деятельности в Российской Федерации», Федеральным </w:t>
      </w:r>
      <w:hyperlink r:id="rId37">
        <w:r w:rsidRPr="00871ED6">
          <w:rPr>
            <w:rStyle w:val="aa"/>
            <w:rFonts w:ascii="Times New Roman" w:hAnsi="Times New Roman"/>
            <w:sz w:val="28"/>
            <w:szCs w:val="28"/>
          </w:rPr>
          <w:t>законом</w:t>
        </w:r>
      </w:hyperlink>
      <w:r w:rsidRPr="00871ED6">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w:t>
      </w:r>
      <w:hyperlink r:id="rId38">
        <w:r w:rsidRPr="00871ED6">
          <w:rPr>
            <w:rStyle w:val="aa"/>
            <w:rFonts w:ascii="Times New Roman" w:hAnsi="Times New Roman"/>
            <w:sz w:val="28"/>
            <w:szCs w:val="28"/>
          </w:rPr>
          <w:t>Законом</w:t>
        </w:r>
      </w:hyperlink>
      <w:r w:rsidRPr="00871ED6">
        <w:rPr>
          <w:rFonts w:ascii="Times New Roman" w:hAnsi="Times New Roman" w:cs="Times New Roman"/>
          <w:sz w:val="28"/>
          <w:szCs w:val="28"/>
        </w:rPr>
        <w:t xml:space="preserve"> Удмуртской Республики от 5 октября 2018 года № 61-РЗ «О размещении нестационарных торговых объектов на территории Удмуртской Республики», руководствуясь </w:t>
      </w:r>
      <w:hyperlink r:id="rId39">
        <w:r w:rsidRPr="00871ED6">
          <w:rPr>
            <w:rStyle w:val="aa"/>
            <w:rFonts w:ascii="Times New Roman" w:hAnsi="Times New Roman"/>
            <w:sz w:val="28"/>
            <w:szCs w:val="28"/>
          </w:rPr>
          <w:t>Уставом</w:t>
        </w:r>
      </w:hyperlink>
      <w:r w:rsidRPr="00871ED6">
        <w:rPr>
          <w:rFonts w:ascii="Times New Roman" w:hAnsi="Times New Roman" w:cs="Times New Roman"/>
          <w:sz w:val="28"/>
          <w:szCs w:val="28"/>
        </w:rPr>
        <w:t xml:space="preserve"> муниципального образования «Муниципальный округ Сюмсинский район Удмуртской Республики», </w:t>
      </w:r>
      <w:r w:rsidRPr="00871ED6">
        <w:rPr>
          <w:rFonts w:ascii="Times New Roman" w:hAnsi="Times New Roman" w:cs="Times New Roman"/>
          <w:b/>
          <w:sz w:val="28"/>
          <w:szCs w:val="28"/>
        </w:rPr>
        <w:t>Администрация муниципального образования «Муниципальный округ Сюмсинский район Удмуртской Республики» постановляет</w:t>
      </w:r>
      <w:r w:rsidRPr="00871ED6">
        <w:rPr>
          <w:rFonts w:ascii="Times New Roman" w:hAnsi="Times New Roman" w:cs="Times New Roman"/>
          <w:sz w:val="28"/>
          <w:szCs w:val="28"/>
        </w:rPr>
        <w:t>:</w:t>
      </w:r>
    </w:p>
    <w:p w:rsidR="00871ED6" w:rsidRPr="00871ED6" w:rsidRDefault="00871ED6" w:rsidP="00871ED6">
      <w:pPr>
        <w:pStyle w:val="af9"/>
        <w:ind w:firstLine="709"/>
        <w:jc w:val="both"/>
        <w:rPr>
          <w:rFonts w:ascii="Times New Roman" w:hAnsi="Times New Roman" w:cs="Times New Roman"/>
          <w:sz w:val="28"/>
          <w:szCs w:val="28"/>
        </w:rPr>
      </w:pPr>
      <w:r w:rsidRPr="00871ED6">
        <w:rPr>
          <w:rFonts w:ascii="Times New Roman" w:hAnsi="Times New Roman" w:cs="Times New Roman"/>
          <w:sz w:val="28"/>
          <w:szCs w:val="28"/>
        </w:rPr>
        <w:t xml:space="preserve">1. Утвердить прилагаемую </w:t>
      </w:r>
      <w:hyperlink w:anchor="P39">
        <w:r w:rsidRPr="00871ED6">
          <w:rPr>
            <w:rFonts w:ascii="Times New Roman" w:hAnsi="Times New Roman" w:cs="Times New Roman"/>
            <w:sz w:val="28"/>
            <w:szCs w:val="28"/>
          </w:rPr>
          <w:t>Методику</w:t>
        </w:r>
      </w:hyperlink>
      <w:r w:rsidRPr="00871ED6">
        <w:rPr>
          <w:rFonts w:ascii="Times New Roman" w:hAnsi="Times New Roman" w:cs="Times New Roman"/>
          <w:sz w:val="28"/>
          <w:szCs w:val="28"/>
        </w:rPr>
        <w:t xml:space="preserve"> расчета размера ежегодной платы по договору на размещение нестационарного торгового объекта.</w:t>
      </w:r>
    </w:p>
    <w:p w:rsidR="00871ED6" w:rsidRPr="00871ED6" w:rsidRDefault="00871ED6" w:rsidP="00871ED6">
      <w:pPr>
        <w:ind w:firstLine="709"/>
        <w:jc w:val="both"/>
        <w:rPr>
          <w:rFonts w:ascii="Times New Roman" w:eastAsia="Times New Roman" w:hAnsi="Times New Roman" w:cs="Times New Roman"/>
          <w:bCs/>
          <w:sz w:val="28"/>
          <w:szCs w:val="28"/>
          <w:lang w:eastAsia="ar-SA"/>
        </w:rPr>
      </w:pPr>
      <w:r w:rsidRPr="00871ED6">
        <w:rPr>
          <w:rFonts w:ascii="Times New Roman" w:hAnsi="Times New Roman" w:cs="Times New Roman"/>
          <w:sz w:val="28"/>
          <w:szCs w:val="28"/>
        </w:rPr>
        <w:t xml:space="preserve">2. </w:t>
      </w:r>
      <w:r w:rsidRPr="00871ED6">
        <w:rPr>
          <w:rFonts w:ascii="Times New Roman" w:eastAsia="Times New Roman" w:hAnsi="Times New Roman" w:cs="Times New Roman"/>
          <w:bCs/>
          <w:sz w:val="28"/>
          <w:szCs w:val="28"/>
          <w:lang w:eastAsia="ar-SA"/>
        </w:rPr>
        <w:t xml:space="preserve">Признать утратившим силу </w:t>
      </w:r>
      <w:hyperlink r:id="rId40">
        <w:r w:rsidRPr="00871ED6">
          <w:rPr>
            <w:rStyle w:val="aa"/>
            <w:rFonts w:ascii="Times New Roman" w:hAnsi="Times New Roman"/>
            <w:sz w:val="28"/>
            <w:szCs w:val="28"/>
            <w:lang w:eastAsia="ar-SA"/>
          </w:rPr>
          <w:t>постановление</w:t>
        </w:r>
      </w:hyperlink>
      <w:r w:rsidRPr="00871ED6">
        <w:rPr>
          <w:rFonts w:ascii="Times New Roman" w:eastAsia="Times New Roman" w:hAnsi="Times New Roman" w:cs="Times New Roman"/>
          <w:bCs/>
          <w:sz w:val="28"/>
          <w:szCs w:val="28"/>
          <w:lang w:eastAsia="ar-SA"/>
        </w:rPr>
        <w:t xml:space="preserve"> Администрации </w:t>
      </w:r>
      <w:r w:rsidRPr="00871ED6">
        <w:rPr>
          <w:rFonts w:ascii="Times New Roman" w:hAnsi="Times New Roman" w:cs="Times New Roman"/>
          <w:sz w:val="28"/>
          <w:szCs w:val="28"/>
        </w:rPr>
        <w:t xml:space="preserve">муниципального образования «Муниципальный округ Сюмсинский район Удмуртской Республики» </w:t>
      </w:r>
      <w:r w:rsidRPr="00871ED6">
        <w:rPr>
          <w:rFonts w:ascii="Times New Roman" w:eastAsia="Times New Roman" w:hAnsi="Times New Roman" w:cs="Times New Roman"/>
          <w:bCs/>
          <w:sz w:val="28"/>
          <w:szCs w:val="28"/>
          <w:lang w:eastAsia="ar-SA"/>
        </w:rPr>
        <w:t xml:space="preserve">от </w:t>
      </w:r>
      <w:r w:rsidRPr="00871ED6">
        <w:rPr>
          <w:rFonts w:ascii="Times New Roman" w:hAnsi="Times New Roman" w:cs="Times New Roman"/>
          <w:sz w:val="28"/>
          <w:szCs w:val="28"/>
        </w:rPr>
        <w:t xml:space="preserve">17 апреля </w:t>
      </w:r>
      <w:r w:rsidRPr="00871ED6">
        <w:rPr>
          <w:rFonts w:ascii="Times New Roman" w:eastAsia="Times New Roman" w:hAnsi="Times New Roman" w:cs="Times New Roman"/>
          <w:bCs/>
          <w:sz w:val="28"/>
          <w:szCs w:val="28"/>
          <w:lang w:eastAsia="ar-SA"/>
        </w:rPr>
        <w:t>202</w:t>
      </w:r>
      <w:r w:rsidRPr="00871ED6">
        <w:rPr>
          <w:rFonts w:ascii="Times New Roman" w:hAnsi="Times New Roman" w:cs="Times New Roman"/>
          <w:sz w:val="28"/>
          <w:szCs w:val="28"/>
        </w:rPr>
        <w:t>4 года № 266</w:t>
      </w:r>
      <w:r w:rsidRPr="00871ED6">
        <w:rPr>
          <w:rFonts w:ascii="Times New Roman" w:eastAsia="Times New Roman" w:hAnsi="Times New Roman" w:cs="Times New Roman"/>
          <w:bCs/>
          <w:sz w:val="28"/>
          <w:szCs w:val="28"/>
          <w:lang w:eastAsia="ar-SA"/>
        </w:rPr>
        <w:t xml:space="preserve"> </w:t>
      </w:r>
      <w:r w:rsidRPr="00871ED6">
        <w:rPr>
          <w:rFonts w:ascii="Times New Roman" w:hAnsi="Times New Roman" w:cs="Times New Roman"/>
          <w:sz w:val="28"/>
          <w:szCs w:val="28"/>
        </w:rPr>
        <w:t>«</w:t>
      </w:r>
      <w:r w:rsidRPr="00871ED6">
        <w:rPr>
          <w:rFonts w:ascii="Times New Roman" w:eastAsia="Times New Roman" w:hAnsi="Times New Roman" w:cs="Times New Roman"/>
          <w:sz w:val="28"/>
          <w:szCs w:val="28"/>
        </w:rPr>
        <w:t xml:space="preserve">Об утверждении Методики расчета </w:t>
      </w:r>
      <w:r w:rsidRPr="00871ED6">
        <w:rPr>
          <w:rFonts w:ascii="Times New Roman" w:hAnsi="Times New Roman" w:cs="Times New Roman"/>
          <w:sz w:val="28"/>
          <w:szCs w:val="28"/>
        </w:rPr>
        <w:t>размера ежегодной платы по договору, заключаемому без проведения аукциона или конкурса, размера ежегодной платы по договору, заключаемому по итогам конкурса, а также начального размера годовой платы по договору, заключаемому по итогам аукциона на размещение нестационарного торгового объекта на территории Сюмсинского района»</w:t>
      </w:r>
      <w:r w:rsidRPr="00871ED6">
        <w:rPr>
          <w:rFonts w:ascii="Times New Roman" w:eastAsia="Times New Roman" w:hAnsi="Times New Roman" w:cs="Times New Roman"/>
          <w:bCs/>
          <w:sz w:val="28"/>
          <w:szCs w:val="28"/>
          <w:lang w:eastAsia="ar-SA"/>
        </w:rPr>
        <w:t>.</w:t>
      </w:r>
    </w:p>
    <w:p w:rsidR="00871ED6" w:rsidRPr="00871ED6" w:rsidRDefault="00871ED6" w:rsidP="00871ED6">
      <w:pPr>
        <w:pStyle w:val="af9"/>
        <w:ind w:firstLine="709"/>
        <w:jc w:val="both"/>
        <w:rPr>
          <w:rFonts w:ascii="Times New Roman" w:hAnsi="Times New Roman" w:cs="Times New Roman"/>
          <w:sz w:val="28"/>
          <w:szCs w:val="28"/>
        </w:rPr>
      </w:pPr>
      <w:r w:rsidRPr="00871ED6">
        <w:rPr>
          <w:rFonts w:ascii="Times New Roman" w:hAnsi="Times New Roman" w:cs="Times New Roman"/>
          <w:sz w:val="28"/>
          <w:szCs w:val="28"/>
        </w:rPr>
        <w:t>3. Опубликовать настоящее постановление на официальном сайте муниципального образования «Муниципальный округ Сюмсинский район Удмуртской Республики».</w:t>
      </w:r>
    </w:p>
    <w:p w:rsidR="00871ED6" w:rsidRPr="00871ED6" w:rsidRDefault="00871ED6" w:rsidP="00871ED6">
      <w:pPr>
        <w:pStyle w:val="ConsPlusNormal"/>
        <w:jc w:val="both"/>
        <w:rPr>
          <w:sz w:val="28"/>
          <w:szCs w:val="28"/>
        </w:rPr>
      </w:pPr>
    </w:p>
    <w:p w:rsidR="00871ED6" w:rsidRPr="00871ED6" w:rsidRDefault="00871ED6" w:rsidP="00871ED6">
      <w:pPr>
        <w:pStyle w:val="ConsPlusNormal"/>
        <w:jc w:val="both"/>
      </w:pPr>
    </w:p>
    <w:p w:rsidR="00871ED6" w:rsidRPr="00871ED6" w:rsidRDefault="00871ED6" w:rsidP="00871ED6">
      <w:pPr>
        <w:widowControl w:val="0"/>
        <w:autoSpaceDE w:val="0"/>
        <w:autoSpaceDN w:val="0"/>
        <w:rPr>
          <w:rFonts w:ascii="Times New Roman" w:hAnsi="Times New Roman" w:cs="Times New Roman"/>
          <w:sz w:val="28"/>
          <w:szCs w:val="28"/>
        </w:rPr>
        <w:sectPr w:rsidR="00871ED6" w:rsidRPr="00871ED6" w:rsidSect="00676606">
          <w:headerReference w:type="default" r:id="rId41"/>
          <w:pgSz w:w="11906" w:h="16838"/>
          <w:pgMar w:top="1134" w:right="851" w:bottom="1134" w:left="1701" w:header="709" w:footer="709" w:gutter="0"/>
          <w:cols w:space="708"/>
          <w:titlePg/>
          <w:docGrid w:linePitch="360"/>
        </w:sectPr>
      </w:pPr>
      <w:r w:rsidRPr="00871ED6">
        <w:rPr>
          <w:rFonts w:ascii="Times New Roman" w:hAnsi="Times New Roman" w:cs="Times New Roman"/>
          <w:sz w:val="28"/>
          <w:szCs w:val="28"/>
        </w:rPr>
        <w:t>Глава Сюмсинского района                                                        П.П.Кудрявцев</w:t>
      </w:r>
    </w:p>
    <w:p w:rsidR="00871ED6" w:rsidRPr="00871ED6" w:rsidRDefault="00871ED6" w:rsidP="00871ED6">
      <w:pPr>
        <w:pStyle w:val="ConsPlusNormal"/>
        <w:jc w:val="right"/>
        <w:outlineLvl w:val="0"/>
        <w:rPr>
          <w:sz w:val="28"/>
        </w:rPr>
      </w:pPr>
      <w:r w:rsidRPr="00871ED6">
        <w:rPr>
          <w:sz w:val="28"/>
        </w:rPr>
        <w:lastRenderedPageBreak/>
        <w:t>УТВЕРЖДЕНА</w:t>
      </w:r>
    </w:p>
    <w:p w:rsidR="00871ED6" w:rsidRPr="00871ED6" w:rsidRDefault="00871ED6" w:rsidP="00871ED6">
      <w:pPr>
        <w:pStyle w:val="ConsPlusNormal"/>
        <w:jc w:val="right"/>
        <w:rPr>
          <w:sz w:val="28"/>
        </w:rPr>
      </w:pPr>
      <w:r w:rsidRPr="00871ED6">
        <w:rPr>
          <w:sz w:val="28"/>
        </w:rPr>
        <w:t xml:space="preserve"> постановлением</w:t>
      </w:r>
    </w:p>
    <w:p w:rsidR="00871ED6" w:rsidRPr="00871ED6" w:rsidRDefault="00871ED6" w:rsidP="00871ED6">
      <w:pPr>
        <w:pStyle w:val="ConsPlusNormal"/>
        <w:jc w:val="right"/>
        <w:rPr>
          <w:sz w:val="28"/>
        </w:rPr>
      </w:pPr>
      <w:r w:rsidRPr="00871ED6">
        <w:rPr>
          <w:sz w:val="28"/>
        </w:rPr>
        <w:t>Администрации</w:t>
      </w:r>
    </w:p>
    <w:p w:rsidR="00871ED6" w:rsidRPr="00871ED6" w:rsidRDefault="00871ED6" w:rsidP="00871ED6">
      <w:pPr>
        <w:pStyle w:val="ConsPlusNormal"/>
        <w:jc w:val="right"/>
        <w:rPr>
          <w:sz w:val="28"/>
        </w:rPr>
      </w:pPr>
      <w:r w:rsidRPr="00871ED6">
        <w:rPr>
          <w:sz w:val="28"/>
        </w:rPr>
        <w:t>муниципального образования</w:t>
      </w:r>
    </w:p>
    <w:p w:rsidR="00871ED6" w:rsidRPr="00871ED6" w:rsidRDefault="00871ED6" w:rsidP="00871ED6">
      <w:pPr>
        <w:pStyle w:val="ConsPlusNormal"/>
        <w:jc w:val="right"/>
        <w:rPr>
          <w:sz w:val="28"/>
        </w:rPr>
      </w:pPr>
      <w:r w:rsidRPr="00871ED6">
        <w:rPr>
          <w:sz w:val="28"/>
        </w:rPr>
        <w:t>«Муниципальный округ</w:t>
      </w:r>
    </w:p>
    <w:p w:rsidR="00871ED6" w:rsidRPr="00871ED6" w:rsidRDefault="00871ED6" w:rsidP="00871ED6">
      <w:pPr>
        <w:pStyle w:val="ConsPlusNormal"/>
        <w:jc w:val="right"/>
        <w:rPr>
          <w:sz w:val="28"/>
        </w:rPr>
      </w:pPr>
      <w:r w:rsidRPr="00871ED6">
        <w:rPr>
          <w:sz w:val="28"/>
        </w:rPr>
        <w:t>Сюмсинский район</w:t>
      </w:r>
    </w:p>
    <w:p w:rsidR="00871ED6" w:rsidRPr="00871ED6" w:rsidRDefault="00871ED6" w:rsidP="00871ED6">
      <w:pPr>
        <w:pStyle w:val="ConsPlusNormal"/>
        <w:jc w:val="right"/>
        <w:rPr>
          <w:sz w:val="28"/>
        </w:rPr>
      </w:pPr>
      <w:r w:rsidRPr="00871ED6">
        <w:rPr>
          <w:sz w:val="28"/>
        </w:rPr>
        <w:t>Удмуртской Республики»</w:t>
      </w:r>
    </w:p>
    <w:p w:rsidR="00871ED6" w:rsidRPr="00871ED6" w:rsidRDefault="00871ED6" w:rsidP="00871ED6">
      <w:pPr>
        <w:pStyle w:val="ConsPlusNormal"/>
        <w:jc w:val="right"/>
        <w:rPr>
          <w:sz w:val="28"/>
        </w:rPr>
      </w:pPr>
      <w:r w:rsidRPr="00871ED6">
        <w:rPr>
          <w:sz w:val="28"/>
        </w:rPr>
        <w:t>от 15 июля 2024 года № 414</w:t>
      </w:r>
    </w:p>
    <w:p w:rsidR="00871ED6" w:rsidRPr="00871ED6" w:rsidRDefault="00871ED6" w:rsidP="00871ED6">
      <w:pPr>
        <w:pStyle w:val="ConsPlusNormal"/>
        <w:jc w:val="both"/>
        <w:rPr>
          <w:sz w:val="28"/>
        </w:rPr>
      </w:pPr>
    </w:p>
    <w:p w:rsidR="00871ED6" w:rsidRPr="00871ED6" w:rsidRDefault="00871ED6" w:rsidP="00871ED6">
      <w:pPr>
        <w:pStyle w:val="ConsPlusNormal"/>
        <w:jc w:val="center"/>
        <w:rPr>
          <w:sz w:val="28"/>
        </w:rPr>
      </w:pPr>
      <w:bookmarkStart w:id="4" w:name="P39"/>
      <w:bookmarkEnd w:id="4"/>
      <w:r w:rsidRPr="00871ED6">
        <w:rPr>
          <w:b/>
          <w:sz w:val="28"/>
        </w:rPr>
        <w:t>Методика расчета размера ежегодной платы по договору на размещение нестационарного торгового объекта</w:t>
      </w:r>
    </w:p>
    <w:p w:rsidR="00871ED6" w:rsidRPr="00871ED6" w:rsidRDefault="00871ED6" w:rsidP="00871ED6">
      <w:pPr>
        <w:pStyle w:val="ConsPlusNormal"/>
        <w:jc w:val="both"/>
        <w:rPr>
          <w:sz w:val="28"/>
        </w:rPr>
      </w:pPr>
    </w:p>
    <w:p w:rsidR="00871ED6" w:rsidRPr="00871ED6" w:rsidRDefault="00871ED6" w:rsidP="00871ED6">
      <w:pPr>
        <w:pStyle w:val="ConsPlusNormal"/>
        <w:ind w:firstLine="709"/>
        <w:jc w:val="both"/>
        <w:rPr>
          <w:sz w:val="28"/>
        </w:rPr>
      </w:pPr>
      <w:r w:rsidRPr="00871ED6">
        <w:rPr>
          <w:sz w:val="28"/>
        </w:rPr>
        <w:t>1. Методика расчета размера ежегодной платы по договору на размещение нестационарного торгового объекта определяет принципы расчета размера ежегодной платы по договору на размещение нестационарного торгового объекта, заключаемому без проведения торгов, начального размера ежегодной платы по договору, заключаемому по итогам конкурса на право заключения договора на размещение сезонных нестационарных торговых объектов, летних кафе, а также начального размера ежегодной платы по договору, заключаемому по итогам аукциона на право заключения договора на размещение нестационарного торгового объекта (далее соответственно – Методика, договор).</w:t>
      </w:r>
    </w:p>
    <w:p w:rsidR="00871ED6" w:rsidRPr="00871ED6" w:rsidRDefault="00871ED6" w:rsidP="00871ED6">
      <w:pPr>
        <w:pStyle w:val="ConsPlusNormal"/>
        <w:ind w:firstLine="540"/>
        <w:jc w:val="both"/>
        <w:rPr>
          <w:sz w:val="28"/>
        </w:rPr>
      </w:pPr>
      <w:r w:rsidRPr="00871ED6">
        <w:rPr>
          <w:sz w:val="28"/>
        </w:rPr>
        <w:t>Расчет размера ежегодной платы по договору и начального размера годовой платы по договору осуществляется без учета налога на добавленную стоимость.</w:t>
      </w:r>
    </w:p>
    <w:p w:rsidR="00871ED6" w:rsidRPr="00871ED6" w:rsidRDefault="00871ED6" w:rsidP="00871ED6">
      <w:pPr>
        <w:pStyle w:val="af9"/>
        <w:ind w:firstLine="709"/>
        <w:jc w:val="both"/>
        <w:rPr>
          <w:rFonts w:ascii="Times New Roman" w:eastAsiaTheme="minorEastAsia" w:hAnsi="Times New Roman" w:cs="Times New Roman"/>
          <w:sz w:val="28"/>
        </w:rPr>
      </w:pPr>
      <w:r w:rsidRPr="00871ED6">
        <w:rPr>
          <w:rFonts w:ascii="Times New Roman" w:eastAsiaTheme="minorEastAsia" w:hAnsi="Times New Roman" w:cs="Times New Roman"/>
          <w:sz w:val="28"/>
        </w:rPr>
        <w:t>2. Расчет размера ежегодной платы по договору, заключаемому без проведения торгов, начального размера ежегодной платы по договору, заключаемому по итогам аукциона, а также начального размера платы за период размещения по договору, заключаемому по итогам конкурса на право заключения договора на размещение сезонных нестационарных торговых объектов, летних кафе (далее - размер ежегодной платы), осуществляется по формуле:</w:t>
      </w:r>
    </w:p>
    <w:p w:rsidR="00871ED6" w:rsidRPr="00871ED6" w:rsidRDefault="00871ED6" w:rsidP="00871ED6">
      <w:pPr>
        <w:pStyle w:val="af9"/>
        <w:jc w:val="both"/>
        <w:rPr>
          <w:rFonts w:ascii="Times New Roman" w:eastAsiaTheme="minorEastAsia" w:hAnsi="Times New Roman" w:cs="Times New Roman"/>
          <w:sz w:val="28"/>
        </w:rPr>
      </w:pPr>
      <w:r w:rsidRPr="00871ED6">
        <w:rPr>
          <w:rFonts w:ascii="Times New Roman" w:eastAsiaTheme="minorEastAsia" w:hAnsi="Times New Roman" w:cs="Times New Roman"/>
          <w:sz w:val="28"/>
        </w:rPr>
        <w:tab/>
      </w:r>
      <w:r w:rsidRPr="00871ED6">
        <w:rPr>
          <w:rFonts w:ascii="Times New Roman" w:eastAsiaTheme="minorEastAsia" w:hAnsi="Times New Roman" w:cs="Times New Roman"/>
          <w:b/>
          <w:sz w:val="28"/>
        </w:rPr>
        <w:t>Р = С x S x Кс x Км x Кв</w:t>
      </w:r>
      <w:r w:rsidRPr="00871ED6">
        <w:rPr>
          <w:rFonts w:ascii="Times New Roman" w:eastAsiaTheme="minorEastAsia" w:hAnsi="Times New Roman" w:cs="Times New Roman"/>
          <w:sz w:val="28"/>
        </w:rPr>
        <w:t>, где:</w:t>
      </w:r>
    </w:p>
    <w:p w:rsidR="00871ED6" w:rsidRPr="00871ED6" w:rsidRDefault="00871ED6" w:rsidP="00871ED6">
      <w:pPr>
        <w:pStyle w:val="af9"/>
        <w:jc w:val="both"/>
        <w:rPr>
          <w:rFonts w:ascii="Times New Roman" w:eastAsiaTheme="minorEastAsia" w:hAnsi="Times New Roman" w:cs="Times New Roman"/>
          <w:sz w:val="28"/>
        </w:rPr>
      </w:pPr>
      <w:r w:rsidRPr="00871ED6">
        <w:rPr>
          <w:rFonts w:ascii="Times New Roman" w:hAnsi="Times New Roman" w:cs="Times New Roman"/>
          <w:sz w:val="28"/>
        </w:rPr>
        <w:tab/>
      </w:r>
      <w:r w:rsidRPr="00871ED6">
        <w:rPr>
          <w:rFonts w:ascii="Times New Roman" w:eastAsiaTheme="minorEastAsia" w:hAnsi="Times New Roman" w:cs="Times New Roman"/>
          <w:sz w:val="28"/>
        </w:rPr>
        <w:t>Р - размер платы за размещение нестационарного торгового объекта, которая определяется в полных рублях, при этом часть суммы, составляющая менее 50 копеек, не учитывается, а часть, равная 50 копейкам и более, округляется до полного рубля в сторону увеличения (руб. в год);</w:t>
      </w:r>
    </w:p>
    <w:p w:rsidR="00871ED6" w:rsidRPr="00871ED6" w:rsidRDefault="00871ED6" w:rsidP="00871ED6">
      <w:pPr>
        <w:pStyle w:val="af9"/>
        <w:jc w:val="both"/>
        <w:rPr>
          <w:rFonts w:ascii="Times New Roman" w:hAnsi="Times New Roman" w:cs="Times New Roman"/>
          <w:sz w:val="28"/>
        </w:rPr>
      </w:pPr>
      <w:r w:rsidRPr="00871ED6">
        <w:rPr>
          <w:rFonts w:ascii="Times New Roman" w:hAnsi="Times New Roman" w:cs="Times New Roman"/>
          <w:sz w:val="28"/>
        </w:rPr>
        <w:tab/>
        <w:t>С - средний уровень кадастровой стоимости земельных участков на территории муниципального образования «Муниципальный округ Сюмсинский район Удмуртской Республики», утвержденный постановлением Правительства Удмуртской Республики от 30 ноября 2022 года № 653 «Об утверждении среднего уровня кадастровой стоимости земельных участков на территории Удмуртской Республики» на соответствующую дату (руб./кв. м);</w:t>
      </w:r>
    </w:p>
    <w:p w:rsidR="00871ED6" w:rsidRPr="00871ED6" w:rsidRDefault="00871ED6" w:rsidP="00871ED6">
      <w:pPr>
        <w:pStyle w:val="af9"/>
        <w:jc w:val="both"/>
        <w:rPr>
          <w:rFonts w:ascii="Times New Roman" w:hAnsi="Times New Roman" w:cs="Times New Roman"/>
          <w:sz w:val="28"/>
        </w:rPr>
      </w:pPr>
      <w:r w:rsidRPr="00871ED6">
        <w:rPr>
          <w:rFonts w:ascii="Times New Roman" w:hAnsi="Times New Roman" w:cs="Times New Roman"/>
          <w:sz w:val="28"/>
        </w:rPr>
        <w:lastRenderedPageBreak/>
        <w:tab/>
        <w:t>S - площадь места, предназначенного под размещение нестационарного торгового объекта (кв. м);</w:t>
      </w:r>
    </w:p>
    <w:p w:rsidR="00871ED6" w:rsidRPr="00871ED6" w:rsidRDefault="00871ED6" w:rsidP="00871ED6">
      <w:pPr>
        <w:pStyle w:val="af9"/>
        <w:jc w:val="both"/>
        <w:rPr>
          <w:rFonts w:ascii="Times New Roman" w:hAnsi="Times New Roman" w:cs="Times New Roman"/>
          <w:sz w:val="28"/>
        </w:rPr>
      </w:pPr>
      <w:r w:rsidRPr="00871ED6">
        <w:rPr>
          <w:rFonts w:ascii="Times New Roman" w:hAnsi="Times New Roman" w:cs="Times New Roman"/>
          <w:sz w:val="28"/>
        </w:rPr>
        <w:tab/>
        <w:t>Кс - коэффициент, учитывающий специализацию нестационарного торгового объекта (</w:t>
      </w:r>
      <w:hyperlink w:anchor="P58">
        <w:r w:rsidRPr="00871ED6">
          <w:rPr>
            <w:rFonts w:ascii="Times New Roman" w:hAnsi="Times New Roman" w:cs="Times New Roman"/>
            <w:sz w:val="28"/>
          </w:rPr>
          <w:t>таблица 1</w:t>
        </w:r>
      </w:hyperlink>
      <w:r w:rsidRPr="00871ED6">
        <w:rPr>
          <w:rFonts w:ascii="Times New Roman" w:hAnsi="Times New Roman" w:cs="Times New Roman"/>
          <w:sz w:val="28"/>
        </w:rPr>
        <w:t xml:space="preserve"> настоящей Методики);</w:t>
      </w:r>
    </w:p>
    <w:p w:rsidR="00871ED6" w:rsidRPr="00871ED6" w:rsidRDefault="00871ED6" w:rsidP="00871ED6">
      <w:pPr>
        <w:pStyle w:val="af9"/>
        <w:jc w:val="both"/>
        <w:rPr>
          <w:rFonts w:ascii="Times New Roman" w:hAnsi="Times New Roman" w:cs="Times New Roman"/>
          <w:sz w:val="28"/>
        </w:rPr>
      </w:pPr>
      <w:r w:rsidRPr="00871ED6">
        <w:rPr>
          <w:rFonts w:ascii="Times New Roman" w:hAnsi="Times New Roman" w:cs="Times New Roman"/>
          <w:sz w:val="28"/>
        </w:rPr>
        <w:tab/>
        <w:t>Км - коэффициент, учитывающий территориальное расположение места размещения нестационарного торгового объекта (</w:t>
      </w:r>
      <w:hyperlink w:anchor="P78">
        <w:r w:rsidRPr="00871ED6">
          <w:rPr>
            <w:rFonts w:ascii="Times New Roman" w:hAnsi="Times New Roman" w:cs="Times New Roman"/>
            <w:sz w:val="28"/>
          </w:rPr>
          <w:t>таблица 2</w:t>
        </w:r>
      </w:hyperlink>
      <w:r w:rsidRPr="00871ED6">
        <w:rPr>
          <w:rFonts w:ascii="Times New Roman" w:hAnsi="Times New Roman" w:cs="Times New Roman"/>
          <w:sz w:val="28"/>
        </w:rPr>
        <w:t xml:space="preserve"> настоящей Методики).</w:t>
      </w:r>
    </w:p>
    <w:p w:rsidR="00871ED6" w:rsidRPr="00871ED6" w:rsidRDefault="00871ED6" w:rsidP="00871ED6">
      <w:pPr>
        <w:pStyle w:val="af9"/>
        <w:jc w:val="both"/>
        <w:rPr>
          <w:rFonts w:ascii="Times New Roman" w:hAnsi="Times New Roman" w:cs="Times New Roman"/>
          <w:sz w:val="28"/>
        </w:rPr>
      </w:pPr>
      <w:r w:rsidRPr="00871ED6">
        <w:rPr>
          <w:rFonts w:ascii="Times New Roman" w:hAnsi="Times New Roman" w:cs="Times New Roman"/>
          <w:sz w:val="28"/>
        </w:rPr>
        <w:tab/>
        <w:t>Кв - коэффициент, учитывающий вид (тип) нестационарного торгового объекта (</w:t>
      </w:r>
      <w:hyperlink r:id="rId42" w:history="1">
        <w:r w:rsidRPr="00871ED6">
          <w:rPr>
            <w:rStyle w:val="aa"/>
            <w:rFonts w:ascii="Times New Roman" w:hAnsi="Times New Roman"/>
            <w:sz w:val="28"/>
          </w:rPr>
          <w:t>таблица 3</w:t>
        </w:r>
      </w:hyperlink>
      <w:r w:rsidRPr="00871ED6">
        <w:rPr>
          <w:rFonts w:ascii="Times New Roman" w:hAnsi="Times New Roman" w:cs="Times New Roman"/>
          <w:sz w:val="28"/>
        </w:rPr>
        <w:t xml:space="preserve"> настоящей Методики).</w:t>
      </w:r>
    </w:p>
    <w:p w:rsidR="00871ED6" w:rsidRPr="00871ED6" w:rsidRDefault="00871ED6" w:rsidP="00871ED6">
      <w:pPr>
        <w:pStyle w:val="ConsPlusNormal"/>
        <w:jc w:val="both"/>
        <w:rPr>
          <w:sz w:val="28"/>
        </w:rPr>
      </w:pPr>
      <w:r w:rsidRPr="00871ED6">
        <w:rPr>
          <w:sz w:val="28"/>
        </w:rPr>
        <w:tab/>
        <w:t>3. Размер ежегодной платы, предусмотренный договором, заключенным без проведения торгов, подлежит перерасчету в случае изменения Методики или значения среднего уровня кадастровой стоимости земельных участков по муниципальному образованию, но не чаще одного раза в год. При этом плата за размещение нестационарного торгового объекта подлежит перерасчету по состоянию на первое число первого месяца квартала, следующего за кварталом, в котором были внесены изменения в Методику или постановление Правительства Удмуртской Республики от 30 ноября 2022 года № 653 «Об утверждении среднего уровня кадастровой стоимости земельных участков на территории Удмуртской Республики».</w:t>
      </w:r>
    </w:p>
    <w:p w:rsidR="00871ED6" w:rsidRPr="00871ED6" w:rsidRDefault="00871ED6" w:rsidP="00871ED6">
      <w:pPr>
        <w:pStyle w:val="ConsPlusNormal"/>
        <w:jc w:val="both"/>
        <w:rPr>
          <w:sz w:val="28"/>
        </w:rPr>
      </w:pPr>
    </w:p>
    <w:p w:rsidR="00871ED6" w:rsidRPr="00871ED6" w:rsidRDefault="00871ED6" w:rsidP="00871ED6">
      <w:pPr>
        <w:pStyle w:val="ConsPlusNormal"/>
        <w:jc w:val="right"/>
        <w:outlineLvl w:val="1"/>
        <w:rPr>
          <w:sz w:val="28"/>
        </w:rPr>
      </w:pPr>
    </w:p>
    <w:p w:rsidR="00871ED6" w:rsidRPr="00871ED6" w:rsidRDefault="00871ED6" w:rsidP="00871ED6">
      <w:pPr>
        <w:pStyle w:val="ConsPlusNormal"/>
        <w:jc w:val="right"/>
        <w:outlineLvl w:val="1"/>
        <w:rPr>
          <w:sz w:val="28"/>
        </w:rPr>
      </w:pPr>
    </w:p>
    <w:p w:rsidR="00871ED6" w:rsidRPr="00871ED6" w:rsidRDefault="00871ED6" w:rsidP="00871ED6">
      <w:pPr>
        <w:pStyle w:val="ConsPlusNormal"/>
        <w:jc w:val="right"/>
        <w:outlineLvl w:val="1"/>
        <w:rPr>
          <w:sz w:val="28"/>
        </w:rPr>
      </w:pPr>
    </w:p>
    <w:p w:rsidR="00871ED6" w:rsidRPr="00871ED6" w:rsidRDefault="00871ED6" w:rsidP="00871ED6">
      <w:pPr>
        <w:pStyle w:val="ConsPlusNormal"/>
        <w:jc w:val="right"/>
        <w:outlineLvl w:val="1"/>
        <w:rPr>
          <w:sz w:val="28"/>
        </w:rPr>
      </w:pPr>
    </w:p>
    <w:p w:rsidR="00871ED6" w:rsidRPr="00871ED6" w:rsidRDefault="00871ED6" w:rsidP="00871ED6">
      <w:pPr>
        <w:pStyle w:val="ConsPlusNormal"/>
        <w:jc w:val="right"/>
        <w:outlineLvl w:val="1"/>
        <w:rPr>
          <w:sz w:val="28"/>
        </w:rPr>
      </w:pPr>
    </w:p>
    <w:p w:rsidR="00871ED6" w:rsidRPr="00871ED6" w:rsidRDefault="00871ED6" w:rsidP="00871ED6">
      <w:pPr>
        <w:pStyle w:val="ConsPlusNormal"/>
        <w:jc w:val="right"/>
        <w:outlineLvl w:val="1"/>
        <w:rPr>
          <w:sz w:val="28"/>
        </w:rPr>
      </w:pPr>
    </w:p>
    <w:p w:rsidR="00871ED6" w:rsidRPr="00871ED6" w:rsidRDefault="00871ED6" w:rsidP="00871ED6">
      <w:pPr>
        <w:pStyle w:val="ConsPlusNormal"/>
        <w:jc w:val="right"/>
        <w:outlineLvl w:val="1"/>
        <w:rPr>
          <w:sz w:val="28"/>
        </w:rPr>
      </w:pPr>
    </w:p>
    <w:p w:rsidR="00871ED6" w:rsidRPr="00871ED6" w:rsidRDefault="00871ED6" w:rsidP="00871ED6">
      <w:pPr>
        <w:pStyle w:val="ConsPlusNormal"/>
        <w:jc w:val="right"/>
        <w:outlineLvl w:val="1"/>
        <w:rPr>
          <w:sz w:val="28"/>
        </w:rPr>
      </w:pPr>
    </w:p>
    <w:p w:rsidR="00871ED6" w:rsidRPr="00871ED6" w:rsidRDefault="00871ED6" w:rsidP="00871ED6">
      <w:pPr>
        <w:pStyle w:val="ConsPlusNormal"/>
        <w:jc w:val="right"/>
        <w:outlineLvl w:val="1"/>
        <w:rPr>
          <w:sz w:val="28"/>
        </w:rPr>
      </w:pPr>
    </w:p>
    <w:p w:rsidR="00871ED6" w:rsidRPr="00871ED6" w:rsidRDefault="00871ED6" w:rsidP="00871ED6">
      <w:pPr>
        <w:pStyle w:val="ConsPlusNormal"/>
        <w:jc w:val="right"/>
        <w:outlineLvl w:val="1"/>
        <w:rPr>
          <w:sz w:val="28"/>
        </w:rPr>
      </w:pPr>
    </w:p>
    <w:p w:rsidR="00871ED6" w:rsidRPr="00871ED6" w:rsidRDefault="00871ED6" w:rsidP="00871ED6">
      <w:pPr>
        <w:pStyle w:val="ConsPlusNormal"/>
        <w:jc w:val="right"/>
        <w:outlineLvl w:val="1"/>
        <w:rPr>
          <w:sz w:val="28"/>
        </w:rPr>
      </w:pPr>
    </w:p>
    <w:p w:rsidR="00871ED6" w:rsidRPr="00871ED6" w:rsidRDefault="00871ED6" w:rsidP="00871ED6">
      <w:pPr>
        <w:pStyle w:val="ConsPlusNormal"/>
        <w:jc w:val="right"/>
        <w:outlineLvl w:val="1"/>
        <w:rPr>
          <w:sz w:val="28"/>
        </w:rPr>
      </w:pPr>
    </w:p>
    <w:p w:rsidR="00871ED6" w:rsidRPr="00871ED6" w:rsidRDefault="00871ED6" w:rsidP="00871ED6">
      <w:pPr>
        <w:pStyle w:val="ConsPlusNormal"/>
        <w:jc w:val="right"/>
        <w:outlineLvl w:val="1"/>
        <w:rPr>
          <w:sz w:val="28"/>
        </w:rPr>
      </w:pPr>
    </w:p>
    <w:p w:rsidR="00871ED6" w:rsidRPr="00871ED6" w:rsidRDefault="00871ED6" w:rsidP="00871ED6">
      <w:pPr>
        <w:pStyle w:val="ConsPlusNormal"/>
        <w:jc w:val="right"/>
        <w:outlineLvl w:val="1"/>
        <w:rPr>
          <w:sz w:val="28"/>
        </w:rPr>
      </w:pPr>
    </w:p>
    <w:p w:rsidR="00871ED6" w:rsidRPr="00871ED6" w:rsidRDefault="00871ED6" w:rsidP="00871ED6">
      <w:pPr>
        <w:pStyle w:val="ConsPlusNormal"/>
        <w:jc w:val="right"/>
        <w:outlineLvl w:val="1"/>
        <w:rPr>
          <w:sz w:val="28"/>
        </w:rPr>
      </w:pPr>
    </w:p>
    <w:p w:rsidR="00871ED6" w:rsidRPr="00871ED6" w:rsidRDefault="00871ED6" w:rsidP="00871ED6">
      <w:pPr>
        <w:pStyle w:val="ConsPlusNormal"/>
        <w:jc w:val="right"/>
        <w:outlineLvl w:val="1"/>
        <w:rPr>
          <w:sz w:val="28"/>
        </w:rPr>
      </w:pPr>
    </w:p>
    <w:p w:rsidR="00871ED6" w:rsidRPr="00871ED6" w:rsidRDefault="00871ED6" w:rsidP="00871ED6">
      <w:pPr>
        <w:pStyle w:val="ConsPlusNormal"/>
        <w:jc w:val="right"/>
        <w:outlineLvl w:val="1"/>
        <w:rPr>
          <w:sz w:val="28"/>
        </w:rPr>
      </w:pPr>
    </w:p>
    <w:p w:rsidR="00871ED6" w:rsidRPr="00871ED6" w:rsidRDefault="00871ED6" w:rsidP="00871ED6">
      <w:pPr>
        <w:pStyle w:val="ConsPlusNormal"/>
        <w:jc w:val="right"/>
        <w:outlineLvl w:val="1"/>
        <w:rPr>
          <w:sz w:val="28"/>
        </w:rPr>
      </w:pPr>
    </w:p>
    <w:p w:rsidR="00871ED6" w:rsidRPr="00871ED6" w:rsidRDefault="00871ED6" w:rsidP="00871ED6">
      <w:pPr>
        <w:pStyle w:val="ConsPlusNormal"/>
        <w:jc w:val="right"/>
        <w:outlineLvl w:val="1"/>
        <w:rPr>
          <w:sz w:val="28"/>
        </w:rPr>
      </w:pPr>
    </w:p>
    <w:p w:rsidR="00871ED6" w:rsidRPr="00871ED6" w:rsidRDefault="00871ED6" w:rsidP="00871ED6">
      <w:pPr>
        <w:pStyle w:val="ConsPlusNormal"/>
        <w:jc w:val="right"/>
        <w:outlineLvl w:val="1"/>
        <w:rPr>
          <w:sz w:val="28"/>
        </w:rPr>
      </w:pPr>
    </w:p>
    <w:p w:rsidR="00871ED6" w:rsidRPr="00871ED6" w:rsidRDefault="00871ED6" w:rsidP="00871ED6">
      <w:pPr>
        <w:pStyle w:val="ConsPlusNormal"/>
        <w:jc w:val="right"/>
        <w:outlineLvl w:val="1"/>
        <w:rPr>
          <w:sz w:val="28"/>
        </w:rPr>
      </w:pPr>
    </w:p>
    <w:p w:rsidR="00871ED6" w:rsidRPr="00871ED6" w:rsidRDefault="00871ED6" w:rsidP="00871ED6">
      <w:pPr>
        <w:pStyle w:val="ConsPlusNormal"/>
        <w:jc w:val="right"/>
        <w:outlineLvl w:val="1"/>
        <w:rPr>
          <w:sz w:val="28"/>
        </w:rPr>
      </w:pPr>
    </w:p>
    <w:p w:rsidR="00871ED6" w:rsidRPr="00871ED6" w:rsidRDefault="00871ED6" w:rsidP="00871ED6">
      <w:pPr>
        <w:pStyle w:val="ConsPlusNormal"/>
        <w:jc w:val="right"/>
        <w:outlineLvl w:val="1"/>
        <w:rPr>
          <w:sz w:val="28"/>
        </w:rPr>
      </w:pPr>
    </w:p>
    <w:p w:rsidR="00871ED6" w:rsidRPr="00871ED6" w:rsidRDefault="00871ED6" w:rsidP="00871ED6">
      <w:pPr>
        <w:pStyle w:val="ConsPlusNormal"/>
        <w:jc w:val="right"/>
        <w:outlineLvl w:val="1"/>
        <w:rPr>
          <w:sz w:val="28"/>
        </w:rPr>
      </w:pPr>
    </w:p>
    <w:p w:rsidR="00B92E6B" w:rsidRDefault="00B92E6B" w:rsidP="00871ED6">
      <w:pPr>
        <w:pStyle w:val="ConsPlusNormal"/>
        <w:jc w:val="right"/>
        <w:outlineLvl w:val="1"/>
        <w:rPr>
          <w:sz w:val="28"/>
        </w:rPr>
      </w:pPr>
    </w:p>
    <w:p w:rsidR="00871ED6" w:rsidRPr="00871ED6" w:rsidRDefault="00871ED6" w:rsidP="00871ED6">
      <w:pPr>
        <w:pStyle w:val="ConsPlusNormal"/>
        <w:jc w:val="right"/>
        <w:outlineLvl w:val="1"/>
        <w:rPr>
          <w:sz w:val="28"/>
        </w:rPr>
      </w:pPr>
      <w:r w:rsidRPr="00871ED6">
        <w:rPr>
          <w:sz w:val="28"/>
        </w:rPr>
        <w:lastRenderedPageBreak/>
        <w:t>Таблица 1</w:t>
      </w:r>
    </w:p>
    <w:p w:rsidR="00871ED6" w:rsidRPr="00871ED6" w:rsidRDefault="00871ED6" w:rsidP="00871ED6">
      <w:pPr>
        <w:pStyle w:val="ConsPlusNormal"/>
        <w:jc w:val="right"/>
        <w:outlineLvl w:val="1"/>
        <w:rPr>
          <w:sz w:val="28"/>
        </w:rPr>
      </w:pPr>
    </w:p>
    <w:p w:rsidR="00871ED6" w:rsidRPr="00871ED6" w:rsidRDefault="00871ED6" w:rsidP="00871ED6">
      <w:pPr>
        <w:pStyle w:val="ConsPlusTitle"/>
        <w:jc w:val="center"/>
        <w:rPr>
          <w:rFonts w:ascii="Times New Roman" w:hAnsi="Times New Roman" w:cs="Times New Roman"/>
          <w:sz w:val="28"/>
        </w:rPr>
      </w:pPr>
      <w:bookmarkStart w:id="5" w:name="P58"/>
      <w:bookmarkEnd w:id="5"/>
      <w:r w:rsidRPr="00871ED6">
        <w:rPr>
          <w:rFonts w:ascii="Times New Roman" w:hAnsi="Times New Roman" w:cs="Times New Roman"/>
          <w:sz w:val="28"/>
        </w:rPr>
        <w:t>Коэффициент, учитывающий специализацию нестационарного</w:t>
      </w:r>
    </w:p>
    <w:p w:rsidR="00871ED6" w:rsidRPr="00871ED6" w:rsidRDefault="00871ED6" w:rsidP="00871ED6">
      <w:pPr>
        <w:pStyle w:val="ConsPlusTitle"/>
        <w:jc w:val="center"/>
        <w:rPr>
          <w:rFonts w:ascii="Times New Roman" w:hAnsi="Times New Roman" w:cs="Times New Roman"/>
          <w:sz w:val="28"/>
        </w:rPr>
      </w:pPr>
      <w:r w:rsidRPr="00871ED6">
        <w:rPr>
          <w:rFonts w:ascii="Times New Roman" w:hAnsi="Times New Roman" w:cs="Times New Roman"/>
          <w:sz w:val="28"/>
        </w:rPr>
        <w:t>торгового объекта</w:t>
      </w:r>
    </w:p>
    <w:p w:rsidR="00871ED6" w:rsidRPr="00871ED6" w:rsidRDefault="00871ED6" w:rsidP="00871ED6">
      <w:pPr>
        <w:pStyle w:val="ConsPlusNormal"/>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67"/>
        <w:gridCol w:w="6525"/>
        <w:gridCol w:w="2076"/>
      </w:tblGrid>
      <w:tr w:rsidR="00871ED6" w:rsidRPr="00871ED6" w:rsidTr="00676606">
        <w:trPr>
          <w:trHeight w:val="621"/>
        </w:trPr>
        <w:tc>
          <w:tcPr>
            <w:tcW w:w="767" w:type="dxa"/>
          </w:tcPr>
          <w:p w:rsidR="00871ED6" w:rsidRPr="00871ED6" w:rsidRDefault="00871ED6" w:rsidP="00676606">
            <w:pPr>
              <w:pStyle w:val="ConsPlusNormal"/>
              <w:jc w:val="center"/>
              <w:rPr>
                <w:sz w:val="28"/>
                <w:szCs w:val="24"/>
              </w:rPr>
            </w:pPr>
            <w:r w:rsidRPr="00871ED6">
              <w:rPr>
                <w:sz w:val="28"/>
                <w:szCs w:val="24"/>
              </w:rPr>
              <w:t>№ п/п</w:t>
            </w:r>
          </w:p>
        </w:tc>
        <w:tc>
          <w:tcPr>
            <w:tcW w:w="6525" w:type="dxa"/>
          </w:tcPr>
          <w:p w:rsidR="00871ED6" w:rsidRPr="00871ED6" w:rsidRDefault="00871ED6" w:rsidP="00676606">
            <w:pPr>
              <w:pStyle w:val="ConsPlusNormal"/>
              <w:jc w:val="center"/>
              <w:rPr>
                <w:sz w:val="28"/>
                <w:szCs w:val="24"/>
              </w:rPr>
            </w:pPr>
            <w:r w:rsidRPr="00871ED6">
              <w:rPr>
                <w:sz w:val="28"/>
                <w:szCs w:val="24"/>
              </w:rPr>
              <w:t>Специализация нестационарного торгового объекта</w:t>
            </w:r>
          </w:p>
          <w:p w:rsidR="00871ED6" w:rsidRPr="00871ED6" w:rsidRDefault="00871ED6" w:rsidP="00676606">
            <w:pPr>
              <w:pStyle w:val="ConsPlusNormal"/>
              <w:jc w:val="center"/>
              <w:rPr>
                <w:color w:val="FF0000"/>
                <w:sz w:val="28"/>
                <w:szCs w:val="24"/>
              </w:rPr>
            </w:pPr>
          </w:p>
        </w:tc>
        <w:tc>
          <w:tcPr>
            <w:tcW w:w="2076" w:type="dxa"/>
          </w:tcPr>
          <w:p w:rsidR="00871ED6" w:rsidRPr="00871ED6" w:rsidRDefault="00871ED6" w:rsidP="00676606">
            <w:pPr>
              <w:pStyle w:val="ConsPlusNormal"/>
              <w:jc w:val="center"/>
              <w:rPr>
                <w:sz w:val="28"/>
                <w:szCs w:val="24"/>
              </w:rPr>
            </w:pPr>
            <w:r w:rsidRPr="00871ED6">
              <w:rPr>
                <w:sz w:val="28"/>
                <w:szCs w:val="24"/>
              </w:rPr>
              <w:t>Значение коэффициента Кс</w:t>
            </w:r>
          </w:p>
        </w:tc>
      </w:tr>
      <w:tr w:rsidR="00871ED6" w:rsidRPr="00871ED6" w:rsidTr="00676606">
        <w:trPr>
          <w:trHeight w:val="251"/>
        </w:trPr>
        <w:tc>
          <w:tcPr>
            <w:tcW w:w="767" w:type="dxa"/>
          </w:tcPr>
          <w:p w:rsidR="00871ED6" w:rsidRPr="00871ED6" w:rsidRDefault="00871ED6" w:rsidP="00676606">
            <w:pPr>
              <w:pStyle w:val="ConsPlusNormal"/>
              <w:jc w:val="center"/>
              <w:rPr>
                <w:sz w:val="28"/>
                <w:szCs w:val="24"/>
              </w:rPr>
            </w:pPr>
            <w:r w:rsidRPr="00871ED6">
              <w:rPr>
                <w:sz w:val="28"/>
                <w:szCs w:val="24"/>
              </w:rPr>
              <w:t>1</w:t>
            </w:r>
          </w:p>
        </w:tc>
        <w:tc>
          <w:tcPr>
            <w:tcW w:w="6525" w:type="dxa"/>
          </w:tcPr>
          <w:p w:rsidR="00871ED6" w:rsidRPr="00871ED6" w:rsidRDefault="00871ED6" w:rsidP="00676606">
            <w:pPr>
              <w:pStyle w:val="ConsPlusNormal"/>
              <w:rPr>
                <w:sz w:val="28"/>
                <w:szCs w:val="24"/>
              </w:rPr>
            </w:pPr>
            <w:r w:rsidRPr="00871ED6">
              <w:rPr>
                <w:sz w:val="28"/>
                <w:szCs w:val="24"/>
              </w:rPr>
              <w:t>Продукция общественного питания</w:t>
            </w:r>
          </w:p>
        </w:tc>
        <w:tc>
          <w:tcPr>
            <w:tcW w:w="2076" w:type="dxa"/>
          </w:tcPr>
          <w:p w:rsidR="00871ED6" w:rsidRPr="00871ED6" w:rsidRDefault="00871ED6" w:rsidP="00676606">
            <w:pPr>
              <w:pStyle w:val="ConsPlusNormal"/>
              <w:jc w:val="center"/>
              <w:rPr>
                <w:sz w:val="28"/>
                <w:szCs w:val="24"/>
              </w:rPr>
            </w:pPr>
            <w:r w:rsidRPr="00871ED6">
              <w:rPr>
                <w:sz w:val="28"/>
                <w:szCs w:val="24"/>
              </w:rPr>
              <w:t>0,7</w:t>
            </w:r>
          </w:p>
        </w:tc>
      </w:tr>
      <w:tr w:rsidR="00871ED6" w:rsidRPr="00871ED6" w:rsidTr="00676606">
        <w:trPr>
          <w:trHeight w:val="263"/>
        </w:trPr>
        <w:tc>
          <w:tcPr>
            <w:tcW w:w="767" w:type="dxa"/>
          </w:tcPr>
          <w:p w:rsidR="00871ED6" w:rsidRPr="00871ED6" w:rsidRDefault="00871ED6" w:rsidP="00676606">
            <w:pPr>
              <w:pStyle w:val="ConsPlusNormal"/>
              <w:jc w:val="center"/>
              <w:rPr>
                <w:sz w:val="28"/>
                <w:szCs w:val="24"/>
              </w:rPr>
            </w:pPr>
            <w:r w:rsidRPr="00871ED6">
              <w:rPr>
                <w:sz w:val="28"/>
                <w:szCs w:val="24"/>
              </w:rPr>
              <w:t>2</w:t>
            </w:r>
          </w:p>
        </w:tc>
        <w:tc>
          <w:tcPr>
            <w:tcW w:w="6525" w:type="dxa"/>
          </w:tcPr>
          <w:p w:rsidR="00871ED6" w:rsidRPr="00871ED6" w:rsidRDefault="00871ED6" w:rsidP="00676606">
            <w:pPr>
              <w:pStyle w:val="ConsPlusNormal"/>
              <w:rPr>
                <w:sz w:val="28"/>
                <w:szCs w:val="24"/>
              </w:rPr>
            </w:pPr>
            <w:r w:rsidRPr="00871ED6">
              <w:rPr>
                <w:sz w:val="28"/>
                <w:szCs w:val="24"/>
              </w:rPr>
              <w:t xml:space="preserve">Непродовольственные товары </w:t>
            </w:r>
          </w:p>
        </w:tc>
        <w:tc>
          <w:tcPr>
            <w:tcW w:w="2076" w:type="dxa"/>
          </w:tcPr>
          <w:p w:rsidR="00871ED6" w:rsidRPr="00871ED6" w:rsidRDefault="00871ED6" w:rsidP="00676606">
            <w:pPr>
              <w:pStyle w:val="ConsPlusNormal"/>
              <w:jc w:val="center"/>
              <w:rPr>
                <w:sz w:val="28"/>
                <w:szCs w:val="24"/>
              </w:rPr>
            </w:pPr>
            <w:r w:rsidRPr="00871ED6">
              <w:rPr>
                <w:sz w:val="28"/>
                <w:szCs w:val="24"/>
              </w:rPr>
              <w:t>1</w:t>
            </w:r>
          </w:p>
        </w:tc>
      </w:tr>
      <w:tr w:rsidR="00871ED6" w:rsidRPr="00871ED6" w:rsidTr="00676606">
        <w:trPr>
          <w:trHeight w:val="251"/>
        </w:trPr>
        <w:tc>
          <w:tcPr>
            <w:tcW w:w="767" w:type="dxa"/>
          </w:tcPr>
          <w:p w:rsidR="00871ED6" w:rsidRPr="00871ED6" w:rsidRDefault="00871ED6" w:rsidP="00676606">
            <w:pPr>
              <w:pStyle w:val="ConsPlusNormal"/>
              <w:jc w:val="center"/>
              <w:rPr>
                <w:sz w:val="28"/>
                <w:szCs w:val="24"/>
              </w:rPr>
            </w:pPr>
            <w:r w:rsidRPr="00871ED6">
              <w:rPr>
                <w:sz w:val="28"/>
                <w:szCs w:val="24"/>
              </w:rPr>
              <w:t>3</w:t>
            </w:r>
          </w:p>
        </w:tc>
        <w:tc>
          <w:tcPr>
            <w:tcW w:w="6525" w:type="dxa"/>
          </w:tcPr>
          <w:p w:rsidR="00871ED6" w:rsidRPr="00871ED6" w:rsidRDefault="00871ED6" w:rsidP="00676606">
            <w:pPr>
              <w:pStyle w:val="ConsPlusNormal"/>
              <w:rPr>
                <w:sz w:val="28"/>
                <w:szCs w:val="24"/>
              </w:rPr>
            </w:pPr>
            <w:r w:rsidRPr="00871ED6">
              <w:rPr>
                <w:sz w:val="28"/>
                <w:szCs w:val="24"/>
              </w:rPr>
              <w:t>Продовольственные товары</w:t>
            </w:r>
          </w:p>
        </w:tc>
        <w:tc>
          <w:tcPr>
            <w:tcW w:w="2076" w:type="dxa"/>
          </w:tcPr>
          <w:p w:rsidR="00871ED6" w:rsidRPr="00871ED6" w:rsidRDefault="00871ED6" w:rsidP="00676606">
            <w:pPr>
              <w:pStyle w:val="ConsPlusNormal"/>
              <w:jc w:val="center"/>
              <w:rPr>
                <w:sz w:val="28"/>
                <w:szCs w:val="24"/>
              </w:rPr>
            </w:pPr>
            <w:r w:rsidRPr="00871ED6">
              <w:rPr>
                <w:sz w:val="28"/>
                <w:szCs w:val="24"/>
              </w:rPr>
              <w:t>1</w:t>
            </w:r>
          </w:p>
        </w:tc>
      </w:tr>
      <w:tr w:rsidR="00871ED6" w:rsidRPr="00871ED6" w:rsidTr="00676606">
        <w:trPr>
          <w:trHeight w:val="251"/>
        </w:trPr>
        <w:tc>
          <w:tcPr>
            <w:tcW w:w="767" w:type="dxa"/>
          </w:tcPr>
          <w:p w:rsidR="00871ED6" w:rsidRPr="00871ED6" w:rsidRDefault="00871ED6" w:rsidP="00676606">
            <w:pPr>
              <w:pStyle w:val="ConsPlusNormal"/>
              <w:jc w:val="center"/>
              <w:rPr>
                <w:sz w:val="28"/>
                <w:szCs w:val="24"/>
              </w:rPr>
            </w:pPr>
            <w:r w:rsidRPr="00871ED6">
              <w:rPr>
                <w:sz w:val="28"/>
                <w:szCs w:val="24"/>
              </w:rPr>
              <w:t>4</w:t>
            </w:r>
          </w:p>
        </w:tc>
        <w:tc>
          <w:tcPr>
            <w:tcW w:w="6525" w:type="dxa"/>
          </w:tcPr>
          <w:p w:rsidR="00871ED6" w:rsidRPr="00871ED6" w:rsidRDefault="00871ED6" w:rsidP="00676606">
            <w:pPr>
              <w:pStyle w:val="ConsPlusNormal"/>
              <w:rPr>
                <w:sz w:val="28"/>
                <w:szCs w:val="24"/>
              </w:rPr>
            </w:pPr>
            <w:r w:rsidRPr="00871ED6">
              <w:rPr>
                <w:sz w:val="28"/>
                <w:szCs w:val="24"/>
              </w:rPr>
              <w:t xml:space="preserve">Универсальный </w:t>
            </w:r>
          </w:p>
        </w:tc>
        <w:tc>
          <w:tcPr>
            <w:tcW w:w="2076" w:type="dxa"/>
          </w:tcPr>
          <w:p w:rsidR="00871ED6" w:rsidRPr="00871ED6" w:rsidRDefault="00871ED6" w:rsidP="00676606">
            <w:pPr>
              <w:pStyle w:val="ConsPlusNormal"/>
              <w:jc w:val="center"/>
              <w:rPr>
                <w:sz w:val="28"/>
                <w:szCs w:val="24"/>
              </w:rPr>
            </w:pPr>
            <w:r w:rsidRPr="00871ED6">
              <w:rPr>
                <w:sz w:val="28"/>
                <w:szCs w:val="24"/>
              </w:rPr>
              <w:t>1,5</w:t>
            </w:r>
          </w:p>
        </w:tc>
      </w:tr>
      <w:tr w:rsidR="00871ED6" w:rsidRPr="00871ED6" w:rsidTr="00676606">
        <w:trPr>
          <w:trHeight w:val="514"/>
        </w:trPr>
        <w:tc>
          <w:tcPr>
            <w:tcW w:w="767" w:type="dxa"/>
          </w:tcPr>
          <w:p w:rsidR="00871ED6" w:rsidRPr="00871ED6" w:rsidRDefault="00871ED6" w:rsidP="00676606">
            <w:pPr>
              <w:pStyle w:val="ConsPlusNormal"/>
              <w:jc w:val="center"/>
              <w:rPr>
                <w:sz w:val="28"/>
                <w:szCs w:val="24"/>
              </w:rPr>
            </w:pPr>
            <w:r w:rsidRPr="00871ED6">
              <w:rPr>
                <w:sz w:val="28"/>
                <w:szCs w:val="24"/>
              </w:rPr>
              <w:t>5</w:t>
            </w:r>
          </w:p>
        </w:tc>
        <w:tc>
          <w:tcPr>
            <w:tcW w:w="6525" w:type="dxa"/>
          </w:tcPr>
          <w:p w:rsidR="00871ED6" w:rsidRPr="00871ED6" w:rsidRDefault="00871ED6" w:rsidP="00676606">
            <w:pPr>
              <w:pStyle w:val="ConsPlusNormal"/>
              <w:rPr>
                <w:sz w:val="28"/>
                <w:szCs w:val="24"/>
              </w:rPr>
            </w:pPr>
            <w:r w:rsidRPr="00871ED6">
              <w:rPr>
                <w:sz w:val="28"/>
                <w:szCs w:val="24"/>
              </w:rPr>
              <w:t>Смешанные товары (продовольственные и непродовольственные товары)</w:t>
            </w:r>
          </w:p>
        </w:tc>
        <w:tc>
          <w:tcPr>
            <w:tcW w:w="2076" w:type="dxa"/>
          </w:tcPr>
          <w:p w:rsidR="00871ED6" w:rsidRPr="00871ED6" w:rsidRDefault="00871ED6" w:rsidP="00676606">
            <w:pPr>
              <w:pStyle w:val="ConsPlusNormal"/>
              <w:jc w:val="center"/>
              <w:rPr>
                <w:sz w:val="28"/>
                <w:szCs w:val="24"/>
              </w:rPr>
            </w:pPr>
            <w:r w:rsidRPr="00871ED6">
              <w:rPr>
                <w:sz w:val="28"/>
                <w:szCs w:val="24"/>
              </w:rPr>
              <w:t>1,5</w:t>
            </w:r>
          </w:p>
        </w:tc>
      </w:tr>
    </w:tbl>
    <w:p w:rsidR="00871ED6" w:rsidRPr="00871ED6" w:rsidRDefault="00871ED6" w:rsidP="00871ED6">
      <w:pPr>
        <w:pStyle w:val="ConsPlusNormal"/>
        <w:jc w:val="both"/>
        <w:rPr>
          <w:sz w:val="28"/>
        </w:rPr>
      </w:pPr>
    </w:p>
    <w:p w:rsidR="00871ED6" w:rsidRPr="00871ED6" w:rsidRDefault="00871ED6" w:rsidP="00871ED6">
      <w:pPr>
        <w:pStyle w:val="ConsPlusNormal"/>
        <w:jc w:val="right"/>
        <w:outlineLvl w:val="1"/>
        <w:rPr>
          <w:sz w:val="28"/>
        </w:rPr>
      </w:pPr>
    </w:p>
    <w:p w:rsidR="00871ED6" w:rsidRPr="00871ED6" w:rsidRDefault="00871ED6" w:rsidP="00871ED6">
      <w:pPr>
        <w:pStyle w:val="ConsPlusNormal"/>
        <w:jc w:val="right"/>
        <w:outlineLvl w:val="1"/>
        <w:rPr>
          <w:sz w:val="28"/>
        </w:rPr>
      </w:pPr>
    </w:p>
    <w:p w:rsidR="00871ED6" w:rsidRPr="00871ED6" w:rsidRDefault="00871ED6" w:rsidP="00871ED6">
      <w:pPr>
        <w:pStyle w:val="ConsPlusNormal"/>
        <w:jc w:val="right"/>
        <w:outlineLvl w:val="1"/>
        <w:rPr>
          <w:sz w:val="28"/>
        </w:rPr>
      </w:pPr>
    </w:p>
    <w:p w:rsidR="00871ED6" w:rsidRPr="00871ED6" w:rsidRDefault="00871ED6" w:rsidP="00871ED6">
      <w:pPr>
        <w:pStyle w:val="ConsPlusNormal"/>
        <w:jc w:val="right"/>
        <w:outlineLvl w:val="1"/>
        <w:rPr>
          <w:sz w:val="28"/>
        </w:rPr>
      </w:pPr>
    </w:p>
    <w:p w:rsidR="00871ED6" w:rsidRPr="00871ED6" w:rsidRDefault="00871ED6" w:rsidP="00871ED6">
      <w:pPr>
        <w:pStyle w:val="ConsPlusNormal"/>
        <w:jc w:val="right"/>
        <w:outlineLvl w:val="1"/>
        <w:rPr>
          <w:sz w:val="28"/>
        </w:rPr>
      </w:pPr>
    </w:p>
    <w:p w:rsidR="00871ED6" w:rsidRPr="00871ED6" w:rsidRDefault="00871ED6" w:rsidP="00871ED6">
      <w:pPr>
        <w:pStyle w:val="ConsPlusNormal"/>
        <w:jc w:val="right"/>
        <w:outlineLvl w:val="1"/>
        <w:rPr>
          <w:sz w:val="28"/>
        </w:rPr>
      </w:pPr>
    </w:p>
    <w:p w:rsidR="00871ED6" w:rsidRPr="00871ED6" w:rsidRDefault="00871ED6" w:rsidP="00871ED6">
      <w:pPr>
        <w:pStyle w:val="ConsPlusNormal"/>
        <w:jc w:val="right"/>
        <w:outlineLvl w:val="1"/>
        <w:rPr>
          <w:sz w:val="28"/>
        </w:rPr>
      </w:pPr>
      <w:r w:rsidRPr="00871ED6">
        <w:rPr>
          <w:sz w:val="28"/>
        </w:rPr>
        <w:t>Таблица 2</w:t>
      </w:r>
    </w:p>
    <w:p w:rsidR="00871ED6" w:rsidRPr="00871ED6" w:rsidRDefault="00871ED6" w:rsidP="00871ED6">
      <w:pPr>
        <w:pStyle w:val="ConsPlusNormal"/>
        <w:jc w:val="right"/>
        <w:outlineLvl w:val="1"/>
        <w:rPr>
          <w:sz w:val="28"/>
        </w:rPr>
      </w:pPr>
    </w:p>
    <w:p w:rsidR="00871ED6" w:rsidRPr="00871ED6" w:rsidRDefault="00871ED6" w:rsidP="00871ED6">
      <w:pPr>
        <w:pStyle w:val="ConsPlusTitle"/>
        <w:jc w:val="center"/>
        <w:rPr>
          <w:rFonts w:ascii="Times New Roman" w:hAnsi="Times New Roman" w:cs="Times New Roman"/>
          <w:sz w:val="28"/>
        </w:rPr>
      </w:pPr>
      <w:bookmarkStart w:id="6" w:name="P78"/>
      <w:bookmarkEnd w:id="6"/>
      <w:r w:rsidRPr="00871ED6">
        <w:rPr>
          <w:rFonts w:ascii="Times New Roman" w:hAnsi="Times New Roman" w:cs="Times New Roman"/>
          <w:sz w:val="28"/>
        </w:rPr>
        <w:t>Коэффициент, учитывающий территориальное расположение</w:t>
      </w:r>
    </w:p>
    <w:p w:rsidR="00871ED6" w:rsidRPr="00871ED6" w:rsidRDefault="00871ED6" w:rsidP="00871ED6">
      <w:pPr>
        <w:pStyle w:val="ConsPlusTitle"/>
        <w:jc w:val="center"/>
        <w:rPr>
          <w:rFonts w:ascii="Times New Roman" w:hAnsi="Times New Roman" w:cs="Times New Roman"/>
          <w:sz w:val="28"/>
        </w:rPr>
      </w:pPr>
      <w:r w:rsidRPr="00871ED6">
        <w:rPr>
          <w:rFonts w:ascii="Times New Roman" w:hAnsi="Times New Roman" w:cs="Times New Roman"/>
          <w:sz w:val="28"/>
        </w:rPr>
        <w:t>нестационарного торгового объекта</w:t>
      </w:r>
    </w:p>
    <w:p w:rsidR="00871ED6" w:rsidRPr="00871ED6" w:rsidRDefault="00871ED6" w:rsidP="00871ED6">
      <w:pPr>
        <w:pStyle w:val="ConsPlusTitle"/>
        <w:jc w:val="center"/>
        <w:rPr>
          <w:rFonts w:ascii="Times New Roman" w:hAnsi="Times New Roman" w:cs="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1"/>
        <w:gridCol w:w="6521"/>
        <w:gridCol w:w="2126"/>
      </w:tblGrid>
      <w:tr w:rsidR="00871ED6" w:rsidRPr="00871ED6" w:rsidTr="00676606">
        <w:tc>
          <w:tcPr>
            <w:tcW w:w="771" w:type="dxa"/>
          </w:tcPr>
          <w:p w:rsidR="00871ED6" w:rsidRPr="00871ED6" w:rsidRDefault="00871ED6" w:rsidP="00676606">
            <w:pPr>
              <w:pStyle w:val="ConsPlusTitle"/>
              <w:rPr>
                <w:rFonts w:ascii="Times New Roman" w:hAnsi="Times New Roman" w:cs="Times New Roman"/>
                <w:b w:val="0"/>
                <w:sz w:val="28"/>
              </w:rPr>
            </w:pPr>
            <w:r w:rsidRPr="00871ED6">
              <w:rPr>
                <w:rFonts w:ascii="Times New Roman" w:hAnsi="Times New Roman" w:cs="Times New Roman"/>
                <w:b w:val="0"/>
                <w:sz w:val="28"/>
              </w:rPr>
              <w:t>№ п/п</w:t>
            </w:r>
          </w:p>
        </w:tc>
        <w:tc>
          <w:tcPr>
            <w:tcW w:w="6521" w:type="dxa"/>
          </w:tcPr>
          <w:p w:rsidR="00871ED6" w:rsidRPr="00871ED6" w:rsidRDefault="00871ED6" w:rsidP="00676606">
            <w:pPr>
              <w:pStyle w:val="ConsPlusTitle"/>
              <w:rPr>
                <w:rFonts w:ascii="Times New Roman" w:hAnsi="Times New Roman" w:cs="Times New Roman"/>
                <w:b w:val="0"/>
                <w:sz w:val="28"/>
              </w:rPr>
            </w:pPr>
            <w:r w:rsidRPr="00871ED6">
              <w:rPr>
                <w:rFonts w:ascii="Times New Roman" w:hAnsi="Times New Roman" w:cs="Times New Roman"/>
                <w:b w:val="0"/>
                <w:sz w:val="28"/>
              </w:rPr>
              <w:t xml:space="preserve">Особенности месторасположения нестационарного торгового объекта </w:t>
            </w:r>
          </w:p>
        </w:tc>
        <w:tc>
          <w:tcPr>
            <w:tcW w:w="2126" w:type="dxa"/>
          </w:tcPr>
          <w:p w:rsidR="00871ED6" w:rsidRPr="00871ED6" w:rsidRDefault="00871ED6" w:rsidP="00676606">
            <w:pPr>
              <w:pStyle w:val="ConsPlusTitle"/>
              <w:rPr>
                <w:rFonts w:ascii="Times New Roman" w:hAnsi="Times New Roman" w:cs="Times New Roman"/>
                <w:b w:val="0"/>
                <w:sz w:val="28"/>
              </w:rPr>
            </w:pPr>
            <w:r w:rsidRPr="00871ED6">
              <w:rPr>
                <w:rFonts w:ascii="Times New Roman" w:hAnsi="Times New Roman" w:cs="Times New Roman"/>
                <w:b w:val="0"/>
                <w:sz w:val="28"/>
              </w:rPr>
              <w:t xml:space="preserve">Значение коэффициента Км </w:t>
            </w:r>
          </w:p>
        </w:tc>
      </w:tr>
      <w:tr w:rsidR="00871ED6" w:rsidRPr="00871ED6" w:rsidTr="00676606">
        <w:tc>
          <w:tcPr>
            <w:tcW w:w="771" w:type="dxa"/>
          </w:tcPr>
          <w:p w:rsidR="00871ED6" w:rsidRPr="00871ED6" w:rsidRDefault="00871ED6" w:rsidP="00676606">
            <w:pPr>
              <w:pStyle w:val="ConsPlusTitle"/>
              <w:jc w:val="center"/>
              <w:rPr>
                <w:rFonts w:ascii="Times New Roman" w:hAnsi="Times New Roman" w:cs="Times New Roman"/>
                <w:b w:val="0"/>
                <w:sz w:val="28"/>
              </w:rPr>
            </w:pPr>
            <w:r w:rsidRPr="00871ED6">
              <w:rPr>
                <w:rFonts w:ascii="Times New Roman" w:hAnsi="Times New Roman" w:cs="Times New Roman"/>
                <w:b w:val="0"/>
                <w:sz w:val="28"/>
              </w:rPr>
              <w:t>1</w:t>
            </w:r>
          </w:p>
        </w:tc>
        <w:tc>
          <w:tcPr>
            <w:tcW w:w="6521" w:type="dxa"/>
          </w:tcPr>
          <w:p w:rsidR="00871ED6" w:rsidRPr="00871ED6" w:rsidRDefault="00871ED6" w:rsidP="00676606">
            <w:pPr>
              <w:pStyle w:val="ConsPlusNormal"/>
              <w:rPr>
                <w:sz w:val="28"/>
              </w:rPr>
            </w:pPr>
            <w:r w:rsidRPr="00871ED6">
              <w:rPr>
                <w:sz w:val="28"/>
              </w:rPr>
              <w:t xml:space="preserve">С. Сюмси (от дома № 41 по ул. Советская до дома № 81 по ул. Советская) </w:t>
            </w:r>
          </w:p>
        </w:tc>
        <w:tc>
          <w:tcPr>
            <w:tcW w:w="2126" w:type="dxa"/>
          </w:tcPr>
          <w:p w:rsidR="00871ED6" w:rsidRPr="00871ED6" w:rsidRDefault="00871ED6" w:rsidP="00676606">
            <w:pPr>
              <w:pStyle w:val="ConsPlusNormal"/>
              <w:jc w:val="center"/>
              <w:rPr>
                <w:sz w:val="28"/>
              </w:rPr>
            </w:pPr>
            <w:r w:rsidRPr="00871ED6">
              <w:rPr>
                <w:sz w:val="28"/>
              </w:rPr>
              <w:t>2,0</w:t>
            </w:r>
          </w:p>
        </w:tc>
      </w:tr>
      <w:tr w:rsidR="00871ED6" w:rsidRPr="00871ED6" w:rsidTr="00676606">
        <w:tc>
          <w:tcPr>
            <w:tcW w:w="771" w:type="dxa"/>
          </w:tcPr>
          <w:p w:rsidR="00871ED6" w:rsidRPr="00871ED6" w:rsidRDefault="00871ED6" w:rsidP="00676606">
            <w:pPr>
              <w:pStyle w:val="ConsPlusTitle"/>
              <w:jc w:val="center"/>
              <w:rPr>
                <w:rFonts w:ascii="Times New Roman" w:hAnsi="Times New Roman" w:cs="Times New Roman"/>
                <w:b w:val="0"/>
                <w:sz w:val="28"/>
              </w:rPr>
            </w:pPr>
            <w:r w:rsidRPr="00871ED6">
              <w:rPr>
                <w:rFonts w:ascii="Times New Roman" w:hAnsi="Times New Roman" w:cs="Times New Roman"/>
                <w:b w:val="0"/>
                <w:sz w:val="28"/>
              </w:rPr>
              <w:t>2</w:t>
            </w:r>
          </w:p>
        </w:tc>
        <w:tc>
          <w:tcPr>
            <w:tcW w:w="6521" w:type="dxa"/>
          </w:tcPr>
          <w:p w:rsidR="00871ED6" w:rsidRPr="00871ED6" w:rsidRDefault="00871ED6" w:rsidP="00676606">
            <w:pPr>
              <w:pStyle w:val="ConsPlusNormal"/>
              <w:rPr>
                <w:sz w:val="28"/>
              </w:rPr>
            </w:pPr>
            <w:r w:rsidRPr="00871ED6">
              <w:rPr>
                <w:sz w:val="28"/>
              </w:rPr>
              <w:t>С. Сюмси (за исключением строки 1 настоящей таблицы), с. Кильмезь</w:t>
            </w:r>
          </w:p>
        </w:tc>
        <w:tc>
          <w:tcPr>
            <w:tcW w:w="2126" w:type="dxa"/>
          </w:tcPr>
          <w:p w:rsidR="00871ED6" w:rsidRPr="00871ED6" w:rsidRDefault="00871ED6" w:rsidP="00676606">
            <w:pPr>
              <w:pStyle w:val="ConsPlusNormal"/>
              <w:jc w:val="center"/>
              <w:rPr>
                <w:sz w:val="28"/>
              </w:rPr>
            </w:pPr>
            <w:r w:rsidRPr="00871ED6">
              <w:rPr>
                <w:sz w:val="28"/>
              </w:rPr>
              <w:t>1,5</w:t>
            </w:r>
          </w:p>
        </w:tc>
      </w:tr>
      <w:tr w:rsidR="00871ED6" w:rsidRPr="00871ED6" w:rsidTr="00676606">
        <w:tc>
          <w:tcPr>
            <w:tcW w:w="771" w:type="dxa"/>
          </w:tcPr>
          <w:p w:rsidR="00871ED6" w:rsidRPr="00871ED6" w:rsidRDefault="00871ED6" w:rsidP="00676606">
            <w:pPr>
              <w:pStyle w:val="ConsPlusTitle"/>
              <w:jc w:val="center"/>
              <w:rPr>
                <w:rFonts w:ascii="Times New Roman" w:hAnsi="Times New Roman" w:cs="Times New Roman"/>
                <w:b w:val="0"/>
                <w:sz w:val="28"/>
              </w:rPr>
            </w:pPr>
            <w:r w:rsidRPr="00871ED6">
              <w:rPr>
                <w:rFonts w:ascii="Times New Roman" w:hAnsi="Times New Roman" w:cs="Times New Roman"/>
                <w:b w:val="0"/>
                <w:sz w:val="28"/>
              </w:rPr>
              <w:t>3</w:t>
            </w:r>
          </w:p>
        </w:tc>
        <w:tc>
          <w:tcPr>
            <w:tcW w:w="6521" w:type="dxa"/>
          </w:tcPr>
          <w:p w:rsidR="00871ED6" w:rsidRPr="00871ED6" w:rsidRDefault="00871ED6" w:rsidP="00676606">
            <w:pPr>
              <w:pStyle w:val="ConsPlusNormal"/>
              <w:rPr>
                <w:sz w:val="28"/>
              </w:rPr>
            </w:pPr>
            <w:r w:rsidRPr="00871ED6">
              <w:rPr>
                <w:sz w:val="28"/>
              </w:rPr>
              <w:t>Остальные населенные пункты Сюмсинского района</w:t>
            </w:r>
          </w:p>
        </w:tc>
        <w:tc>
          <w:tcPr>
            <w:tcW w:w="2126" w:type="dxa"/>
          </w:tcPr>
          <w:p w:rsidR="00871ED6" w:rsidRPr="00871ED6" w:rsidRDefault="00871ED6" w:rsidP="00676606">
            <w:pPr>
              <w:pStyle w:val="ConsPlusNormal"/>
              <w:jc w:val="center"/>
              <w:rPr>
                <w:sz w:val="28"/>
              </w:rPr>
            </w:pPr>
            <w:r w:rsidRPr="00871ED6">
              <w:rPr>
                <w:sz w:val="28"/>
              </w:rPr>
              <w:t>1</w:t>
            </w:r>
          </w:p>
        </w:tc>
      </w:tr>
    </w:tbl>
    <w:p w:rsidR="00871ED6" w:rsidRPr="00871ED6" w:rsidRDefault="00871ED6" w:rsidP="00871ED6">
      <w:pPr>
        <w:pStyle w:val="ConsPlusTitle"/>
        <w:jc w:val="center"/>
        <w:rPr>
          <w:rFonts w:ascii="Times New Roman" w:hAnsi="Times New Roman" w:cs="Times New Roman"/>
          <w:sz w:val="28"/>
        </w:rPr>
      </w:pPr>
    </w:p>
    <w:p w:rsidR="00871ED6" w:rsidRPr="00871ED6" w:rsidRDefault="00871ED6" w:rsidP="00871ED6">
      <w:pPr>
        <w:pStyle w:val="ConsPlusNormal"/>
        <w:jc w:val="right"/>
        <w:rPr>
          <w:sz w:val="28"/>
        </w:rPr>
      </w:pPr>
    </w:p>
    <w:p w:rsidR="00871ED6" w:rsidRPr="00871ED6" w:rsidRDefault="00871ED6" w:rsidP="00871ED6">
      <w:pPr>
        <w:pStyle w:val="ConsPlusNormal"/>
        <w:jc w:val="right"/>
        <w:rPr>
          <w:sz w:val="28"/>
        </w:rPr>
      </w:pPr>
    </w:p>
    <w:p w:rsidR="00871ED6" w:rsidRPr="00871ED6" w:rsidRDefault="00871ED6" w:rsidP="00871ED6">
      <w:pPr>
        <w:pStyle w:val="ConsPlusNormal"/>
        <w:jc w:val="right"/>
        <w:rPr>
          <w:sz w:val="28"/>
        </w:rPr>
      </w:pPr>
    </w:p>
    <w:p w:rsidR="00871ED6" w:rsidRPr="00871ED6" w:rsidRDefault="00871ED6" w:rsidP="00871ED6">
      <w:pPr>
        <w:pStyle w:val="ConsPlusNormal"/>
        <w:jc w:val="right"/>
        <w:rPr>
          <w:sz w:val="28"/>
        </w:rPr>
      </w:pPr>
      <w:r w:rsidRPr="00871ED6">
        <w:rPr>
          <w:sz w:val="28"/>
        </w:rPr>
        <w:lastRenderedPageBreak/>
        <w:t>Таблица 3</w:t>
      </w:r>
    </w:p>
    <w:p w:rsidR="00871ED6" w:rsidRPr="00871ED6" w:rsidRDefault="00871ED6" w:rsidP="00871ED6">
      <w:pPr>
        <w:pStyle w:val="ConsPlusNormal"/>
        <w:jc w:val="right"/>
        <w:rPr>
          <w:sz w:val="28"/>
        </w:rPr>
      </w:pPr>
    </w:p>
    <w:p w:rsidR="00871ED6" w:rsidRPr="00871ED6" w:rsidRDefault="00871ED6" w:rsidP="00871ED6">
      <w:pPr>
        <w:pStyle w:val="ConsPlusNormal"/>
        <w:jc w:val="center"/>
        <w:rPr>
          <w:b/>
          <w:bCs/>
          <w:sz w:val="28"/>
        </w:rPr>
      </w:pPr>
      <w:r w:rsidRPr="00871ED6">
        <w:rPr>
          <w:b/>
          <w:bCs/>
          <w:sz w:val="28"/>
        </w:rPr>
        <w:t>Коэффициент, учитывающий вид (тип) нестационарного</w:t>
      </w:r>
    </w:p>
    <w:p w:rsidR="00871ED6" w:rsidRPr="00871ED6" w:rsidRDefault="00871ED6" w:rsidP="00871ED6">
      <w:pPr>
        <w:pStyle w:val="ConsPlusNormal"/>
        <w:jc w:val="center"/>
        <w:rPr>
          <w:b/>
          <w:bCs/>
          <w:sz w:val="28"/>
        </w:rPr>
      </w:pPr>
      <w:r w:rsidRPr="00871ED6">
        <w:rPr>
          <w:b/>
          <w:bCs/>
          <w:sz w:val="28"/>
        </w:rPr>
        <w:t>торгового объекта (Кв)</w:t>
      </w:r>
    </w:p>
    <w:p w:rsidR="00871ED6" w:rsidRPr="00871ED6" w:rsidRDefault="00871ED6" w:rsidP="00871ED6">
      <w:pPr>
        <w:pStyle w:val="ConsPlusNormal"/>
        <w:rPr>
          <w:sz w:val="28"/>
        </w:rPr>
      </w:pPr>
    </w:p>
    <w:tbl>
      <w:tblPr>
        <w:tblW w:w="9418" w:type="dxa"/>
        <w:tblLayout w:type="fixed"/>
        <w:tblCellMar>
          <w:top w:w="102" w:type="dxa"/>
          <w:left w:w="62" w:type="dxa"/>
          <w:bottom w:w="102" w:type="dxa"/>
          <w:right w:w="62" w:type="dxa"/>
        </w:tblCellMar>
        <w:tblLook w:val="0000"/>
      </w:tblPr>
      <w:tblGrid>
        <w:gridCol w:w="771"/>
        <w:gridCol w:w="6521"/>
        <w:gridCol w:w="2126"/>
      </w:tblGrid>
      <w:tr w:rsidR="00871ED6" w:rsidRPr="00871ED6" w:rsidTr="00676606">
        <w:trPr>
          <w:trHeight w:val="270"/>
        </w:trPr>
        <w:tc>
          <w:tcPr>
            <w:tcW w:w="771" w:type="dxa"/>
            <w:tcBorders>
              <w:top w:val="single" w:sz="4" w:space="0" w:color="auto"/>
              <w:left w:val="single" w:sz="4" w:space="0" w:color="auto"/>
              <w:bottom w:val="single" w:sz="4" w:space="0" w:color="auto"/>
              <w:right w:val="single" w:sz="4" w:space="0" w:color="auto"/>
            </w:tcBorders>
          </w:tcPr>
          <w:p w:rsidR="00871ED6" w:rsidRPr="00871ED6" w:rsidRDefault="00871ED6" w:rsidP="00676606">
            <w:pPr>
              <w:pStyle w:val="ConsPlusTitle"/>
              <w:rPr>
                <w:rFonts w:ascii="Times New Roman" w:hAnsi="Times New Roman" w:cs="Times New Roman"/>
                <w:b w:val="0"/>
                <w:sz w:val="28"/>
              </w:rPr>
            </w:pPr>
            <w:r w:rsidRPr="00871ED6">
              <w:rPr>
                <w:rFonts w:ascii="Times New Roman" w:hAnsi="Times New Roman" w:cs="Times New Roman"/>
                <w:b w:val="0"/>
                <w:sz w:val="28"/>
              </w:rPr>
              <w:t>№ п/п</w:t>
            </w:r>
          </w:p>
        </w:tc>
        <w:tc>
          <w:tcPr>
            <w:tcW w:w="6521" w:type="dxa"/>
            <w:tcBorders>
              <w:top w:val="single" w:sz="4" w:space="0" w:color="auto"/>
              <w:left w:val="single" w:sz="4" w:space="0" w:color="auto"/>
              <w:bottom w:val="single" w:sz="4" w:space="0" w:color="auto"/>
              <w:right w:val="single" w:sz="4" w:space="0" w:color="auto"/>
            </w:tcBorders>
          </w:tcPr>
          <w:p w:rsidR="00871ED6" w:rsidRPr="00871ED6" w:rsidRDefault="00871ED6" w:rsidP="00676606">
            <w:pPr>
              <w:pStyle w:val="ConsPlusNormal"/>
              <w:jc w:val="both"/>
              <w:rPr>
                <w:color w:val="FF0000"/>
                <w:sz w:val="28"/>
              </w:rPr>
            </w:pPr>
            <w:r w:rsidRPr="00871ED6">
              <w:rPr>
                <w:sz w:val="28"/>
              </w:rPr>
              <w:t xml:space="preserve">Вид (тип) нестационарного торгового объекта </w:t>
            </w:r>
          </w:p>
        </w:tc>
        <w:tc>
          <w:tcPr>
            <w:tcW w:w="2126" w:type="dxa"/>
            <w:tcBorders>
              <w:top w:val="single" w:sz="4" w:space="0" w:color="auto"/>
              <w:left w:val="single" w:sz="4" w:space="0" w:color="auto"/>
              <w:bottom w:val="single" w:sz="4" w:space="0" w:color="auto"/>
              <w:right w:val="single" w:sz="4" w:space="0" w:color="auto"/>
            </w:tcBorders>
          </w:tcPr>
          <w:p w:rsidR="00871ED6" w:rsidRPr="00871ED6" w:rsidRDefault="00871ED6" w:rsidP="00676606">
            <w:pPr>
              <w:pStyle w:val="ConsPlusNormal"/>
              <w:jc w:val="center"/>
              <w:rPr>
                <w:sz w:val="28"/>
              </w:rPr>
            </w:pPr>
            <w:r w:rsidRPr="00871ED6">
              <w:rPr>
                <w:sz w:val="28"/>
              </w:rPr>
              <w:t>Значение коэффициента Кв</w:t>
            </w:r>
          </w:p>
        </w:tc>
      </w:tr>
      <w:tr w:rsidR="00871ED6" w:rsidRPr="00871ED6" w:rsidTr="00676606">
        <w:trPr>
          <w:trHeight w:val="270"/>
        </w:trPr>
        <w:tc>
          <w:tcPr>
            <w:tcW w:w="771" w:type="dxa"/>
            <w:tcBorders>
              <w:top w:val="single" w:sz="4" w:space="0" w:color="auto"/>
              <w:left w:val="single" w:sz="4" w:space="0" w:color="auto"/>
              <w:bottom w:val="single" w:sz="4" w:space="0" w:color="auto"/>
              <w:right w:val="single" w:sz="4" w:space="0" w:color="auto"/>
            </w:tcBorders>
          </w:tcPr>
          <w:p w:rsidR="00871ED6" w:rsidRPr="00871ED6" w:rsidRDefault="00871ED6" w:rsidP="00676606">
            <w:pPr>
              <w:pStyle w:val="ConsPlusTitle"/>
              <w:jc w:val="center"/>
              <w:rPr>
                <w:rFonts w:ascii="Times New Roman" w:hAnsi="Times New Roman" w:cs="Times New Roman"/>
                <w:b w:val="0"/>
                <w:sz w:val="28"/>
              </w:rPr>
            </w:pPr>
            <w:r w:rsidRPr="00871ED6">
              <w:rPr>
                <w:rFonts w:ascii="Times New Roman" w:hAnsi="Times New Roman" w:cs="Times New Roman"/>
                <w:b w:val="0"/>
                <w:sz w:val="28"/>
              </w:rPr>
              <w:t>1</w:t>
            </w:r>
          </w:p>
        </w:tc>
        <w:tc>
          <w:tcPr>
            <w:tcW w:w="6521" w:type="dxa"/>
            <w:tcBorders>
              <w:top w:val="single" w:sz="4" w:space="0" w:color="auto"/>
              <w:left w:val="single" w:sz="4" w:space="0" w:color="auto"/>
              <w:bottom w:val="single" w:sz="4" w:space="0" w:color="auto"/>
              <w:right w:val="single" w:sz="4" w:space="0" w:color="auto"/>
            </w:tcBorders>
          </w:tcPr>
          <w:p w:rsidR="00871ED6" w:rsidRPr="00871ED6" w:rsidRDefault="00871ED6" w:rsidP="00676606">
            <w:pPr>
              <w:pStyle w:val="ConsPlusNormal"/>
              <w:jc w:val="both"/>
              <w:rPr>
                <w:sz w:val="28"/>
              </w:rPr>
            </w:pPr>
            <w:r w:rsidRPr="00871ED6">
              <w:rPr>
                <w:sz w:val="28"/>
              </w:rPr>
              <w:t>Киоск</w:t>
            </w:r>
          </w:p>
        </w:tc>
        <w:tc>
          <w:tcPr>
            <w:tcW w:w="2126" w:type="dxa"/>
            <w:tcBorders>
              <w:top w:val="single" w:sz="4" w:space="0" w:color="auto"/>
              <w:left w:val="single" w:sz="4" w:space="0" w:color="auto"/>
              <w:bottom w:val="single" w:sz="4" w:space="0" w:color="auto"/>
              <w:right w:val="single" w:sz="4" w:space="0" w:color="auto"/>
            </w:tcBorders>
          </w:tcPr>
          <w:p w:rsidR="00871ED6" w:rsidRPr="00871ED6" w:rsidRDefault="00871ED6" w:rsidP="00676606">
            <w:pPr>
              <w:pStyle w:val="ConsPlusNormal"/>
              <w:jc w:val="center"/>
              <w:rPr>
                <w:sz w:val="28"/>
              </w:rPr>
            </w:pPr>
            <w:r w:rsidRPr="00871ED6">
              <w:rPr>
                <w:sz w:val="28"/>
              </w:rPr>
              <w:t>1,6</w:t>
            </w:r>
          </w:p>
        </w:tc>
      </w:tr>
      <w:tr w:rsidR="00871ED6" w:rsidRPr="00871ED6" w:rsidTr="00676606">
        <w:trPr>
          <w:trHeight w:val="270"/>
        </w:trPr>
        <w:tc>
          <w:tcPr>
            <w:tcW w:w="771" w:type="dxa"/>
            <w:tcBorders>
              <w:top w:val="single" w:sz="4" w:space="0" w:color="auto"/>
              <w:left w:val="single" w:sz="4" w:space="0" w:color="auto"/>
              <w:bottom w:val="single" w:sz="4" w:space="0" w:color="auto"/>
              <w:right w:val="single" w:sz="4" w:space="0" w:color="auto"/>
            </w:tcBorders>
          </w:tcPr>
          <w:p w:rsidR="00871ED6" w:rsidRPr="00871ED6" w:rsidRDefault="00871ED6" w:rsidP="00676606">
            <w:pPr>
              <w:pStyle w:val="ConsPlusTitle"/>
              <w:jc w:val="center"/>
              <w:rPr>
                <w:rFonts w:ascii="Times New Roman" w:hAnsi="Times New Roman" w:cs="Times New Roman"/>
                <w:b w:val="0"/>
                <w:sz w:val="28"/>
              </w:rPr>
            </w:pPr>
            <w:r w:rsidRPr="00871ED6">
              <w:rPr>
                <w:rFonts w:ascii="Times New Roman" w:hAnsi="Times New Roman" w:cs="Times New Roman"/>
                <w:b w:val="0"/>
                <w:sz w:val="28"/>
              </w:rPr>
              <w:t>2</w:t>
            </w:r>
          </w:p>
        </w:tc>
        <w:tc>
          <w:tcPr>
            <w:tcW w:w="6521" w:type="dxa"/>
            <w:tcBorders>
              <w:top w:val="single" w:sz="4" w:space="0" w:color="auto"/>
              <w:left w:val="single" w:sz="4" w:space="0" w:color="auto"/>
              <w:bottom w:val="single" w:sz="4" w:space="0" w:color="auto"/>
              <w:right w:val="single" w:sz="4" w:space="0" w:color="auto"/>
            </w:tcBorders>
          </w:tcPr>
          <w:p w:rsidR="00871ED6" w:rsidRPr="00871ED6" w:rsidRDefault="00871ED6" w:rsidP="00676606">
            <w:pPr>
              <w:pStyle w:val="ConsPlusNormal"/>
              <w:jc w:val="both"/>
              <w:rPr>
                <w:sz w:val="28"/>
              </w:rPr>
            </w:pPr>
            <w:r w:rsidRPr="00871ED6">
              <w:rPr>
                <w:sz w:val="28"/>
              </w:rPr>
              <w:t>Торговый павильон</w:t>
            </w:r>
          </w:p>
        </w:tc>
        <w:tc>
          <w:tcPr>
            <w:tcW w:w="2126" w:type="dxa"/>
            <w:tcBorders>
              <w:top w:val="single" w:sz="4" w:space="0" w:color="auto"/>
              <w:left w:val="single" w:sz="4" w:space="0" w:color="auto"/>
              <w:bottom w:val="single" w:sz="4" w:space="0" w:color="auto"/>
              <w:right w:val="single" w:sz="4" w:space="0" w:color="auto"/>
            </w:tcBorders>
          </w:tcPr>
          <w:p w:rsidR="00871ED6" w:rsidRPr="00871ED6" w:rsidRDefault="00871ED6" w:rsidP="00676606">
            <w:pPr>
              <w:pStyle w:val="ConsPlusNormal"/>
              <w:jc w:val="center"/>
              <w:rPr>
                <w:sz w:val="28"/>
              </w:rPr>
            </w:pPr>
            <w:r w:rsidRPr="00871ED6">
              <w:rPr>
                <w:sz w:val="28"/>
              </w:rPr>
              <w:t>1,7</w:t>
            </w:r>
          </w:p>
        </w:tc>
      </w:tr>
      <w:tr w:rsidR="00871ED6" w:rsidRPr="00871ED6" w:rsidTr="00676606">
        <w:trPr>
          <w:trHeight w:val="270"/>
        </w:trPr>
        <w:tc>
          <w:tcPr>
            <w:tcW w:w="771" w:type="dxa"/>
            <w:tcBorders>
              <w:top w:val="single" w:sz="4" w:space="0" w:color="auto"/>
              <w:left w:val="single" w:sz="4" w:space="0" w:color="auto"/>
              <w:bottom w:val="single" w:sz="4" w:space="0" w:color="auto"/>
              <w:right w:val="single" w:sz="4" w:space="0" w:color="auto"/>
            </w:tcBorders>
          </w:tcPr>
          <w:p w:rsidR="00871ED6" w:rsidRPr="00871ED6" w:rsidRDefault="00871ED6" w:rsidP="00676606">
            <w:pPr>
              <w:pStyle w:val="ConsPlusTitle"/>
              <w:jc w:val="center"/>
              <w:rPr>
                <w:rFonts w:ascii="Times New Roman" w:hAnsi="Times New Roman" w:cs="Times New Roman"/>
                <w:b w:val="0"/>
                <w:sz w:val="28"/>
              </w:rPr>
            </w:pPr>
            <w:r w:rsidRPr="00871ED6">
              <w:rPr>
                <w:rFonts w:ascii="Times New Roman" w:hAnsi="Times New Roman" w:cs="Times New Roman"/>
                <w:b w:val="0"/>
                <w:sz w:val="28"/>
              </w:rPr>
              <w:t>3</w:t>
            </w:r>
          </w:p>
        </w:tc>
        <w:tc>
          <w:tcPr>
            <w:tcW w:w="6521" w:type="dxa"/>
            <w:tcBorders>
              <w:top w:val="single" w:sz="4" w:space="0" w:color="auto"/>
              <w:left w:val="single" w:sz="4" w:space="0" w:color="auto"/>
              <w:bottom w:val="single" w:sz="4" w:space="0" w:color="auto"/>
              <w:right w:val="single" w:sz="4" w:space="0" w:color="auto"/>
            </w:tcBorders>
          </w:tcPr>
          <w:p w:rsidR="00871ED6" w:rsidRPr="00871ED6" w:rsidRDefault="00871ED6" w:rsidP="00676606">
            <w:pPr>
              <w:pStyle w:val="ConsPlusNormal"/>
              <w:jc w:val="both"/>
              <w:rPr>
                <w:sz w:val="28"/>
              </w:rPr>
            </w:pPr>
            <w:r w:rsidRPr="00871ED6">
              <w:rPr>
                <w:sz w:val="28"/>
              </w:rPr>
              <w:t>Сезонные нестационарные торговые объекты, летнее кафе</w:t>
            </w:r>
          </w:p>
        </w:tc>
        <w:tc>
          <w:tcPr>
            <w:tcW w:w="2126" w:type="dxa"/>
            <w:tcBorders>
              <w:top w:val="single" w:sz="4" w:space="0" w:color="auto"/>
              <w:left w:val="single" w:sz="4" w:space="0" w:color="auto"/>
              <w:bottom w:val="single" w:sz="4" w:space="0" w:color="auto"/>
              <w:right w:val="single" w:sz="4" w:space="0" w:color="auto"/>
            </w:tcBorders>
          </w:tcPr>
          <w:p w:rsidR="00871ED6" w:rsidRPr="00871ED6" w:rsidRDefault="00871ED6" w:rsidP="00676606">
            <w:pPr>
              <w:pStyle w:val="ConsPlusNormal"/>
              <w:jc w:val="center"/>
              <w:rPr>
                <w:sz w:val="28"/>
              </w:rPr>
            </w:pPr>
            <w:r w:rsidRPr="00871ED6">
              <w:rPr>
                <w:sz w:val="28"/>
              </w:rPr>
              <w:t>1,0</w:t>
            </w:r>
          </w:p>
        </w:tc>
      </w:tr>
    </w:tbl>
    <w:p w:rsidR="00871ED6" w:rsidRPr="00871ED6" w:rsidRDefault="00871ED6" w:rsidP="00871ED6">
      <w:pPr>
        <w:jc w:val="center"/>
        <w:rPr>
          <w:rFonts w:ascii="Times New Roman" w:hAnsi="Times New Roman" w:cs="Times New Roman"/>
          <w:sz w:val="24"/>
        </w:rPr>
      </w:pPr>
      <w:r w:rsidRPr="00871ED6">
        <w:rPr>
          <w:rFonts w:ascii="Times New Roman" w:hAnsi="Times New Roman" w:cs="Times New Roman"/>
          <w:sz w:val="24"/>
        </w:rPr>
        <w:t>______________________________</w:t>
      </w:r>
    </w:p>
    <w:p w:rsidR="00871ED6" w:rsidRPr="007D28BE" w:rsidRDefault="00871ED6" w:rsidP="00871ED6">
      <w:pPr>
        <w:jc w:val="right"/>
        <w:rPr>
          <w:sz w:val="28"/>
          <w:szCs w:val="28"/>
        </w:rPr>
      </w:pPr>
      <w:r w:rsidRPr="007D28BE">
        <w:rPr>
          <w:sz w:val="28"/>
          <w:szCs w:val="28"/>
        </w:rPr>
        <w:t xml:space="preserve">                                                                                </w:t>
      </w:r>
    </w:p>
    <w:p w:rsidR="00871ED6" w:rsidRPr="002F350B" w:rsidRDefault="00871ED6" w:rsidP="00C04F1E">
      <w:pPr>
        <w:tabs>
          <w:tab w:val="left" w:pos="0"/>
        </w:tabs>
        <w:ind w:left="-360"/>
        <w:jc w:val="both"/>
        <w:rPr>
          <w:rFonts w:ascii="Times New Roman" w:hAnsi="Times New Roman" w:cs="Times New Roman"/>
        </w:rPr>
      </w:pPr>
    </w:p>
    <w:p w:rsidR="00525E36" w:rsidRDefault="00525E36" w:rsidP="00525E36">
      <w:pPr>
        <w:contextualSpacing/>
        <w:jc w:val="both"/>
        <w:rPr>
          <w:rFonts w:ascii="Times New Roman" w:hAnsi="Times New Roman" w:cs="Times New Roman"/>
          <w:sz w:val="18"/>
          <w:szCs w:val="18"/>
        </w:rPr>
      </w:pPr>
    </w:p>
    <w:p w:rsidR="00871ED6" w:rsidRDefault="00871ED6" w:rsidP="00525E36">
      <w:pPr>
        <w:contextualSpacing/>
        <w:jc w:val="both"/>
        <w:rPr>
          <w:rFonts w:ascii="Times New Roman" w:hAnsi="Times New Roman" w:cs="Times New Roman"/>
          <w:sz w:val="18"/>
          <w:szCs w:val="18"/>
        </w:rPr>
      </w:pPr>
    </w:p>
    <w:p w:rsidR="00871ED6" w:rsidRDefault="00871ED6" w:rsidP="00525E36">
      <w:pPr>
        <w:contextualSpacing/>
        <w:jc w:val="both"/>
        <w:rPr>
          <w:rFonts w:ascii="Times New Roman" w:hAnsi="Times New Roman" w:cs="Times New Roman"/>
          <w:sz w:val="18"/>
          <w:szCs w:val="18"/>
        </w:rPr>
      </w:pPr>
    </w:p>
    <w:p w:rsidR="00871ED6" w:rsidRDefault="00871ED6" w:rsidP="00525E36">
      <w:pPr>
        <w:contextualSpacing/>
        <w:jc w:val="both"/>
        <w:rPr>
          <w:rFonts w:ascii="Times New Roman" w:hAnsi="Times New Roman" w:cs="Times New Roman"/>
          <w:sz w:val="18"/>
          <w:szCs w:val="18"/>
        </w:rPr>
      </w:pPr>
    </w:p>
    <w:p w:rsidR="00871ED6" w:rsidRDefault="00871ED6" w:rsidP="00525E36">
      <w:pPr>
        <w:contextualSpacing/>
        <w:jc w:val="both"/>
        <w:rPr>
          <w:rFonts w:ascii="Times New Roman" w:hAnsi="Times New Roman" w:cs="Times New Roman"/>
          <w:sz w:val="18"/>
          <w:szCs w:val="18"/>
        </w:rPr>
      </w:pPr>
    </w:p>
    <w:p w:rsidR="00871ED6" w:rsidRDefault="00871ED6" w:rsidP="00525E36">
      <w:pPr>
        <w:contextualSpacing/>
        <w:jc w:val="both"/>
        <w:rPr>
          <w:rFonts w:ascii="Times New Roman" w:hAnsi="Times New Roman" w:cs="Times New Roman"/>
          <w:sz w:val="18"/>
          <w:szCs w:val="18"/>
        </w:rPr>
      </w:pPr>
    </w:p>
    <w:p w:rsidR="00871ED6" w:rsidRDefault="00871ED6" w:rsidP="00525E36">
      <w:pPr>
        <w:contextualSpacing/>
        <w:jc w:val="both"/>
        <w:rPr>
          <w:rFonts w:ascii="Times New Roman" w:hAnsi="Times New Roman" w:cs="Times New Roman"/>
          <w:sz w:val="18"/>
          <w:szCs w:val="18"/>
        </w:rPr>
      </w:pPr>
    </w:p>
    <w:p w:rsidR="00871ED6" w:rsidRDefault="00871ED6" w:rsidP="00525E36">
      <w:pPr>
        <w:contextualSpacing/>
        <w:jc w:val="both"/>
        <w:rPr>
          <w:rFonts w:ascii="Times New Roman" w:hAnsi="Times New Roman" w:cs="Times New Roman"/>
          <w:sz w:val="18"/>
          <w:szCs w:val="18"/>
        </w:rPr>
      </w:pPr>
    </w:p>
    <w:p w:rsidR="00871ED6" w:rsidRDefault="00871ED6" w:rsidP="00525E36">
      <w:pPr>
        <w:contextualSpacing/>
        <w:jc w:val="both"/>
        <w:rPr>
          <w:rFonts w:ascii="Times New Roman" w:hAnsi="Times New Roman" w:cs="Times New Roman"/>
          <w:sz w:val="18"/>
          <w:szCs w:val="18"/>
        </w:rPr>
      </w:pPr>
    </w:p>
    <w:p w:rsidR="00871ED6" w:rsidRDefault="00871ED6" w:rsidP="00525E36">
      <w:pPr>
        <w:contextualSpacing/>
        <w:jc w:val="both"/>
        <w:rPr>
          <w:rFonts w:ascii="Times New Roman" w:hAnsi="Times New Roman" w:cs="Times New Roman"/>
          <w:sz w:val="18"/>
          <w:szCs w:val="18"/>
        </w:rPr>
      </w:pPr>
    </w:p>
    <w:p w:rsidR="00871ED6" w:rsidRDefault="00871ED6" w:rsidP="00525E36">
      <w:pPr>
        <w:contextualSpacing/>
        <w:jc w:val="both"/>
        <w:rPr>
          <w:rFonts w:ascii="Times New Roman" w:hAnsi="Times New Roman" w:cs="Times New Roman"/>
          <w:sz w:val="18"/>
          <w:szCs w:val="18"/>
        </w:rPr>
      </w:pPr>
    </w:p>
    <w:p w:rsidR="00871ED6" w:rsidRDefault="00871ED6" w:rsidP="00525E36">
      <w:pPr>
        <w:contextualSpacing/>
        <w:jc w:val="both"/>
        <w:rPr>
          <w:rFonts w:ascii="Times New Roman" w:hAnsi="Times New Roman" w:cs="Times New Roman"/>
          <w:sz w:val="18"/>
          <w:szCs w:val="18"/>
        </w:rPr>
      </w:pPr>
    </w:p>
    <w:p w:rsidR="00871ED6" w:rsidRDefault="00871ED6" w:rsidP="00525E36">
      <w:pPr>
        <w:contextualSpacing/>
        <w:jc w:val="both"/>
        <w:rPr>
          <w:rFonts w:ascii="Times New Roman" w:hAnsi="Times New Roman" w:cs="Times New Roman"/>
          <w:sz w:val="18"/>
          <w:szCs w:val="18"/>
        </w:rPr>
      </w:pPr>
    </w:p>
    <w:p w:rsidR="00871ED6" w:rsidRDefault="00871ED6" w:rsidP="00525E36">
      <w:pPr>
        <w:contextualSpacing/>
        <w:jc w:val="both"/>
        <w:rPr>
          <w:rFonts w:ascii="Times New Roman" w:hAnsi="Times New Roman" w:cs="Times New Roman"/>
          <w:sz w:val="18"/>
          <w:szCs w:val="18"/>
        </w:rPr>
      </w:pPr>
    </w:p>
    <w:p w:rsidR="00871ED6" w:rsidRDefault="00871ED6" w:rsidP="00525E36">
      <w:pPr>
        <w:contextualSpacing/>
        <w:jc w:val="both"/>
        <w:rPr>
          <w:rFonts w:ascii="Times New Roman" w:hAnsi="Times New Roman" w:cs="Times New Roman"/>
          <w:sz w:val="18"/>
          <w:szCs w:val="18"/>
        </w:rPr>
      </w:pPr>
    </w:p>
    <w:p w:rsidR="00871ED6" w:rsidRDefault="00871ED6" w:rsidP="00525E36">
      <w:pPr>
        <w:contextualSpacing/>
        <w:jc w:val="both"/>
        <w:rPr>
          <w:rFonts w:ascii="Times New Roman" w:hAnsi="Times New Roman" w:cs="Times New Roman"/>
          <w:sz w:val="18"/>
          <w:szCs w:val="18"/>
        </w:rPr>
      </w:pPr>
    </w:p>
    <w:p w:rsidR="00871ED6" w:rsidRDefault="00871ED6" w:rsidP="00525E36">
      <w:pPr>
        <w:contextualSpacing/>
        <w:jc w:val="both"/>
        <w:rPr>
          <w:rFonts w:ascii="Times New Roman" w:hAnsi="Times New Roman" w:cs="Times New Roman"/>
          <w:sz w:val="18"/>
          <w:szCs w:val="18"/>
        </w:rPr>
      </w:pPr>
    </w:p>
    <w:p w:rsidR="00871ED6" w:rsidRDefault="00871ED6" w:rsidP="00525E36">
      <w:pPr>
        <w:contextualSpacing/>
        <w:jc w:val="both"/>
        <w:rPr>
          <w:rFonts w:ascii="Times New Roman" w:hAnsi="Times New Roman" w:cs="Times New Roman"/>
          <w:sz w:val="18"/>
          <w:szCs w:val="18"/>
        </w:rPr>
      </w:pPr>
    </w:p>
    <w:p w:rsidR="00871ED6" w:rsidRDefault="00871ED6" w:rsidP="00525E36">
      <w:pPr>
        <w:contextualSpacing/>
        <w:jc w:val="both"/>
        <w:rPr>
          <w:rFonts w:ascii="Times New Roman" w:hAnsi="Times New Roman" w:cs="Times New Roman"/>
          <w:sz w:val="18"/>
          <w:szCs w:val="18"/>
        </w:rPr>
      </w:pPr>
    </w:p>
    <w:p w:rsidR="00871ED6" w:rsidRDefault="00871ED6" w:rsidP="00525E36">
      <w:pPr>
        <w:contextualSpacing/>
        <w:jc w:val="both"/>
        <w:rPr>
          <w:rFonts w:ascii="Times New Roman" w:hAnsi="Times New Roman" w:cs="Times New Roman"/>
          <w:sz w:val="18"/>
          <w:szCs w:val="18"/>
        </w:rPr>
      </w:pPr>
    </w:p>
    <w:p w:rsidR="00871ED6" w:rsidRDefault="00871ED6" w:rsidP="00525E36">
      <w:pPr>
        <w:contextualSpacing/>
        <w:jc w:val="both"/>
        <w:rPr>
          <w:rFonts w:ascii="Times New Roman" w:hAnsi="Times New Roman" w:cs="Times New Roman"/>
          <w:sz w:val="18"/>
          <w:szCs w:val="18"/>
        </w:rPr>
      </w:pPr>
    </w:p>
    <w:p w:rsidR="00871ED6" w:rsidRDefault="00871ED6" w:rsidP="00525E36">
      <w:pPr>
        <w:contextualSpacing/>
        <w:jc w:val="both"/>
        <w:rPr>
          <w:rFonts w:ascii="Times New Roman" w:hAnsi="Times New Roman" w:cs="Times New Roman"/>
          <w:sz w:val="18"/>
          <w:szCs w:val="18"/>
        </w:rPr>
      </w:pPr>
    </w:p>
    <w:p w:rsidR="00871ED6" w:rsidRDefault="00871ED6" w:rsidP="00525E36">
      <w:pPr>
        <w:contextualSpacing/>
        <w:jc w:val="both"/>
        <w:rPr>
          <w:rFonts w:ascii="Times New Roman" w:hAnsi="Times New Roman" w:cs="Times New Roman"/>
          <w:sz w:val="18"/>
          <w:szCs w:val="18"/>
        </w:rPr>
      </w:pPr>
    </w:p>
    <w:p w:rsidR="00871ED6" w:rsidRDefault="00871ED6" w:rsidP="00525E36">
      <w:pPr>
        <w:contextualSpacing/>
        <w:jc w:val="both"/>
        <w:rPr>
          <w:rFonts w:ascii="Times New Roman" w:hAnsi="Times New Roman" w:cs="Times New Roman"/>
          <w:sz w:val="18"/>
          <w:szCs w:val="18"/>
        </w:rPr>
      </w:pPr>
    </w:p>
    <w:p w:rsidR="00871ED6" w:rsidRDefault="00871ED6" w:rsidP="00525E36">
      <w:pPr>
        <w:contextualSpacing/>
        <w:jc w:val="both"/>
        <w:rPr>
          <w:rFonts w:ascii="Times New Roman" w:hAnsi="Times New Roman" w:cs="Times New Roman"/>
          <w:sz w:val="18"/>
          <w:szCs w:val="18"/>
        </w:rPr>
      </w:pPr>
    </w:p>
    <w:p w:rsidR="00871ED6" w:rsidRDefault="00871ED6" w:rsidP="00525E36">
      <w:pPr>
        <w:contextualSpacing/>
        <w:jc w:val="both"/>
        <w:rPr>
          <w:rFonts w:ascii="Times New Roman" w:hAnsi="Times New Roman" w:cs="Times New Roman"/>
          <w:sz w:val="18"/>
          <w:szCs w:val="18"/>
        </w:rPr>
      </w:pPr>
    </w:p>
    <w:p w:rsidR="00871ED6" w:rsidRDefault="00871ED6" w:rsidP="00525E36">
      <w:pPr>
        <w:contextualSpacing/>
        <w:jc w:val="both"/>
        <w:rPr>
          <w:rFonts w:ascii="Times New Roman" w:hAnsi="Times New Roman" w:cs="Times New Roman"/>
          <w:sz w:val="18"/>
          <w:szCs w:val="18"/>
        </w:rPr>
      </w:pPr>
    </w:p>
    <w:p w:rsidR="00871ED6" w:rsidRDefault="00871ED6" w:rsidP="00525E36">
      <w:pPr>
        <w:contextualSpacing/>
        <w:jc w:val="both"/>
        <w:rPr>
          <w:rFonts w:ascii="Times New Roman" w:hAnsi="Times New Roman" w:cs="Times New Roman"/>
          <w:sz w:val="18"/>
          <w:szCs w:val="18"/>
        </w:rPr>
      </w:pPr>
    </w:p>
    <w:p w:rsidR="00871ED6" w:rsidRDefault="00871ED6" w:rsidP="00525E36">
      <w:pPr>
        <w:contextualSpacing/>
        <w:jc w:val="both"/>
        <w:rPr>
          <w:rFonts w:ascii="Times New Roman" w:hAnsi="Times New Roman" w:cs="Times New Roman"/>
          <w:sz w:val="18"/>
          <w:szCs w:val="18"/>
        </w:rPr>
      </w:pPr>
    </w:p>
    <w:p w:rsidR="00871ED6" w:rsidRDefault="00871ED6" w:rsidP="00525E36">
      <w:pPr>
        <w:contextualSpacing/>
        <w:jc w:val="both"/>
        <w:rPr>
          <w:rFonts w:ascii="Times New Roman" w:hAnsi="Times New Roman" w:cs="Times New Roman"/>
          <w:sz w:val="18"/>
          <w:szCs w:val="18"/>
        </w:rPr>
      </w:pPr>
    </w:p>
    <w:p w:rsidR="00871ED6" w:rsidRDefault="00871ED6" w:rsidP="00525E36">
      <w:pPr>
        <w:contextualSpacing/>
        <w:jc w:val="both"/>
        <w:rPr>
          <w:rFonts w:ascii="Times New Roman" w:hAnsi="Times New Roman" w:cs="Times New Roman"/>
          <w:sz w:val="18"/>
          <w:szCs w:val="18"/>
        </w:rPr>
      </w:pPr>
    </w:p>
    <w:p w:rsidR="00871ED6" w:rsidRDefault="00871ED6" w:rsidP="00525E36">
      <w:pPr>
        <w:contextualSpacing/>
        <w:jc w:val="both"/>
        <w:rPr>
          <w:rFonts w:ascii="Times New Roman" w:hAnsi="Times New Roman" w:cs="Times New Roman"/>
          <w:sz w:val="18"/>
          <w:szCs w:val="18"/>
        </w:rPr>
      </w:pPr>
    </w:p>
    <w:p w:rsidR="00871ED6" w:rsidRDefault="00871ED6" w:rsidP="00525E36">
      <w:pPr>
        <w:contextualSpacing/>
        <w:jc w:val="both"/>
        <w:rPr>
          <w:rFonts w:ascii="Times New Roman" w:hAnsi="Times New Roman" w:cs="Times New Roman"/>
          <w:sz w:val="18"/>
          <w:szCs w:val="18"/>
        </w:rPr>
      </w:pPr>
    </w:p>
    <w:p w:rsidR="00871ED6" w:rsidRDefault="00871ED6" w:rsidP="00525E36">
      <w:pPr>
        <w:contextualSpacing/>
        <w:jc w:val="both"/>
        <w:rPr>
          <w:rFonts w:ascii="Times New Roman" w:hAnsi="Times New Roman" w:cs="Times New Roman"/>
          <w:sz w:val="18"/>
          <w:szCs w:val="18"/>
        </w:rPr>
      </w:pPr>
    </w:p>
    <w:p w:rsidR="00871ED6" w:rsidRDefault="00871ED6" w:rsidP="00525E36">
      <w:pPr>
        <w:contextualSpacing/>
        <w:jc w:val="both"/>
        <w:rPr>
          <w:rFonts w:ascii="Times New Roman" w:hAnsi="Times New Roman" w:cs="Times New Roman"/>
          <w:sz w:val="18"/>
          <w:szCs w:val="18"/>
        </w:rPr>
      </w:pPr>
    </w:p>
    <w:p w:rsidR="00871ED6" w:rsidRDefault="00871ED6" w:rsidP="00525E36">
      <w:pPr>
        <w:contextualSpacing/>
        <w:jc w:val="both"/>
        <w:rPr>
          <w:rFonts w:ascii="Times New Roman" w:hAnsi="Times New Roman" w:cs="Times New Roman"/>
          <w:sz w:val="18"/>
          <w:szCs w:val="18"/>
        </w:rPr>
      </w:pPr>
    </w:p>
    <w:p w:rsidR="00871ED6" w:rsidRDefault="00871ED6" w:rsidP="00525E36">
      <w:pPr>
        <w:contextualSpacing/>
        <w:jc w:val="both"/>
        <w:rPr>
          <w:rFonts w:ascii="Times New Roman" w:hAnsi="Times New Roman" w:cs="Times New Roman"/>
          <w:sz w:val="18"/>
          <w:szCs w:val="18"/>
        </w:rPr>
      </w:pPr>
    </w:p>
    <w:p w:rsidR="00871ED6" w:rsidRDefault="00871ED6" w:rsidP="00525E36">
      <w:pPr>
        <w:contextualSpacing/>
        <w:jc w:val="both"/>
        <w:rPr>
          <w:rFonts w:ascii="Times New Roman" w:hAnsi="Times New Roman" w:cs="Times New Roman"/>
          <w:sz w:val="18"/>
          <w:szCs w:val="18"/>
        </w:rPr>
      </w:pPr>
    </w:p>
    <w:p w:rsidR="00871ED6" w:rsidRDefault="00871ED6" w:rsidP="00525E36">
      <w:pPr>
        <w:contextualSpacing/>
        <w:jc w:val="both"/>
        <w:rPr>
          <w:rFonts w:ascii="Times New Roman" w:hAnsi="Times New Roman" w:cs="Times New Roman"/>
          <w:sz w:val="18"/>
          <w:szCs w:val="18"/>
        </w:rPr>
      </w:pPr>
    </w:p>
    <w:p w:rsidR="00871ED6" w:rsidRDefault="00871ED6" w:rsidP="00525E36">
      <w:pPr>
        <w:contextualSpacing/>
        <w:jc w:val="both"/>
        <w:rPr>
          <w:rFonts w:ascii="Times New Roman" w:hAnsi="Times New Roman" w:cs="Times New Roman"/>
          <w:sz w:val="18"/>
          <w:szCs w:val="18"/>
        </w:rPr>
      </w:pPr>
    </w:p>
    <w:p w:rsidR="00871ED6" w:rsidRDefault="00871ED6" w:rsidP="00525E36">
      <w:pPr>
        <w:contextualSpacing/>
        <w:jc w:val="both"/>
        <w:rPr>
          <w:rFonts w:ascii="Times New Roman" w:hAnsi="Times New Roman" w:cs="Times New Roman"/>
          <w:sz w:val="18"/>
          <w:szCs w:val="18"/>
        </w:rPr>
      </w:pPr>
    </w:p>
    <w:p w:rsidR="00871ED6" w:rsidRDefault="00871ED6" w:rsidP="00525E36">
      <w:pPr>
        <w:contextualSpacing/>
        <w:jc w:val="both"/>
        <w:rPr>
          <w:rFonts w:ascii="Times New Roman" w:hAnsi="Times New Roman" w:cs="Times New Roman"/>
          <w:sz w:val="18"/>
          <w:szCs w:val="18"/>
        </w:rPr>
      </w:pPr>
    </w:p>
    <w:tbl>
      <w:tblPr>
        <w:tblW w:w="9930"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5"/>
        <w:gridCol w:w="1321"/>
        <w:gridCol w:w="4024"/>
      </w:tblGrid>
      <w:tr w:rsidR="00871ED6" w:rsidTr="00676606">
        <w:trPr>
          <w:trHeight w:val="1257"/>
          <w:jc w:val="center"/>
        </w:trPr>
        <w:tc>
          <w:tcPr>
            <w:tcW w:w="4582" w:type="dxa"/>
            <w:tcBorders>
              <w:top w:val="nil"/>
              <w:left w:val="nil"/>
              <w:bottom w:val="nil"/>
              <w:right w:val="nil"/>
            </w:tcBorders>
          </w:tcPr>
          <w:p w:rsidR="00871ED6" w:rsidRDefault="00871ED6" w:rsidP="00676606">
            <w:pPr>
              <w:tabs>
                <w:tab w:val="left" w:pos="1028"/>
              </w:tabs>
              <w:jc w:val="center"/>
              <w:rPr>
                <w:rFonts w:ascii="Times New Roman" w:eastAsia="Times New Roman" w:hAnsi="Times New Roman" w:cs="Times New Roman"/>
                <w:spacing w:val="50"/>
                <w:sz w:val="24"/>
                <w:szCs w:val="24"/>
              </w:rPr>
            </w:pPr>
            <w:r>
              <w:rPr>
                <w:rFonts w:ascii="Times New Roman" w:eastAsia="Times New Roman" w:hAnsi="Times New Roman" w:cs="Times New Roman"/>
                <w:spacing w:val="50"/>
                <w:sz w:val="24"/>
                <w:szCs w:val="24"/>
              </w:rPr>
              <w:lastRenderedPageBreak/>
              <w:t xml:space="preserve">Администрация </w:t>
            </w:r>
            <w:r>
              <w:rPr>
                <w:rFonts w:ascii="Times New Roman" w:eastAsia="Times New Roman" w:hAnsi="Times New Roman" w:cs="Times New Roman"/>
                <w:spacing w:val="50"/>
                <w:sz w:val="24"/>
                <w:szCs w:val="24"/>
              </w:rPr>
              <w:br/>
              <w:t>муниципального образования «Муниципальный округ</w:t>
            </w:r>
          </w:p>
          <w:p w:rsidR="00871ED6" w:rsidRDefault="00871ED6" w:rsidP="00676606">
            <w:pPr>
              <w:jc w:val="center"/>
              <w:rPr>
                <w:rFonts w:ascii="Times New Roman" w:eastAsia="Times New Roman" w:hAnsi="Times New Roman" w:cs="Times New Roman"/>
                <w:spacing w:val="50"/>
                <w:sz w:val="24"/>
                <w:szCs w:val="24"/>
              </w:rPr>
            </w:pPr>
            <w:r>
              <w:rPr>
                <w:rFonts w:ascii="Times New Roman" w:eastAsia="Times New Roman" w:hAnsi="Times New Roman" w:cs="Times New Roman"/>
                <w:spacing w:val="50"/>
                <w:sz w:val="24"/>
                <w:szCs w:val="24"/>
              </w:rPr>
              <w:t>Сюмсинский район</w:t>
            </w:r>
          </w:p>
          <w:p w:rsidR="00871ED6" w:rsidRDefault="00871ED6" w:rsidP="00676606">
            <w:pPr>
              <w:jc w:val="center"/>
              <w:rPr>
                <w:rFonts w:ascii="Times New Roman" w:eastAsia="Times New Roman" w:hAnsi="Times New Roman" w:cs="Times New Roman"/>
                <w:spacing w:val="20"/>
                <w:sz w:val="24"/>
                <w:szCs w:val="24"/>
              </w:rPr>
            </w:pPr>
            <w:r>
              <w:rPr>
                <w:rFonts w:ascii="Times New Roman" w:eastAsia="Times New Roman" w:hAnsi="Times New Roman" w:cs="Times New Roman"/>
                <w:spacing w:val="50"/>
                <w:sz w:val="24"/>
                <w:szCs w:val="24"/>
              </w:rPr>
              <w:t>Удмуртской Республики»</w:t>
            </w:r>
          </w:p>
          <w:p w:rsidR="00871ED6" w:rsidRDefault="00871ED6" w:rsidP="00676606">
            <w:pPr>
              <w:jc w:val="center"/>
              <w:rPr>
                <w:rFonts w:ascii="Times New Roman" w:eastAsia="Times New Roman" w:hAnsi="Times New Roman" w:cs="Times New Roman"/>
                <w:spacing w:val="20"/>
                <w:sz w:val="24"/>
                <w:szCs w:val="24"/>
              </w:rPr>
            </w:pPr>
          </w:p>
        </w:tc>
        <w:tc>
          <w:tcPr>
            <w:tcW w:w="1320" w:type="dxa"/>
            <w:tcBorders>
              <w:top w:val="nil"/>
              <w:left w:val="nil"/>
              <w:bottom w:val="nil"/>
              <w:right w:val="nil"/>
            </w:tcBorders>
            <w:hideMark/>
          </w:tcPr>
          <w:p w:rsidR="00871ED6" w:rsidRDefault="00871ED6" w:rsidP="00676606">
            <w:pPr>
              <w:jc w:val="center"/>
              <w:rPr>
                <w:rFonts w:ascii="Times New Roman" w:eastAsia="Times New Roman" w:hAnsi="Times New Roman" w:cs="Times New Roman"/>
                <w:spacing w:val="20"/>
                <w:sz w:val="24"/>
                <w:szCs w:val="24"/>
              </w:rPr>
            </w:pPr>
            <w:r>
              <w:rPr>
                <w:rFonts w:ascii="Times New Roman" w:eastAsia="Times New Roman" w:hAnsi="Times New Roman" w:cs="Times New Roman"/>
                <w:noProof/>
                <w:spacing w:val="20"/>
                <w:sz w:val="24"/>
                <w:szCs w:val="24"/>
              </w:rPr>
              <w:drawing>
                <wp:inline distT="0" distB="0" distL="0" distR="0">
                  <wp:extent cx="714375" cy="685800"/>
                  <wp:effectExtent l="0" t="0" r="9525"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21" w:type="dxa"/>
            <w:tcBorders>
              <w:top w:val="nil"/>
              <w:left w:val="nil"/>
              <w:bottom w:val="nil"/>
              <w:right w:val="nil"/>
            </w:tcBorders>
            <w:hideMark/>
          </w:tcPr>
          <w:p w:rsidR="00871ED6" w:rsidRDefault="00871ED6" w:rsidP="00676606">
            <w:pPr>
              <w:jc w:val="center"/>
              <w:rPr>
                <w:rFonts w:ascii="Times New Roman" w:eastAsia="Times New Roman" w:hAnsi="Times New Roman" w:cs="Times New Roman"/>
                <w:spacing w:val="50"/>
                <w:sz w:val="24"/>
                <w:szCs w:val="24"/>
              </w:rPr>
            </w:pPr>
            <w:r>
              <w:rPr>
                <w:rFonts w:ascii="Times New Roman" w:eastAsia="Times New Roman" w:hAnsi="Times New Roman" w:cs="Times New Roman"/>
                <w:spacing w:val="50"/>
                <w:sz w:val="24"/>
                <w:szCs w:val="24"/>
              </w:rPr>
              <w:t>«Удмурт Элькунысь</w:t>
            </w:r>
          </w:p>
          <w:p w:rsidR="00871ED6" w:rsidRDefault="00871ED6" w:rsidP="00676606">
            <w:pPr>
              <w:jc w:val="center"/>
              <w:rPr>
                <w:rFonts w:ascii="Times New Roman" w:eastAsia="Times New Roman" w:hAnsi="Times New Roman" w:cs="Times New Roman"/>
                <w:spacing w:val="50"/>
                <w:sz w:val="24"/>
                <w:szCs w:val="24"/>
              </w:rPr>
            </w:pPr>
            <w:r>
              <w:rPr>
                <w:rFonts w:ascii="Times New Roman" w:eastAsia="Times New Roman" w:hAnsi="Times New Roman" w:cs="Times New Roman"/>
                <w:spacing w:val="50"/>
                <w:sz w:val="24"/>
                <w:szCs w:val="24"/>
              </w:rPr>
              <w:t xml:space="preserve">Сюмси ёрос </w:t>
            </w:r>
          </w:p>
          <w:p w:rsidR="00871ED6" w:rsidRDefault="00871ED6" w:rsidP="00676606">
            <w:pPr>
              <w:jc w:val="center"/>
              <w:rPr>
                <w:rFonts w:ascii="Times New Roman" w:eastAsia="Times New Roman" w:hAnsi="Times New Roman" w:cs="Times New Roman"/>
                <w:spacing w:val="50"/>
                <w:sz w:val="24"/>
                <w:szCs w:val="24"/>
              </w:rPr>
            </w:pPr>
            <w:r>
              <w:rPr>
                <w:rFonts w:ascii="Times New Roman" w:eastAsia="Times New Roman" w:hAnsi="Times New Roman" w:cs="Times New Roman"/>
                <w:spacing w:val="50"/>
                <w:sz w:val="24"/>
                <w:szCs w:val="24"/>
              </w:rPr>
              <w:t>муниципал округ»</w:t>
            </w:r>
          </w:p>
          <w:p w:rsidR="00871ED6" w:rsidRDefault="00871ED6" w:rsidP="00676606">
            <w:pPr>
              <w:jc w:val="center"/>
              <w:rPr>
                <w:rFonts w:ascii="Times New Roman" w:eastAsia="Times New Roman" w:hAnsi="Times New Roman" w:cs="Times New Roman"/>
                <w:spacing w:val="20"/>
                <w:sz w:val="24"/>
                <w:szCs w:val="24"/>
              </w:rPr>
            </w:pPr>
            <w:r>
              <w:rPr>
                <w:rFonts w:ascii="Udmurt Academy" w:eastAsia="Times New Roman" w:hAnsi="Udmurt Academy" w:cs="Udmurt Academy"/>
                <w:spacing w:val="50"/>
                <w:sz w:val="24"/>
                <w:szCs w:val="24"/>
              </w:rPr>
              <w:t xml:space="preserve">муниципал кылдытэтлэн </w:t>
            </w:r>
            <w:r>
              <w:rPr>
                <w:rFonts w:ascii="Times New Roman" w:eastAsia="Times New Roman" w:hAnsi="Times New Roman" w:cs="Times New Roman"/>
                <w:spacing w:val="50"/>
                <w:sz w:val="24"/>
                <w:szCs w:val="24"/>
              </w:rPr>
              <w:t>А</w:t>
            </w:r>
            <w:r>
              <w:rPr>
                <w:rFonts w:ascii="Udmurt Academy" w:eastAsia="Times New Roman" w:hAnsi="Udmurt Academy" w:cs="Udmurt Academy"/>
                <w:spacing w:val="50"/>
                <w:sz w:val="24"/>
                <w:szCs w:val="24"/>
              </w:rPr>
              <w:t>дминистрациез</w:t>
            </w:r>
            <w:r>
              <w:rPr>
                <w:rFonts w:ascii="Times New Roman" w:eastAsia="Times New Roman" w:hAnsi="Times New Roman" w:cs="Times New Roman"/>
                <w:spacing w:val="20"/>
                <w:sz w:val="24"/>
                <w:szCs w:val="24"/>
              </w:rPr>
              <w:t xml:space="preserve"> </w:t>
            </w:r>
          </w:p>
        </w:tc>
      </w:tr>
    </w:tbl>
    <w:p w:rsidR="00871ED6" w:rsidRPr="004C72A5" w:rsidRDefault="00871ED6" w:rsidP="00871ED6">
      <w:pPr>
        <w:tabs>
          <w:tab w:val="left" w:pos="709"/>
        </w:tabs>
        <w:ind w:firstLine="709"/>
        <w:jc w:val="center"/>
        <w:rPr>
          <w:rFonts w:ascii="Times New Roman" w:eastAsia="Times New Roman" w:hAnsi="Times New Roman"/>
          <w:b/>
          <w:sz w:val="40"/>
          <w:szCs w:val="40"/>
        </w:rPr>
      </w:pPr>
      <w:r w:rsidRPr="004C72A5">
        <w:rPr>
          <w:rFonts w:ascii="Times New Roman" w:eastAsia="Times New Roman" w:hAnsi="Times New Roman"/>
          <w:b/>
          <w:sz w:val="40"/>
          <w:szCs w:val="40"/>
        </w:rPr>
        <w:t>ПОСТАНОВЛЕНИЕ</w:t>
      </w:r>
    </w:p>
    <w:p w:rsidR="00871ED6" w:rsidRDefault="00871ED6" w:rsidP="00871ED6">
      <w:pPr>
        <w:tabs>
          <w:tab w:val="left" w:pos="709"/>
        </w:tabs>
        <w:ind w:firstLine="709"/>
        <w:jc w:val="center"/>
        <w:rPr>
          <w:rFonts w:ascii="Times New Roman" w:eastAsia="Times New Roman" w:hAnsi="Times New Roman"/>
          <w:b/>
          <w:sz w:val="28"/>
          <w:szCs w:val="28"/>
        </w:rPr>
      </w:pPr>
    </w:p>
    <w:p w:rsidR="00871ED6" w:rsidRPr="00871ED6" w:rsidRDefault="00871ED6" w:rsidP="00871ED6">
      <w:pPr>
        <w:pStyle w:val="1"/>
        <w:jc w:val="left"/>
        <w:rPr>
          <w:b w:val="0"/>
          <w:color w:val="FF0000"/>
          <w:sz w:val="28"/>
          <w:szCs w:val="28"/>
        </w:rPr>
      </w:pPr>
      <w:r w:rsidRPr="00871ED6">
        <w:rPr>
          <w:b w:val="0"/>
          <w:sz w:val="28"/>
          <w:szCs w:val="28"/>
        </w:rPr>
        <w:t>от 16 июля 2024  года                                                                                    № 418</w:t>
      </w:r>
    </w:p>
    <w:p w:rsidR="00871ED6" w:rsidRDefault="00871ED6" w:rsidP="00871ED6">
      <w:pPr>
        <w:ind w:firstLine="709"/>
        <w:jc w:val="center"/>
        <w:rPr>
          <w:rFonts w:ascii="Times New Roman" w:hAnsi="Times New Roman" w:cs="Times New Roman"/>
          <w:sz w:val="28"/>
          <w:szCs w:val="28"/>
        </w:rPr>
      </w:pPr>
      <w:r>
        <w:rPr>
          <w:rFonts w:ascii="Times New Roman" w:hAnsi="Times New Roman" w:cs="Times New Roman"/>
          <w:sz w:val="28"/>
          <w:szCs w:val="28"/>
        </w:rPr>
        <w:t>с. Сюмси</w:t>
      </w:r>
    </w:p>
    <w:p w:rsidR="00871ED6" w:rsidRPr="00905534" w:rsidRDefault="00871ED6" w:rsidP="00871ED6">
      <w:pPr>
        <w:jc w:val="center"/>
        <w:rPr>
          <w:rFonts w:ascii="Times New Roman" w:hAnsi="Times New Roman" w:cs="Times New Roman"/>
          <w:sz w:val="28"/>
          <w:szCs w:val="28"/>
        </w:rPr>
      </w:pPr>
      <w:r w:rsidRPr="00905534">
        <w:rPr>
          <w:rFonts w:ascii="Times New Roman" w:hAnsi="Times New Roman" w:cs="Times New Roman"/>
          <w:sz w:val="28"/>
          <w:szCs w:val="28"/>
        </w:rPr>
        <w:t>О внесении изменения в Положение о персонифицированном</w:t>
      </w:r>
    </w:p>
    <w:p w:rsidR="00871ED6" w:rsidRPr="00905534" w:rsidRDefault="00871ED6" w:rsidP="00871ED6">
      <w:pPr>
        <w:jc w:val="center"/>
        <w:rPr>
          <w:rFonts w:ascii="Times New Roman" w:hAnsi="Times New Roman" w:cs="Times New Roman"/>
          <w:sz w:val="28"/>
          <w:szCs w:val="28"/>
        </w:rPr>
      </w:pPr>
      <w:r w:rsidRPr="00905534">
        <w:rPr>
          <w:rFonts w:ascii="Times New Roman" w:hAnsi="Times New Roman" w:cs="Times New Roman"/>
          <w:sz w:val="28"/>
          <w:szCs w:val="28"/>
        </w:rPr>
        <w:t>дополнительном образовании в муниципальном образовании</w:t>
      </w:r>
    </w:p>
    <w:p w:rsidR="00871ED6" w:rsidRPr="00905534" w:rsidRDefault="00871ED6" w:rsidP="00871ED6">
      <w:pPr>
        <w:jc w:val="center"/>
        <w:rPr>
          <w:rFonts w:ascii="Times New Roman" w:hAnsi="Times New Roman" w:cs="Times New Roman"/>
          <w:sz w:val="28"/>
          <w:szCs w:val="28"/>
        </w:rPr>
      </w:pPr>
      <w:r w:rsidRPr="00905534">
        <w:rPr>
          <w:rFonts w:ascii="Times New Roman" w:hAnsi="Times New Roman" w:cs="Times New Roman"/>
          <w:sz w:val="28"/>
          <w:szCs w:val="28"/>
        </w:rPr>
        <w:t xml:space="preserve"> «Сюмсинский район»</w:t>
      </w:r>
    </w:p>
    <w:p w:rsidR="00871ED6" w:rsidRPr="00905534" w:rsidRDefault="00871ED6" w:rsidP="00871ED6">
      <w:pPr>
        <w:rPr>
          <w:rFonts w:ascii="Times New Roman" w:hAnsi="Times New Roman" w:cs="Times New Roman"/>
          <w:sz w:val="28"/>
          <w:szCs w:val="28"/>
        </w:rPr>
      </w:pPr>
    </w:p>
    <w:p w:rsidR="00871ED6" w:rsidRPr="00905534" w:rsidRDefault="00871ED6" w:rsidP="00871ED6">
      <w:pPr>
        <w:ind w:firstLine="709"/>
        <w:jc w:val="both"/>
        <w:rPr>
          <w:rFonts w:ascii="Times New Roman" w:hAnsi="Times New Roman" w:cs="Times New Roman"/>
          <w:b/>
          <w:sz w:val="28"/>
          <w:szCs w:val="28"/>
        </w:rPr>
      </w:pPr>
      <w:r w:rsidRPr="00905534">
        <w:rPr>
          <w:rFonts w:ascii="Times New Roman" w:hAnsi="Times New Roman" w:cs="Times New Roman"/>
          <w:sz w:val="28"/>
          <w:szCs w:val="28"/>
        </w:rPr>
        <w:t xml:space="preserve">В соответствии с Федеральным законом 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 189-ФЗ) </w:t>
      </w:r>
      <w:r w:rsidRPr="00905534">
        <w:rPr>
          <w:rFonts w:ascii="Times New Roman" w:hAnsi="Times New Roman" w:cs="Times New Roman"/>
          <w:b/>
          <w:sz w:val="28"/>
          <w:szCs w:val="28"/>
        </w:rPr>
        <w:t>Администрация муниципального образования «Муниципальный округ Сюмсинский район Удмуртской Республики»</w:t>
      </w:r>
      <w:r w:rsidRPr="00905534">
        <w:rPr>
          <w:rFonts w:ascii="Times New Roman" w:hAnsi="Times New Roman" w:cs="Times New Roman"/>
          <w:sz w:val="28"/>
          <w:szCs w:val="28"/>
        </w:rPr>
        <w:t xml:space="preserve"> </w:t>
      </w:r>
      <w:r w:rsidRPr="00905534">
        <w:rPr>
          <w:rFonts w:ascii="Times New Roman" w:hAnsi="Times New Roman" w:cs="Times New Roman"/>
          <w:b/>
          <w:spacing w:val="24"/>
          <w:sz w:val="28"/>
          <w:szCs w:val="28"/>
        </w:rPr>
        <w:t>постановляет</w:t>
      </w:r>
      <w:r w:rsidRPr="00905534">
        <w:rPr>
          <w:rFonts w:ascii="Times New Roman" w:hAnsi="Times New Roman" w:cs="Times New Roman"/>
          <w:b/>
          <w:sz w:val="28"/>
          <w:szCs w:val="28"/>
        </w:rPr>
        <w:t>:</w:t>
      </w:r>
    </w:p>
    <w:p w:rsidR="00871ED6" w:rsidRPr="00905534" w:rsidRDefault="00871ED6" w:rsidP="00871ED6">
      <w:pPr>
        <w:ind w:firstLine="709"/>
        <w:contextualSpacing/>
        <w:jc w:val="both"/>
        <w:rPr>
          <w:rFonts w:ascii="Times New Roman" w:hAnsi="Times New Roman" w:cs="Times New Roman"/>
          <w:sz w:val="28"/>
          <w:szCs w:val="28"/>
        </w:rPr>
      </w:pPr>
      <w:r w:rsidRPr="00905534">
        <w:rPr>
          <w:rFonts w:ascii="Times New Roman" w:hAnsi="Times New Roman" w:cs="Times New Roman"/>
          <w:sz w:val="28"/>
          <w:szCs w:val="28"/>
        </w:rPr>
        <w:t xml:space="preserve">Внести в </w:t>
      </w:r>
      <w:r w:rsidRPr="00905534">
        <w:rPr>
          <w:rFonts w:ascii="Times New Roman" w:hAnsi="Times New Roman" w:cs="Times New Roman"/>
          <w:color w:val="000000" w:themeColor="text1"/>
          <w:spacing w:val="2"/>
          <w:sz w:val="28"/>
          <w:szCs w:val="28"/>
          <w:shd w:val="clear" w:color="auto" w:fill="FFFFFF"/>
        </w:rPr>
        <w:t xml:space="preserve">Положение </w:t>
      </w:r>
      <w:r w:rsidRPr="00905534">
        <w:rPr>
          <w:rFonts w:ascii="Times New Roman" w:hAnsi="Times New Roman" w:cs="Times New Roman"/>
          <w:color w:val="000000" w:themeColor="text1"/>
          <w:sz w:val="28"/>
          <w:szCs w:val="28"/>
        </w:rPr>
        <w:t xml:space="preserve">о персонифицированном дополнительном образовании в </w:t>
      </w:r>
      <w:r w:rsidRPr="00905534">
        <w:rPr>
          <w:rFonts w:ascii="Times New Roman" w:hAnsi="Times New Roman" w:cs="Times New Roman"/>
          <w:bCs/>
          <w:sz w:val="28"/>
          <w:szCs w:val="28"/>
        </w:rPr>
        <w:t xml:space="preserve">муниципальном образовании «Сюмсинский район» (далее – Положение), утвержденное постановлением Администрации муниципального образования «Сюмсинский район» от 19 апреля 2018 года № 167 «Об утверждении </w:t>
      </w:r>
      <w:r w:rsidRPr="00905534">
        <w:rPr>
          <w:rFonts w:ascii="Times New Roman" w:hAnsi="Times New Roman" w:cs="Times New Roman"/>
          <w:color w:val="000000" w:themeColor="text1"/>
          <w:spacing w:val="2"/>
          <w:sz w:val="28"/>
          <w:szCs w:val="28"/>
          <w:shd w:val="clear" w:color="auto" w:fill="FFFFFF"/>
        </w:rPr>
        <w:t xml:space="preserve">Положения </w:t>
      </w:r>
      <w:r w:rsidRPr="00905534">
        <w:rPr>
          <w:rFonts w:ascii="Times New Roman" w:hAnsi="Times New Roman" w:cs="Times New Roman"/>
          <w:color w:val="000000" w:themeColor="text1"/>
          <w:sz w:val="28"/>
          <w:szCs w:val="28"/>
        </w:rPr>
        <w:t>о персонифицированном дополнительном образовании детей», следующее изменение:</w:t>
      </w:r>
    </w:p>
    <w:p w:rsidR="00871ED6" w:rsidRPr="00905534" w:rsidRDefault="00871ED6" w:rsidP="00871ED6">
      <w:pPr>
        <w:ind w:firstLine="709"/>
        <w:contextualSpacing/>
        <w:rPr>
          <w:rFonts w:ascii="Times New Roman" w:hAnsi="Times New Roman" w:cs="Times New Roman"/>
          <w:sz w:val="28"/>
          <w:szCs w:val="28"/>
        </w:rPr>
      </w:pPr>
      <w:r>
        <w:rPr>
          <w:rFonts w:ascii="Times New Roman" w:hAnsi="Times New Roman" w:cs="Times New Roman"/>
          <w:sz w:val="28"/>
          <w:szCs w:val="28"/>
        </w:rPr>
        <w:t>п</w:t>
      </w:r>
      <w:r w:rsidRPr="00905534">
        <w:rPr>
          <w:rFonts w:ascii="Times New Roman" w:hAnsi="Times New Roman" w:cs="Times New Roman"/>
          <w:sz w:val="28"/>
          <w:szCs w:val="28"/>
        </w:rPr>
        <w:t>ункт 4.10 изложить в следующей редакции:</w:t>
      </w:r>
    </w:p>
    <w:p w:rsidR="00871ED6" w:rsidRPr="00905534" w:rsidRDefault="00871ED6" w:rsidP="00871ED6">
      <w:pPr>
        <w:ind w:firstLine="709"/>
        <w:contextualSpacing/>
        <w:rPr>
          <w:rFonts w:ascii="Times New Roman" w:hAnsi="Times New Roman" w:cs="Times New Roman"/>
          <w:sz w:val="28"/>
          <w:szCs w:val="28"/>
        </w:rPr>
      </w:pPr>
      <w:r w:rsidRPr="00905534">
        <w:rPr>
          <w:rFonts w:ascii="Times New Roman" w:hAnsi="Times New Roman" w:cs="Times New Roman"/>
          <w:sz w:val="28"/>
          <w:szCs w:val="28"/>
        </w:rPr>
        <w:t>«4.10. Таблица 1</w:t>
      </w:r>
      <w:r>
        <w:rPr>
          <w:rFonts w:ascii="Times New Roman" w:hAnsi="Times New Roman" w:cs="Times New Roman"/>
          <w:sz w:val="28"/>
          <w:szCs w:val="28"/>
        </w:rPr>
        <w:t>.</w:t>
      </w:r>
    </w:p>
    <w:p w:rsidR="00871ED6" w:rsidRPr="00905534" w:rsidRDefault="00871ED6" w:rsidP="00871ED6">
      <w:pPr>
        <w:contextualSpacing/>
        <w:jc w:val="both"/>
        <w:rPr>
          <w:rFonts w:ascii="Times New Roman" w:hAnsi="Times New Roman" w:cs="Times New Roman"/>
          <w:bCs/>
          <w:color w:val="4F81BD"/>
          <w:sz w:val="28"/>
          <w:szCs w:val="28"/>
        </w:rPr>
      </w:pPr>
      <w:r w:rsidRPr="00905534">
        <w:rPr>
          <w:rFonts w:ascii="Times New Roman" w:hAnsi="Times New Roman" w:cs="Times New Roman"/>
          <w:bCs/>
          <w:sz w:val="28"/>
          <w:szCs w:val="28"/>
        </w:rPr>
        <w:t xml:space="preserve">Максимальное число часов учебной нагрузки, предусматриваемой одновременно по </w:t>
      </w:r>
      <w:r w:rsidRPr="00905534">
        <w:rPr>
          <w:rFonts w:ascii="Times New Roman" w:hAnsi="Times New Roman" w:cs="Times New Roman"/>
          <w:bCs/>
          <w:color w:val="000000"/>
          <w:sz w:val="28"/>
          <w:szCs w:val="28"/>
        </w:rPr>
        <w:t xml:space="preserve">сертификату дополнительного образования </w:t>
      </w:r>
      <w:r w:rsidRPr="00905534">
        <w:rPr>
          <w:rFonts w:ascii="Times New Roman" w:hAnsi="Times New Roman" w:cs="Times New Roman"/>
          <w:bCs/>
          <w:sz w:val="28"/>
          <w:szCs w:val="28"/>
        </w:rPr>
        <w:t>за счет бюджетных средств</w:t>
      </w:r>
      <w:r>
        <w:rPr>
          <w:rFonts w:ascii="Times New Roman" w:hAnsi="Times New Roman" w:cs="Times New Roman"/>
          <w:bCs/>
          <w:sz w:val="28"/>
          <w:szCs w:val="28"/>
        </w:rPr>
        <w:t>:</w:t>
      </w:r>
    </w:p>
    <w:tbl>
      <w:tblPr>
        <w:tblW w:w="9513" w:type="dxa"/>
        <w:tblInd w:w="93" w:type="dxa"/>
        <w:tblCellMar>
          <w:left w:w="0" w:type="dxa"/>
          <w:right w:w="0" w:type="dxa"/>
        </w:tblCellMar>
        <w:tblLook w:val="04A0"/>
      </w:tblPr>
      <w:tblGrid>
        <w:gridCol w:w="2142"/>
        <w:gridCol w:w="2359"/>
        <w:gridCol w:w="2885"/>
        <w:gridCol w:w="2127"/>
      </w:tblGrid>
      <w:tr w:rsidR="00871ED6" w:rsidRPr="00905534" w:rsidTr="00676606">
        <w:trPr>
          <w:trHeight w:val="1290"/>
        </w:trPr>
        <w:tc>
          <w:tcPr>
            <w:tcW w:w="21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1ED6" w:rsidRPr="00905534" w:rsidRDefault="00871ED6" w:rsidP="00676606">
            <w:pPr>
              <w:jc w:val="center"/>
              <w:rPr>
                <w:rFonts w:ascii="Times New Roman" w:hAnsi="Times New Roman" w:cs="Times New Roman"/>
                <w:sz w:val="28"/>
                <w:szCs w:val="28"/>
              </w:rPr>
            </w:pPr>
            <w:r w:rsidRPr="00905534">
              <w:rPr>
                <w:rFonts w:ascii="Times New Roman" w:hAnsi="Times New Roman" w:cs="Times New Roman"/>
                <w:color w:val="000000"/>
                <w:sz w:val="28"/>
                <w:szCs w:val="28"/>
              </w:rPr>
              <w:t>Наименование категории детей</w:t>
            </w:r>
          </w:p>
        </w:tc>
        <w:tc>
          <w:tcPr>
            <w:tcW w:w="23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1ED6" w:rsidRPr="00905534" w:rsidRDefault="00871ED6" w:rsidP="00676606">
            <w:pPr>
              <w:jc w:val="center"/>
              <w:rPr>
                <w:rFonts w:ascii="Times New Roman" w:hAnsi="Times New Roman" w:cs="Times New Roman"/>
                <w:sz w:val="28"/>
                <w:szCs w:val="28"/>
              </w:rPr>
            </w:pPr>
            <w:r w:rsidRPr="00905534">
              <w:rPr>
                <w:rFonts w:ascii="Times New Roman" w:hAnsi="Times New Roman" w:cs="Times New Roman"/>
                <w:color w:val="000000"/>
                <w:sz w:val="28"/>
                <w:szCs w:val="28"/>
              </w:rPr>
              <w:t xml:space="preserve">Норматив обеспечения сертификата </w:t>
            </w:r>
            <w:r w:rsidRPr="00905534">
              <w:rPr>
                <w:rFonts w:ascii="Times New Roman" w:hAnsi="Times New Roman" w:cs="Times New Roman"/>
                <w:sz w:val="28"/>
                <w:szCs w:val="28"/>
              </w:rPr>
              <w:t>дополнительного образования</w:t>
            </w:r>
            <w:r w:rsidRPr="00905534">
              <w:rPr>
                <w:rFonts w:ascii="Times New Roman" w:hAnsi="Times New Roman" w:cs="Times New Roman"/>
                <w:color w:val="000000"/>
                <w:sz w:val="28"/>
                <w:szCs w:val="28"/>
              </w:rPr>
              <w:t>, часов в неделю</w:t>
            </w:r>
          </w:p>
        </w:tc>
        <w:tc>
          <w:tcPr>
            <w:tcW w:w="28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1ED6" w:rsidRPr="00905534" w:rsidRDefault="00871ED6" w:rsidP="00676606">
            <w:pPr>
              <w:jc w:val="center"/>
              <w:rPr>
                <w:rFonts w:ascii="Times New Roman" w:hAnsi="Times New Roman" w:cs="Times New Roman"/>
                <w:sz w:val="28"/>
                <w:szCs w:val="28"/>
              </w:rPr>
            </w:pPr>
            <w:r w:rsidRPr="00905534">
              <w:rPr>
                <w:rFonts w:ascii="Times New Roman" w:hAnsi="Times New Roman" w:cs="Times New Roman"/>
                <w:color w:val="000000"/>
                <w:sz w:val="28"/>
                <w:szCs w:val="28"/>
              </w:rPr>
              <w:t>Дополнительные часы при выборе дополнительных общеобразовательных программ, включенных в реестр значимых программ</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1ED6" w:rsidRPr="00905534" w:rsidRDefault="00871ED6" w:rsidP="00676606">
            <w:pPr>
              <w:jc w:val="center"/>
              <w:rPr>
                <w:rFonts w:ascii="Times New Roman" w:hAnsi="Times New Roman" w:cs="Times New Roman"/>
                <w:sz w:val="28"/>
                <w:szCs w:val="28"/>
              </w:rPr>
            </w:pPr>
            <w:r w:rsidRPr="00905534">
              <w:rPr>
                <w:rFonts w:ascii="Times New Roman" w:hAnsi="Times New Roman" w:cs="Times New Roman"/>
                <w:color w:val="000000"/>
                <w:sz w:val="28"/>
                <w:szCs w:val="28"/>
              </w:rPr>
              <w:t>Максимальный объем учебной нагрузки, при котором допускается формирование социального сертификата</w:t>
            </w:r>
          </w:p>
        </w:tc>
      </w:tr>
      <w:tr w:rsidR="00871ED6" w:rsidRPr="00905534" w:rsidTr="00676606">
        <w:trPr>
          <w:trHeight w:val="285"/>
        </w:trPr>
        <w:tc>
          <w:tcPr>
            <w:tcW w:w="21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1ED6" w:rsidRPr="00905534" w:rsidRDefault="00871ED6" w:rsidP="00676606">
            <w:pPr>
              <w:jc w:val="center"/>
              <w:rPr>
                <w:rFonts w:ascii="Times New Roman" w:hAnsi="Times New Roman" w:cs="Times New Roman"/>
                <w:sz w:val="28"/>
                <w:szCs w:val="28"/>
              </w:rPr>
            </w:pPr>
            <w:r w:rsidRPr="00905534">
              <w:rPr>
                <w:rFonts w:ascii="Times New Roman" w:hAnsi="Times New Roman" w:cs="Times New Roman"/>
                <w:color w:val="000000"/>
                <w:sz w:val="28"/>
                <w:szCs w:val="28"/>
              </w:rPr>
              <w:t>Дети в возрасте от 5-ти до 18-ти лет</w:t>
            </w:r>
          </w:p>
        </w:tc>
        <w:tc>
          <w:tcPr>
            <w:tcW w:w="23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1ED6" w:rsidRPr="00905534" w:rsidRDefault="00871ED6" w:rsidP="00676606">
            <w:pPr>
              <w:jc w:val="center"/>
              <w:rPr>
                <w:rFonts w:ascii="Times New Roman" w:hAnsi="Times New Roman" w:cs="Times New Roman"/>
                <w:sz w:val="28"/>
                <w:szCs w:val="28"/>
              </w:rPr>
            </w:pPr>
            <w:r w:rsidRPr="00905534">
              <w:rPr>
                <w:rFonts w:ascii="Times New Roman" w:hAnsi="Times New Roman" w:cs="Times New Roman"/>
                <w:color w:val="000000"/>
                <w:sz w:val="28"/>
                <w:szCs w:val="28"/>
              </w:rPr>
              <w:t>7</w:t>
            </w:r>
          </w:p>
        </w:tc>
        <w:tc>
          <w:tcPr>
            <w:tcW w:w="28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1ED6" w:rsidRPr="00905534" w:rsidRDefault="00871ED6" w:rsidP="00676606">
            <w:pPr>
              <w:jc w:val="center"/>
              <w:rPr>
                <w:rFonts w:ascii="Times New Roman" w:hAnsi="Times New Roman" w:cs="Times New Roman"/>
                <w:sz w:val="28"/>
                <w:szCs w:val="28"/>
              </w:rPr>
            </w:pPr>
            <w:r w:rsidRPr="00905534">
              <w:rPr>
                <w:rFonts w:ascii="Times New Roman" w:hAnsi="Times New Roman" w:cs="Times New Roman"/>
                <w:sz w:val="28"/>
                <w:szCs w:val="28"/>
              </w:rPr>
              <w:t>10</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1ED6" w:rsidRPr="00905534" w:rsidRDefault="00871ED6" w:rsidP="00676606">
            <w:pPr>
              <w:jc w:val="center"/>
              <w:rPr>
                <w:rFonts w:ascii="Times New Roman" w:hAnsi="Times New Roman" w:cs="Times New Roman"/>
                <w:sz w:val="28"/>
                <w:szCs w:val="28"/>
              </w:rPr>
            </w:pPr>
            <w:r w:rsidRPr="00905534">
              <w:rPr>
                <w:rFonts w:ascii="Times New Roman" w:hAnsi="Times New Roman" w:cs="Times New Roman"/>
                <w:color w:val="000000"/>
                <w:sz w:val="28"/>
                <w:szCs w:val="28"/>
              </w:rPr>
              <w:t>6,5</w:t>
            </w:r>
          </w:p>
        </w:tc>
      </w:tr>
    </w:tbl>
    <w:p w:rsidR="00871ED6" w:rsidRPr="00905534" w:rsidRDefault="00871ED6" w:rsidP="00871ED6">
      <w:pPr>
        <w:contextualSpacing/>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rsidR="00871ED6" w:rsidRPr="00905534" w:rsidRDefault="00871ED6" w:rsidP="00871ED6">
      <w:pPr>
        <w:ind w:firstLine="709"/>
        <w:contextualSpacing/>
        <w:jc w:val="both"/>
        <w:rPr>
          <w:rFonts w:ascii="Times New Roman" w:hAnsi="Times New Roman" w:cs="Times New Roman"/>
          <w:i/>
          <w:color w:val="000000" w:themeColor="text1"/>
          <w:sz w:val="28"/>
          <w:szCs w:val="28"/>
        </w:rPr>
      </w:pPr>
      <w:r>
        <w:rPr>
          <w:rFonts w:ascii="Times New Roman" w:hAnsi="Times New Roman" w:cs="Times New Roman"/>
          <w:sz w:val="28"/>
          <w:szCs w:val="28"/>
        </w:rPr>
        <w:t xml:space="preserve">2. </w:t>
      </w:r>
      <w:r w:rsidRPr="00905534">
        <w:rPr>
          <w:rFonts w:ascii="Times New Roman" w:hAnsi="Times New Roman" w:cs="Times New Roman"/>
          <w:sz w:val="28"/>
          <w:szCs w:val="28"/>
        </w:rPr>
        <w:t xml:space="preserve">Контроль исполнения настоящего постановления возложить на </w:t>
      </w:r>
      <w:r>
        <w:rPr>
          <w:rFonts w:ascii="Times New Roman" w:hAnsi="Times New Roman" w:cs="Times New Roman"/>
          <w:sz w:val="28"/>
          <w:szCs w:val="28"/>
        </w:rPr>
        <w:t xml:space="preserve">Первого </w:t>
      </w:r>
      <w:r w:rsidRPr="00905534">
        <w:rPr>
          <w:rFonts w:ascii="Times New Roman" w:hAnsi="Times New Roman" w:cs="Times New Roman"/>
          <w:sz w:val="28"/>
          <w:szCs w:val="28"/>
        </w:rPr>
        <w:t xml:space="preserve">заместителя главы Администрации муниципального образования </w:t>
      </w:r>
      <w:r w:rsidRPr="00905534">
        <w:rPr>
          <w:rFonts w:ascii="Times New Roman" w:hAnsi="Times New Roman" w:cs="Times New Roman"/>
          <w:sz w:val="28"/>
          <w:szCs w:val="28"/>
        </w:rPr>
        <w:lastRenderedPageBreak/>
        <w:t>«Муниципальный округ Сюмсинский район Удмуртской Республики» Овечкину Э.А.</w:t>
      </w:r>
    </w:p>
    <w:p w:rsidR="00871ED6" w:rsidRPr="00905534" w:rsidRDefault="00871ED6" w:rsidP="00871ED6">
      <w:pPr>
        <w:ind w:firstLine="709"/>
        <w:jc w:val="both"/>
        <w:rPr>
          <w:rFonts w:ascii="Times New Roman" w:hAnsi="Times New Roman" w:cs="Times New Roman"/>
          <w:i/>
          <w:color w:val="000000" w:themeColor="text1"/>
          <w:sz w:val="28"/>
          <w:szCs w:val="28"/>
        </w:rPr>
      </w:pPr>
      <w:r>
        <w:rPr>
          <w:rFonts w:ascii="Times New Roman" w:hAnsi="Times New Roman" w:cs="Times New Roman"/>
          <w:sz w:val="28"/>
          <w:szCs w:val="28"/>
        </w:rPr>
        <w:t>3.</w:t>
      </w:r>
      <w:r w:rsidRPr="00905534">
        <w:rPr>
          <w:rFonts w:ascii="Times New Roman" w:hAnsi="Times New Roman" w:cs="Times New Roman"/>
          <w:sz w:val="28"/>
          <w:szCs w:val="28"/>
        </w:rPr>
        <w:t>Настоящее постановление вступает в силу с 1 сентября 202</w:t>
      </w:r>
      <w:r>
        <w:rPr>
          <w:rFonts w:ascii="Times New Roman" w:hAnsi="Times New Roman" w:cs="Times New Roman"/>
          <w:sz w:val="28"/>
          <w:szCs w:val="28"/>
        </w:rPr>
        <w:t>4</w:t>
      </w:r>
      <w:r w:rsidRPr="00905534">
        <w:rPr>
          <w:rFonts w:ascii="Times New Roman" w:hAnsi="Times New Roman" w:cs="Times New Roman"/>
          <w:sz w:val="28"/>
          <w:szCs w:val="28"/>
        </w:rPr>
        <w:t xml:space="preserve"> года.</w:t>
      </w:r>
    </w:p>
    <w:p w:rsidR="00871ED6" w:rsidRDefault="00871ED6" w:rsidP="00871ED6">
      <w:pPr>
        <w:ind w:firstLine="709"/>
        <w:contextualSpacing/>
        <w:jc w:val="both"/>
        <w:rPr>
          <w:rFonts w:ascii="Times New Roman" w:hAnsi="Times New Roman" w:cs="Times New Roman"/>
          <w:sz w:val="28"/>
          <w:szCs w:val="28"/>
        </w:rPr>
      </w:pPr>
    </w:p>
    <w:p w:rsidR="00871ED6" w:rsidRPr="00905534" w:rsidRDefault="00871ED6" w:rsidP="00871ED6">
      <w:pPr>
        <w:ind w:firstLine="709"/>
        <w:contextualSpacing/>
        <w:jc w:val="both"/>
        <w:rPr>
          <w:rFonts w:ascii="Times New Roman" w:hAnsi="Times New Roman" w:cs="Times New Roman"/>
          <w:sz w:val="28"/>
          <w:szCs w:val="28"/>
        </w:rPr>
      </w:pPr>
    </w:p>
    <w:p w:rsidR="00871ED6" w:rsidRPr="00905534" w:rsidRDefault="00871ED6" w:rsidP="00871ED6">
      <w:pPr>
        <w:tabs>
          <w:tab w:val="left" w:pos="2805"/>
        </w:tabs>
        <w:contextualSpacing/>
        <w:rPr>
          <w:rFonts w:ascii="Times New Roman" w:hAnsi="Times New Roman" w:cs="Times New Roman"/>
          <w:sz w:val="28"/>
          <w:szCs w:val="28"/>
        </w:rPr>
      </w:pPr>
    </w:p>
    <w:p w:rsidR="00871ED6" w:rsidRPr="00905534" w:rsidRDefault="00871ED6" w:rsidP="00871ED6">
      <w:pPr>
        <w:jc w:val="both"/>
        <w:rPr>
          <w:rFonts w:ascii="Times New Roman" w:hAnsi="Times New Roman" w:cs="Times New Roman"/>
          <w:i/>
          <w:sz w:val="28"/>
          <w:szCs w:val="28"/>
        </w:rPr>
      </w:pPr>
      <w:r w:rsidRPr="00905534">
        <w:rPr>
          <w:rFonts w:ascii="Times New Roman" w:hAnsi="Times New Roman" w:cs="Times New Roman"/>
          <w:sz w:val="28"/>
          <w:szCs w:val="28"/>
        </w:rPr>
        <w:t>Глава Сюмсинского района                                                           П.П. Кудрявцев</w:t>
      </w:r>
    </w:p>
    <w:p w:rsidR="00871ED6" w:rsidRPr="00905534" w:rsidRDefault="00871ED6" w:rsidP="00871ED6">
      <w:pPr>
        <w:jc w:val="both"/>
        <w:rPr>
          <w:rFonts w:ascii="Times New Roman" w:hAnsi="Times New Roman" w:cs="Times New Roman"/>
          <w:i/>
          <w:sz w:val="28"/>
          <w:szCs w:val="28"/>
        </w:rPr>
      </w:pPr>
    </w:p>
    <w:p w:rsidR="00871ED6" w:rsidRDefault="00871ED6" w:rsidP="00871ED6">
      <w:pPr>
        <w:jc w:val="both"/>
        <w:rPr>
          <w:rFonts w:ascii="Times New Roman" w:hAnsi="Times New Roman" w:cs="Times New Roman"/>
          <w:i/>
          <w:sz w:val="28"/>
          <w:szCs w:val="28"/>
        </w:rPr>
      </w:pPr>
    </w:p>
    <w:p w:rsidR="00676606" w:rsidRDefault="00676606" w:rsidP="00871ED6">
      <w:pPr>
        <w:jc w:val="both"/>
        <w:rPr>
          <w:rFonts w:ascii="Times New Roman" w:hAnsi="Times New Roman" w:cs="Times New Roman"/>
          <w:i/>
          <w:sz w:val="28"/>
          <w:szCs w:val="28"/>
        </w:rPr>
      </w:pPr>
    </w:p>
    <w:p w:rsidR="00676606" w:rsidRDefault="00676606" w:rsidP="00871ED6">
      <w:pPr>
        <w:jc w:val="both"/>
        <w:rPr>
          <w:rFonts w:ascii="Times New Roman" w:hAnsi="Times New Roman" w:cs="Times New Roman"/>
          <w:i/>
          <w:sz w:val="28"/>
          <w:szCs w:val="28"/>
        </w:rPr>
      </w:pPr>
    </w:p>
    <w:p w:rsidR="00676606" w:rsidRDefault="00676606" w:rsidP="00871ED6">
      <w:pPr>
        <w:jc w:val="both"/>
        <w:rPr>
          <w:rFonts w:ascii="Times New Roman" w:hAnsi="Times New Roman" w:cs="Times New Roman"/>
          <w:i/>
          <w:sz w:val="28"/>
          <w:szCs w:val="28"/>
        </w:rPr>
      </w:pPr>
    </w:p>
    <w:p w:rsidR="00676606" w:rsidRDefault="00676606" w:rsidP="00871ED6">
      <w:pPr>
        <w:jc w:val="both"/>
        <w:rPr>
          <w:rFonts w:ascii="Times New Roman" w:hAnsi="Times New Roman" w:cs="Times New Roman"/>
          <w:i/>
          <w:sz w:val="28"/>
          <w:szCs w:val="28"/>
        </w:rPr>
      </w:pPr>
    </w:p>
    <w:p w:rsidR="00676606" w:rsidRDefault="00676606" w:rsidP="00871ED6">
      <w:pPr>
        <w:jc w:val="both"/>
        <w:rPr>
          <w:rFonts w:ascii="Times New Roman" w:hAnsi="Times New Roman" w:cs="Times New Roman"/>
          <w:i/>
          <w:sz w:val="28"/>
          <w:szCs w:val="28"/>
        </w:rPr>
      </w:pPr>
    </w:p>
    <w:p w:rsidR="00676606" w:rsidRDefault="00676606" w:rsidP="00871ED6">
      <w:pPr>
        <w:jc w:val="both"/>
        <w:rPr>
          <w:rFonts w:ascii="Times New Roman" w:hAnsi="Times New Roman" w:cs="Times New Roman"/>
          <w:i/>
          <w:sz w:val="28"/>
          <w:szCs w:val="28"/>
        </w:rPr>
      </w:pPr>
    </w:p>
    <w:p w:rsidR="00676606" w:rsidRDefault="00676606" w:rsidP="00871ED6">
      <w:pPr>
        <w:jc w:val="both"/>
        <w:rPr>
          <w:rFonts w:ascii="Times New Roman" w:hAnsi="Times New Roman" w:cs="Times New Roman"/>
          <w:i/>
          <w:sz w:val="28"/>
          <w:szCs w:val="28"/>
        </w:rPr>
      </w:pPr>
    </w:p>
    <w:p w:rsidR="00676606" w:rsidRDefault="00676606" w:rsidP="00871ED6">
      <w:pPr>
        <w:jc w:val="both"/>
        <w:rPr>
          <w:rFonts w:ascii="Times New Roman" w:hAnsi="Times New Roman" w:cs="Times New Roman"/>
          <w:i/>
          <w:sz w:val="28"/>
          <w:szCs w:val="28"/>
        </w:rPr>
      </w:pPr>
    </w:p>
    <w:p w:rsidR="00676606" w:rsidRDefault="00676606" w:rsidP="00871ED6">
      <w:pPr>
        <w:jc w:val="both"/>
        <w:rPr>
          <w:rFonts w:ascii="Times New Roman" w:hAnsi="Times New Roman" w:cs="Times New Roman"/>
          <w:i/>
          <w:sz w:val="28"/>
          <w:szCs w:val="28"/>
        </w:rPr>
      </w:pPr>
    </w:p>
    <w:p w:rsidR="00676606" w:rsidRDefault="00676606" w:rsidP="00871ED6">
      <w:pPr>
        <w:jc w:val="both"/>
        <w:rPr>
          <w:rFonts w:ascii="Times New Roman" w:hAnsi="Times New Roman" w:cs="Times New Roman"/>
          <w:i/>
          <w:sz w:val="28"/>
          <w:szCs w:val="28"/>
        </w:rPr>
      </w:pPr>
    </w:p>
    <w:p w:rsidR="00676606" w:rsidRDefault="00676606" w:rsidP="00871ED6">
      <w:pPr>
        <w:jc w:val="both"/>
        <w:rPr>
          <w:rFonts w:ascii="Times New Roman" w:hAnsi="Times New Roman" w:cs="Times New Roman"/>
          <w:i/>
          <w:sz w:val="28"/>
          <w:szCs w:val="28"/>
        </w:rPr>
      </w:pPr>
    </w:p>
    <w:p w:rsidR="00676606" w:rsidRDefault="00676606" w:rsidP="00871ED6">
      <w:pPr>
        <w:jc w:val="both"/>
        <w:rPr>
          <w:rFonts w:ascii="Times New Roman" w:hAnsi="Times New Roman" w:cs="Times New Roman"/>
          <w:i/>
          <w:sz w:val="28"/>
          <w:szCs w:val="28"/>
        </w:rPr>
      </w:pPr>
    </w:p>
    <w:p w:rsidR="00676606" w:rsidRDefault="00676606" w:rsidP="00871ED6">
      <w:pPr>
        <w:jc w:val="both"/>
        <w:rPr>
          <w:rFonts w:ascii="Times New Roman" w:hAnsi="Times New Roman" w:cs="Times New Roman"/>
          <w:i/>
          <w:sz w:val="28"/>
          <w:szCs w:val="28"/>
        </w:rPr>
      </w:pPr>
    </w:p>
    <w:p w:rsidR="00676606" w:rsidRDefault="00676606" w:rsidP="00871ED6">
      <w:pPr>
        <w:jc w:val="both"/>
        <w:rPr>
          <w:rFonts w:ascii="Times New Roman" w:hAnsi="Times New Roman" w:cs="Times New Roman"/>
          <w:i/>
          <w:sz w:val="28"/>
          <w:szCs w:val="28"/>
        </w:rPr>
      </w:pPr>
    </w:p>
    <w:p w:rsidR="00676606" w:rsidRDefault="00676606" w:rsidP="00871ED6">
      <w:pPr>
        <w:jc w:val="both"/>
        <w:rPr>
          <w:rFonts w:ascii="Times New Roman" w:hAnsi="Times New Roman" w:cs="Times New Roman"/>
          <w:i/>
          <w:sz w:val="28"/>
          <w:szCs w:val="28"/>
        </w:rPr>
      </w:pPr>
    </w:p>
    <w:p w:rsidR="00676606" w:rsidRDefault="00676606" w:rsidP="00871ED6">
      <w:pPr>
        <w:jc w:val="both"/>
        <w:rPr>
          <w:rFonts w:ascii="Times New Roman" w:hAnsi="Times New Roman" w:cs="Times New Roman"/>
          <w:i/>
          <w:sz w:val="28"/>
          <w:szCs w:val="28"/>
        </w:rPr>
      </w:pPr>
    </w:p>
    <w:p w:rsidR="00676606" w:rsidRDefault="00676606" w:rsidP="00871ED6">
      <w:pPr>
        <w:jc w:val="both"/>
        <w:rPr>
          <w:rFonts w:ascii="Times New Roman" w:hAnsi="Times New Roman" w:cs="Times New Roman"/>
          <w:i/>
          <w:sz w:val="28"/>
          <w:szCs w:val="28"/>
        </w:rPr>
      </w:pPr>
    </w:p>
    <w:p w:rsidR="00676606" w:rsidRDefault="00676606" w:rsidP="00871ED6">
      <w:pPr>
        <w:jc w:val="both"/>
        <w:rPr>
          <w:rFonts w:ascii="Times New Roman" w:hAnsi="Times New Roman" w:cs="Times New Roman"/>
          <w:i/>
          <w:sz w:val="28"/>
          <w:szCs w:val="28"/>
        </w:rPr>
      </w:pPr>
    </w:p>
    <w:p w:rsidR="00676606" w:rsidRDefault="00676606" w:rsidP="00871ED6">
      <w:pPr>
        <w:jc w:val="both"/>
        <w:rPr>
          <w:rFonts w:ascii="Times New Roman" w:hAnsi="Times New Roman" w:cs="Times New Roman"/>
          <w:i/>
          <w:sz w:val="28"/>
          <w:szCs w:val="28"/>
        </w:rPr>
      </w:pPr>
    </w:p>
    <w:p w:rsidR="00676606" w:rsidRDefault="00676606" w:rsidP="00871ED6">
      <w:pPr>
        <w:jc w:val="both"/>
        <w:rPr>
          <w:rFonts w:ascii="Times New Roman" w:hAnsi="Times New Roman" w:cs="Times New Roman"/>
          <w:i/>
          <w:sz w:val="28"/>
          <w:szCs w:val="28"/>
        </w:rPr>
      </w:pPr>
    </w:p>
    <w:p w:rsidR="00676606" w:rsidRDefault="00676606" w:rsidP="00871ED6">
      <w:pPr>
        <w:jc w:val="both"/>
        <w:rPr>
          <w:rFonts w:ascii="Times New Roman" w:hAnsi="Times New Roman" w:cs="Times New Roman"/>
          <w:i/>
          <w:sz w:val="28"/>
          <w:szCs w:val="28"/>
        </w:rPr>
      </w:pPr>
    </w:p>
    <w:p w:rsidR="00676606" w:rsidRDefault="00676606" w:rsidP="00871ED6">
      <w:pPr>
        <w:jc w:val="both"/>
        <w:rPr>
          <w:rFonts w:ascii="Times New Roman" w:hAnsi="Times New Roman" w:cs="Times New Roman"/>
          <w:i/>
          <w:sz w:val="28"/>
          <w:szCs w:val="28"/>
        </w:rPr>
      </w:pPr>
    </w:p>
    <w:p w:rsidR="00676606" w:rsidRDefault="00676606" w:rsidP="00871ED6">
      <w:pPr>
        <w:jc w:val="both"/>
        <w:rPr>
          <w:rFonts w:ascii="Times New Roman" w:hAnsi="Times New Roman" w:cs="Times New Roman"/>
          <w:i/>
          <w:sz w:val="28"/>
          <w:szCs w:val="28"/>
        </w:rPr>
      </w:pPr>
    </w:p>
    <w:p w:rsidR="00676606" w:rsidRDefault="00676606" w:rsidP="00871ED6">
      <w:pPr>
        <w:jc w:val="both"/>
        <w:rPr>
          <w:rFonts w:ascii="Times New Roman" w:hAnsi="Times New Roman" w:cs="Times New Roman"/>
          <w:i/>
          <w:sz w:val="28"/>
          <w:szCs w:val="28"/>
        </w:rPr>
      </w:pPr>
    </w:p>
    <w:p w:rsidR="00676606" w:rsidRDefault="00676606" w:rsidP="00871ED6">
      <w:pPr>
        <w:jc w:val="both"/>
        <w:rPr>
          <w:rFonts w:ascii="Times New Roman" w:hAnsi="Times New Roman" w:cs="Times New Roman"/>
          <w:i/>
          <w:sz w:val="28"/>
          <w:szCs w:val="28"/>
        </w:rPr>
      </w:pPr>
    </w:p>
    <w:p w:rsidR="00676606" w:rsidRDefault="00676606" w:rsidP="00871ED6">
      <w:pPr>
        <w:jc w:val="both"/>
        <w:rPr>
          <w:rFonts w:ascii="Times New Roman" w:hAnsi="Times New Roman" w:cs="Times New Roman"/>
          <w:i/>
          <w:sz w:val="28"/>
          <w:szCs w:val="28"/>
        </w:rPr>
      </w:pPr>
    </w:p>
    <w:p w:rsidR="00676606" w:rsidRDefault="00676606" w:rsidP="00871ED6">
      <w:pPr>
        <w:jc w:val="both"/>
        <w:rPr>
          <w:rFonts w:ascii="Times New Roman" w:hAnsi="Times New Roman" w:cs="Times New Roman"/>
          <w:i/>
          <w:sz w:val="28"/>
          <w:szCs w:val="28"/>
        </w:rPr>
      </w:pPr>
    </w:p>
    <w:p w:rsidR="00676606" w:rsidRDefault="00676606" w:rsidP="00871ED6">
      <w:pPr>
        <w:jc w:val="both"/>
        <w:rPr>
          <w:rFonts w:ascii="Times New Roman" w:hAnsi="Times New Roman" w:cs="Times New Roman"/>
          <w:i/>
          <w:sz w:val="28"/>
          <w:szCs w:val="28"/>
        </w:rPr>
      </w:pPr>
    </w:p>
    <w:p w:rsidR="00676606" w:rsidRDefault="00676606" w:rsidP="00871ED6">
      <w:pPr>
        <w:jc w:val="both"/>
        <w:rPr>
          <w:rFonts w:ascii="Times New Roman" w:hAnsi="Times New Roman" w:cs="Times New Roman"/>
          <w:i/>
          <w:sz w:val="28"/>
          <w:szCs w:val="28"/>
        </w:rPr>
      </w:pPr>
    </w:p>
    <w:p w:rsidR="00676606" w:rsidRPr="00905534" w:rsidRDefault="00676606" w:rsidP="00871ED6">
      <w:pPr>
        <w:jc w:val="both"/>
        <w:rPr>
          <w:rFonts w:ascii="Times New Roman" w:hAnsi="Times New Roman" w:cs="Times New Roman"/>
          <w:i/>
          <w:sz w:val="28"/>
          <w:szCs w:val="28"/>
        </w:rPr>
      </w:pPr>
    </w:p>
    <w:p w:rsidR="00871ED6" w:rsidRPr="00905534" w:rsidRDefault="00871ED6" w:rsidP="00871ED6">
      <w:pPr>
        <w:jc w:val="both"/>
        <w:rPr>
          <w:rFonts w:ascii="Times New Roman" w:hAnsi="Times New Roman" w:cs="Times New Roman"/>
          <w:sz w:val="28"/>
          <w:szCs w:val="28"/>
        </w:rPr>
      </w:pPr>
    </w:p>
    <w:p w:rsidR="00871ED6" w:rsidRDefault="00871ED6" w:rsidP="00525E36">
      <w:pPr>
        <w:contextualSpacing/>
        <w:jc w:val="both"/>
        <w:rPr>
          <w:rFonts w:ascii="Times New Roman" w:hAnsi="Times New Roman" w:cs="Times New Roman"/>
          <w:sz w:val="18"/>
          <w:szCs w:val="18"/>
        </w:rPr>
      </w:pP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1418"/>
        <w:gridCol w:w="3883"/>
      </w:tblGrid>
      <w:tr w:rsidR="00676606" w:rsidRPr="003F21F5" w:rsidTr="00676606">
        <w:trPr>
          <w:trHeight w:val="1618"/>
        </w:trPr>
        <w:tc>
          <w:tcPr>
            <w:tcW w:w="4644" w:type="dxa"/>
            <w:tcBorders>
              <w:top w:val="nil"/>
              <w:left w:val="nil"/>
              <w:bottom w:val="nil"/>
              <w:right w:val="nil"/>
            </w:tcBorders>
          </w:tcPr>
          <w:p w:rsidR="00676606" w:rsidRDefault="00676606" w:rsidP="00676606">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lastRenderedPageBreak/>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676606" w:rsidRDefault="00676606" w:rsidP="00676606">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676606" w:rsidRPr="003F21F5" w:rsidRDefault="00676606" w:rsidP="00676606">
            <w:pPr>
              <w:pStyle w:val="a4"/>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tc>
        <w:tc>
          <w:tcPr>
            <w:tcW w:w="1418" w:type="dxa"/>
            <w:tcBorders>
              <w:top w:val="nil"/>
              <w:left w:val="nil"/>
              <w:bottom w:val="nil"/>
              <w:right w:val="nil"/>
            </w:tcBorders>
          </w:tcPr>
          <w:p w:rsidR="00676606" w:rsidRPr="003F21F5" w:rsidRDefault="00676606" w:rsidP="00676606">
            <w:pPr>
              <w:jc w:val="center"/>
              <w:rPr>
                <w:rFonts w:ascii="Times New Roman" w:hAnsi="Times New Roman" w:cs="Times New Roman"/>
                <w:spacing w:val="20"/>
                <w:sz w:val="24"/>
                <w:szCs w:val="24"/>
              </w:rPr>
            </w:pPr>
            <w:r>
              <w:rPr>
                <w:rFonts w:ascii="Times New Roman" w:hAnsi="Times New Roman" w:cs="Times New Roman"/>
                <w:noProof/>
                <w:spacing w:val="20"/>
                <w:sz w:val="24"/>
                <w:szCs w:val="24"/>
              </w:rPr>
              <w:drawing>
                <wp:inline distT="0" distB="0" distL="0" distR="0">
                  <wp:extent cx="714375" cy="685800"/>
                  <wp:effectExtent l="19050" t="0" r="9525" b="0"/>
                  <wp:docPr id="2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883" w:type="dxa"/>
            <w:tcBorders>
              <w:top w:val="nil"/>
              <w:left w:val="nil"/>
              <w:bottom w:val="nil"/>
              <w:right w:val="nil"/>
            </w:tcBorders>
          </w:tcPr>
          <w:p w:rsidR="00676606" w:rsidRPr="005E5DDB" w:rsidRDefault="00676606" w:rsidP="00676606">
            <w:pPr>
              <w:pStyle w:val="a4"/>
              <w:spacing w:after="0"/>
              <w:jc w:val="center"/>
              <w:rPr>
                <w:rFonts w:ascii="Times New Roman" w:hAnsi="Times New Roman" w:cs="Times New Roman"/>
                <w:spacing w:val="50"/>
                <w:sz w:val="24"/>
                <w:szCs w:val="24"/>
              </w:rPr>
            </w:pPr>
            <w:r w:rsidRPr="005E5DDB">
              <w:rPr>
                <w:rFonts w:ascii="Times New Roman" w:hAnsi="Times New Roman" w:cs="Times New Roman"/>
                <w:spacing w:val="50"/>
                <w:sz w:val="24"/>
                <w:szCs w:val="24"/>
              </w:rPr>
              <w:t>«Удмурт Элькунысь</w:t>
            </w:r>
          </w:p>
          <w:p w:rsidR="00676606" w:rsidRPr="005E5DDB" w:rsidRDefault="00676606" w:rsidP="00676606">
            <w:pPr>
              <w:pStyle w:val="a4"/>
              <w:spacing w:after="0"/>
              <w:jc w:val="center"/>
              <w:rPr>
                <w:rFonts w:ascii="Times New Roman" w:hAnsi="Times New Roman" w:cs="Times New Roman"/>
                <w:spacing w:val="50"/>
                <w:sz w:val="24"/>
                <w:szCs w:val="24"/>
              </w:rPr>
            </w:pPr>
            <w:r w:rsidRPr="005E5DDB">
              <w:rPr>
                <w:rFonts w:ascii="Times New Roman" w:hAnsi="Times New Roman" w:cs="Times New Roman"/>
                <w:spacing w:val="50"/>
                <w:sz w:val="24"/>
                <w:szCs w:val="24"/>
              </w:rPr>
              <w:t>Сюмси ёрос</w:t>
            </w:r>
          </w:p>
          <w:p w:rsidR="00676606" w:rsidRPr="005E5DDB" w:rsidRDefault="00676606" w:rsidP="00676606">
            <w:pPr>
              <w:pStyle w:val="a4"/>
              <w:spacing w:after="0"/>
              <w:jc w:val="center"/>
              <w:rPr>
                <w:rFonts w:ascii="Times New Roman" w:hAnsi="Times New Roman" w:cs="Times New Roman"/>
                <w:spacing w:val="50"/>
                <w:sz w:val="24"/>
                <w:szCs w:val="24"/>
              </w:rPr>
            </w:pPr>
            <w:r w:rsidRPr="005E5DDB">
              <w:rPr>
                <w:rFonts w:ascii="Times New Roman" w:hAnsi="Times New Roman" w:cs="Times New Roman"/>
                <w:spacing w:val="50"/>
                <w:sz w:val="24"/>
                <w:szCs w:val="24"/>
              </w:rPr>
              <w:t>муниципал округ»</w:t>
            </w:r>
          </w:p>
          <w:p w:rsidR="00676606" w:rsidRDefault="00676606" w:rsidP="00676606">
            <w:pPr>
              <w:pStyle w:val="a4"/>
              <w:spacing w:after="0"/>
              <w:jc w:val="center"/>
              <w:rPr>
                <w:rFonts w:asciiTheme="minorHAnsi" w:hAnsiTheme="minorHAnsi" w:cs="Udmurt Academy"/>
                <w:spacing w:val="50"/>
                <w:sz w:val="24"/>
                <w:szCs w:val="24"/>
              </w:rPr>
            </w:pPr>
            <w:r w:rsidRPr="00B901AE">
              <w:rPr>
                <w:rFonts w:ascii="Udmurt Academy" w:hAnsi="Udmurt Academy" w:cs="Udmurt Academy"/>
                <w:spacing w:val="50"/>
                <w:sz w:val="24"/>
                <w:szCs w:val="24"/>
              </w:rPr>
              <w:t>муниципал кылдытэтлэн</w:t>
            </w:r>
          </w:p>
          <w:p w:rsidR="00676606" w:rsidRPr="003F21F5" w:rsidRDefault="00676606" w:rsidP="00676606">
            <w:pPr>
              <w:pStyle w:val="a4"/>
              <w:spacing w:after="0"/>
              <w:jc w:val="center"/>
              <w:rPr>
                <w:rFonts w:ascii="Times New Roman" w:hAnsi="Times New Roman" w:cs="Times New Roman"/>
                <w:spacing w:val="20"/>
                <w:sz w:val="24"/>
                <w:szCs w:val="24"/>
              </w:rPr>
            </w:pPr>
            <w:r w:rsidRPr="00B901AE">
              <w:rPr>
                <w:rFonts w:ascii="Times New Roman" w:hAnsi="Times New Roman" w:cs="Times New Roman"/>
                <w:spacing w:val="50"/>
                <w:sz w:val="24"/>
                <w:szCs w:val="24"/>
              </w:rPr>
              <w:t>А</w:t>
            </w:r>
            <w:r w:rsidRPr="00B901AE">
              <w:rPr>
                <w:rFonts w:ascii="Udmurt Academy" w:hAnsi="Udmurt Academy" w:cs="Udmurt Academy"/>
                <w:spacing w:val="50"/>
                <w:sz w:val="24"/>
                <w:szCs w:val="24"/>
              </w:rPr>
              <w:t>дминистрациез</w:t>
            </w:r>
          </w:p>
        </w:tc>
      </w:tr>
    </w:tbl>
    <w:p w:rsidR="00676606" w:rsidRPr="00A709EB" w:rsidRDefault="00676606" w:rsidP="00676606">
      <w:pPr>
        <w:pStyle w:val="1"/>
        <w:rPr>
          <w:spacing w:val="20"/>
          <w:sz w:val="40"/>
          <w:szCs w:val="40"/>
        </w:rPr>
      </w:pPr>
      <w:r w:rsidRPr="00A709EB">
        <w:rPr>
          <w:spacing w:val="20"/>
          <w:sz w:val="40"/>
          <w:szCs w:val="40"/>
        </w:rPr>
        <w:t>ПОСТАНОВЛЕНИЕ</w:t>
      </w:r>
    </w:p>
    <w:p w:rsidR="00676606" w:rsidRPr="00A709EB" w:rsidRDefault="00676606" w:rsidP="00676606">
      <w:pPr>
        <w:pStyle w:val="1"/>
        <w:jc w:val="both"/>
        <w:rPr>
          <w:sz w:val="28"/>
          <w:szCs w:val="28"/>
        </w:rPr>
      </w:pPr>
    </w:p>
    <w:p w:rsidR="00676606" w:rsidRPr="00A709EB" w:rsidRDefault="00676606" w:rsidP="00676606">
      <w:pPr>
        <w:pStyle w:val="1"/>
        <w:jc w:val="both"/>
        <w:rPr>
          <w:b w:val="0"/>
          <w:bCs w:val="0"/>
          <w:sz w:val="28"/>
          <w:szCs w:val="28"/>
        </w:rPr>
      </w:pPr>
      <w:r>
        <w:rPr>
          <w:b w:val="0"/>
          <w:bCs w:val="0"/>
          <w:sz w:val="28"/>
          <w:szCs w:val="28"/>
        </w:rPr>
        <w:t xml:space="preserve">от 22 июля </w:t>
      </w:r>
      <w:r w:rsidRPr="00A709EB">
        <w:rPr>
          <w:b w:val="0"/>
          <w:bCs w:val="0"/>
          <w:sz w:val="28"/>
          <w:szCs w:val="28"/>
        </w:rPr>
        <w:t>202</w:t>
      </w:r>
      <w:r>
        <w:rPr>
          <w:b w:val="0"/>
          <w:bCs w:val="0"/>
          <w:sz w:val="28"/>
          <w:szCs w:val="28"/>
        </w:rPr>
        <w:t>4</w:t>
      </w:r>
      <w:r w:rsidRPr="00A709EB">
        <w:rPr>
          <w:b w:val="0"/>
          <w:bCs w:val="0"/>
          <w:sz w:val="28"/>
          <w:szCs w:val="28"/>
        </w:rPr>
        <w:t xml:space="preserve"> года                                             </w:t>
      </w:r>
      <w:r>
        <w:rPr>
          <w:b w:val="0"/>
          <w:bCs w:val="0"/>
          <w:sz w:val="28"/>
          <w:szCs w:val="28"/>
        </w:rPr>
        <w:t xml:space="preserve">            </w:t>
      </w:r>
      <w:r w:rsidRPr="00A709EB">
        <w:rPr>
          <w:b w:val="0"/>
          <w:bCs w:val="0"/>
          <w:sz w:val="28"/>
          <w:szCs w:val="28"/>
        </w:rPr>
        <w:t xml:space="preserve"> </w:t>
      </w:r>
      <w:r>
        <w:rPr>
          <w:b w:val="0"/>
          <w:bCs w:val="0"/>
          <w:sz w:val="28"/>
          <w:szCs w:val="28"/>
        </w:rPr>
        <w:t xml:space="preserve">                         </w:t>
      </w:r>
      <w:r w:rsidRPr="00A709EB">
        <w:rPr>
          <w:b w:val="0"/>
          <w:bCs w:val="0"/>
          <w:sz w:val="28"/>
          <w:szCs w:val="28"/>
        </w:rPr>
        <w:t xml:space="preserve"> №</w:t>
      </w:r>
      <w:r>
        <w:rPr>
          <w:b w:val="0"/>
          <w:bCs w:val="0"/>
          <w:sz w:val="28"/>
          <w:szCs w:val="28"/>
        </w:rPr>
        <w:t xml:space="preserve"> 424</w:t>
      </w:r>
    </w:p>
    <w:p w:rsidR="00676606" w:rsidRDefault="00676606" w:rsidP="00676606">
      <w:pPr>
        <w:jc w:val="center"/>
        <w:rPr>
          <w:rFonts w:ascii="Times New Roman" w:hAnsi="Times New Roman" w:cs="Times New Roman"/>
          <w:sz w:val="28"/>
          <w:szCs w:val="28"/>
        </w:rPr>
      </w:pPr>
      <w:r w:rsidRPr="00A15BC8">
        <w:rPr>
          <w:rFonts w:ascii="Times New Roman" w:hAnsi="Times New Roman" w:cs="Times New Roman"/>
          <w:sz w:val="28"/>
          <w:szCs w:val="28"/>
        </w:rPr>
        <w:t>с. Сюмси</w:t>
      </w:r>
    </w:p>
    <w:p w:rsidR="00676606" w:rsidRDefault="00676606" w:rsidP="00676606">
      <w:pPr>
        <w:tabs>
          <w:tab w:val="left" w:pos="3261"/>
        </w:tabs>
        <w:ind w:right="5243"/>
        <w:jc w:val="both"/>
        <w:rPr>
          <w:rFonts w:ascii="Times New Roman" w:hAnsi="Times New Roman" w:cs="Times New Roman"/>
          <w:sz w:val="28"/>
          <w:szCs w:val="28"/>
        </w:rPr>
      </w:pPr>
    </w:p>
    <w:p w:rsidR="00676606" w:rsidRDefault="00676606" w:rsidP="00676606">
      <w:pPr>
        <w:widowControl w:val="0"/>
        <w:autoSpaceDE w:val="0"/>
        <w:autoSpaceDN w:val="0"/>
        <w:adjustRightInd w:val="0"/>
        <w:ind w:right="-186" w:firstLine="708"/>
        <w:jc w:val="center"/>
        <w:rPr>
          <w:rFonts w:ascii="Times New Roman" w:hAnsi="Times New Roman" w:cs="Times New Roman"/>
          <w:sz w:val="28"/>
          <w:szCs w:val="28"/>
        </w:rPr>
      </w:pPr>
      <w:r w:rsidRPr="00506DD7">
        <w:rPr>
          <w:rFonts w:ascii="Times New Roman" w:hAnsi="Times New Roman" w:cs="Times New Roman"/>
          <w:sz w:val="28"/>
          <w:szCs w:val="28"/>
        </w:rPr>
        <w:t xml:space="preserve">О </w:t>
      </w:r>
      <w:r>
        <w:rPr>
          <w:rFonts w:ascii="Times New Roman" w:hAnsi="Times New Roman" w:cs="Times New Roman"/>
          <w:sz w:val="28"/>
          <w:szCs w:val="28"/>
        </w:rPr>
        <w:t xml:space="preserve">внесении изменений в Состав </w:t>
      </w:r>
      <w:r w:rsidRPr="00506DD7">
        <w:rPr>
          <w:rFonts w:ascii="Times New Roman" w:hAnsi="Times New Roman" w:cs="Times New Roman"/>
          <w:sz w:val="28"/>
          <w:szCs w:val="28"/>
        </w:rPr>
        <w:t>комиссии по противодействию незаконному</w:t>
      </w:r>
      <w:r>
        <w:rPr>
          <w:rFonts w:ascii="Times New Roman" w:hAnsi="Times New Roman" w:cs="Times New Roman"/>
          <w:sz w:val="28"/>
          <w:szCs w:val="28"/>
        </w:rPr>
        <w:t xml:space="preserve"> </w:t>
      </w:r>
      <w:r w:rsidRPr="00506DD7">
        <w:rPr>
          <w:rFonts w:ascii="Times New Roman" w:hAnsi="Times New Roman" w:cs="Times New Roman"/>
          <w:sz w:val="28"/>
          <w:szCs w:val="28"/>
        </w:rPr>
        <w:t>обороту промышленной продукции</w:t>
      </w:r>
      <w:r>
        <w:rPr>
          <w:rFonts w:ascii="Times New Roman" w:hAnsi="Times New Roman" w:cs="Times New Roman"/>
          <w:sz w:val="28"/>
          <w:szCs w:val="28"/>
        </w:rPr>
        <w:t xml:space="preserve"> </w:t>
      </w:r>
      <w:r w:rsidRPr="00506DD7">
        <w:rPr>
          <w:rFonts w:ascii="Times New Roman" w:hAnsi="Times New Roman" w:cs="Times New Roman"/>
          <w:sz w:val="28"/>
          <w:szCs w:val="28"/>
        </w:rPr>
        <w:t>на территории муниципального образования</w:t>
      </w:r>
      <w:r>
        <w:rPr>
          <w:rFonts w:ascii="Times New Roman" w:hAnsi="Times New Roman" w:cs="Times New Roman"/>
          <w:sz w:val="28"/>
          <w:szCs w:val="28"/>
        </w:rPr>
        <w:t xml:space="preserve"> </w:t>
      </w:r>
      <w:r w:rsidRPr="00506DD7">
        <w:rPr>
          <w:rFonts w:ascii="Times New Roman" w:hAnsi="Times New Roman" w:cs="Times New Roman"/>
          <w:sz w:val="28"/>
          <w:szCs w:val="28"/>
        </w:rPr>
        <w:t>«</w:t>
      </w:r>
      <w:r>
        <w:rPr>
          <w:rFonts w:ascii="Times New Roman" w:hAnsi="Times New Roman" w:cs="Times New Roman"/>
          <w:sz w:val="28"/>
          <w:szCs w:val="28"/>
        </w:rPr>
        <w:t xml:space="preserve">Муниципальный округ </w:t>
      </w:r>
      <w:r w:rsidRPr="00506DD7">
        <w:rPr>
          <w:rFonts w:ascii="Times New Roman" w:hAnsi="Times New Roman" w:cs="Times New Roman"/>
          <w:sz w:val="28"/>
          <w:szCs w:val="28"/>
        </w:rPr>
        <w:t>Сюмсинский район</w:t>
      </w:r>
      <w:r>
        <w:rPr>
          <w:rFonts w:ascii="Times New Roman" w:hAnsi="Times New Roman" w:cs="Times New Roman"/>
          <w:sz w:val="28"/>
          <w:szCs w:val="28"/>
        </w:rPr>
        <w:t xml:space="preserve"> Удмуртской Республики</w:t>
      </w:r>
      <w:r w:rsidRPr="00506DD7">
        <w:rPr>
          <w:rFonts w:ascii="Times New Roman" w:hAnsi="Times New Roman" w:cs="Times New Roman"/>
          <w:sz w:val="28"/>
          <w:szCs w:val="28"/>
        </w:rPr>
        <w:t>»</w:t>
      </w:r>
    </w:p>
    <w:p w:rsidR="00676606" w:rsidRDefault="00676606" w:rsidP="00676606">
      <w:pPr>
        <w:widowControl w:val="0"/>
        <w:autoSpaceDE w:val="0"/>
        <w:autoSpaceDN w:val="0"/>
        <w:adjustRightInd w:val="0"/>
        <w:ind w:right="-186" w:firstLine="708"/>
        <w:jc w:val="center"/>
        <w:rPr>
          <w:rFonts w:ascii="Times New Roman" w:hAnsi="Times New Roman" w:cs="Times New Roman"/>
          <w:sz w:val="28"/>
          <w:szCs w:val="28"/>
        </w:rPr>
      </w:pPr>
    </w:p>
    <w:p w:rsidR="00676606" w:rsidRPr="00DB03B2" w:rsidRDefault="00676606" w:rsidP="00676606">
      <w:pPr>
        <w:widowControl w:val="0"/>
        <w:autoSpaceDE w:val="0"/>
        <w:autoSpaceDN w:val="0"/>
        <w:adjustRightInd w:val="0"/>
        <w:ind w:right="-186" w:firstLine="708"/>
        <w:jc w:val="center"/>
        <w:rPr>
          <w:rFonts w:ascii="Times New Roman" w:hAnsi="Times New Roman" w:cs="Times New Roman"/>
          <w:sz w:val="28"/>
          <w:szCs w:val="28"/>
        </w:rPr>
      </w:pPr>
    </w:p>
    <w:p w:rsidR="00676606" w:rsidRPr="00F23E61" w:rsidRDefault="00676606" w:rsidP="00676606">
      <w:pPr>
        <w:pStyle w:val="ConsPlusTitle"/>
        <w:ind w:firstLine="708"/>
        <w:jc w:val="both"/>
        <w:rPr>
          <w:rFonts w:ascii="Times New Roman" w:hAnsi="Times New Roman" w:cs="Times New Roman"/>
          <w:color w:val="000000"/>
          <w:sz w:val="28"/>
        </w:rPr>
      </w:pPr>
      <w:r w:rsidRPr="00F23E61">
        <w:rPr>
          <w:rFonts w:ascii="Times New Roman" w:hAnsi="Times New Roman" w:cs="Times New Roman"/>
          <w:b w:val="0"/>
          <w:color w:val="000000"/>
          <w:sz w:val="28"/>
        </w:rPr>
        <w:t>В связи с кадровыми изменениями</w:t>
      </w:r>
      <w:r>
        <w:rPr>
          <w:rFonts w:ascii="Times New Roman" w:hAnsi="Times New Roman" w:cs="Times New Roman"/>
          <w:b w:val="0"/>
          <w:color w:val="000000"/>
          <w:sz w:val="28"/>
        </w:rPr>
        <w:t xml:space="preserve">, руководствуясь Уставом </w:t>
      </w:r>
      <w:r w:rsidRPr="00D1785A">
        <w:rPr>
          <w:rFonts w:ascii="Times New Roman" w:hAnsi="Times New Roman" w:cs="Times New Roman"/>
          <w:b w:val="0"/>
          <w:sz w:val="28"/>
          <w:szCs w:val="28"/>
        </w:rPr>
        <w:t>муниципального образования «Муниципальный округ Сюмсинский район Удмуртской Республики»</w:t>
      </w:r>
      <w:r>
        <w:rPr>
          <w:rFonts w:ascii="Times New Roman" w:hAnsi="Times New Roman" w:cs="Times New Roman"/>
          <w:color w:val="000000"/>
          <w:sz w:val="28"/>
        </w:rPr>
        <w:t xml:space="preserve">, </w:t>
      </w:r>
      <w:r w:rsidRPr="00D1785A">
        <w:rPr>
          <w:rFonts w:ascii="Times New Roman" w:hAnsi="Times New Roman" w:cs="Times New Roman"/>
          <w:color w:val="000000"/>
          <w:sz w:val="28"/>
        </w:rPr>
        <w:t xml:space="preserve"> </w:t>
      </w:r>
      <w:r w:rsidRPr="00F23E61">
        <w:rPr>
          <w:rFonts w:ascii="Times New Roman" w:hAnsi="Times New Roman" w:cs="Times New Roman"/>
          <w:color w:val="000000"/>
          <w:sz w:val="28"/>
        </w:rPr>
        <w:t xml:space="preserve">Администрация муниципального образования «Муниципальный округ Сюмсинский район Удмуртской Республики» </w:t>
      </w:r>
      <w:r w:rsidRPr="00F23E61">
        <w:rPr>
          <w:rFonts w:ascii="Times New Roman" w:hAnsi="Times New Roman" w:cs="Times New Roman"/>
          <w:color w:val="000000"/>
          <w:spacing w:val="20"/>
          <w:sz w:val="28"/>
        </w:rPr>
        <w:t>постановляет</w:t>
      </w:r>
      <w:r w:rsidRPr="00F23E61">
        <w:rPr>
          <w:rFonts w:ascii="Times New Roman" w:hAnsi="Times New Roman" w:cs="Times New Roman"/>
          <w:color w:val="000000"/>
          <w:sz w:val="28"/>
        </w:rPr>
        <w:t>:</w:t>
      </w:r>
    </w:p>
    <w:p w:rsidR="00676606" w:rsidRPr="00F23E61" w:rsidRDefault="00676606" w:rsidP="00676606">
      <w:pPr>
        <w:ind w:firstLine="708"/>
        <w:jc w:val="both"/>
        <w:rPr>
          <w:rFonts w:ascii="Times New Roman" w:eastAsia="Times New Roman" w:hAnsi="Times New Roman" w:cs="Times New Roman"/>
          <w:sz w:val="28"/>
          <w:szCs w:val="24"/>
        </w:rPr>
      </w:pPr>
      <w:r w:rsidRPr="00F23E61">
        <w:rPr>
          <w:rFonts w:ascii="Times New Roman" w:eastAsia="Times New Roman" w:hAnsi="Times New Roman" w:cs="Times New Roman"/>
          <w:spacing w:val="20"/>
          <w:sz w:val="28"/>
          <w:szCs w:val="26"/>
        </w:rPr>
        <w:t>1.</w:t>
      </w:r>
      <w:r w:rsidRPr="00F23E61">
        <w:rPr>
          <w:rFonts w:ascii="Times New Roman" w:eastAsia="Times New Roman" w:hAnsi="Times New Roman" w:cs="Times New Roman"/>
          <w:sz w:val="28"/>
          <w:szCs w:val="24"/>
        </w:rPr>
        <w:t xml:space="preserve">Внести в Состав комиссии по </w:t>
      </w:r>
      <w:r w:rsidRPr="00506DD7">
        <w:rPr>
          <w:rFonts w:ascii="Times New Roman" w:hAnsi="Times New Roman" w:cs="Times New Roman"/>
          <w:sz w:val="28"/>
          <w:szCs w:val="28"/>
        </w:rPr>
        <w:t>противодействию незаконному</w:t>
      </w:r>
      <w:r>
        <w:rPr>
          <w:rFonts w:ascii="Times New Roman" w:hAnsi="Times New Roman" w:cs="Times New Roman"/>
          <w:sz w:val="28"/>
          <w:szCs w:val="28"/>
        </w:rPr>
        <w:t xml:space="preserve"> </w:t>
      </w:r>
      <w:r w:rsidRPr="00506DD7">
        <w:rPr>
          <w:rFonts w:ascii="Times New Roman" w:hAnsi="Times New Roman" w:cs="Times New Roman"/>
          <w:sz w:val="28"/>
          <w:szCs w:val="28"/>
        </w:rPr>
        <w:t>обороту промышленной продукции</w:t>
      </w:r>
      <w:r>
        <w:rPr>
          <w:rFonts w:ascii="Times New Roman" w:hAnsi="Times New Roman" w:cs="Times New Roman"/>
          <w:sz w:val="28"/>
          <w:szCs w:val="28"/>
        </w:rPr>
        <w:t xml:space="preserve"> </w:t>
      </w:r>
      <w:r w:rsidRPr="00506DD7">
        <w:rPr>
          <w:rFonts w:ascii="Times New Roman" w:hAnsi="Times New Roman" w:cs="Times New Roman"/>
          <w:sz w:val="28"/>
          <w:szCs w:val="28"/>
        </w:rPr>
        <w:t>на территории муниципального образования</w:t>
      </w:r>
      <w:r>
        <w:rPr>
          <w:rFonts w:ascii="Times New Roman" w:hAnsi="Times New Roman" w:cs="Times New Roman"/>
          <w:sz w:val="28"/>
          <w:szCs w:val="28"/>
        </w:rPr>
        <w:t xml:space="preserve"> </w:t>
      </w:r>
      <w:r w:rsidRPr="00506DD7">
        <w:rPr>
          <w:rFonts w:ascii="Times New Roman" w:hAnsi="Times New Roman" w:cs="Times New Roman"/>
          <w:sz w:val="28"/>
          <w:szCs w:val="28"/>
        </w:rPr>
        <w:t>«</w:t>
      </w:r>
      <w:r>
        <w:rPr>
          <w:rFonts w:ascii="Times New Roman" w:hAnsi="Times New Roman" w:cs="Times New Roman"/>
          <w:sz w:val="28"/>
          <w:szCs w:val="28"/>
        </w:rPr>
        <w:t xml:space="preserve">Муниципальный округ </w:t>
      </w:r>
      <w:r w:rsidRPr="00506DD7">
        <w:rPr>
          <w:rFonts w:ascii="Times New Roman" w:hAnsi="Times New Roman" w:cs="Times New Roman"/>
          <w:sz w:val="28"/>
          <w:szCs w:val="28"/>
        </w:rPr>
        <w:t>Сюмсинский район</w:t>
      </w:r>
      <w:r>
        <w:rPr>
          <w:rFonts w:ascii="Times New Roman" w:hAnsi="Times New Roman" w:cs="Times New Roman"/>
          <w:sz w:val="28"/>
          <w:szCs w:val="28"/>
        </w:rPr>
        <w:t xml:space="preserve"> Удмуртской Республики</w:t>
      </w:r>
      <w:r w:rsidRPr="00506DD7">
        <w:rPr>
          <w:rFonts w:ascii="Times New Roman" w:hAnsi="Times New Roman" w:cs="Times New Roman"/>
          <w:sz w:val="28"/>
          <w:szCs w:val="28"/>
        </w:rPr>
        <w:t>»</w:t>
      </w:r>
      <w:r>
        <w:rPr>
          <w:rFonts w:ascii="Times New Roman" w:hAnsi="Times New Roman" w:cs="Times New Roman"/>
          <w:sz w:val="28"/>
          <w:szCs w:val="28"/>
        </w:rPr>
        <w:t xml:space="preserve">, </w:t>
      </w:r>
      <w:r w:rsidRPr="00F23E61">
        <w:rPr>
          <w:rFonts w:ascii="Times New Roman" w:eastAsia="Times New Roman" w:hAnsi="Times New Roman" w:cs="Times New Roman"/>
          <w:sz w:val="28"/>
          <w:szCs w:val="24"/>
        </w:rPr>
        <w:t>утвержденный постановлением Администрации муниципального образования «Муниципальный округ Сюмсинский район Удмуртской Республики» от 1</w:t>
      </w:r>
      <w:r>
        <w:rPr>
          <w:rFonts w:ascii="Times New Roman" w:eastAsia="Times New Roman" w:hAnsi="Times New Roman" w:cs="Times New Roman"/>
          <w:sz w:val="28"/>
          <w:szCs w:val="24"/>
        </w:rPr>
        <w:t>8 мая</w:t>
      </w:r>
      <w:r w:rsidRPr="00F23E61">
        <w:rPr>
          <w:rFonts w:ascii="Times New Roman" w:eastAsia="Times New Roman" w:hAnsi="Times New Roman" w:cs="Times New Roman"/>
          <w:sz w:val="28"/>
          <w:szCs w:val="24"/>
        </w:rPr>
        <w:t xml:space="preserve"> 2022 года № </w:t>
      </w:r>
      <w:r>
        <w:rPr>
          <w:rFonts w:ascii="Times New Roman" w:eastAsia="Times New Roman" w:hAnsi="Times New Roman" w:cs="Times New Roman"/>
          <w:sz w:val="28"/>
          <w:szCs w:val="24"/>
        </w:rPr>
        <w:t>290</w:t>
      </w:r>
      <w:r w:rsidRPr="00F23E61">
        <w:rPr>
          <w:rFonts w:ascii="Times New Roman" w:eastAsia="Times New Roman" w:hAnsi="Times New Roman" w:cs="Times New Roman"/>
          <w:sz w:val="28"/>
          <w:szCs w:val="24"/>
        </w:rPr>
        <w:t xml:space="preserve"> «</w:t>
      </w:r>
      <w:r w:rsidRPr="004F20AA">
        <w:rPr>
          <w:rFonts w:ascii="Times New Roman" w:eastAsia="Times New Roman" w:hAnsi="Times New Roman" w:cs="Times New Roman"/>
          <w:sz w:val="28"/>
          <w:szCs w:val="24"/>
        </w:rPr>
        <w:t>О комиссии по противодействию незаконному обороту промышленной продукции на территории муниципального образования «Муниципальный округ Сюмсинский район Удмуртской Республики»</w:t>
      </w:r>
      <w:r w:rsidRPr="00F23E61">
        <w:rPr>
          <w:rFonts w:ascii="Times New Roman" w:eastAsia="Times New Roman" w:hAnsi="Times New Roman" w:cs="Times New Roman"/>
          <w:sz w:val="28"/>
          <w:szCs w:val="24"/>
        </w:rPr>
        <w:t>, следующ</w:t>
      </w:r>
      <w:r>
        <w:rPr>
          <w:rFonts w:ascii="Times New Roman" w:eastAsia="Times New Roman" w:hAnsi="Times New Roman" w:cs="Times New Roman"/>
          <w:sz w:val="28"/>
          <w:szCs w:val="24"/>
        </w:rPr>
        <w:t>е</w:t>
      </w:r>
      <w:r w:rsidRPr="00F23E61">
        <w:rPr>
          <w:rFonts w:ascii="Times New Roman" w:eastAsia="Times New Roman" w:hAnsi="Times New Roman" w:cs="Times New Roman"/>
          <w:sz w:val="28"/>
          <w:szCs w:val="24"/>
        </w:rPr>
        <w:t>е изменени</w:t>
      </w:r>
      <w:r>
        <w:rPr>
          <w:rFonts w:ascii="Times New Roman" w:eastAsia="Times New Roman" w:hAnsi="Times New Roman" w:cs="Times New Roman"/>
          <w:sz w:val="28"/>
          <w:szCs w:val="24"/>
        </w:rPr>
        <w:t>е</w:t>
      </w:r>
      <w:r w:rsidRPr="00F23E61">
        <w:rPr>
          <w:rFonts w:ascii="Times New Roman" w:eastAsia="Times New Roman" w:hAnsi="Times New Roman" w:cs="Times New Roman"/>
          <w:sz w:val="28"/>
          <w:szCs w:val="24"/>
        </w:rPr>
        <w:t xml:space="preserve">: </w:t>
      </w:r>
    </w:p>
    <w:p w:rsidR="00676606" w:rsidRPr="000D6E4B" w:rsidRDefault="00676606" w:rsidP="00676606">
      <w:pPr>
        <w:suppressAutoHyphens/>
        <w:ind w:firstLine="720"/>
        <w:jc w:val="both"/>
        <w:rPr>
          <w:rFonts w:ascii="Times New Roman" w:hAnsi="Times New Roman" w:cs="Times New Roman"/>
          <w:sz w:val="28"/>
          <w:szCs w:val="28"/>
          <w:lang w:eastAsia="ar-SA"/>
        </w:rPr>
      </w:pPr>
      <w:r>
        <w:rPr>
          <w:rFonts w:ascii="Times New Roman" w:eastAsia="Times New Roman" w:hAnsi="Times New Roman" w:cs="Times New Roman"/>
          <w:sz w:val="28"/>
          <w:szCs w:val="24"/>
        </w:rPr>
        <w:t xml:space="preserve">Состав </w:t>
      </w:r>
      <w:r w:rsidRPr="00F23E61">
        <w:rPr>
          <w:rFonts w:ascii="Times New Roman" w:eastAsia="Times New Roman" w:hAnsi="Times New Roman" w:cs="Times New Roman"/>
          <w:sz w:val="28"/>
          <w:szCs w:val="24"/>
        </w:rPr>
        <w:t xml:space="preserve">комиссии по </w:t>
      </w:r>
      <w:r w:rsidRPr="00506DD7">
        <w:rPr>
          <w:rFonts w:ascii="Times New Roman" w:hAnsi="Times New Roman" w:cs="Times New Roman"/>
          <w:sz w:val="28"/>
          <w:szCs w:val="28"/>
        </w:rPr>
        <w:t>противодействию незаконному</w:t>
      </w:r>
      <w:r>
        <w:rPr>
          <w:rFonts w:ascii="Times New Roman" w:hAnsi="Times New Roman" w:cs="Times New Roman"/>
          <w:sz w:val="28"/>
          <w:szCs w:val="28"/>
        </w:rPr>
        <w:t xml:space="preserve"> </w:t>
      </w:r>
      <w:r w:rsidRPr="00506DD7">
        <w:rPr>
          <w:rFonts w:ascii="Times New Roman" w:hAnsi="Times New Roman" w:cs="Times New Roman"/>
          <w:sz w:val="28"/>
          <w:szCs w:val="28"/>
        </w:rPr>
        <w:t>обороту промышленной продукции</w:t>
      </w:r>
      <w:r>
        <w:rPr>
          <w:rFonts w:ascii="Times New Roman" w:hAnsi="Times New Roman" w:cs="Times New Roman"/>
          <w:sz w:val="28"/>
          <w:szCs w:val="28"/>
        </w:rPr>
        <w:t xml:space="preserve"> </w:t>
      </w:r>
      <w:r w:rsidRPr="00506DD7">
        <w:rPr>
          <w:rFonts w:ascii="Times New Roman" w:hAnsi="Times New Roman" w:cs="Times New Roman"/>
          <w:sz w:val="28"/>
          <w:szCs w:val="28"/>
        </w:rPr>
        <w:t>на территории муниципального образования</w:t>
      </w:r>
      <w:r>
        <w:rPr>
          <w:rFonts w:ascii="Times New Roman" w:hAnsi="Times New Roman" w:cs="Times New Roman"/>
          <w:sz w:val="28"/>
          <w:szCs w:val="28"/>
        </w:rPr>
        <w:t xml:space="preserve"> </w:t>
      </w:r>
      <w:r w:rsidRPr="00506DD7">
        <w:rPr>
          <w:rFonts w:ascii="Times New Roman" w:hAnsi="Times New Roman" w:cs="Times New Roman"/>
          <w:sz w:val="28"/>
          <w:szCs w:val="28"/>
        </w:rPr>
        <w:t>«</w:t>
      </w:r>
      <w:r>
        <w:rPr>
          <w:rFonts w:ascii="Times New Roman" w:hAnsi="Times New Roman" w:cs="Times New Roman"/>
          <w:sz w:val="28"/>
          <w:szCs w:val="28"/>
        </w:rPr>
        <w:t xml:space="preserve">Муниципальный округ </w:t>
      </w:r>
      <w:r w:rsidRPr="00506DD7">
        <w:rPr>
          <w:rFonts w:ascii="Times New Roman" w:hAnsi="Times New Roman" w:cs="Times New Roman"/>
          <w:sz w:val="28"/>
          <w:szCs w:val="28"/>
        </w:rPr>
        <w:t>Сюмсинский район</w:t>
      </w:r>
      <w:r>
        <w:rPr>
          <w:rFonts w:ascii="Times New Roman" w:hAnsi="Times New Roman" w:cs="Times New Roman"/>
          <w:sz w:val="28"/>
          <w:szCs w:val="28"/>
        </w:rPr>
        <w:t xml:space="preserve"> Удмуртской Республики</w:t>
      </w:r>
      <w:r w:rsidRPr="00506DD7">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eastAsia="ar-SA"/>
        </w:rPr>
        <w:t>изложить в редакции согласно приложению к настоящему постановлению</w:t>
      </w:r>
      <w:r w:rsidRPr="000D6E4B">
        <w:rPr>
          <w:rFonts w:ascii="Times New Roman" w:hAnsi="Times New Roman" w:cs="Times New Roman"/>
          <w:sz w:val="28"/>
          <w:szCs w:val="28"/>
          <w:lang w:eastAsia="ar-SA"/>
        </w:rPr>
        <w:t>.</w:t>
      </w:r>
    </w:p>
    <w:p w:rsidR="00676606" w:rsidRDefault="00676606" w:rsidP="00676606">
      <w:pPr>
        <w:ind w:firstLine="708"/>
        <w:jc w:val="both"/>
        <w:rPr>
          <w:rFonts w:ascii="Times New Roman" w:eastAsia="Times New Roman" w:hAnsi="Times New Roman" w:cs="Times New Roman"/>
          <w:sz w:val="28"/>
          <w:szCs w:val="24"/>
        </w:rPr>
      </w:pPr>
      <w:r>
        <w:rPr>
          <w:rFonts w:ascii="Times New Roman" w:hAnsi="Times New Roman" w:cs="Times New Roman"/>
          <w:bCs/>
          <w:sz w:val="28"/>
          <w:szCs w:val="28"/>
        </w:rPr>
        <w:t xml:space="preserve">2. </w:t>
      </w:r>
      <w:r w:rsidRPr="004B7E07">
        <w:rPr>
          <w:rFonts w:ascii="Times New Roman" w:hAnsi="Times New Roman" w:cs="Times New Roman"/>
          <w:bCs/>
          <w:sz w:val="28"/>
          <w:szCs w:val="28"/>
        </w:rPr>
        <w:t>Опубликовать настоящее постановление на официальном сайте муниципального образования «Муниципальный округ Сюмсинский район Удмуртской Республики».</w:t>
      </w:r>
    </w:p>
    <w:p w:rsidR="00676606" w:rsidRDefault="00676606" w:rsidP="00676606">
      <w:pPr>
        <w:shd w:val="clear" w:color="auto" w:fill="FFFFFF"/>
        <w:jc w:val="both"/>
        <w:rPr>
          <w:rFonts w:ascii="Times New Roman" w:hAnsi="Times New Roman" w:cs="Times New Roman"/>
          <w:bCs/>
          <w:sz w:val="28"/>
          <w:szCs w:val="28"/>
        </w:rPr>
      </w:pPr>
    </w:p>
    <w:p w:rsidR="00676606" w:rsidRPr="00D85B93" w:rsidRDefault="00676606" w:rsidP="00676606">
      <w:pPr>
        <w:shd w:val="clear" w:color="auto" w:fill="FFFFFF"/>
        <w:jc w:val="both"/>
        <w:rPr>
          <w:rFonts w:ascii="Times New Roman" w:hAnsi="Times New Roman" w:cs="Times New Roman"/>
          <w:bCs/>
          <w:sz w:val="28"/>
          <w:szCs w:val="28"/>
        </w:rPr>
      </w:pPr>
    </w:p>
    <w:p w:rsidR="00676606" w:rsidRDefault="00676606" w:rsidP="00676606">
      <w:pPr>
        <w:widowControl w:val="0"/>
        <w:shd w:val="clear" w:color="auto" w:fill="FFFFFF"/>
        <w:tabs>
          <w:tab w:val="left" w:pos="720"/>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Глава  Сюмсинского района  </w:t>
      </w:r>
      <w:r w:rsidRPr="00D85B93">
        <w:rPr>
          <w:rFonts w:ascii="Times New Roman" w:hAnsi="Times New Roman" w:cs="Times New Roman"/>
          <w:sz w:val="28"/>
          <w:szCs w:val="28"/>
        </w:rPr>
        <w:t xml:space="preserve">        </w:t>
      </w:r>
      <w:r>
        <w:rPr>
          <w:rFonts w:ascii="Times New Roman" w:hAnsi="Times New Roman" w:cs="Times New Roman"/>
          <w:sz w:val="28"/>
          <w:szCs w:val="28"/>
        </w:rPr>
        <w:t xml:space="preserve">                                                 П.П.Кудрявцев</w:t>
      </w:r>
    </w:p>
    <w:p w:rsidR="00676606" w:rsidRDefault="00676606" w:rsidP="00676606">
      <w:pPr>
        <w:widowControl w:val="0"/>
        <w:shd w:val="clear" w:color="auto" w:fill="FFFFFF"/>
        <w:tabs>
          <w:tab w:val="left" w:pos="720"/>
        </w:tabs>
        <w:autoSpaceDE w:val="0"/>
        <w:autoSpaceDN w:val="0"/>
        <w:adjustRightInd w:val="0"/>
        <w:rPr>
          <w:rFonts w:ascii="Times New Roman" w:hAnsi="Times New Roman" w:cs="Times New Roman"/>
          <w:sz w:val="28"/>
          <w:szCs w:val="28"/>
        </w:rPr>
      </w:pPr>
    </w:p>
    <w:p w:rsidR="00676606" w:rsidRDefault="00676606" w:rsidP="00676606">
      <w:pPr>
        <w:widowControl w:val="0"/>
        <w:shd w:val="clear" w:color="auto" w:fill="FFFFFF"/>
        <w:tabs>
          <w:tab w:val="left" w:pos="720"/>
        </w:tabs>
        <w:autoSpaceDE w:val="0"/>
        <w:autoSpaceDN w:val="0"/>
        <w:adjustRightInd w:val="0"/>
        <w:rPr>
          <w:rFonts w:ascii="Times New Roman" w:hAnsi="Times New Roman" w:cs="Times New Roman"/>
          <w:sz w:val="28"/>
          <w:szCs w:val="28"/>
        </w:rPr>
      </w:pPr>
    </w:p>
    <w:p w:rsidR="00676606" w:rsidRDefault="00676606" w:rsidP="00676606">
      <w:pPr>
        <w:widowControl w:val="0"/>
        <w:shd w:val="clear" w:color="auto" w:fill="FFFFFF"/>
        <w:tabs>
          <w:tab w:val="left" w:pos="720"/>
        </w:tabs>
        <w:autoSpaceDE w:val="0"/>
        <w:autoSpaceDN w:val="0"/>
        <w:adjustRightInd w:val="0"/>
        <w:rPr>
          <w:rFonts w:ascii="Times New Roman" w:hAnsi="Times New Roman" w:cs="Times New Roman"/>
          <w:sz w:val="28"/>
          <w:szCs w:val="28"/>
        </w:rPr>
      </w:pPr>
    </w:p>
    <w:p w:rsidR="00676606" w:rsidRDefault="00676606" w:rsidP="00676606">
      <w:pPr>
        <w:ind w:left="5245"/>
        <w:jc w:val="center"/>
        <w:rPr>
          <w:rFonts w:ascii="Times New Roman" w:hAnsi="Times New Roman" w:cs="Times New Roman"/>
          <w:sz w:val="28"/>
          <w:szCs w:val="28"/>
        </w:rPr>
      </w:pPr>
    </w:p>
    <w:p w:rsidR="00676606" w:rsidRDefault="00676606" w:rsidP="00676606">
      <w:pPr>
        <w:ind w:left="5245"/>
        <w:jc w:val="center"/>
        <w:rPr>
          <w:rFonts w:ascii="Times New Roman" w:hAnsi="Times New Roman" w:cs="Times New Roman"/>
          <w:sz w:val="28"/>
          <w:szCs w:val="28"/>
        </w:rPr>
      </w:pPr>
      <w:r>
        <w:rPr>
          <w:rFonts w:ascii="Times New Roman" w:hAnsi="Times New Roman" w:cs="Times New Roman"/>
          <w:sz w:val="28"/>
          <w:szCs w:val="28"/>
        </w:rPr>
        <w:t>Приложение</w:t>
      </w:r>
    </w:p>
    <w:p w:rsidR="00676606" w:rsidRDefault="00676606" w:rsidP="00676606">
      <w:pPr>
        <w:ind w:left="5245"/>
        <w:jc w:val="center"/>
        <w:rPr>
          <w:rFonts w:ascii="Times New Roman" w:hAnsi="Times New Roman" w:cs="Times New Roman"/>
          <w:sz w:val="28"/>
          <w:szCs w:val="28"/>
        </w:rPr>
      </w:pPr>
      <w:r>
        <w:rPr>
          <w:rFonts w:ascii="Times New Roman" w:hAnsi="Times New Roman" w:cs="Times New Roman"/>
          <w:sz w:val="28"/>
          <w:szCs w:val="28"/>
        </w:rPr>
        <w:lastRenderedPageBreak/>
        <w:t>к постановлению Администрации муниципального образования «Муниципальный округ Сюмсинский район Удмуртской Республики</w:t>
      </w:r>
    </w:p>
    <w:p w:rsidR="00676606" w:rsidRDefault="00676606" w:rsidP="00676606">
      <w:pPr>
        <w:ind w:left="5245"/>
        <w:jc w:val="center"/>
        <w:rPr>
          <w:rFonts w:ascii="Times New Roman" w:hAnsi="Times New Roman" w:cs="Times New Roman"/>
          <w:sz w:val="28"/>
          <w:szCs w:val="28"/>
        </w:rPr>
      </w:pPr>
      <w:r>
        <w:rPr>
          <w:rFonts w:ascii="Times New Roman" w:hAnsi="Times New Roman" w:cs="Times New Roman"/>
          <w:sz w:val="28"/>
          <w:szCs w:val="28"/>
        </w:rPr>
        <w:t>от 22 июля 2024 года № 424</w:t>
      </w:r>
    </w:p>
    <w:p w:rsidR="00676606" w:rsidRDefault="00676606" w:rsidP="00676606">
      <w:pPr>
        <w:ind w:left="5245"/>
        <w:jc w:val="center"/>
        <w:rPr>
          <w:rFonts w:ascii="Times New Roman" w:hAnsi="Times New Roman" w:cs="Times New Roman"/>
          <w:sz w:val="28"/>
          <w:szCs w:val="28"/>
        </w:rPr>
      </w:pPr>
    </w:p>
    <w:p w:rsidR="00676606" w:rsidRPr="00150C30" w:rsidRDefault="00676606" w:rsidP="00676606">
      <w:pPr>
        <w:ind w:left="5245"/>
        <w:jc w:val="center"/>
        <w:rPr>
          <w:rFonts w:ascii="Times New Roman" w:hAnsi="Times New Roman" w:cs="Times New Roman"/>
          <w:sz w:val="28"/>
          <w:szCs w:val="28"/>
        </w:rPr>
      </w:pPr>
      <w:r>
        <w:rPr>
          <w:rFonts w:ascii="Times New Roman" w:hAnsi="Times New Roman" w:cs="Times New Roman"/>
          <w:sz w:val="28"/>
          <w:szCs w:val="28"/>
        </w:rPr>
        <w:t>«УТВЕРЖДЁН</w:t>
      </w:r>
    </w:p>
    <w:p w:rsidR="00676606" w:rsidRPr="00150C30" w:rsidRDefault="00676606" w:rsidP="00676606">
      <w:pPr>
        <w:ind w:left="5245"/>
        <w:jc w:val="center"/>
        <w:rPr>
          <w:rFonts w:ascii="Times New Roman" w:hAnsi="Times New Roman" w:cs="Times New Roman"/>
          <w:sz w:val="28"/>
          <w:szCs w:val="28"/>
        </w:rPr>
      </w:pPr>
      <w:r w:rsidRPr="00150C30">
        <w:rPr>
          <w:rFonts w:ascii="Times New Roman" w:hAnsi="Times New Roman" w:cs="Times New Roman"/>
          <w:sz w:val="28"/>
          <w:szCs w:val="28"/>
        </w:rPr>
        <w:t>постановлением Администрации</w:t>
      </w:r>
    </w:p>
    <w:p w:rsidR="00676606" w:rsidRPr="00150C30" w:rsidRDefault="00676606" w:rsidP="00676606">
      <w:pPr>
        <w:ind w:left="5245"/>
        <w:jc w:val="center"/>
        <w:rPr>
          <w:rFonts w:ascii="Times New Roman" w:hAnsi="Times New Roman" w:cs="Times New Roman"/>
          <w:sz w:val="28"/>
          <w:szCs w:val="28"/>
        </w:rPr>
      </w:pPr>
      <w:r w:rsidRPr="00150C30">
        <w:rPr>
          <w:rFonts w:ascii="Times New Roman" w:hAnsi="Times New Roman" w:cs="Times New Roman"/>
          <w:sz w:val="28"/>
          <w:szCs w:val="28"/>
        </w:rPr>
        <w:t>муниципального образования</w:t>
      </w:r>
    </w:p>
    <w:p w:rsidR="00676606" w:rsidRPr="00150C30" w:rsidRDefault="00676606" w:rsidP="00676606">
      <w:pPr>
        <w:ind w:left="5245"/>
        <w:jc w:val="center"/>
        <w:rPr>
          <w:rFonts w:ascii="Times New Roman" w:hAnsi="Times New Roman" w:cs="Times New Roman"/>
          <w:sz w:val="28"/>
          <w:szCs w:val="28"/>
        </w:rPr>
      </w:pPr>
      <w:r w:rsidRPr="00150C30">
        <w:rPr>
          <w:rFonts w:ascii="Times New Roman" w:hAnsi="Times New Roman" w:cs="Times New Roman"/>
          <w:sz w:val="28"/>
          <w:szCs w:val="28"/>
        </w:rPr>
        <w:t>«Муниципальный округ Сюмсинский район</w:t>
      </w:r>
    </w:p>
    <w:p w:rsidR="00676606" w:rsidRPr="00150C30" w:rsidRDefault="00676606" w:rsidP="00676606">
      <w:pPr>
        <w:ind w:left="5245"/>
        <w:jc w:val="center"/>
        <w:rPr>
          <w:rFonts w:ascii="Times New Roman" w:hAnsi="Times New Roman" w:cs="Times New Roman"/>
          <w:sz w:val="28"/>
          <w:szCs w:val="28"/>
        </w:rPr>
      </w:pPr>
      <w:r w:rsidRPr="00150C30">
        <w:rPr>
          <w:rFonts w:ascii="Times New Roman" w:hAnsi="Times New Roman" w:cs="Times New Roman"/>
          <w:sz w:val="28"/>
          <w:szCs w:val="28"/>
        </w:rPr>
        <w:t>Удмуртской Республики»</w:t>
      </w:r>
    </w:p>
    <w:p w:rsidR="00676606" w:rsidRPr="002F3E60" w:rsidRDefault="00676606" w:rsidP="00676606">
      <w:pPr>
        <w:ind w:left="5245"/>
        <w:jc w:val="center"/>
        <w:rPr>
          <w:rFonts w:ascii="Times New Roman" w:hAnsi="Times New Roman" w:cs="Times New Roman"/>
          <w:sz w:val="20"/>
          <w:szCs w:val="20"/>
        </w:rPr>
      </w:pPr>
      <w:r w:rsidRPr="00150C30">
        <w:rPr>
          <w:rFonts w:ascii="Times New Roman" w:hAnsi="Times New Roman" w:cs="Times New Roman"/>
          <w:sz w:val="28"/>
          <w:szCs w:val="28"/>
        </w:rPr>
        <w:t xml:space="preserve">от </w:t>
      </w:r>
      <w:r>
        <w:rPr>
          <w:rFonts w:ascii="Times New Roman" w:hAnsi="Times New Roman" w:cs="Times New Roman"/>
          <w:sz w:val="28"/>
          <w:szCs w:val="28"/>
        </w:rPr>
        <w:t xml:space="preserve">18 мая </w:t>
      </w:r>
      <w:r w:rsidRPr="00150C30">
        <w:rPr>
          <w:rFonts w:ascii="Times New Roman" w:hAnsi="Times New Roman" w:cs="Times New Roman"/>
          <w:sz w:val="28"/>
          <w:szCs w:val="28"/>
        </w:rPr>
        <w:t>2022 года №</w:t>
      </w:r>
      <w:r>
        <w:rPr>
          <w:rFonts w:ascii="Times New Roman" w:hAnsi="Times New Roman" w:cs="Times New Roman"/>
          <w:sz w:val="28"/>
          <w:szCs w:val="28"/>
        </w:rPr>
        <w:t xml:space="preserve"> 290</w:t>
      </w:r>
    </w:p>
    <w:p w:rsidR="00676606" w:rsidRDefault="00676606" w:rsidP="00676606">
      <w:pPr>
        <w:rPr>
          <w:rFonts w:ascii="Times New Roman" w:hAnsi="Times New Roman" w:cs="Times New Roman"/>
          <w:sz w:val="20"/>
          <w:szCs w:val="20"/>
        </w:rPr>
      </w:pPr>
    </w:p>
    <w:p w:rsidR="00676606" w:rsidRPr="002F3E60" w:rsidRDefault="00676606" w:rsidP="00676606">
      <w:pPr>
        <w:rPr>
          <w:rFonts w:ascii="Times New Roman" w:hAnsi="Times New Roman" w:cs="Times New Roman"/>
          <w:sz w:val="28"/>
          <w:szCs w:val="28"/>
        </w:rPr>
      </w:pPr>
    </w:p>
    <w:p w:rsidR="00676606" w:rsidRPr="00295285" w:rsidRDefault="00676606" w:rsidP="00676606">
      <w:pPr>
        <w:jc w:val="center"/>
        <w:rPr>
          <w:rFonts w:ascii="Times New Roman" w:hAnsi="Times New Roman" w:cs="Times New Roman"/>
          <w:bCs/>
          <w:sz w:val="24"/>
          <w:szCs w:val="24"/>
        </w:rPr>
      </w:pPr>
      <w:r w:rsidRPr="00295285">
        <w:rPr>
          <w:rFonts w:ascii="Times New Roman" w:hAnsi="Times New Roman" w:cs="Times New Roman"/>
          <w:bCs/>
          <w:sz w:val="24"/>
          <w:szCs w:val="24"/>
        </w:rPr>
        <w:t>СОСТАВ</w:t>
      </w:r>
    </w:p>
    <w:p w:rsidR="00676606" w:rsidRDefault="00676606" w:rsidP="00676606">
      <w:pPr>
        <w:jc w:val="center"/>
        <w:rPr>
          <w:rFonts w:ascii="Times New Roman" w:hAnsi="Times New Roman" w:cs="Times New Roman"/>
          <w:sz w:val="28"/>
          <w:szCs w:val="28"/>
        </w:rPr>
      </w:pPr>
      <w:r w:rsidRPr="00F23E61">
        <w:rPr>
          <w:rFonts w:ascii="Times New Roman" w:eastAsia="Times New Roman" w:hAnsi="Times New Roman" w:cs="Times New Roman"/>
          <w:sz w:val="28"/>
          <w:szCs w:val="24"/>
        </w:rPr>
        <w:t xml:space="preserve">комиссии по </w:t>
      </w:r>
      <w:r w:rsidRPr="00506DD7">
        <w:rPr>
          <w:rFonts w:ascii="Times New Roman" w:hAnsi="Times New Roman" w:cs="Times New Roman"/>
          <w:sz w:val="28"/>
          <w:szCs w:val="28"/>
        </w:rPr>
        <w:t>противодействию незаконному</w:t>
      </w:r>
      <w:r>
        <w:rPr>
          <w:rFonts w:ascii="Times New Roman" w:hAnsi="Times New Roman" w:cs="Times New Roman"/>
          <w:sz w:val="28"/>
          <w:szCs w:val="28"/>
        </w:rPr>
        <w:t xml:space="preserve"> </w:t>
      </w:r>
      <w:r w:rsidRPr="00506DD7">
        <w:rPr>
          <w:rFonts w:ascii="Times New Roman" w:hAnsi="Times New Roman" w:cs="Times New Roman"/>
          <w:sz w:val="28"/>
          <w:szCs w:val="28"/>
        </w:rPr>
        <w:t>обороту промышленной продукции</w:t>
      </w:r>
      <w:r>
        <w:rPr>
          <w:rFonts w:ascii="Times New Roman" w:hAnsi="Times New Roman" w:cs="Times New Roman"/>
          <w:sz w:val="28"/>
          <w:szCs w:val="28"/>
        </w:rPr>
        <w:t xml:space="preserve"> </w:t>
      </w:r>
      <w:r w:rsidRPr="00506DD7">
        <w:rPr>
          <w:rFonts w:ascii="Times New Roman" w:hAnsi="Times New Roman" w:cs="Times New Roman"/>
          <w:sz w:val="28"/>
          <w:szCs w:val="28"/>
        </w:rPr>
        <w:t>на территории муниципального образования</w:t>
      </w:r>
      <w:r>
        <w:rPr>
          <w:rFonts w:ascii="Times New Roman" w:hAnsi="Times New Roman" w:cs="Times New Roman"/>
          <w:sz w:val="28"/>
          <w:szCs w:val="28"/>
        </w:rPr>
        <w:t xml:space="preserve"> </w:t>
      </w:r>
      <w:r w:rsidRPr="00506DD7">
        <w:rPr>
          <w:rFonts w:ascii="Times New Roman" w:hAnsi="Times New Roman" w:cs="Times New Roman"/>
          <w:sz w:val="28"/>
          <w:szCs w:val="28"/>
        </w:rPr>
        <w:t>«</w:t>
      </w:r>
      <w:r>
        <w:rPr>
          <w:rFonts w:ascii="Times New Roman" w:hAnsi="Times New Roman" w:cs="Times New Roman"/>
          <w:sz w:val="28"/>
          <w:szCs w:val="28"/>
        </w:rPr>
        <w:t xml:space="preserve">Муниципальный округ </w:t>
      </w:r>
      <w:r w:rsidRPr="00506DD7">
        <w:rPr>
          <w:rFonts w:ascii="Times New Roman" w:hAnsi="Times New Roman" w:cs="Times New Roman"/>
          <w:sz w:val="28"/>
          <w:szCs w:val="28"/>
        </w:rPr>
        <w:t>Сюмсинский район</w:t>
      </w:r>
      <w:r>
        <w:rPr>
          <w:rFonts w:ascii="Times New Roman" w:hAnsi="Times New Roman" w:cs="Times New Roman"/>
          <w:sz w:val="28"/>
          <w:szCs w:val="28"/>
        </w:rPr>
        <w:t xml:space="preserve"> Удмуртской Республики</w:t>
      </w:r>
      <w:r w:rsidRPr="00506DD7">
        <w:rPr>
          <w:rFonts w:ascii="Times New Roman" w:hAnsi="Times New Roman" w:cs="Times New Roman"/>
          <w:sz w:val="28"/>
          <w:szCs w:val="28"/>
        </w:rPr>
        <w:t>»</w:t>
      </w:r>
    </w:p>
    <w:p w:rsidR="00676606" w:rsidRPr="004135BA" w:rsidRDefault="00676606" w:rsidP="00676606">
      <w:pPr>
        <w:jc w:val="center"/>
        <w:rPr>
          <w:rFonts w:ascii="Times New Roman" w:hAnsi="Times New Roman" w:cs="Times New Roman"/>
          <w:b/>
          <w:bCs/>
          <w:sz w:val="24"/>
          <w:szCs w:val="24"/>
        </w:rPr>
      </w:pPr>
    </w:p>
    <w:tbl>
      <w:tblPr>
        <w:tblW w:w="9214" w:type="dxa"/>
        <w:tblInd w:w="62" w:type="dxa"/>
        <w:tblLayout w:type="fixed"/>
        <w:tblCellMar>
          <w:top w:w="75" w:type="dxa"/>
          <w:left w:w="0" w:type="dxa"/>
          <w:bottom w:w="75" w:type="dxa"/>
          <w:right w:w="0" w:type="dxa"/>
        </w:tblCellMar>
        <w:tblLook w:val="0000"/>
      </w:tblPr>
      <w:tblGrid>
        <w:gridCol w:w="2127"/>
        <w:gridCol w:w="284"/>
        <w:gridCol w:w="6803"/>
      </w:tblGrid>
      <w:tr w:rsidR="00676606" w:rsidRPr="00C07C5E" w:rsidTr="00676606">
        <w:tc>
          <w:tcPr>
            <w:tcW w:w="2127" w:type="dxa"/>
            <w:tcMar>
              <w:top w:w="102" w:type="dxa"/>
              <w:left w:w="62" w:type="dxa"/>
              <w:bottom w:w="102" w:type="dxa"/>
              <w:right w:w="62" w:type="dxa"/>
            </w:tcMar>
          </w:tcPr>
          <w:p w:rsidR="00676606" w:rsidRPr="00C07C5E" w:rsidRDefault="00676606" w:rsidP="00676606">
            <w:pPr>
              <w:rPr>
                <w:rFonts w:ascii="Times New Roman" w:hAnsi="Times New Roman" w:cs="Times New Roman"/>
                <w:sz w:val="28"/>
                <w:szCs w:val="28"/>
              </w:rPr>
            </w:pPr>
            <w:r w:rsidRPr="00C07C5E">
              <w:rPr>
                <w:rFonts w:ascii="Times New Roman" w:hAnsi="Times New Roman" w:cs="Times New Roman"/>
                <w:sz w:val="28"/>
                <w:szCs w:val="28"/>
              </w:rPr>
              <w:t>Кудрявцев П.П.</w:t>
            </w:r>
          </w:p>
        </w:tc>
        <w:tc>
          <w:tcPr>
            <w:tcW w:w="284" w:type="dxa"/>
            <w:tcMar>
              <w:top w:w="102" w:type="dxa"/>
              <w:left w:w="62" w:type="dxa"/>
              <w:bottom w:w="102" w:type="dxa"/>
              <w:right w:w="62" w:type="dxa"/>
            </w:tcMar>
          </w:tcPr>
          <w:p w:rsidR="00676606" w:rsidRPr="00C07C5E" w:rsidRDefault="00676606" w:rsidP="00676606">
            <w:pPr>
              <w:rPr>
                <w:rFonts w:ascii="Times New Roman" w:hAnsi="Times New Roman" w:cs="Times New Roman"/>
                <w:sz w:val="28"/>
                <w:szCs w:val="28"/>
              </w:rPr>
            </w:pPr>
            <w:r w:rsidRPr="00C07C5E">
              <w:rPr>
                <w:rFonts w:ascii="Times New Roman" w:hAnsi="Times New Roman" w:cs="Times New Roman"/>
                <w:sz w:val="28"/>
                <w:szCs w:val="28"/>
              </w:rPr>
              <w:t>-</w:t>
            </w:r>
          </w:p>
        </w:tc>
        <w:tc>
          <w:tcPr>
            <w:tcW w:w="6803" w:type="dxa"/>
            <w:tcMar>
              <w:top w:w="102" w:type="dxa"/>
              <w:left w:w="62" w:type="dxa"/>
              <w:bottom w:w="102" w:type="dxa"/>
              <w:right w:w="62" w:type="dxa"/>
            </w:tcMar>
          </w:tcPr>
          <w:p w:rsidR="00676606" w:rsidRPr="00C07C5E" w:rsidRDefault="00676606" w:rsidP="00676606">
            <w:pPr>
              <w:jc w:val="both"/>
              <w:rPr>
                <w:rFonts w:ascii="Times New Roman" w:hAnsi="Times New Roman" w:cs="Times New Roman"/>
                <w:sz w:val="28"/>
                <w:szCs w:val="28"/>
              </w:rPr>
            </w:pPr>
            <w:r>
              <w:rPr>
                <w:rFonts w:ascii="Times New Roman" w:hAnsi="Times New Roman" w:cs="Times New Roman"/>
                <w:sz w:val="28"/>
                <w:szCs w:val="28"/>
              </w:rPr>
              <w:t>г</w:t>
            </w:r>
            <w:r w:rsidRPr="00C07C5E">
              <w:rPr>
                <w:rFonts w:ascii="Times New Roman" w:hAnsi="Times New Roman" w:cs="Times New Roman"/>
                <w:sz w:val="28"/>
                <w:szCs w:val="28"/>
              </w:rPr>
              <w:t>лава муниципального образования «Муниципальный округ Сюмсинский район Удмуртской Республики», председатель комиссии;</w:t>
            </w:r>
          </w:p>
        </w:tc>
      </w:tr>
      <w:tr w:rsidR="00676606" w:rsidRPr="00C07C5E" w:rsidTr="00676606">
        <w:tc>
          <w:tcPr>
            <w:tcW w:w="2127" w:type="dxa"/>
            <w:tcMar>
              <w:top w:w="102" w:type="dxa"/>
              <w:left w:w="62" w:type="dxa"/>
              <w:bottom w:w="102" w:type="dxa"/>
              <w:right w:w="62" w:type="dxa"/>
            </w:tcMar>
          </w:tcPr>
          <w:p w:rsidR="00676606" w:rsidRPr="00C07C5E" w:rsidRDefault="00676606" w:rsidP="00676606">
            <w:pPr>
              <w:rPr>
                <w:rFonts w:ascii="Times New Roman" w:hAnsi="Times New Roman" w:cs="Times New Roman"/>
                <w:sz w:val="28"/>
                <w:szCs w:val="28"/>
              </w:rPr>
            </w:pPr>
            <w:r w:rsidRPr="00C07C5E">
              <w:rPr>
                <w:rFonts w:ascii="Times New Roman" w:hAnsi="Times New Roman" w:cs="Times New Roman"/>
                <w:sz w:val="28"/>
                <w:szCs w:val="28"/>
              </w:rPr>
              <w:t>Семилит Н.В.</w:t>
            </w:r>
          </w:p>
        </w:tc>
        <w:tc>
          <w:tcPr>
            <w:tcW w:w="284" w:type="dxa"/>
            <w:tcMar>
              <w:top w:w="102" w:type="dxa"/>
              <w:left w:w="62" w:type="dxa"/>
              <w:bottom w:w="102" w:type="dxa"/>
              <w:right w:w="62" w:type="dxa"/>
            </w:tcMar>
          </w:tcPr>
          <w:p w:rsidR="00676606" w:rsidRPr="00C07C5E" w:rsidRDefault="00676606" w:rsidP="00676606">
            <w:pPr>
              <w:rPr>
                <w:rFonts w:ascii="Times New Roman" w:hAnsi="Times New Roman" w:cs="Times New Roman"/>
                <w:sz w:val="28"/>
                <w:szCs w:val="28"/>
              </w:rPr>
            </w:pPr>
          </w:p>
        </w:tc>
        <w:tc>
          <w:tcPr>
            <w:tcW w:w="6803" w:type="dxa"/>
            <w:tcMar>
              <w:top w:w="102" w:type="dxa"/>
              <w:left w:w="62" w:type="dxa"/>
              <w:bottom w:w="102" w:type="dxa"/>
              <w:right w:w="62" w:type="dxa"/>
            </w:tcMar>
          </w:tcPr>
          <w:p w:rsidR="00676606" w:rsidRPr="00C07C5E" w:rsidRDefault="00676606" w:rsidP="00676606">
            <w:pPr>
              <w:jc w:val="both"/>
              <w:rPr>
                <w:rFonts w:ascii="Times New Roman" w:hAnsi="Times New Roman" w:cs="Times New Roman"/>
                <w:sz w:val="28"/>
                <w:szCs w:val="28"/>
              </w:rPr>
            </w:pPr>
            <w:r>
              <w:rPr>
                <w:rFonts w:ascii="Times New Roman" w:hAnsi="Times New Roman" w:cs="Times New Roman"/>
                <w:sz w:val="28"/>
                <w:szCs w:val="28"/>
              </w:rPr>
              <w:t>з</w:t>
            </w:r>
            <w:r w:rsidRPr="00C07C5E">
              <w:rPr>
                <w:rFonts w:ascii="Times New Roman" w:hAnsi="Times New Roman" w:cs="Times New Roman"/>
                <w:sz w:val="28"/>
                <w:szCs w:val="28"/>
              </w:rPr>
              <w:t xml:space="preserve">аместитель главы Администрации </w:t>
            </w:r>
            <w:r>
              <w:rPr>
                <w:rFonts w:ascii="Times New Roman" w:hAnsi="Times New Roman" w:cs="Times New Roman"/>
                <w:sz w:val="28"/>
                <w:szCs w:val="28"/>
              </w:rPr>
              <w:t xml:space="preserve">муниципального образования </w:t>
            </w:r>
            <w:r w:rsidRPr="00C07C5E">
              <w:rPr>
                <w:rFonts w:ascii="Times New Roman" w:hAnsi="Times New Roman" w:cs="Times New Roman"/>
                <w:sz w:val="28"/>
                <w:szCs w:val="28"/>
              </w:rPr>
              <w:t>«Муниципальный округ Сюмсинский район Удмуртской Республики», заместитель председателя комиссии</w:t>
            </w:r>
            <w:r>
              <w:rPr>
                <w:rFonts w:ascii="Times New Roman" w:hAnsi="Times New Roman" w:cs="Times New Roman"/>
                <w:sz w:val="28"/>
                <w:szCs w:val="28"/>
              </w:rPr>
              <w:t>;</w:t>
            </w:r>
          </w:p>
        </w:tc>
      </w:tr>
      <w:tr w:rsidR="00676606" w:rsidRPr="00C07C5E" w:rsidTr="00676606">
        <w:trPr>
          <w:trHeight w:val="1297"/>
        </w:trPr>
        <w:tc>
          <w:tcPr>
            <w:tcW w:w="2127" w:type="dxa"/>
            <w:tcMar>
              <w:top w:w="102" w:type="dxa"/>
              <w:left w:w="62" w:type="dxa"/>
              <w:bottom w:w="102" w:type="dxa"/>
              <w:right w:w="62" w:type="dxa"/>
            </w:tcMar>
          </w:tcPr>
          <w:p w:rsidR="00676606" w:rsidRPr="00C07C5E" w:rsidRDefault="00676606" w:rsidP="00676606">
            <w:pPr>
              <w:rPr>
                <w:rFonts w:ascii="Times New Roman" w:hAnsi="Times New Roman" w:cs="Times New Roman"/>
                <w:sz w:val="28"/>
                <w:szCs w:val="28"/>
              </w:rPr>
            </w:pPr>
            <w:r w:rsidRPr="00C07C5E">
              <w:rPr>
                <w:rFonts w:ascii="Times New Roman" w:hAnsi="Times New Roman" w:cs="Times New Roman"/>
                <w:sz w:val="28"/>
                <w:szCs w:val="28"/>
              </w:rPr>
              <w:t>Созина Н.В.</w:t>
            </w:r>
          </w:p>
        </w:tc>
        <w:tc>
          <w:tcPr>
            <w:tcW w:w="284" w:type="dxa"/>
            <w:tcMar>
              <w:top w:w="102" w:type="dxa"/>
              <w:left w:w="62" w:type="dxa"/>
              <w:bottom w:w="102" w:type="dxa"/>
              <w:right w:w="62" w:type="dxa"/>
            </w:tcMar>
          </w:tcPr>
          <w:p w:rsidR="00676606" w:rsidRPr="00C07C5E" w:rsidRDefault="00676606" w:rsidP="00676606">
            <w:pPr>
              <w:rPr>
                <w:rFonts w:ascii="Times New Roman" w:hAnsi="Times New Roman" w:cs="Times New Roman"/>
                <w:sz w:val="28"/>
                <w:szCs w:val="28"/>
              </w:rPr>
            </w:pPr>
            <w:r w:rsidRPr="00C07C5E">
              <w:rPr>
                <w:rFonts w:ascii="Times New Roman" w:hAnsi="Times New Roman" w:cs="Times New Roman"/>
                <w:sz w:val="28"/>
                <w:szCs w:val="28"/>
              </w:rPr>
              <w:t>-</w:t>
            </w:r>
          </w:p>
        </w:tc>
        <w:tc>
          <w:tcPr>
            <w:tcW w:w="6803" w:type="dxa"/>
            <w:tcMar>
              <w:top w:w="102" w:type="dxa"/>
              <w:left w:w="62" w:type="dxa"/>
              <w:bottom w:w="102" w:type="dxa"/>
              <w:right w:w="62" w:type="dxa"/>
            </w:tcMar>
          </w:tcPr>
          <w:p w:rsidR="00676606" w:rsidRPr="00C07C5E" w:rsidRDefault="00676606" w:rsidP="00676606">
            <w:pPr>
              <w:jc w:val="both"/>
              <w:rPr>
                <w:rFonts w:ascii="Times New Roman" w:hAnsi="Times New Roman" w:cs="Times New Roman"/>
                <w:sz w:val="28"/>
                <w:szCs w:val="28"/>
              </w:rPr>
            </w:pPr>
            <w:r>
              <w:rPr>
                <w:rFonts w:ascii="Times New Roman" w:hAnsi="Times New Roman" w:cs="Times New Roman"/>
                <w:sz w:val="28"/>
                <w:szCs w:val="28"/>
              </w:rPr>
              <w:t>г</w:t>
            </w:r>
            <w:r w:rsidRPr="00C07C5E">
              <w:rPr>
                <w:rFonts w:ascii="Times New Roman" w:hAnsi="Times New Roman" w:cs="Times New Roman"/>
                <w:sz w:val="28"/>
                <w:szCs w:val="28"/>
              </w:rPr>
              <w:t xml:space="preserve">лавный специалист-эксперт Отдела сельского хозяйства </w:t>
            </w:r>
            <w:r>
              <w:rPr>
                <w:rFonts w:ascii="Times New Roman" w:hAnsi="Times New Roman" w:cs="Times New Roman"/>
                <w:sz w:val="28"/>
                <w:szCs w:val="28"/>
              </w:rPr>
              <w:t xml:space="preserve">и туризма </w:t>
            </w:r>
            <w:r w:rsidRPr="00C07C5E">
              <w:rPr>
                <w:rFonts w:ascii="Times New Roman" w:hAnsi="Times New Roman" w:cs="Times New Roman"/>
                <w:sz w:val="28"/>
                <w:szCs w:val="28"/>
              </w:rPr>
              <w:t>Управления экономики Администрации муниципального образования «Муниципальный округ Сюмсинский район Удмуртской Республики», секретарь комиссии.</w:t>
            </w:r>
          </w:p>
          <w:p w:rsidR="00676606" w:rsidRPr="00C07C5E" w:rsidRDefault="00676606" w:rsidP="00676606">
            <w:pPr>
              <w:jc w:val="both"/>
              <w:rPr>
                <w:rFonts w:ascii="Times New Roman" w:hAnsi="Times New Roman" w:cs="Times New Roman"/>
                <w:sz w:val="28"/>
                <w:szCs w:val="28"/>
              </w:rPr>
            </w:pPr>
          </w:p>
        </w:tc>
      </w:tr>
      <w:tr w:rsidR="00676606" w:rsidRPr="00C07C5E" w:rsidTr="00676606">
        <w:tc>
          <w:tcPr>
            <w:tcW w:w="2127" w:type="dxa"/>
            <w:tcMar>
              <w:top w:w="102" w:type="dxa"/>
              <w:left w:w="62" w:type="dxa"/>
              <w:bottom w:w="102" w:type="dxa"/>
              <w:right w:w="62" w:type="dxa"/>
            </w:tcMar>
          </w:tcPr>
          <w:p w:rsidR="00676606" w:rsidRPr="00C07C5E" w:rsidRDefault="00676606" w:rsidP="00676606">
            <w:pPr>
              <w:rPr>
                <w:rFonts w:ascii="Times New Roman" w:hAnsi="Times New Roman" w:cs="Times New Roman"/>
                <w:sz w:val="28"/>
                <w:szCs w:val="28"/>
              </w:rPr>
            </w:pPr>
            <w:r w:rsidRPr="00C07C5E">
              <w:rPr>
                <w:rFonts w:ascii="Times New Roman" w:hAnsi="Times New Roman" w:cs="Times New Roman"/>
                <w:sz w:val="28"/>
                <w:szCs w:val="28"/>
              </w:rPr>
              <w:t xml:space="preserve">Члены комиссии: </w:t>
            </w:r>
          </w:p>
        </w:tc>
        <w:tc>
          <w:tcPr>
            <w:tcW w:w="284" w:type="dxa"/>
            <w:tcMar>
              <w:top w:w="102" w:type="dxa"/>
              <w:left w:w="62" w:type="dxa"/>
              <w:bottom w:w="102" w:type="dxa"/>
              <w:right w:w="62" w:type="dxa"/>
            </w:tcMar>
          </w:tcPr>
          <w:p w:rsidR="00676606" w:rsidRPr="00C07C5E" w:rsidRDefault="00676606" w:rsidP="00676606">
            <w:pPr>
              <w:rPr>
                <w:rFonts w:ascii="Times New Roman" w:hAnsi="Times New Roman" w:cs="Times New Roman"/>
                <w:sz w:val="28"/>
                <w:szCs w:val="28"/>
              </w:rPr>
            </w:pPr>
          </w:p>
        </w:tc>
        <w:tc>
          <w:tcPr>
            <w:tcW w:w="6803" w:type="dxa"/>
            <w:tcMar>
              <w:top w:w="102" w:type="dxa"/>
              <w:left w:w="62" w:type="dxa"/>
              <w:bottom w:w="102" w:type="dxa"/>
              <w:right w:w="62" w:type="dxa"/>
            </w:tcMar>
          </w:tcPr>
          <w:p w:rsidR="00676606" w:rsidRPr="00C07C5E" w:rsidRDefault="00676606" w:rsidP="00676606">
            <w:pPr>
              <w:jc w:val="both"/>
              <w:rPr>
                <w:rFonts w:ascii="Times New Roman" w:hAnsi="Times New Roman" w:cs="Times New Roman"/>
                <w:sz w:val="28"/>
                <w:szCs w:val="28"/>
              </w:rPr>
            </w:pPr>
          </w:p>
        </w:tc>
      </w:tr>
      <w:tr w:rsidR="00676606" w:rsidRPr="00C07C5E" w:rsidTr="00676606">
        <w:tc>
          <w:tcPr>
            <w:tcW w:w="2127" w:type="dxa"/>
            <w:tcMar>
              <w:top w:w="102" w:type="dxa"/>
              <w:left w:w="62" w:type="dxa"/>
              <w:bottom w:w="102" w:type="dxa"/>
              <w:right w:w="62" w:type="dxa"/>
            </w:tcMar>
          </w:tcPr>
          <w:p w:rsidR="00676606" w:rsidRPr="00C07C5E" w:rsidRDefault="00676606" w:rsidP="00676606">
            <w:pPr>
              <w:rPr>
                <w:rFonts w:ascii="Times New Roman" w:hAnsi="Times New Roman" w:cs="Times New Roman"/>
                <w:sz w:val="28"/>
                <w:szCs w:val="28"/>
              </w:rPr>
            </w:pPr>
            <w:r w:rsidRPr="00C07C5E">
              <w:rPr>
                <w:rFonts w:ascii="Times New Roman" w:hAnsi="Times New Roman" w:cs="Times New Roman"/>
                <w:sz w:val="28"/>
                <w:szCs w:val="28"/>
              </w:rPr>
              <w:t>Огородников А.Г.</w:t>
            </w:r>
          </w:p>
        </w:tc>
        <w:tc>
          <w:tcPr>
            <w:tcW w:w="284" w:type="dxa"/>
            <w:tcMar>
              <w:top w:w="102" w:type="dxa"/>
              <w:left w:w="62" w:type="dxa"/>
              <w:bottom w:w="102" w:type="dxa"/>
              <w:right w:w="62" w:type="dxa"/>
            </w:tcMar>
          </w:tcPr>
          <w:p w:rsidR="00676606" w:rsidRPr="00C07C5E" w:rsidRDefault="00676606" w:rsidP="00676606">
            <w:pPr>
              <w:rPr>
                <w:rFonts w:ascii="Times New Roman" w:hAnsi="Times New Roman" w:cs="Times New Roman"/>
                <w:sz w:val="28"/>
                <w:szCs w:val="28"/>
              </w:rPr>
            </w:pPr>
            <w:r w:rsidRPr="00C07C5E">
              <w:rPr>
                <w:rFonts w:ascii="Times New Roman" w:hAnsi="Times New Roman" w:cs="Times New Roman"/>
                <w:sz w:val="28"/>
                <w:szCs w:val="28"/>
              </w:rPr>
              <w:t>-</w:t>
            </w:r>
          </w:p>
        </w:tc>
        <w:tc>
          <w:tcPr>
            <w:tcW w:w="6803" w:type="dxa"/>
            <w:tcMar>
              <w:top w:w="102" w:type="dxa"/>
              <w:left w:w="62" w:type="dxa"/>
              <w:bottom w:w="102" w:type="dxa"/>
              <w:right w:w="62" w:type="dxa"/>
            </w:tcMar>
          </w:tcPr>
          <w:p w:rsidR="00676606" w:rsidRPr="00C07C5E" w:rsidRDefault="00676606" w:rsidP="00676606">
            <w:pPr>
              <w:jc w:val="both"/>
              <w:rPr>
                <w:rFonts w:ascii="Times New Roman" w:hAnsi="Times New Roman" w:cs="Times New Roman"/>
                <w:sz w:val="28"/>
                <w:szCs w:val="28"/>
              </w:rPr>
            </w:pPr>
            <w:r>
              <w:rPr>
                <w:rFonts w:ascii="Times New Roman" w:hAnsi="Times New Roman" w:cs="Times New Roman"/>
                <w:sz w:val="28"/>
                <w:szCs w:val="28"/>
              </w:rPr>
              <w:t>д</w:t>
            </w:r>
            <w:r w:rsidRPr="00C07C5E">
              <w:rPr>
                <w:rFonts w:ascii="Times New Roman" w:hAnsi="Times New Roman" w:cs="Times New Roman"/>
                <w:sz w:val="28"/>
                <w:szCs w:val="28"/>
              </w:rPr>
              <w:t xml:space="preserve">епутат Совета депутатов муниципального образования «Муниципальный округ Сюмсинский район Удмуртской Республики», член постоянной комиссии по экономической </w:t>
            </w:r>
            <w:r>
              <w:rPr>
                <w:rFonts w:ascii="Times New Roman" w:hAnsi="Times New Roman" w:cs="Times New Roman"/>
                <w:sz w:val="28"/>
                <w:szCs w:val="28"/>
              </w:rPr>
              <w:t>политике, бюджету, налогам и собственности (</w:t>
            </w:r>
            <w:r w:rsidRPr="00C07C5E">
              <w:rPr>
                <w:rFonts w:ascii="Times New Roman" w:hAnsi="Times New Roman" w:cs="Times New Roman"/>
                <w:sz w:val="28"/>
                <w:szCs w:val="28"/>
              </w:rPr>
              <w:t>по согласованию);</w:t>
            </w:r>
          </w:p>
        </w:tc>
      </w:tr>
      <w:tr w:rsidR="00676606" w:rsidRPr="00C07C5E" w:rsidTr="00676606">
        <w:trPr>
          <w:trHeight w:val="1004"/>
        </w:trPr>
        <w:tc>
          <w:tcPr>
            <w:tcW w:w="2127" w:type="dxa"/>
            <w:tcMar>
              <w:top w:w="102" w:type="dxa"/>
              <w:left w:w="62" w:type="dxa"/>
              <w:bottom w:w="102" w:type="dxa"/>
              <w:right w:w="62" w:type="dxa"/>
            </w:tcMar>
          </w:tcPr>
          <w:p w:rsidR="00676606" w:rsidRPr="00C07C5E" w:rsidRDefault="00676606" w:rsidP="00676606">
            <w:pPr>
              <w:rPr>
                <w:rFonts w:ascii="Times New Roman" w:hAnsi="Times New Roman" w:cs="Times New Roman"/>
                <w:sz w:val="28"/>
                <w:szCs w:val="28"/>
              </w:rPr>
            </w:pPr>
            <w:r w:rsidRPr="00C07C5E">
              <w:rPr>
                <w:rFonts w:ascii="Times New Roman" w:hAnsi="Times New Roman" w:cs="Times New Roman"/>
                <w:sz w:val="28"/>
                <w:szCs w:val="28"/>
              </w:rPr>
              <w:lastRenderedPageBreak/>
              <w:t>Пантюхина О.С.</w:t>
            </w:r>
          </w:p>
        </w:tc>
        <w:tc>
          <w:tcPr>
            <w:tcW w:w="284" w:type="dxa"/>
            <w:tcMar>
              <w:top w:w="102" w:type="dxa"/>
              <w:left w:w="62" w:type="dxa"/>
              <w:bottom w:w="102" w:type="dxa"/>
              <w:right w:w="62" w:type="dxa"/>
            </w:tcMar>
          </w:tcPr>
          <w:p w:rsidR="00676606" w:rsidRPr="00C07C5E" w:rsidRDefault="00676606" w:rsidP="00676606">
            <w:pPr>
              <w:rPr>
                <w:rFonts w:ascii="Times New Roman" w:hAnsi="Times New Roman" w:cs="Times New Roman"/>
                <w:sz w:val="28"/>
                <w:szCs w:val="28"/>
              </w:rPr>
            </w:pPr>
            <w:r w:rsidRPr="00C07C5E">
              <w:rPr>
                <w:rFonts w:ascii="Times New Roman" w:hAnsi="Times New Roman" w:cs="Times New Roman"/>
                <w:sz w:val="28"/>
                <w:szCs w:val="28"/>
              </w:rPr>
              <w:t>-</w:t>
            </w:r>
          </w:p>
        </w:tc>
        <w:tc>
          <w:tcPr>
            <w:tcW w:w="6803" w:type="dxa"/>
            <w:tcMar>
              <w:top w:w="102" w:type="dxa"/>
              <w:left w:w="62" w:type="dxa"/>
              <w:bottom w:w="102" w:type="dxa"/>
              <w:right w:w="62" w:type="dxa"/>
            </w:tcMar>
          </w:tcPr>
          <w:p w:rsidR="00676606" w:rsidRPr="00C07C5E" w:rsidRDefault="005550FC" w:rsidP="00676606">
            <w:pPr>
              <w:jc w:val="both"/>
              <w:rPr>
                <w:rFonts w:ascii="Times New Roman" w:hAnsi="Times New Roman" w:cs="Times New Roman"/>
                <w:sz w:val="28"/>
                <w:szCs w:val="28"/>
              </w:rPr>
            </w:pPr>
            <w:r>
              <w:rPr>
                <w:rFonts w:ascii="Times New Roman" w:hAnsi="Times New Roman" w:cs="Times New Roman"/>
                <w:noProof/>
                <w:sz w:val="28"/>
                <w:szCs w:val="28"/>
              </w:rPr>
              <w:pict>
                <v:rect id="_x0000_s1059" style="position:absolute;left:0;text-align:left;margin-left:134.55pt;margin-top:-39.45pt;width:1in;height:22.5pt;z-index:251691008;mso-position-horizontal-relative:text;mso-position-vertical-relative:text" strokecolor="white [3212]">
                  <v:textbox>
                    <w:txbxContent>
                      <w:p w:rsidR="00B92E6B" w:rsidRPr="00D1785A" w:rsidRDefault="00B92E6B" w:rsidP="00676606">
                        <w:pPr>
                          <w:jc w:val="center"/>
                          <w:rPr>
                            <w:rFonts w:ascii="Times New Roman" w:hAnsi="Times New Roman" w:cs="Times New Roman"/>
                          </w:rPr>
                        </w:pPr>
                        <w:r w:rsidRPr="00D1785A">
                          <w:rPr>
                            <w:rFonts w:ascii="Times New Roman" w:hAnsi="Times New Roman" w:cs="Times New Roman"/>
                          </w:rPr>
                          <w:t>2</w:t>
                        </w:r>
                      </w:p>
                    </w:txbxContent>
                  </v:textbox>
                </v:rect>
              </w:pict>
            </w:r>
            <w:r w:rsidR="00676606" w:rsidRPr="00C07C5E">
              <w:rPr>
                <w:rFonts w:ascii="Times New Roman" w:hAnsi="Times New Roman" w:cs="Times New Roman"/>
                <w:sz w:val="28"/>
                <w:szCs w:val="28"/>
              </w:rPr>
              <w:t>главный редактор Автономного учреждения Удмуртской Республики «Редакция газеты «Знамя» (по согласованию);</w:t>
            </w:r>
          </w:p>
        </w:tc>
      </w:tr>
      <w:tr w:rsidR="00676606" w:rsidRPr="00C07C5E" w:rsidTr="00676606">
        <w:tc>
          <w:tcPr>
            <w:tcW w:w="2127" w:type="dxa"/>
            <w:tcMar>
              <w:top w:w="102" w:type="dxa"/>
              <w:left w:w="62" w:type="dxa"/>
              <w:bottom w:w="102" w:type="dxa"/>
              <w:right w:w="62" w:type="dxa"/>
            </w:tcMar>
          </w:tcPr>
          <w:p w:rsidR="00676606" w:rsidRPr="00C07C5E" w:rsidRDefault="00676606" w:rsidP="00676606">
            <w:pPr>
              <w:rPr>
                <w:rFonts w:ascii="Times New Roman" w:hAnsi="Times New Roman" w:cs="Times New Roman"/>
                <w:sz w:val="28"/>
                <w:szCs w:val="28"/>
              </w:rPr>
            </w:pPr>
            <w:r w:rsidRPr="00C07C5E">
              <w:rPr>
                <w:rFonts w:ascii="Times New Roman" w:hAnsi="Times New Roman" w:cs="Times New Roman"/>
                <w:sz w:val="28"/>
                <w:szCs w:val="28"/>
              </w:rPr>
              <w:t>Шумихина Е.Н.</w:t>
            </w:r>
          </w:p>
          <w:p w:rsidR="00676606" w:rsidRPr="00C07C5E" w:rsidRDefault="00676606" w:rsidP="00676606">
            <w:pPr>
              <w:rPr>
                <w:rFonts w:ascii="Times New Roman" w:hAnsi="Times New Roman" w:cs="Times New Roman"/>
                <w:sz w:val="28"/>
                <w:szCs w:val="28"/>
              </w:rPr>
            </w:pPr>
          </w:p>
        </w:tc>
        <w:tc>
          <w:tcPr>
            <w:tcW w:w="284" w:type="dxa"/>
            <w:tcMar>
              <w:top w:w="102" w:type="dxa"/>
              <w:left w:w="62" w:type="dxa"/>
              <w:bottom w:w="102" w:type="dxa"/>
              <w:right w:w="62" w:type="dxa"/>
            </w:tcMar>
          </w:tcPr>
          <w:p w:rsidR="00676606" w:rsidRPr="00C07C5E" w:rsidRDefault="00676606" w:rsidP="00676606">
            <w:pPr>
              <w:rPr>
                <w:rFonts w:ascii="Times New Roman" w:hAnsi="Times New Roman" w:cs="Times New Roman"/>
                <w:sz w:val="28"/>
                <w:szCs w:val="28"/>
              </w:rPr>
            </w:pPr>
            <w:r w:rsidRPr="00C07C5E">
              <w:rPr>
                <w:rFonts w:ascii="Times New Roman" w:hAnsi="Times New Roman" w:cs="Times New Roman"/>
                <w:sz w:val="28"/>
                <w:szCs w:val="28"/>
              </w:rPr>
              <w:t>-</w:t>
            </w:r>
          </w:p>
        </w:tc>
        <w:tc>
          <w:tcPr>
            <w:tcW w:w="6803" w:type="dxa"/>
            <w:tcMar>
              <w:top w:w="102" w:type="dxa"/>
              <w:left w:w="62" w:type="dxa"/>
              <w:bottom w:w="102" w:type="dxa"/>
              <w:right w:w="62" w:type="dxa"/>
            </w:tcMar>
          </w:tcPr>
          <w:p w:rsidR="00676606" w:rsidRPr="00C07C5E" w:rsidRDefault="00676606" w:rsidP="00676606">
            <w:pPr>
              <w:jc w:val="both"/>
              <w:rPr>
                <w:rFonts w:ascii="Times New Roman" w:hAnsi="Times New Roman" w:cs="Times New Roman"/>
                <w:sz w:val="28"/>
                <w:szCs w:val="28"/>
              </w:rPr>
            </w:pPr>
            <w:r w:rsidRPr="00C07C5E">
              <w:rPr>
                <w:rFonts w:ascii="Times New Roman" w:hAnsi="Times New Roman" w:cs="Times New Roman"/>
                <w:sz w:val="28"/>
                <w:szCs w:val="28"/>
              </w:rPr>
              <w:t>заместитель начальника Территориального отдела Управления Федеральной службы по надзору в сфере защиты прав потребителей и благополучия человека по Удмуртской Республике в поселке Ува</w:t>
            </w:r>
            <w:r>
              <w:rPr>
                <w:rFonts w:ascii="Times New Roman" w:hAnsi="Times New Roman" w:cs="Times New Roman"/>
                <w:sz w:val="28"/>
                <w:szCs w:val="28"/>
              </w:rPr>
              <w:t xml:space="preserve"> (по согласованию).</w:t>
            </w:r>
          </w:p>
        </w:tc>
      </w:tr>
    </w:tbl>
    <w:p w:rsidR="00676606" w:rsidRPr="00C07C5E" w:rsidRDefault="00676606" w:rsidP="00676606">
      <w:pPr>
        <w:jc w:val="center"/>
        <w:rPr>
          <w:rFonts w:ascii="Times New Roman" w:hAnsi="Times New Roman" w:cs="Times New Roman"/>
          <w:sz w:val="28"/>
          <w:szCs w:val="28"/>
        </w:rPr>
      </w:pPr>
    </w:p>
    <w:p w:rsidR="00676606" w:rsidRDefault="00676606" w:rsidP="00676606">
      <w:pPr>
        <w:jc w:val="center"/>
      </w:pPr>
      <w:r>
        <w:rPr>
          <w:rFonts w:ascii="Times New Roman" w:hAnsi="Times New Roman" w:cs="Times New Roman"/>
          <w:sz w:val="28"/>
          <w:szCs w:val="28"/>
        </w:rPr>
        <w:t>___________________________</w:t>
      </w:r>
    </w:p>
    <w:p w:rsidR="00676606" w:rsidRDefault="00676606" w:rsidP="00676606">
      <w:pPr>
        <w:widowControl w:val="0"/>
        <w:shd w:val="clear" w:color="auto" w:fill="FFFFFF"/>
        <w:tabs>
          <w:tab w:val="left" w:pos="720"/>
        </w:tabs>
        <w:autoSpaceDE w:val="0"/>
        <w:autoSpaceDN w:val="0"/>
        <w:adjustRightInd w:val="0"/>
        <w:rPr>
          <w:rFonts w:ascii="Times New Roman" w:hAnsi="Times New Roman" w:cs="Times New Roman"/>
          <w:sz w:val="28"/>
          <w:szCs w:val="28"/>
        </w:rPr>
      </w:pPr>
    </w:p>
    <w:p w:rsidR="00871ED6" w:rsidRDefault="00871ED6" w:rsidP="00525E36">
      <w:pPr>
        <w:contextualSpacing/>
        <w:jc w:val="both"/>
        <w:rPr>
          <w:rFonts w:ascii="Times New Roman" w:hAnsi="Times New Roman" w:cs="Times New Roman"/>
          <w:sz w:val="18"/>
          <w:szCs w:val="18"/>
        </w:rPr>
      </w:pPr>
    </w:p>
    <w:p w:rsidR="00676606" w:rsidRDefault="00676606" w:rsidP="00525E36">
      <w:pPr>
        <w:contextualSpacing/>
        <w:jc w:val="both"/>
        <w:rPr>
          <w:rFonts w:ascii="Times New Roman" w:hAnsi="Times New Roman" w:cs="Times New Roman"/>
          <w:sz w:val="18"/>
          <w:szCs w:val="18"/>
        </w:rPr>
      </w:pPr>
    </w:p>
    <w:p w:rsidR="00676606" w:rsidRDefault="00676606" w:rsidP="00525E36">
      <w:pPr>
        <w:contextualSpacing/>
        <w:jc w:val="both"/>
        <w:rPr>
          <w:rFonts w:ascii="Times New Roman" w:hAnsi="Times New Roman" w:cs="Times New Roman"/>
          <w:sz w:val="18"/>
          <w:szCs w:val="18"/>
        </w:rPr>
      </w:pPr>
    </w:p>
    <w:p w:rsidR="00676606" w:rsidRDefault="00676606" w:rsidP="00525E36">
      <w:pPr>
        <w:contextualSpacing/>
        <w:jc w:val="both"/>
        <w:rPr>
          <w:rFonts w:ascii="Times New Roman" w:hAnsi="Times New Roman" w:cs="Times New Roman"/>
          <w:sz w:val="18"/>
          <w:szCs w:val="18"/>
        </w:rPr>
      </w:pPr>
    </w:p>
    <w:p w:rsidR="00676606" w:rsidRDefault="00676606" w:rsidP="00525E36">
      <w:pPr>
        <w:contextualSpacing/>
        <w:jc w:val="both"/>
        <w:rPr>
          <w:rFonts w:ascii="Times New Roman" w:hAnsi="Times New Roman" w:cs="Times New Roman"/>
          <w:sz w:val="18"/>
          <w:szCs w:val="18"/>
        </w:rPr>
      </w:pPr>
    </w:p>
    <w:p w:rsidR="00676606" w:rsidRDefault="00676606" w:rsidP="00525E36">
      <w:pPr>
        <w:contextualSpacing/>
        <w:jc w:val="both"/>
        <w:rPr>
          <w:rFonts w:ascii="Times New Roman" w:hAnsi="Times New Roman" w:cs="Times New Roman"/>
          <w:sz w:val="18"/>
          <w:szCs w:val="18"/>
        </w:rPr>
      </w:pPr>
    </w:p>
    <w:p w:rsidR="00676606" w:rsidRDefault="00676606" w:rsidP="00525E36">
      <w:pPr>
        <w:contextualSpacing/>
        <w:jc w:val="both"/>
        <w:rPr>
          <w:rFonts w:ascii="Times New Roman" w:hAnsi="Times New Roman" w:cs="Times New Roman"/>
          <w:sz w:val="18"/>
          <w:szCs w:val="18"/>
        </w:rPr>
      </w:pPr>
    </w:p>
    <w:p w:rsidR="00676606" w:rsidRDefault="00676606" w:rsidP="00525E36">
      <w:pPr>
        <w:contextualSpacing/>
        <w:jc w:val="both"/>
        <w:rPr>
          <w:rFonts w:ascii="Times New Roman" w:hAnsi="Times New Roman" w:cs="Times New Roman"/>
          <w:sz w:val="18"/>
          <w:szCs w:val="18"/>
        </w:rPr>
      </w:pPr>
    </w:p>
    <w:p w:rsidR="00676606" w:rsidRDefault="00676606" w:rsidP="00525E36">
      <w:pPr>
        <w:contextualSpacing/>
        <w:jc w:val="both"/>
        <w:rPr>
          <w:rFonts w:ascii="Times New Roman" w:hAnsi="Times New Roman" w:cs="Times New Roman"/>
          <w:sz w:val="18"/>
          <w:szCs w:val="18"/>
        </w:rPr>
      </w:pPr>
    </w:p>
    <w:p w:rsidR="00676606" w:rsidRDefault="00676606" w:rsidP="00525E36">
      <w:pPr>
        <w:contextualSpacing/>
        <w:jc w:val="both"/>
        <w:rPr>
          <w:rFonts w:ascii="Times New Roman" w:hAnsi="Times New Roman" w:cs="Times New Roman"/>
          <w:sz w:val="18"/>
          <w:szCs w:val="18"/>
        </w:rPr>
      </w:pPr>
    </w:p>
    <w:p w:rsidR="00676606" w:rsidRDefault="00676606" w:rsidP="00525E36">
      <w:pPr>
        <w:contextualSpacing/>
        <w:jc w:val="both"/>
        <w:rPr>
          <w:rFonts w:ascii="Times New Roman" w:hAnsi="Times New Roman" w:cs="Times New Roman"/>
          <w:sz w:val="18"/>
          <w:szCs w:val="18"/>
        </w:rPr>
      </w:pPr>
    </w:p>
    <w:p w:rsidR="00676606" w:rsidRDefault="00676606" w:rsidP="00525E36">
      <w:pPr>
        <w:contextualSpacing/>
        <w:jc w:val="both"/>
        <w:rPr>
          <w:rFonts w:ascii="Times New Roman" w:hAnsi="Times New Roman" w:cs="Times New Roman"/>
          <w:sz w:val="18"/>
          <w:szCs w:val="18"/>
        </w:rPr>
      </w:pPr>
    </w:p>
    <w:p w:rsidR="00676606" w:rsidRDefault="00676606" w:rsidP="00525E36">
      <w:pPr>
        <w:contextualSpacing/>
        <w:jc w:val="both"/>
        <w:rPr>
          <w:rFonts w:ascii="Times New Roman" w:hAnsi="Times New Roman" w:cs="Times New Roman"/>
          <w:sz w:val="18"/>
          <w:szCs w:val="18"/>
        </w:rPr>
      </w:pPr>
    </w:p>
    <w:p w:rsidR="00676606" w:rsidRDefault="00676606" w:rsidP="00525E36">
      <w:pPr>
        <w:contextualSpacing/>
        <w:jc w:val="both"/>
        <w:rPr>
          <w:rFonts w:ascii="Times New Roman" w:hAnsi="Times New Roman" w:cs="Times New Roman"/>
          <w:sz w:val="18"/>
          <w:szCs w:val="18"/>
        </w:rPr>
      </w:pPr>
    </w:p>
    <w:p w:rsidR="00676606" w:rsidRDefault="00676606" w:rsidP="00525E36">
      <w:pPr>
        <w:contextualSpacing/>
        <w:jc w:val="both"/>
        <w:rPr>
          <w:rFonts w:ascii="Times New Roman" w:hAnsi="Times New Roman" w:cs="Times New Roman"/>
          <w:sz w:val="18"/>
          <w:szCs w:val="18"/>
        </w:rPr>
      </w:pPr>
    </w:p>
    <w:p w:rsidR="00676606" w:rsidRDefault="00676606" w:rsidP="00525E36">
      <w:pPr>
        <w:contextualSpacing/>
        <w:jc w:val="both"/>
        <w:rPr>
          <w:rFonts w:ascii="Times New Roman" w:hAnsi="Times New Roman" w:cs="Times New Roman"/>
          <w:sz w:val="18"/>
          <w:szCs w:val="18"/>
        </w:rPr>
      </w:pPr>
    </w:p>
    <w:p w:rsidR="00676606" w:rsidRDefault="00676606" w:rsidP="00525E36">
      <w:pPr>
        <w:contextualSpacing/>
        <w:jc w:val="both"/>
        <w:rPr>
          <w:rFonts w:ascii="Times New Roman" w:hAnsi="Times New Roman" w:cs="Times New Roman"/>
          <w:sz w:val="18"/>
          <w:szCs w:val="18"/>
        </w:rPr>
      </w:pPr>
    </w:p>
    <w:p w:rsidR="00676606" w:rsidRDefault="00676606" w:rsidP="00525E36">
      <w:pPr>
        <w:contextualSpacing/>
        <w:jc w:val="both"/>
        <w:rPr>
          <w:rFonts w:ascii="Times New Roman" w:hAnsi="Times New Roman" w:cs="Times New Roman"/>
          <w:sz w:val="18"/>
          <w:szCs w:val="18"/>
        </w:rPr>
      </w:pPr>
    </w:p>
    <w:p w:rsidR="00676606" w:rsidRDefault="00676606" w:rsidP="00525E36">
      <w:pPr>
        <w:contextualSpacing/>
        <w:jc w:val="both"/>
        <w:rPr>
          <w:rFonts w:ascii="Times New Roman" w:hAnsi="Times New Roman" w:cs="Times New Roman"/>
          <w:sz w:val="18"/>
          <w:szCs w:val="18"/>
        </w:rPr>
      </w:pPr>
    </w:p>
    <w:p w:rsidR="00676606" w:rsidRDefault="00676606" w:rsidP="00525E36">
      <w:pPr>
        <w:contextualSpacing/>
        <w:jc w:val="both"/>
        <w:rPr>
          <w:rFonts w:ascii="Times New Roman" w:hAnsi="Times New Roman" w:cs="Times New Roman"/>
          <w:sz w:val="18"/>
          <w:szCs w:val="18"/>
        </w:rPr>
      </w:pPr>
    </w:p>
    <w:p w:rsidR="00676606" w:rsidRDefault="00676606" w:rsidP="00525E36">
      <w:pPr>
        <w:contextualSpacing/>
        <w:jc w:val="both"/>
        <w:rPr>
          <w:rFonts w:ascii="Times New Roman" w:hAnsi="Times New Roman" w:cs="Times New Roman"/>
          <w:sz w:val="18"/>
          <w:szCs w:val="18"/>
        </w:rPr>
      </w:pPr>
    </w:p>
    <w:p w:rsidR="00676606" w:rsidRDefault="00676606" w:rsidP="00525E36">
      <w:pPr>
        <w:contextualSpacing/>
        <w:jc w:val="both"/>
        <w:rPr>
          <w:rFonts w:ascii="Times New Roman" w:hAnsi="Times New Roman" w:cs="Times New Roman"/>
          <w:sz w:val="18"/>
          <w:szCs w:val="18"/>
        </w:rPr>
      </w:pPr>
    </w:p>
    <w:p w:rsidR="00676606" w:rsidRDefault="00676606" w:rsidP="00525E36">
      <w:pPr>
        <w:contextualSpacing/>
        <w:jc w:val="both"/>
        <w:rPr>
          <w:rFonts w:ascii="Times New Roman" w:hAnsi="Times New Roman" w:cs="Times New Roman"/>
          <w:sz w:val="18"/>
          <w:szCs w:val="18"/>
        </w:rPr>
      </w:pPr>
    </w:p>
    <w:p w:rsidR="00676606" w:rsidRDefault="00676606" w:rsidP="00525E36">
      <w:pPr>
        <w:contextualSpacing/>
        <w:jc w:val="both"/>
        <w:rPr>
          <w:rFonts w:ascii="Times New Roman" w:hAnsi="Times New Roman" w:cs="Times New Roman"/>
          <w:sz w:val="18"/>
          <w:szCs w:val="18"/>
        </w:rPr>
      </w:pPr>
    </w:p>
    <w:p w:rsidR="00676606" w:rsidRDefault="00676606" w:rsidP="00525E36">
      <w:pPr>
        <w:contextualSpacing/>
        <w:jc w:val="both"/>
        <w:rPr>
          <w:rFonts w:ascii="Times New Roman" w:hAnsi="Times New Roman" w:cs="Times New Roman"/>
          <w:sz w:val="18"/>
          <w:szCs w:val="18"/>
        </w:rPr>
      </w:pPr>
    </w:p>
    <w:p w:rsidR="00676606" w:rsidRDefault="00676606" w:rsidP="00525E36">
      <w:pPr>
        <w:contextualSpacing/>
        <w:jc w:val="both"/>
        <w:rPr>
          <w:rFonts w:ascii="Times New Roman" w:hAnsi="Times New Roman" w:cs="Times New Roman"/>
          <w:sz w:val="18"/>
          <w:szCs w:val="18"/>
        </w:rPr>
      </w:pPr>
    </w:p>
    <w:p w:rsidR="00676606" w:rsidRDefault="00676606" w:rsidP="00525E36">
      <w:pPr>
        <w:contextualSpacing/>
        <w:jc w:val="both"/>
        <w:rPr>
          <w:rFonts w:ascii="Times New Roman" w:hAnsi="Times New Roman" w:cs="Times New Roman"/>
          <w:sz w:val="18"/>
          <w:szCs w:val="18"/>
        </w:rPr>
      </w:pPr>
    </w:p>
    <w:p w:rsidR="00676606" w:rsidRDefault="00676606" w:rsidP="00525E36">
      <w:pPr>
        <w:contextualSpacing/>
        <w:jc w:val="both"/>
        <w:rPr>
          <w:rFonts w:ascii="Times New Roman" w:hAnsi="Times New Roman" w:cs="Times New Roman"/>
          <w:sz w:val="18"/>
          <w:szCs w:val="18"/>
        </w:rPr>
      </w:pPr>
    </w:p>
    <w:p w:rsidR="00676606" w:rsidRDefault="00676606" w:rsidP="00525E36">
      <w:pPr>
        <w:contextualSpacing/>
        <w:jc w:val="both"/>
        <w:rPr>
          <w:rFonts w:ascii="Times New Roman" w:hAnsi="Times New Roman" w:cs="Times New Roman"/>
          <w:sz w:val="18"/>
          <w:szCs w:val="18"/>
        </w:rPr>
      </w:pPr>
    </w:p>
    <w:p w:rsidR="00676606" w:rsidRDefault="00676606" w:rsidP="00525E36">
      <w:pPr>
        <w:contextualSpacing/>
        <w:jc w:val="both"/>
        <w:rPr>
          <w:rFonts w:ascii="Times New Roman" w:hAnsi="Times New Roman" w:cs="Times New Roman"/>
          <w:sz w:val="18"/>
          <w:szCs w:val="18"/>
        </w:rPr>
      </w:pPr>
    </w:p>
    <w:p w:rsidR="00676606" w:rsidRDefault="00676606" w:rsidP="00525E36">
      <w:pPr>
        <w:contextualSpacing/>
        <w:jc w:val="both"/>
        <w:rPr>
          <w:rFonts w:ascii="Times New Roman" w:hAnsi="Times New Roman" w:cs="Times New Roman"/>
          <w:sz w:val="18"/>
          <w:szCs w:val="18"/>
        </w:rPr>
      </w:pPr>
    </w:p>
    <w:p w:rsidR="00676606" w:rsidRDefault="00676606" w:rsidP="00525E36">
      <w:pPr>
        <w:contextualSpacing/>
        <w:jc w:val="both"/>
        <w:rPr>
          <w:rFonts w:ascii="Times New Roman" w:hAnsi="Times New Roman" w:cs="Times New Roman"/>
          <w:sz w:val="18"/>
          <w:szCs w:val="18"/>
        </w:rPr>
      </w:pPr>
    </w:p>
    <w:p w:rsidR="00676606" w:rsidRDefault="00676606" w:rsidP="00525E36">
      <w:pPr>
        <w:contextualSpacing/>
        <w:jc w:val="both"/>
        <w:rPr>
          <w:rFonts w:ascii="Times New Roman" w:hAnsi="Times New Roman" w:cs="Times New Roman"/>
          <w:sz w:val="18"/>
          <w:szCs w:val="18"/>
        </w:rPr>
      </w:pPr>
    </w:p>
    <w:p w:rsidR="00676606" w:rsidRDefault="00676606" w:rsidP="00525E36">
      <w:pPr>
        <w:contextualSpacing/>
        <w:jc w:val="both"/>
        <w:rPr>
          <w:rFonts w:ascii="Times New Roman" w:hAnsi="Times New Roman" w:cs="Times New Roman"/>
          <w:sz w:val="18"/>
          <w:szCs w:val="18"/>
        </w:rPr>
      </w:pPr>
    </w:p>
    <w:p w:rsidR="00676606" w:rsidRDefault="00676606" w:rsidP="00525E36">
      <w:pPr>
        <w:contextualSpacing/>
        <w:jc w:val="both"/>
        <w:rPr>
          <w:rFonts w:ascii="Times New Roman" w:hAnsi="Times New Roman" w:cs="Times New Roman"/>
          <w:sz w:val="18"/>
          <w:szCs w:val="18"/>
        </w:rPr>
      </w:pPr>
    </w:p>
    <w:p w:rsidR="00676606" w:rsidRDefault="00676606" w:rsidP="00525E36">
      <w:pPr>
        <w:contextualSpacing/>
        <w:jc w:val="both"/>
        <w:rPr>
          <w:rFonts w:ascii="Times New Roman" w:hAnsi="Times New Roman" w:cs="Times New Roman"/>
          <w:sz w:val="18"/>
          <w:szCs w:val="18"/>
        </w:rPr>
      </w:pPr>
    </w:p>
    <w:p w:rsidR="00676606" w:rsidRDefault="00676606" w:rsidP="00525E36">
      <w:pPr>
        <w:contextualSpacing/>
        <w:jc w:val="both"/>
        <w:rPr>
          <w:rFonts w:ascii="Times New Roman" w:hAnsi="Times New Roman" w:cs="Times New Roman"/>
          <w:sz w:val="18"/>
          <w:szCs w:val="18"/>
        </w:rPr>
      </w:pPr>
    </w:p>
    <w:p w:rsidR="00676606" w:rsidRDefault="00676606" w:rsidP="00525E36">
      <w:pPr>
        <w:contextualSpacing/>
        <w:jc w:val="both"/>
        <w:rPr>
          <w:rFonts w:ascii="Times New Roman" w:hAnsi="Times New Roman" w:cs="Times New Roman"/>
          <w:sz w:val="18"/>
          <w:szCs w:val="18"/>
        </w:rPr>
      </w:pPr>
    </w:p>
    <w:p w:rsidR="00676606" w:rsidRDefault="00676606" w:rsidP="00525E36">
      <w:pPr>
        <w:contextualSpacing/>
        <w:jc w:val="both"/>
        <w:rPr>
          <w:rFonts w:ascii="Times New Roman" w:hAnsi="Times New Roman" w:cs="Times New Roman"/>
          <w:sz w:val="18"/>
          <w:szCs w:val="18"/>
        </w:rPr>
      </w:pPr>
    </w:p>
    <w:p w:rsidR="00676606" w:rsidRDefault="00676606" w:rsidP="00525E36">
      <w:pPr>
        <w:contextualSpacing/>
        <w:jc w:val="both"/>
        <w:rPr>
          <w:rFonts w:ascii="Times New Roman" w:hAnsi="Times New Roman" w:cs="Times New Roman"/>
          <w:sz w:val="18"/>
          <w:szCs w:val="18"/>
        </w:rPr>
      </w:pPr>
    </w:p>
    <w:p w:rsidR="00676606" w:rsidRDefault="00676606" w:rsidP="00525E36">
      <w:pPr>
        <w:contextualSpacing/>
        <w:jc w:val="both"/>
        <w:rPr>
          <w:rFonts w:ascii="Times New Roman" w:hAnsi="Times New Roman" w:cs="Times New Roman"/>
          <w:sz w:val="18"/>
          <w:szCs w:val="18"/>
        </w:rPr>
      </w:pPr>
    </w:p>
    <w:p w:rsidR="00676606" w:rsidRDefault="00676606" w:rsidP="00525E36">
      <w:pPr>
        <w:contextualSpacing/>
        <w:jc w:val="both"/>
        <w:rPr>
          <w:rFonts w:ascii="Times New Roman" w:hAnsi="Times New Roman" w:cs="Times New Roman"/>
          <w:sz w:val="18"/>
          <w:szCs w:val="18"/>
        </w:rPr>
      </w:pPr>
    </w:p>
    <w:p w:rsidR="00676606" w:rsidRDefault="00676606" w:rsidP="00525E36">
      <w:pPr>
        <w:contextualSpacing/>
        <w:jc w:val="both"/>
        <w:rPr>
          <w:rFonts w:ascii="Times New Roman" w:hAnsi="Times New Roman" w:cs="Times New Roman"/>
          <w:sz w:val="18"/>
          <w:szCs w:val="18"/>
        </w:rPr>
      </w:pPr>
    </w:p>
    <w:p w:rsidR="00676606" w:rsidRDefault="00676606" w:rsidP="00525E36">
      <w:pPr>
        <w:contextualSpacing/>
        <w:jc w:val="both"/>
        <w:rPr>
          <w:rFonts w:ascii="Times New Roman" w:hAnsi="Times New Roman" w:cs="Times New Roman"/>
          <w:sz w:val="18"/>
          <w:szCs w:val="18"/>
        </w:rPr>
      </w:pPr>
    </w:p>
    <w:p w:rsidR="00676606" w:rsidRDefault="00676606" w:rsidP="00525E36">
      <w:pPr>
        <w:contextualSpacing/>
        <w:jc w:val="both"/>
        <w:rPr>
          <w:rFonts w:ascii="Times New Roman" w:hAnsi="Times New Roman" w:cs="Times New Roman"/>
          <w:sz w:val="18"/>
          <w:szCs w:val="18"/>
        </w:rPr>
      </w:pPr>
    </w:p>
    <w:p w:rsidR="00676606" w:rsidRDefault="00676606" w:rsidP="00525E36">
      <w:pPr>
        <w:contextualSpacing/>
        <w:jc w:val="both"/>
        <w:rPr>
          <w:rFonts w:ascii="Times New Roman" w:hAnsi="Times New Roman" w:cs="Times New Roman"/>
          <w:sz w:val="18"/>
          <w:szCs w:val="18"/>
        </w:rPr>
      </w:pPr>
    </w:p>
    <w:p w:rsidR="00676606" w:rsidRDefault="00676606" w:rsidP="00525E36">
      <w:pPr>
        <w:contextualSpacing/>
        <w:jc w:val="both"/>
        <w:rPr>
          <w:rFonts w:ascii="Times New Roman" w:hAnsi="Times New Roman" w:cs="Times New Roman"/>
          <w:sz w:val="18"/>
          <w:szCs w:val="18"/>
        </w:rPr>
      </w:pPr>
    </w:p>
    <w:p w:rsidR="00676606" w:rsidRDefault="00676606" w:rsidP="00525E36">
      <w:pPr>
        <w:contextualSpacing/>
        <w:jc w:val="both"/>
        <w:rPr>
          <w:rFonts w:ascii="Times New Roman" w:hAnsi="Times New Roman" w:cs="Times New Roman"/>
          <w:sz w:val="18"/>
          <w:szCs w:val="18"/>
        </w:rPr>
      </w:pPr>
    </w:p>
    <w:p w:rsidR="00676606" w:rsidRDefault="00676606" w:rsidP="00525E36">
      <w:pPr>
        <w:contextualSpacing/>
        <w:jc w:val="both"/>
        <w:rPr>
          <w:rFonts w:ascii="Times New Roman" w:hAnsi="Times New Roman" w:cs="Times New Roman"/>
          <w:sz w:val="18"/>
          <w:szCs w:val="18"/>
        </w:rPr>
      </w:pPr>
    </w:p>
    <w:p w:rsidR="00676606" w:rsidRPr="00E47E89" w:rsidRDefault="00676606" w:rsidP="00525E36">
      <w:pPr>
        <w:contextualSpacing/>
        <w:jc w:val="both"/>
        <w:rPr>
          <w:rFonts w:ascii="Times New Roman" w:hAnsi="Times New Roman" w:cs="Times New Roman"/>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82"/>
        <w:gridCol w:w="1320"/>
        <w:gridCol w:w="4021"/>
      </w:tblGrid>
      <w:tr w:rsidR="00676606" w:rsidRPr="006B74E9" w:rsidTr="00676606">
        <w:trPr>
          <w:trHeight w:val="1257"/>
        </w:trPr>
        <w:tc>
          <w:tcPr>
            <w:tcW w:w="4582" w:type="dxa"/>
            <w:tcBorders>
              <w:top w:val="nil"/>
              <w:left w:val="nil"/>
              <w:bottom w:val="nil"/>
              <w:right w:val="nil"/>
            </w:tcBorders>
          </w:tcPr>
          <w:p w:rsidR="00676606" w:rsidRPr="006B74E9" w:rsidRDefault="00676606" w:rsidP="00676606">
            <w:pPr>
              <w:jc w:val="center"/>
              <w:rPr>
                <w:rFonts w:ascii="Times New Roman" w:eastAsia="Times New Roman" w:hAnsi="Times New Roman" w:cs="Times New Roman"/>
                <w:spacing w:val="50"/>
                <w:sz w:val="24"/>
                <w:szCs w:val="24"/>
              </w:rPr>
            </w:pPr>
            <w:r w:rsidRPr="006B74E9">
              <w:rPr>
                <w:rFonts w:ascii="Times New Roman" w:eastAsia="Times New Roman" w:hAnsi="Times New Roman" w:cs="Times New Roman"/>
                <w:spacing w:val="50"/>
                <w:sz w:val="24"/>
                <w:szCs w:val="24"/>
              </w:rPr>
              <w:lastRenderedPageBreak/>
              <w:t xml:space="preserve">Администрация </w:t>
            </w:r>
            <w:r w:rsidRPr="006B74E9">
              <w:rPr>
                <w:rFonts w:ascii="Times New Roman" w:eastAsia="Times New Roman" w:hAnsi="Times New Roman" w:cs="Times New Roman"/>
                <w:spacing w:val="50"/>
                <w:sz w:val="24"/>
                <w:szCs w:val="24"/>
              </w:rPr>
              <w:br/>
              <w:t>муниципального образования «Муниципальный округ</w:t>
            </w:r>
          </w:p>
          <w:p w:rsidR="00676606" w:rsidRPr="006B74E9" w:rsidRDefault="00676606" w:rsidP="00676606">
            <w:pPr>
              <w:jc w:val="center"/>
              <w:rPr>
                <w:rFonts w:ascii="Times New Roman" w:eastAsia="Times New Roman" w:hAnsi="Times New Roman" w:cs="Times New Roman"/>
                <w:spacing w:val="50"/>
                <w:sz w:val="24"/>
                <w:szCs w:val="24"/>
              </w:rPr>
            </w:pPr>
            <w:r w:rsidRPr="006B74E9">
              <w:rPr>
                <w:rFonts w:ascii="Times New Roman" w:eastAsia="Times New Roman" w:hAnsi="Times New Roman" w:cs="Times New Roman"/>
                <w:spacing w:val="50"/>
                <w:sz w:val="24"/>
                <w:szCs w:val="24"/>
              </w:rPr>
              <w:t>Сюмсинский район</w:t>
            </w:r>
          </w:p>
          <w:p w:rsidR="00676606" w:rsidRPr="006B74E9" w:rsidRDefault="00676606" w:rsidP="00676606">
            <w:pPr>
              <w:jc w:val="center"/>
              <w:rPr>
                <w:rFonts w:ascii="Times New Roman" w:eastAsia="Times New Roman" w:hAnsi="Times New Roman" w:cs="Times New Roman"/>
                <w:spacing w:val="20"/>
                <w:sz w:val="24"/>
                <w:szCs w:val="24"/>
              </w:rPr>
            </w:pPr>
            <w:r w:rsidRPr="006B74E9">
              <w:rPr>
                <w:rFonts w:ascii="Times New Roman" w:eastAsia="Times New Roman" w:hAnsi="Times New Roman" w:cs="Times New Roman"/>
                <w:spacing w:val="50"/>
                <w:sz w:val="24"/>
                <w:szCs w:val="24"/>
              </w:rPr>
              <w:t>Удмуртской Республики»</w:t>
            </w:r>
          </w:p>
          <w:p w:rsidR="00676606" w:rsidRPr="006B74E9" w:rsidRDefault="00676606" w:rsidP="00676606">
            <w:pPr>
              <w:jc w:val="center"/>
              <w:rPr>
                <w:rFonts w:ascii="Times New Roman" w:eastAsia="Times New Roman" w:hAnsi="Times New Roman" w:cs="Times New Roman"/>
                <w:spacing w:val="20"/>
                <w:sz w:val="24"/>
                <w:szCs w:val="24"/>
              </w:rPr>
            </w:pPr>
          </w:p>
        </w:tc>
        <w:tc>
          <w:tcPr>
            <w:tcW w:w="1320" w:type="dxa"/>
            <w:tcBorders>
              <w:top w:val="nil"/>
              <w:left w:val="nil"/>
              <w:bottom w:val="nil"/>
              <w:right w:val="nil"/>
            </w:tcBorders>
          </w:tcPr>
          <w:p w:rsidR="00676606" w:rsidRPr="006B74E9" w:rsidRDefault="00676606" w:rsidP="00676606">
            <w:pPr>
              <w:jc w:val="center"/>
              <w:rPr>
                <w:rFonts w:ascii="Times New Roman" w:eastAsia="Times New Roman" w:hAnsi="Times New Roman" w:cs="Times New Roman"/>
                <w:spacing w:val="20"/>
                <w:sz w:val="24"/>
                <w:szCs w:val="24"/>
              </w:rPr>
            </w:pPr>
            <w:r w:rsidRPr="006B74E9">
              <w:rPr>
                <w:rFonts w:ascii="Times New Roman" w:eastAsia="Times New Roman" w:hAnsi="Times New Roman" w:cs="Times New Roman"/>
                <w:noProof/>
                <w:spacing w:val="20"/>
                <w:sz w:val="24"/>
                <w:szCs w:val="24"/>
              </w:rPr>
              <w:drawing>
                <wp:inline distT="0" distB="0" distL="0" distR="0">
                  <wp:extent cx="715645" cy="683895"/>
                  <wp:effectExtent l="19050" t="0" r="8255" b="0"/>
                  <wp:docPr id="2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srcRect/>
                          <a:stretch>
                            <a:fillRect/>
                          </a:stretch>
                        </pic:blipFill>
                        <pic:spPr bwMode="auto">
                          <a:xfrm>
                            <a:off x="0" y="0"/>
                            <a:ext cx="715645" cy="683895"/>
                          </a:xfrm>
                          <a:prstGeom prst="rect">
                            <a:avLst/>
                          </a:prstGeom>
                          <a:noFill/>
                          <a:ln w="9525">
                            <a:noFill/>
                            <a:miter lim="800000"/>
                            <a:headEnd/>
                            <a:tailEnd/>
                          </a:ln>
                        </pic:spPr>
                      </pic:pic>
                    </a:graphicData>
                  </a:graphic>
                </wp:inline>
              </w:drawing>
            </w:r>
          </w:p>
        </w:tc>
        <w:tc>
          <w:tcPr>
            <w:tcW w:w="4021" w:type="dxa"/>
            <w:tcBorders>
              <w:top w:val="nil"/>
              <w:left w:val="nil"/>
              <w:bottom w:val="nil"/>
              <w:right w:val="nil"/>
            </w:tcBorders>
          </w:tcPr>
          <w:p w:rsidR="00676606" w:rsidRPr="006B74E9" w:rsidRDefault="00676606" w:rsidP="00676606">
            <w:pPr>
              <w:jc w:val="center"/>
              <w:rPr>
                <w:rFonts w:ascii="Times New Roman" w:eastAsia="Times New Roman" w:hAnsi="Times New Roman" w:cs="Times New Roman"/>
                <w:spacing w:val="50"/>
                <w:sz w:val="24"/>
                <w:szCs w:val="24"/>
              </w:rPr>
            </w:pPr>
            <w:r w:rsidRPr="006B74E9">
              <w:rPr>
                <w:rFonts w:ascii="Times New Roman" w:eastAsia="Times New Roman" w:hAnsi="Times New Roman" w:cs="Times New Roman"/>
                <w:spacing w:val="50"/>
                <w:sz w:val="24"/>
                <w:szCs w:val="24"/>
              </w:rPr>
              <w:t>«Удмурт Элькунысь</w:t>
            </w:r>
          </w:p>
          <w:p w:rsidR="00676606" w:rsidRPr="006B74E9" w:rsidRDefault="00676606" w:rsidP="00676606">
            <w:pPr>
              <w:jc w:val="center"/>
              <w:rPr>
                <w:rFonts w:ascii="Times New Roman" w:eastAsia="Times New Roman" w:hAnsi="Times New Roman" w:cs="Times New Roman"/>
                <w:spacing w:val="50"/>
                <w:sz w:val="24"/>
                <w:szCs w:val="24"/>
              </w:rPr>
            </w:pPr>
            <w:r w:rsidRPr="006B74E9">
              <w:rPr>
                <w:rFonts w:ascii="Times New Roman" w:eastAsia="Times New Roman" w:hAnsi="Times New Roman" w:cs="Times New Roman"/>
                <w:spacing w:val="50"/>
                <w:sz w:val="24"/>
                <w:szCs w:val="24"/>
              </w:rPr>
              <w:t>Сюмси ёрос</w:t>
            </w:r>
          </w:p>
          <w:p w:rsidR="00676606" w:rsidRPr="006B74E9" w:rsidRDefault="00676606" w:rsidP="00676606">
            <w:pPr>
              <w:jc w:val="center"/>
              <w:rPr>
                <w:rFonts w:ascii="Times New Roman" w:eastAsia="Times New Roman" w:hAnsi="Times New Roman" w:cs="Times New Roman"/>
                <w:spacing w:val="50"/>
                <w:sz w:val="24"/>
                <w:szCs w:val="24"/>
              </w:rPr>
            </w:pPr>
            <w:r w:rsidRPr="006B74E9">
              <w:rPr>
                <w:rFonts w:ascii="Times New Roman" w:eastAsia="Times New Roman" w:hAnsi="Times New Roman" w:cs="Times New Roman"/>
                <w:spacing w:val="50"/>
                <w:sz w:val="24"/>
                <w:szCs w:val="24"/>
              </w:rPr>
              <w:t>муниципал округ»</w:t>
            </w:r>
          </w:p>
          <w:p w:rsidR="00676606" w:rsidRDefault="00676606" w:rsidP="00676606">
            <w:pPr>
              <w:jc w:val="center"/>
              <w:rPr>
                <w:rFonts w:eastAsia="Times New Roman" w:cs="Udmurt Academy"/>
                <w:spacing w:val="50"/>
                <w:sz w:val="24"/>
                <w:szCs w:val="24"/>
              </w:rPr>
            </w:pPr>
            <w:r w:rsidRPr="006B74E9">
              <w:rPr>
                <w:rFonts w:ascii="Udmurt Academy" w:eastAsia="Times New Roman" w:hAnsi="Udmurt Academy" w:cs="Udmurt Academy"/>
                <w:spacing w:val="50"/>
                <w:sz w:val="24"/>
                <w:szCs w:val="24"/>
              </w:rPr>
              <w:t>муниципал кылдытэтлэн</w:t>
            </w:r>
          </w:p>
          <w:p w:rsidR="00676606" w:rsidRPr="006B74E9" w:rsidRDefault="00676606" w:rsidP="00676606">
            <w:pPr>
              <w:jc w:val="center"/>
              <w:rPr>
                <w:rFonts w:ascii="Times New Roman" w:eastAsia="Times New Roman" w:hAnsi="Times New Roman" w:cs="Times New Roman"/>
                <w:spacing w:val="20"/>
                <w:sz w:val="24"/>
                <w:szCs w:val="24"/>
              </w:rPr>
            </w:pPr>
            <w:r w:rsidRPr="006B74E9">
              <w:rPr>
                <w:rFonts w:ascii="Times New Roman" w:eastAsia="Times New Roman" w:hAnsi="Times New Roman" w:cs="Times New Roman"/>
                <w:spacing w:val="50"/>
                <w:sz w:val="24"/>
                <w:szCs w:val="24"/>
              </w:rPr>
              <w:t>А</w:t>
            </w:r>
            <w:r w:rsidRPr="006B74E9">
              <w:rPr>
                <w:rFonts w:ascii="Udmurt Academy" w:eastAsia="Times New Roman" w:hAnsi="Udmurt Academy" w:cs="Udmurt Academy"/>
                <w:spacing w:val="50"/>
                <w:sz w:val="24"/>
                <w:szCs w:val="24"/>
              </w:rPr>
              <w:t>дминистрациез</w:t>
            </w:r>
          </w:p>
        </w:tc>
      </w:tr>
    </w:tbl>
    <w:p w:rsidR="00676606" w:rsidRPr="006B74E9" w:rsidRDefault="00676606" w:rsidP="00676606">
      <w:pPr>
        <w:keepNext/>
        <w:jc w:val="center"/>
        <w:outlineLvl w:val="0"/>
        <w:rPr>
          <w:rFonts w:ascii="Times New Roman" w:eastAsia="Times New Roman" w:hAnsi="Times New Roman" w:cs="Times New Roman"/>
          <w:bCs/>
          <w:sz w:val="40"/>
          <w:szCs w:val="40"/>
        </w:rPr>
      </w:pPr>
    </w:p>
    <w:p w:rsidR="00676606" w:rsidRDefault="00676606" w:rsidP="00676606">
      <w:pPr>
        <w:keepNext/>
        <w:jc w:val="center"/>
        <w:outlineLvl w:val="0"/>
        <w:rPr>
          <w:rFonts w:ascii="Times New Roman" w:eastAsia="Times New Roman" w:hAnsi="Times New Roman" w:cs="Times New Roman"/>
          <w:b/>
          <w:bCs/>
          <w:spacing w:val="20"/>
          <w:sz w:val="40"/>
          <w:szCs w:val="40"/>
        </w:rPr>
      </w:pPr>
      <w:r w:rsidRPr="008B5E17">
        <w:rPr>
          <w:rFonts w:ascii="Times New Roman" w:eastAsia="Times New Roman" w:hAnsi="Times New Roman" w:cs="Times New Roman"/>
          <w:b/>
          <w:bCs/>
          <w:spacing w:val="20"/>
          <w:sz w:val="40"/>
          <w:szCs w:val="40"/>
        </w:rPr>
        <w:t>ПОСТАНОВЛЕНИЕ</w:t>
      </w:r>
    </w:p>
    <w:p w:rsidR="00676606" w:rsidRPr="008B5E17" w:rsidRDefault="00676606" w:rsidP="00676606">
      <w:pPr>
        <w:keepNext/>
        <w:jc w:val="center"/>
        <w:outlineLvl w:val="0"/>
        <w:rPr>
          <w:rFonts w:ascii="Times New Roman" w:eastAsia="Times New Roman" w:hAnsi="Times New Roman" w:cs="Times New Roman"/>
          <w:b/>
          <w:bCs/>
          <w:spacing w:val="20"/>
          <w:sz w:val="40"/>
          <w:szCs w:val="40"/>
        </w:rPr>
      </w:pPr>
    </w:p>
    <w:p w:rsidR="00676606" w:rsidRPr="0034027D" w:rsidRDefault="00676606" w:rsidP="00676606">
      <w:pPr>
        <w:rPr>
          <w:rFonts w:ascii="Times New Roman" w:hAnsi="Times New Roman" w:cs="Times New Roman"/>
          <w:sz w:val="28"/>
          <w:szCs w:val="28"/>
        </w:rPr>
      </w:pPr>
      <w:r>
        <w:rPr>
          <w:rFonts w:ascii="Times New Roman" w:hAnsi="Times New Roman" w:cs="Times New Roman"/>
          <w:sz w:val="28"/>
          <w:szCs w:val="28"/>
        </w:rPr>
        <w:t xml:space="preserve">от 23 июля </w:t>
      </w:r>
      <w:r w:rsidRPr="0034027D">
        <w:rPr>
          <w:rFonts w:ascii="Times New Roman" w:hAnsi="Times New Roman" w:cs="Times New Roman"/>
          <w:sz w:val="28"/>
          <w:szCs w:val="28"/>
        </w:rPr>
        <w:t>202</w:t>
      </w:r>
      <w:r>
        <w:rPr>
          <w:rFonts w:ascii="Times New Roman" w:hAnsi="Times New Roman" w:cs="Times New Roman"/>
          <w:sz w:val="28"/>
          <w:szCs w:val="28"/>
        </w:rPr>
        <w:t>4</w:t>
      </w:r>
      <w:r w:rsidRPr="0034027D">
        <w:rPr>
          <w:rFonts w:ascii="Times New Roman" w:hAnsi="Times New Roman" w:cs="Times New Roman"/>
          <w:sz w:val="28"/>
          <w:szCs w:val="28"/>
        </w:rPr>
        <w:t xml:space="preserve"> года                                         </w:t>
      </w:r>
      <w:r>
        <w:rPr>
          <w:rFonts w:ascii="Times New Roman" w:hAnsi="Times New Roman" w:cs="Times New Roman"/>
          <w:sz w:val="28"/>
          <w:szCs w:val="28"/>
        </w:rPr>
        <w:t xml:space="preserve">                                             № 430</w:t>
      </w:r>
    </w:p>
    <w:p w:rsidR="00676606" w:rsidRPr="0034027D" w:rsidRDefault="00676606" w:rsidP="00676606">
      <w:pPr>
        <w:jc w:val="center"/>
        <w:rPr>
          <w:rFonts w:ascii="Times New Roman" w:hAnsi="Times New Roman" w:cs="Times New Roman"/>
          <w:sz w:val="28"/>
          <w:szCs w:val="28"/>
        </w:rPr>
      </w:pPr>
      <w:r w:rsidRPr="0034027D">
        <w:rPr>
          <w:rFonts w:ascii="Times New Roman" w:hAnsi="Times New Roman" w:cs="Times New Roman"/>
          <w:sz w:val="28"/>
          <w:szCs w:val="28"/>
        </w:rPr>
        <w:t>с.</w:t>
      </w:r>
      <w:r>
        <w:rPr>
          <w:rFonts w:ascii="Times New Roman" w:hAnsi="Times New Roman" w:cs="Times New Roman"/>
          <w:sz w:val="28"/>
          <w:szCs w:val="28"/>
        </w:rPr>
        <w:t xml:space="preserve"> </w:t>
      </w:r>
      <w:r w:rsidRPr="0034027D">
        <w:rPr>
          <w:rFonts w:ascii="Times New Roman" w:hAnsi="Times New Roman" w:cs="Times New Roman"/>
          <w:sz w:val="28"/>
          <w:szCs w:val="28"/>
        </w:rPr>
        <w:t>Сюмси</w:t>
      </w:r>
    </w:p>
    <w:p w:rsidR="00676606" w:rsidRPr="0034027D" w:rsidRDefault="00676606" w:rsidP="00676606">
      <w:pPr>
        <w:rPr>
          <w:rFonts w:ascii="Times New Roman" w:hAnsi="Times New Roman" w:cs="Times New Roman"/>
          <w:sz w:val="28"/>
          <w:szCs w:val="28"/>
        </w:rPr>
      </w:pPr>
    </w:p>
    <w:p w:rsidR="00676606" w:rsidRDefault="00676606" w:rsidP="00676606">
      <w:pPr>
        <w:jc w:val="center"/>
        <w:rPr>
          <w:rFonts w:ascii="Times New Roman" w:hAnsi="Times New Roman" w:cs="Times New Roman"/>
          <w:sz w:val="28"/>
          <w:szCs w:val="28"/>
        </w:rPr>
      </w:pPr>
      <w:r w:rsidRPr="0034027D">
        <w:rPr>
          <w:rFonts w:ascii="Times New Roman" w:hAnsi="Times New Roman" w:cs="Times New Roman"/>
          <w:sz w:val="28"/>
          <w:szCs w:val="28"/>
        </w:rPr>
        <w:t>О внесении изменений в Состав комиссии по квотированию</w:t>
      </w:r>
    </w:p>
    <w:p w:rsidR="00676606" w:rsidRDefault="00676606" w:rsidP="00676606">
      <w:pPr>
        <w:jc w:val="center"/>
        <w:rPr>
          <w:rFonts w:ascii="Times New Roman" w:hAnsi="Times New Roman" w:cs="Times New Roman"/>
          <w:sz w:val="28"/>
          <w:szCs w:val="28"/>
        </w:rPr>
      </w:pPr>
      <w:r w:rsidRPr="0034027D">
        <w:rPr>
          <w:rFonts w:ascii="Times New Roman" w:hAnsi="Times New Roman" w:cs="Times New Roman"/>
          <w:sz w:val="28"/>
          <w:szCs w:val="28"/>
        </w:rPr>
        <w:t xml:space="preserve"> рабочих мест для инвалидов</w:t>
      </w:r>
    </w:p>
    <w:p w:rsidR="00676606" w:rsidRDefault="00676606" w:rsidP="00676606">
      <w:pPr>
        <w:jc w:val="center"/>
        <w:rPr>
          <w:rFonts w:ascii="Times New Roman" w:hAnsi="Times New Roman" w:cs="Times New Roman"/>
          <w:sz w:val="28"/>
          <w:szCs w:val="28"/>
        </w:rPr>
      </w:pPr>
    </w:p>
    <w:p w:rsidR="00676606" w:rsidRPr="0034027D" w:rsidRDefault="00676606" w:rsidP="00676606">
      <w:pPr>
        <w:jc w:val="center"/>
        <w:rPr>
          <w:rFonts w:ascii="Times New Roman" w:hAnsi="Times New Roman" w:cs="Times New Roman"/>
          <w:sz w:val="28"/>
          <w:szCs w:val="28"/>
        </w:rPr>
      </w:pPr>
    </w:p>
    <w:p w:rsidR="00676606" w:rsidRPr="00E07581" w:rsidRDefault="00676606" w:rsidP="00676606">
      <w:pPr>
        <w:ind w:firstLine="709"/>
        <w:jc w:val="both"/>
        <w:rPr>
          <w:rFonts w:ascii="Times New Roman" w:hAnsi="Times New Roman" w:cs="Times New Roman"/>
          <w:b/>
          <w:color w:val="000000"/>
          <w:sz w:val="28"/>
        </w:rPr>
      </w:pPr>
      <w:r w:rsidRPr="0034027D">
        <w:rPr>
          <w:rFonts w:ascii="Times New Roman" w:hAnsi="Times New Roman" w:cs="Times New Roman"/>
          <w:sz w:val="28"/>
          <w:szCs w:val="28"/>
        </w:rPr>
        <w:t xml:space="preserve">Руководствуясь Уставом муниципального образования «Муниципальный округ Сюмсинский район Удмуртской Республики», </w:t>
      </w:r>
      <w:r w:rsidRPr="0034027D">
        <w:rPr>
          <w:rFonts w:ascii="Times New Roman" w:hAnsi="Times New Roman" w:cs="Times New Roman"/>
          <w:b/>
          <w:sz w:val="28"/>
          <w:szCs w:val="28"/>
        </w:rPr>
        <w:t xml:space="preserve">Администрация муниципального образования «Муниципальный округ Сюмсинский район Удмуртской Республики» </w:t>
      </w:r>
      <w:r w:rsidRPr="00E07581">
        <w:rPr>
          <w:rFonts w:ascii="Times New Roman" w:hAnsi="Times New Roman" w:cs="Times New Roman"/>
          <w:b/>
          <w:color w:val="000000"/>
          <w:spacing w:val="20"/>
          <w:sz w:val="28"/>
        </w:rPr>
        <w:t>постановляет</w:t>
      </w:r>
      <w:r w:rsidRPr="00E07581">
        <w:rPr>
          <w:rFonts w:ascii="Times New Roman" w:hAnsi="Times New Roman" w:cs="Times New Roman"/>
          <w:b/>
          <w:color w:val="000000"/>
          <w:sz w:val="28"/>
        </w:rPr>
        <w:t>:</w:t>
      </w:r>
    </w:p>
    <w:p w:rsidR="00676606" w:rsidRDefault="00676606" w:rsidP="00676606">
      <w:pPr>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B66E26">
        <w:rPr>
          <w:rFonts w:ascii="Times New Roman" w:hAnsi="Times New Roman" w:cs="Times New Roman"/>
          <w:sz w:val="28"/>
          <w:szCs w:val="28"/>
        </w:rPr>
        <w:t>Внести в состав комиссии по квотиров</w:t>
      </w:r>
      <w:r>
        <w:rPr>
          <w:rFonts w:ascii="Times New Roman" w:hAnsi="Times New Roman" w:cs="Times New Roman"/>
          <w:sz w:val="28"/>
          <w:szCs w:val="28"/>
        </w:rPr>
        <w:t xml:space="preserve">анию рабочих мест для инвалидов, </w:t>
      </w:r>
      <w:r w:rsidRPr="00B66E26">
        <w:rPr>
          <w:rFonts w:ascii="Times New Roman" w:hAnsi="Times New Roman" w:cs="Times New Roman"/>
          <w:sz w:val="28"/>
          <w:szCs w:val="28"/>
        </w:rPr>
        <w:t>утвержденный постановлением Администрации муниципального образования «Муниципальный округ Сюмсинский район Удмуртской Республики» от 28 сентября 2022 года № 653 «О создании комиссии по квотирова</w:t>
      </w:r>
      <w:r>
        <w:rPr>
          <w:rFonts w:ascii="Times New Roman" w:hAnsi="Times New Roman" w:cs="Times New Roman"/>
          <w:sz w:val="28"/>
          <w:szCs w:val="28"/>
        </w:rPr>
        <w:t>нию рабочих мест для инвалидов»</w:t>
      </w:r>
      <w:r w:rsidRPr="00B66E26">
        <w:rPr>
          <w:rFonts w:ascii="Times New Roman" w:hAnsi="Times New Roman" w:cs="Times New Roman"/>
          <w:sz w:val="28"/>
          <w:szCs w:val="28"/>
        </w:rPr>
        <w:t>, следующ</w:t>
      </w:r>
      <w:r>
        <w:rPr>
          <w:rFonts w:ascii="Times New Roman" w:hAnsi="Times New Roman" w:cs="Times New Roman"/>
          <w:sz w:val="28"/>
          <w:szCs w:val="28"/>
        </w:rPr>
        <w:t>е</w:t>
      </w:r>
      <w:r w:rsidRPr="00B66E26">
        <w:rPr>
          <w:rFonts w:ascii="Times New Roman" w:hAnsi="Times New Roman" w:cs="Times New Roman"/>
          <w:sz w:val="28"/>
          <w:szCs w:val="28"/>
        </w:rPr>
        <w:t>е изменени</w:t>
      </w:r>
      <w:r>
        <w:rPr>
          <w:rFonts w:ascii="Times New Roman" w:hAnsi="Times New Roman" w:cs="Times New Roman"/>
          <w:sz w:val="28"/>
          <w:szCs w:val="28"/>
        </w:rPr>
        <w:t>е</w:t>
      </w:r>
      <w:r w:rsidRPr="00B66E26">
        <w:rPr>
          <w:rFonts w:ascii="Times New Roman" w:hAnsi="Times New Roman" w:cs="Times New Roman"/>
          <w:sz w:val="28"/>
          <w:szCs w:val="28"/>
        </w:rPr>
        <w:t>:</w:t>
      </w:r>
    </w:p>
    <w:p w:rsidR="00676606" w:rsidRDefault="00676606" w:rsidP="00676606">
      <w:pPr>
        <w:ind w:firstLine="709"/>
        <w:jc w:val="both"/>
        <w:rPr>
          <w:rFonts w:ascii="Times New Roman" w:hAnsi="Times New Roman" w:cs="Times New Roman"/>
          <w:sz w:val="28"/>
          <w:szCs w:val="28"/>
        </w:rPr>
      </w:pPr>
      <w:r w:rsidRPr="0034027D">
        <w:rPr>
          <w:rFonts w:ascii="Times New Roman" w:hAnsi="Times New Roman" w:cs="Times New Roman"/>
          <w:sz w:val="28"/>
          <w:szCs w:val="28"/>
        </w:rPr>
        <w:t xml:space="preserve">наименование должности Котлячковой Снежаны Алексеевны изложить </w:t>
      </w:r>
      <w:r>
        <w:rPr>
          <w:rFonts w:ascii="Times New Roman" w:hAnsi="Times New Roman" w:cs="Times New Roman"/>
          <w:sz w:val="28"/>
          <w:szCs w:val="28"/>
        </w:rPr>
        <w:t xml:space="preserve">в </w:t>
      </w:r>
      <w:r w:rsidRPr="0034027D">
        <w:rPr>
          <w:rFonts w:ascii="Times New Roman" w:hAnsi="Times New Roman" w:cs="Times New Roman"/>
          <w:sz w:val="28"/>
          <w:szCs w:val="28"/>
        </w:rPr>
        <w:t xml:space="preserve">следующей редакции: </w:t>
      </w:r>
    </w:p>
    <w:p w:rsidR="00676606" w:rsidRPr="0034027D" w:rsidRDefault="00676606" w:rsidP="00676606">
      <w:pPr>
        <w:ind w:firstLine="709"/>
        <w:jc w:val="both"/>
        <w:rPr>
          <w:rFonts w:ascii="Times New Roman" w:hAnsi="Times New Roman" w:cs="Times New Roman"/>
          <w:sz w:val="28"/>
          <w:szCs w:val="28"/>
        </w:rPr>
      </w:pPr>
      <w:r w:rsidRPr="00E07581">
        <w:rPr>
          <w:rFonts w:ascii="Times New Roman" w:hAnsi="Times New Roman" w:cs="Times New Roman"/>
          <w:sz w:val="28"/>
          <w:szCs w:val="28"/>
        </w:rPr>
        <w:t>«</w:t>
      </w:r>
      <w:r>
        <w:rPr>
          <w:rFonts w:ascii="Times New Roman" w:hAnsi="Times New Roman" w:cs="Times New Roman"/>
          <w:sz w:val="28"/>
          <w:szCs w:val="28"/>
        </w:rPr>
        <w:t>заместитель начальника филиала казенного учреждения Удмуртской Республики</w:t>
      </w:r>
      <w:r w:rsidRPr="00E07581">
        <w:rPr>
          <w:rFonts w:ascii="Times New Roman" w:hAnsi="Times New Roman" w:cs="Times New Roman"/>
          <w:color w:val="273350"/>
          <w:sz w:val="28"/>
          <w:szCs w:val="28"/>
          <w:shd w:val="clear" w:color="auto" w:fill="FFFFFF"/>
        </w:rPr>
        <w:t xml:space="preserve"> </w:t>
      </w:r>
      <w:r>
        <w:rPr>
          <w:rFonts w:ascii="Times New Roman" w:hAnsi="Times New Roman" w:cs="Times New Roman"/>
          <w:sz w:val="28"/>
          <w:szCs w:val="28"/>
          <w:shd w:val="clear" w:color="auto" w:fill="FFFFFF"/>
        </w:rPr>
        <w:t>«</w:t>
      </w:r>
      <w:r w:rsidRPr="00E07581">
        <w:rPr>
          <w:rFonts w:ascii="Times New Roman" w:hAnsi="Times New Roman" w:cs="Times New Roman"/>
          <w:sz w:val="28"/>
          <w:szCs w:val="28"/>
          <w:shd w:val="clear" w:color="auto" w:fill="FFFFFF"/>
        </w:rPr>
        <w:t>Республиканский центр занятости населения</w:t>
      </w:r>
      <w:r>
        <w:rPr>
          <w:rFonts w:ascii="Times New Roman" w:hAnsi="Times New Roman" w:cs="Times New Roman"/>
          <w:sz w:val="28"/>
          <w:szCs w:val="28"/>
          <w:shd w:val="clear" w:color="auto" w:fill="FFFFFF"/>
        </w:rPr>
        <w:t>» «</w:t>
      </w:r>
      <w:r w:rsidRPr="00E07581">
        <w:rPr>
          <w:rFonts w:ascii="Times New Roman" w:hAnsi="Times New Roman" w:cs="Times New Roman"/>
          <w:sz w:val="28"/>
          <w:szCs w:val="28"/>
          <w:shd w:val="clear" w:color="auto" w:fill="FFFFFF"/>
        </w:rPr>
        <w:t>Центр занятости населения Сюмсинского района</w:t>
      </w:r>
      <w:r>
        <w:rPr>
          <w:rFonts w:ascii="Times New Roman" w:hAnsi="Times New Roman" w:cs="Times New Roman"/>
          <w:sz w:val="28"/>
          <w:szCs w:val="28"/>
          <w:shd w:val="clear" w:color="auto" w:fill="FFFFFF"/>
        </w:rPr>
        <w:t>»</w:t>
      </w:r>
      <w:r w:rsidRPr="0034027D">
        <w:rPr>
          <w:rFonts w:ascii="Times New Roman" w:hAnsi="Times New Roman" w:cs="Times New Roman"/>
          <w:sz w:val="28"/>
          <w:szCs w:val="28"/>
        </w:rPr>
        <w:t>.</w:t>
      </w:r>
    </w:p>
    <w:p w:rsidR="00676606" w:rsidRPr="00B66E26" w:rsidRDefault="00676606" w:rsidP="00676606">
      <w:pPr>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B66E26">
        <w:rPr>
          <w:rFonts w:ascii="Times New Roman" w:hAnsi="Times New Roman" w:cs="Times New Roman"/>
          <w:sz w:val="28"/>
          <w:szCs w:val="28"/>
        </w:rPr>
        <w:t>Настоящее постановление вступает в силу с момента его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676606" w:rsidRDefault="00676606" w:rsidP="00676606">
      <w:pPr>
        <w:pStyle w:val="af7"/>
        <w:ind w:left="360"/>
        <w:jc w:val="both"/>
        <w:rPr>
          <w:rFonts w:ascii="Times New Roman" w:hAnsi="Times New Roman" w:cs="Times New Roman"/>
          <w:sz w:val="28"/>
          <w:szCs w:val="28"/>
        </w:rPr>
      </w:pPr>
    </w:p>
    <w:p w:rsidR="00676606" w:rsidRDefault="00676606" w:rsidP="00676606">
      <w:pPr>
        <w:pStyle w:val="af7"/>
        <w:ind w:left="360"/>
        <w:jc w:val="both"/>
        <w:rPr>
          <w:rFonts w:ascii="Times New Roman" w:hAnsi="Times New Roman" w:cs="Times New Roman"/>
          <w:sz w:val="28"/>
          <w:szCs w:val="28"/>
        </w:rPr>
      </w:pPr>
    </w:p>
    <w:p w:rsidR="00676606" w:rsidRPr="008B38A7" w:rsidRDefault="00676606" w:rsidP="00676606">
      <w:pPr>
        <w:jc w:val="both"/>
        <w:rPr>
          <w:rFonts w:ascii="Times New Roman" w:hAnsi="Times New Roman" w:cs="Times New Roman"/>
          <w:sz w:val="28"/>
          <w:szCs w:val="28"/>
        </w:rPr>
      </w:pPr>
      <w:r>
        <w:rPr>
          <w:rFonts w:ascii="Times New Roman" w:hAnsi="Times New Roman" w:cs="Times New Roman"/>
          <w:sz w:val="28"/>
          <w:szCs w:val="28"/>
        </w:rPr>
        <w:t>Глава Сюмсинского района                                                          П.П.Кудрявцев</w:t>
      </w:r>
    </w:p>
    <w:p w:rsidR="00525E36" w:rsidRDefault="00525E36" w:rsidP="00525E36">
      <w:pPr>
        <w:contextualSpacing/>
        <w:jc w:val="both"/>
        <w:rPr>
          <w:rFonts w:ascii="Times New Roman" w:hAnsi="Times New Roman" w:cs="Times New Roman"/>
          <w:sz w:val="18"/>
          <w:szCs w:val="18"/>
        </w:rPr>
      </w:pPr>
    </w:p>
    <w:p w:rsidR="00676606" w:rsidRDefault="00676606" w:rsidP="00525E36">
      <w:pPr>
        <w:contextualSpacing/>
        <w:jc w:val="both"/>
        <w:rPr>
          <w:rFonts w:ascii="Times New Roman" w:hAnsi="Times New Roman" w:cs="Times New Roman"/>
          <w:sz w:val="18"/>
          <w:szCs w:val="18"/>
        </w:rPr>
      </w:pPr>
    </w:p>
    <w:p w:rsidR="00676606" w:rsidRDefault="00676606" w:rsidP="00525E36">
      <w:pPr>
        <w:contextualSpacing/>
        <w:jc w:val="both"/>
        <w:rPr>
          <w:rFonts w:ascii="Times New Roman" w:hAnsi="Times New Roman" w:cs="Times New Roman"/>
          <w:sz w:val="18"/>
          <w:szCs w:val="18"/>
        </w:rPr>
      </w:pPr>
    </w:p>
    <w:p w:rsidR="00676606" w:rsidRDefault="00676606" w:rsidP="00525E36">
      <w:pPr>
        <w:contextualSpacing/>
        <w:jc w:val="both"/>
        <w:rPr>
          <w:rFonts w:ascii="Times New Roman" w:hAnsi="Times New Roman" w:cs="Times New Roman"/>
          <w:sz w:val="18"/>
          <w:szCs w:val="18"/>
        </w:rPr>
      </w:pPr>
    </w:p>
    <w:p w:rsidR="00676606" w:rsidRDefault="00676606" w:rsidP="00525E36">
      <w:pPr>
        <w:contextualSpacing/>
        <w:jc w:val="both"/>
        <w:rPr>
          <w:rFonts w:ascii="Times New Roman" w:hAnsi="Times New Roman" w:cs="Times New Roman"/>
          <w:sz w:val="18"/>
          <w:szCs w:val="18"/>
        </w:rPr>
      </w:pPr>
    </w:p>
    <w:p w:rsidR="00676606" w:rsidRDefault="00676606" w:rsidP="00525E36">
      <w:pPr>
        <w:contextualSpacing/>
        <w:jc w:val="both"/>
        <w:rPr>
          <w:rFonts w:ascii="Times New Roman" w:hAnsi="Times New Roman" w:cs="Times New Roman"/>
          <w:sz w:val="18"/>
          <w:szCs w:val="18"/>
        </w:rPr>
      </w:pPr>
    </w:p>
    <w:p w:rsidR="00676606" w:rsidRDefault="00676606" w:rsidP="00525E36">
      <w:pPr>
        <w:contextualSpacing/>
        <w:jc w:val="both"/>
        <w:rPr>
          <w:rFonts w:ascii="Times New Roman" w:hAnsi="Times New Roman" w:cs="Times New Roman"/>
          <w:sz w:val="18"/>
          <w:szCs w:val="18"/>
        </w:rPr>
      </w:pPr>
    </w:p>
    <w:p w:rsidR="00676606" w:rsidRDefault="00676606" w:rsidP="00525E36">
      <w:pPr>
        <w:contextualSpacing/>
        <w:jc w:val="both"/>
        <w:rPr>
          <w:rFonts w:ascii="Times New Roman" w:hAnsi="Times New Roman" w:cs="Times New Roman"/>
          <w:sz w:val="18"/>
          <w:szCs w:val="18"/>
        </w:rPr>
      </w:pPr>
    </w:p>
    <w:p w:rsidR="00676606" w:rsidRDefault="00676606" w:rsidP="00525E36">
      <w:pPr>
        <w:contextualSpacing/>
        <w:jc w:val="both"/>
        <w:rPr>
          <w:rFonts w:ascii="Times New Roman" w:hAnsi="Times New Roman" w:cs="Times New Roman"/>
          <w:sz w:val="18"/>
          <w:szCs w:val="18"/>
        </w:rPr>
      </w:pPr>
    </w:p>
    <w:p w:rsidR="00676606" w:rsidRDefault="00676606" w:rsidP="00525E36">
      <w:pPr>
        <w:contextualSpacing/>
        <w:jc w:val="both"/>
        <w:rPr>
          <w:rFonts w:ascii="Times New Roman" w:hAnsi="Times New Roman" w:cs="Times New Roman"/>
          <w:sz w:val="18"/>
          <w:szCs w:val="18"/>
        </w:rPr>
      </w:pPr>
    </w:p>
    <w:p w:rsidR="00676606" w:rsidRDefault="00676606" w:rsidP="00525E36">
      <w:pPr>
        <w:contextualSpacing/>
        <w:jc w:val="both"/>
        <w:rPr>
          <w:rFonts w:ascii="Times New Roman" w:hAnsi="Times New Roman" w:cs="Times New Roman"/>
          <w:sz w:val="18"/>
          <w:szCs w:val="18"/>
        </w:rPr>
      </w:pPr>
    </w:p>
    <w:p w:rsidR="00676606" w:rsidRDefault="00676606" w:rsidP="00525E36">
      <w:pPr>
        <w:contextualSpacing/>
        <w:jc w:val="both"/>
        <w:rPr>
          <w:rFonts w:ascii="Times New Roman" w:hAnsi="Times New Roman" w:cs="Times New Roman"/>
          <w:sz w:val="18"/>
          <w:szCs w:val="1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676606" w:rsidRPr="003F21F5" w:rsidTr="00676606">
        <w:trPr>
          <w:trHeight w:val="1257"/>
        </w:trPr>
        <w:tc>
          <w:tcPr>
            <w:tcW w:w="4678" w:type="dxa"/>
            <w:tcBorders>
              <w:top w:val="nil"/>
              <w:left w:val="nil"/>
              <w:bottom w:val="nil"/>
              <w:right w:val="nil"/>
            </w:tcBorders>
          </w:tcPr>
          <w:p w:rsidR="00676606" w:rsidRDefault="00676606" w:rsidP="00676606">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lastRenderedPageBreak/>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676606" w:rsidRDefault="00676606" w:rsidP="00676606">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676606" w:rsidRPr="003F21F5" w:rsidRDefault="00676606" w:rsidP="00676606">
            <w:pPr>
              <w:pStyle w:val="a4"/>
              <w:jc w:val="center"/>
              <w:rPr>
                <w:spacing w:val="20"/>
              </w:rPr>
            </w:pPr>
            <w:r>
              <w:rPr>
                <w:spacing w:val="50"/>
              </w:rPr>
              <w:t>Удмуртской Республики</w:t>
            </w:r>
            <w:r w:rsidRPr="00A52BC9">
              <w:rPr>
                <w:spacing w:val="50"/>
              </w:rPr>
              <w:t>»</w:t>
            </w:r>
          </w:p>
          <w:p w:rsidR="00676606" w:rsidRPr="003F21F5" w:rsidRDefault="00676606" w:rsidP="00676606">
            <w:pPr>
              <w:pStyle w:val="a4"/>
              <w:jc w:val="center"/>
              <w:rPr>
                <w:spacing w:val="20"/>
              </w:rPr>
            </w:pPr>
          </w:p>
        </w:tc>
        <w:tc>
          <w:tcPr>
            <w:tcW w:w="1701" w:type="dxa"/>
            <w:tcBorders>
              <w:top w:val="nil"/>
              <w:left w:val="nil"/>
              <w:bottom w:val="nil"/>
              <w:right w:val="nil"/>
            </w:tcBorders>
          </w:tcPr>
          <w:p w:rsidR="00676606" w:rsidRPr="003F21F5" w:rsidRDefault="00676606" w:rsidP="00676606">
            <w:pPr>
              <w:jc w:val="center"/>
              <w:rPr>
                <w:rFonts w:ascii="Times New Roman" w:hAnsi="Times New Roman" w:cs="Times New Roman"/>
                <w:spacing w:val="20"/>
                <w:sz w:val="24"/>
                <w:szCs w:val="24"/>
              </w:rPr>
            </w:pPr>
            <w:r>
              <w:rPr>
                <w:rFonts w:ascii="Times New Roman" w:hAnsi="Times New Roman" w:cs="Times New Roman"/>
                <w:noProof/>
                <w:spacing w:val="20"/>
                <w:sz w:val="24"/>
                <w:szCs w:val="24"/>
              </w:rPr>
              <w:drawing>
                <wp:inline distT="0" distB="0" distL="0" distR="0">
                  <wp:extent cx="714375" cy="685800"/>
                  <wp:effectExtent l="0" t="0" r="9525" b="0"/>
                  <wp:docPr id="2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676606" w:rsidRPr="005E5DDB" w:rsidRDefault="00676606" w:rsidP="00676606">
            <w:pPr>
              <w:pStyle w:val="a4"/>
              <w:spacing w:after="0"/>
              <w:jc w:val="center"/>
              <w:rPr>
                <w:spacing w:val="50"/>
              </w:rPr>
            </w:pPr>
            <w:r w:rsidRPr="005E5DDB">
              <w:rPr>
                <w:spacing w:val="50"/>
              </w:rPr>
              <w:t>«Удмурт Элькунысь</w:t>
            </w:r>
          </w:p>
          <w:p w:rsidR="00676606" w:rsidRPr="005E5DDB" w:rsidRDefault="00676606" w:rsidP="00676606">
            <w:pPr>
              <w:pStyle w:val="a4"/>
              <w:spacing w:after="0"/>
              <w:jc w:val="center"/>
              <w:rPr>
                <w:spacing w:val="50"/>
              </w:rPr>
            </w:pPr>
            <w:r w:rsidRPr="005E5DDB">
              <w:rPr>
                <w:spacing w:val="50"/>
              </w:rPr>
              <w:t>Сюмси ёрос</w:t>
            </w:r>
          </w:p>
          <w:p w:rsidR="00676606" w:rsidRPr="005E5DDB" w:rsidRDefault="00676606" w:rsidP="00676606">
            <w:pPr>
              <w:pStyle w:val="a4"/>
              <w:spacing w:after="0"/>
              <w:jc w:val="center"/>
              <w:rPr>
                <w:spacing w:val="50"/>
              </w:rPr>
            </w:pPr>
            <w:r w:rsidRPr="005E5DDB">
              <w:rPr>
                <w:spacing w:val="50"/>
              </w:rPr>
              <w:t>муниципал округ»</w:t>
            </w:r>
          </w:p>
          <w:p w:rsidR="00676606" w:rsidRPr="003F21F5" w:rsidRDefault="00676606" w:rsidP="00676606">
            <w:pPr>
              <w:pStyle w:val="a4"/>
              <w:spacing w:after="0"/>
              <w:jc w:val="center"/>
              <w:rPr>
                <w:spacing w:val="20"/>
              </w:rPr>
            </w:pPr>
            <w:r w:rsidRPr="00B901AE">
              <w:rPr>
                <w:rFonts w:ascii="Udmurt Academy" w:hAnsi="Udmurt Academy" w:cs="Udmurt Academy"/>
                <w:spacing w:val="50"/>
              </w:rPr>
              <w:t>муниципал кылдытэтлэн</w:t>
            </w:r>
            <w:r>
              <w:rPr>
                <w:rFonts w:asciiTheme="minorHAnsi" w:hAnsiTheme="minorHAnsi" w:cs="Udmurt Academy"/>
                <w:spacing w:val="50"/>
              </w:rPr>
              <w:t xml:space="preserve"> </w:t>
            </w:r>
            <w:r w:rsidRPr="00B901AE">
              <w:rPr>
                <w:spacing w:val="50"/>
              </w:rPr>
              <w:t>А</w:t>
            </w:r>
            <w:r>
              <w:rPr>
                <w:rFonts w:ascii="Udmurt Academy" w:hAnsi="Udmurt Academy" w:cs="Udmurt Academy"/>
                <w:spacing w:val="50"/>
              </w:rPr>
              <w:t>дминистрацие</w:t>
            </w:r>
            <w:r>
              <w:rPr>
                <w:rFonts w:asciiTheme="minorHAnsi" w:hAnsiTheme="minorHAnsi" w:cs="Udmurt Academy"/>
                <w:spacing w:val="50"/>
              </w:rPr>
              <w:t>з</w:t>
            </w:r>
          </w:p>
        </w:tc>
      </w:tr>
    </w:tbl>
    <w:p w:rsidR="00676606" w:rsidRDefault="00676606" w:rsidP="00676606">
      <w:pPr>
        <w:pStyle w:val="1"/>
        <w:rPr>
          <w:spacing w:val="20"/>
          <w:sz w:val="40"/>
          <w:szCs w:val="40"/>
        </w:rPr>
      </w:pPr>
      <w:r w:rsidRPr="00EA40C9">
        <w:rPr>
          <w:spacing w:val="20"/>
          <w:sz w:val="40"/>
          <w:szCs w:val="40"/>
        </w:rPr>
        <w:t>ПОСТАНОВЛЕНИЕ</w:t>
      </w:r>
    </w:p>
    <w:p w:rsidR="00676606" w:rsidRPr="00EA40C9" w:rsidRDefault="00676606" w:rsidP="00676606">
      <w:pPr>
        <w:rPr>
          <w:lang w:eastAsia="en-US"/>
        </w:rPr>
      </w:pPr>
    </w:p>
    <w:p w:rsidR="00676606" w:rsidRPr="00E00E83" w:rsidRDefault="00676606" w:rsidP="00676606">
      <w:pPr>
        <w:pStyle w:val="1"/>
        <w:rPr>
          <w:b w:val="0"/>
          <w:sz w:val="28"/>
          <w:szCs w:val="28"/>
        </w:rPr>
      </w:pPr>
      <w:r w:rsidRPr="00E00E83">
        <w:rPr>
          <w:b w:val="0"/>
          <w:sz w:val="28"/>
          <w:szCs w:val="28"/>
        </w:rPr>
        <w:t xml:space="preserve">от </w:t>
      </w:r>
      <w:r>
        <w:rPr>
          <w:b w:val="0"/>
          <w:sz w:val="28"/>
          <w:szCs w:val="28"/>
        </w:rPr>
        <w:t>30</w:t>
      </w:r>
      <w:r w:rsidRPr="00E00E83">
        <w:rPr>
          <w:b w:val="0"/>
          <w:sz w:val="28"/>
          <w:szCs w:val="28"/>
        </w:rPr>
        <w:t xml:space="preserve"> июля 2024 года                                                                                </w:t>
      </w:r>
      <w:r>
        <w:rPr>
          <w:b w:val="0"/>
          <w:sz w:val="28"/>
          <w:szCs w:val="28"/>
        </w:rPr>
        <w:t xml:space="preserve">  </w:t>
      </w:r>
      <w:r w:rsidRPr="00E00E83">
        <w:rPr>
          <w:b w:val="0"/>
          <w:sz w:val="28"/>
          <w:szCs w:val="28"/>
        </w:rPr>
        <w:t xml:space="preserve">   № </w:t>
      </w:r>
      <w:r>
        <w:rPr>
          <w:b w:val="0"/>
          <w:sz w:val="28"/>
          <w:szCs w:val="28"/>
        </w:rPr>
        <w:t>436</w:t>
      </w:r>
    </w:p>
    <w:p w:rsidR="00676606" w:rsidRPr="00E00E83" w:rsidRDefault="00676606" w:rsidP="00676606">
      <w:pPr>
        <w:jc w:val="center"/>
        <w:rPr>
          <w:rFonts w:ascii="Times New Roman" w:hAnsi="Times New Roman" w:cs="Times New Roman"/>
          <w:sz w:val="28"/>
          <w:szCs w:val="28"/>
        </w:rPr>
      </w:pPr>
    </w:p>
    <w:p w:rsidR="00676606" w:rsidRPr="00E00E83" w:rsidRDefault="00676606" w:rsidP="00676606">
      <w:pPr>
        <w:jc w:val="center"/>
        <w:rPr>
          <w:rFonts w:ascii="Times New Roman" w:hAnsi="Times New Roman" w:cs="Times New Roman"/>
          <w:sz w:val="28"/>
          <w:szCs w:val="28"/>
        </w:rPr>
      </w:pPr>
      <w:r w:rsidRPr="00E00E83">
        <w:rPr>
          <w:rFonts w:ascii="Times New Roman" w:hAnsi="Times New Roman" w:cs="Times New Roman"/>
          <w:sz w:val="28"/>
          <w:szCs w:val="28"/>
        </w:rPr>
        <w:t>с. Сюмси</w:t>
      </w:r>
    </w:p>
    <w:p w:rsidR="00676606" w:rsidRPr="00E00E83" w:rsidRDefault="00676606" w:rsidP="00676606">
      <w:pPr>
        <w:jc w:val="center"/>
        <w:rPr>
          <w:rFonts w:ascii="Times New Roman" w:hAnsi="Times New Roman" w:cs="Times New Roman"/>
          <w:sz w:val="28"/>
          <w:szCs w:val="28"/>
        </w:rPr>
      </w:pPr>
    </w:p>
    <w:p w:rsidR="00676606" w:rsidRPr="00E00E83" w:rsidRDefault="00676606" w:rsidP="00676606">
      <w:pPr>
        <w:jc w:val="center"/>
        <w:rPr>
          <w:rFonts w:ascii="Times New Roman" w:eastAsia="Times New Roman" w:hAnsi="Times New Roman" w:cs="Times New Roman"/>
          <w:color w:val="000000"/>
          <w:sz w:val="28"/>
          <w:szCs w:val="28"/>
        </w:rPr>
      </w:pPr>
      <w:r w:rsidRPr="00E00E83">
        <w:rPr>
          <w:rFonts w:ascii="Times New Roman" w:eastAsia="Times New Roman" w:hAnsi="Times New Roman" w:cs="Times New Roman"/>
          <w:color w:val="000000"/>
          <w:sz w:val="28"/>
          <w:szCs w:val="28"/>
        </w:rPr>
        <w:t>О внесении изменений в муниципальную программу «Развитие культуры», утвержденную постановлением Администрации муниципального образования «Муниципальный округ Сюмсинский район Удмуртской Республики» от 16 марта 2022 года № 173 «Об утверждении муниципальной программы «Развитие культуры»</w:t>
      </w:r>
    </w:p>
    <w:p w:rsidR="00676606" w:rsidRPr="00E00E83" w:rsidRDefault="00676606" w:rsidP="00676606">
      <w:pPr>
        <w:jc w:val="both"/>
        <w:rPr>
          <w:rFonts w:ascii="Times New Roman" w:eastAsia="Times New Roman" w:hAnsi="Times New Roman" w:cs="Times New Roman"/>
          <w:color w:val="000000"/>
          <w:sz w:val="28"/>
          <w:szCs w:val="28"/>
        </w:rPr>
      </w:pPr>
    </w:p>
    <w:p w:rsidR="00676606" w:rsidRPr="00E00E83" w:rsidRDefault="00676606" w:rsidP="00676606">
      <w:pPr>
        <w:ind w:firstLine="709"/>
        <w:jc w:val="both"/>
        <w:rPr>
          <w:rFonts w:ascii="Times New Roman" w:eastAsia="Times New Roman" w:hAnsi="Times New Roman" w:cs="Times New Roman"/>
          <w:b/>
          <w:color w:val="000000"/>
          <w:spacing w:val="20"/>
          <w:sz w:val="28"/>
          <w:szCs w:val="28"/>
        </w:rPr>
      </w:pPr>
      <w:r w:rsidRPr="00E00E83">
        <w:rPr>
          <w:rFonts w:ascii="Times New Roman" w:eastAsia="Times New Roman" w:hAnsi="Times New Roman" w:cs="Times New Roman"/>
          <w:color w:val="000000"/>
          <w:sz w:val="28"/>
          <w:szCs w:val="28"/>
        </w:rPr>
        <w:t>В соответствии с постановлением Администрации муниципального образования «Муниципальный округ Сюмсинский район Удмуртской Республики» от 1 февраля 2022 года № 79 «Об утверждении Порядка разработки, реализации и оценки эффективности муниципальных программ муниципального образования «Муниципальный округ Сюмсинский район Удмуртской Республики</w:t>
      </w:r>
      <w:r>
        <w:rPr>
          <w:rFonts w:ascii="Times New Roman" w:eastAsia="Times New Roman" w:hAnsi="Times New Roman" w:cs="Times New Roman"/>
          <w:color w:val="000000"/>
          <w:sz w:val="28"/>
          <w:szCs w:val="28"/>
        </w:rPr>
        <w:t>»</w:t>
      </w:r>
      <w:r w:rsidRPr="00E00E83">
        <w:rPr>
          <w:rFonts w:ascii="Times New Roman" w:eastAsia="Times New Roman" w:hAnsi="Times New Roman" w:cs="Times New Roman"/>
          <w:color w:val="000000"/>
          <w:sz w:val="28"/>
          <w:szCs w:val="28"/>
        </w:rPr>
        <w:t xml:space="preserve">, постановлением Администрации муниципального образования «Муниципальный округ Сюмсинский район Удмуртской Республики» от 23 апреля 2024 года № 274 «Об организации разработки муниципальных программ муниципального образования «Муниципальный округ Сюмсинский район Удмуртской Республики» до 2028 года», </w:t>
      </w:r>
      <w:r w:rsidRPr="00E00E83">
        <w:rPr>
          <w:rFonts w:ascii="Times New Roman" w:eastAsia="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E00E83">
        <w:rPr>
          <w:rFonts w:ascii="Times New Roman" w:eastAsia="Times New Roman" w:hAnsi="Times New Roman" w:cs="Times New Roman"/>
          <w:b/>
          <w:color w:val="000000"/>
          <w:spacing w:val="20"/>
          <w:sz w:val="28"/>
          <w:szCs w:val="28"/>
        </w:rPr>
        <w:t>постановляет:</w:t>
      </w:r>
    </w:p>
    <w:p w:rsidR="00676606" w:rsidRPr="00676606" w:rsidRDefault="00676606" w:rsidP="00676606">
      <w:pPr>
        <w:pStyle w:val="ConsPlusTitle"/>
        <w:tabs>
          <w:tab w:val="left" w:pos="993"/>
        </w:tabs>
        <w:ind w:firstLine="709"/>
        <w:jc w:val="both"/>
        <w:rPr>
          <w:rFonts w:ascii="Times New Roman" w:hAnsi="Times New Roman" w:cs="Times New Roman"/>
          <w:bCs w:val="0"/>
          <w:sz w:val="28"/>
          <w:szCs w:val="28"/>
        </w:rPr>
      </w:pPr>
      <w:r w:rsidRPr="00676606">
        <w:rPr>
          <w:rFonts w:ascii="Times New Roman" w:hAnsi="Times New Roman" w:cs="Times New Roman"/>
          <w:b w:val="0"/>
          <w:sz w:val="28"/>
          <w:szCs w:val="28"/>
        </w:rPr>
        <w:t>1. Внести в муниципальную программу «Развитие культуры» (далее – муниципальная программа), утвержденную постановлением Администрации муниципального образования «Муниципальный округ Сюмсинский район Удмуртской Республики» от 16 марта 2022 года № 173 «</w:t>
      </w:r>
      <w:r w:rsidRPr="00676606">
        <w:rPr>
          <w:rFonts w:ascii="Times New Roman" w:hAnsi="Times New Roman" w:cs="Times New Roman"/>
          <w:b w:val="0"/>
          <w:color w:val="000000"/>
          <w:sz w:val="28"/>
          <w:szCs w:val="28"/>
        </w:rPr>
        <w:t>Об утверждении муниципальной программы «Развитие культуры»</w:t>
      </w:r>
      <w:r w:rsidRPr="00676606">
        <w:rPr>
          <w:rFonts w:ascii="Times New Roman" w:hAnsi="Times New Roman" w:cs="Times New Roman"/>
          <w:color w:val="000000"/>
          <w:sz w:val="28"/>
          <w:szCs w:val="28"/>
        </w:rPr>
        <w:t xml:space="preserve">, </w:t>
      </w:r>
      <w:r w:rsidRPr="00676606">
        <w:rPr>
          <w:rFonts w:ascii="Times New Roman" w:hAnsi="Times New Roman" w:cs="Times New Roman"/>
          <w:b w:val="0"/>
          <w:sz w:val="28"/>
          <w:szCs w:val="28"/>
        </w:rPr>
        <w:t>следующие изменения:</w:t>
      </w:r>
    </w:p>
    <w:p w:rsidR="00676606" w:rsidRDefault="00676606" w:rsidP="00676606">
      <w:pPr>
        <w:autoSpaceDE w:val="0"/>
        <w:autoSpaceDN w:val="0"/>
        <w:adjustRightInd w:val="0"/>
        <w:spacing w:line="0" w:lineRule="atLeast"/>
        <w:ind w:right="-85" w:firstLine="709"/>
        <w:jc w:val="both"/>
        <w:rPr>
          <w:rFonts w:ascii="Times New Roman" w:hAnsi="Times New Roman" w:cs="Times New Roman"/>
          <w:bCs/>
          <w:sz w:val="28"/>
          <w:szCs w:val="28"/>
        </w:rPr>
      </w:pPr>
      <w:r w:rsidRPr="00E00E83">
        <w:rPr>
          <w:rFonts w:ascii="Times New Roman" w:hAnsi="Times New Roman" w:cs="Times New Roman"/>
          <w:sz w:val="28"/>
          <w:szCs w:val="28"/>
        </w:rPr>
        <w:t xml:space="preserve">1) </w:t>
      </w:r>
      <w:r>
        <w:rPr>
          <w:rFonts w:ascii="Times New Roman" w:hAnsi="Times New Roman" w:cs="Times New Roman"/>
          <w:bCs/>
          <w:sz w:val="28"/>
          <w:szCs w:val="28"/>
        </w:rPr>
        <w:t>краткую характеристику</w:t>
      </w:r>
      <w:r w:rsidRPr="00E00E83">
        <w:rPr>
          <w:rFonts w:ascii="Times New Roman" w:hAnsi="Times New Roman" w:cs="Times New Roman"/>
          <w:bCs/>
          <w:sz w:val="28"/>
          <w:szCs w:val="28"/>
        </w:rPr>
        <w:t xml:space="preserve"> (паспорт) муниципальной программы</w:t>
      </w:r>
      <w:r>
        <w:rPr>
          <w:rFonts w:ascii="Times New Roman" w:hAnsi="Times New Roman" w:cs="Times New Roman"/>
          <w:bCs/>
          <w:sz w:val="28"/>
          <w:szCs w:val="28"/>
        </w:rPr>
        <w:t xml:space="preserve"> изложить в следующей редакции:</w:t>
      </w:r>
    </w:p>
    <w:p w:rsidR="00676606" w:rsidRPr="00087B08" w:rsidRDefault="00676606" w:rsidP="00676606">
      <w:pPr>
        <w:autoSpaceDE w:val="0"/>
        <w:autoSpaceDN w:val="0"/>
        <w:adjustRightInd w:val="0"/>
        <w:spacing w:line="0" w:lineRule="atLeast"/>
        <w:ind w:right="-85"/>
        <w:jc w:val="both"/>
        <w:rPr>
          <w:rFonts w:ascii="Times New Roman" w:eastAsia="Times New Roman" w:hAnsi="Times New Roman" w:cs="Times New Roman"/>
          <w:bCs/>
          <w:i/>
          <w:color w:val="000000"/>
          <w:sz w:val="24"/>
          <w:szCs w:val="24"/>
        </w:rPr>
      </w:pPr>
      <w:r>
        <w:rPr>
          <w:rFonts w:ascii="Times New Roman" w:hAnsi="Times New Roman" w:cs="Times New Roman"/>
          <w:bCs/>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9"/>
        <w:gridCol w:w="7593"/>
      </w:tblGrid>
      <w:tr w:rsidR="00676606" w:rsidRPr="005A723B" w:rsidTr="00676606">
        <w:tc>
          <w:tcPr>
            <w:tcW w:w="1946" w:type="dxa"/>
            <w:tcBorders>
              <w:top w:val="single" w:sz="4" w:space="0" w:color="000000"/>
              <w:left w:val="single" w:sz="4" w:space="0" w:color="000000"/>
              <w:bottom w:val="single" w:sz="4" w:space="0" w:color="000000"/>
              <w:right w:val="single" w:sz="4" w:space="0" w:color="000000"/>
            </w:tcBorders>
            <w:hideMark/>
          </w:tcPr>
          <w:p w:rsidR="00676606" w:rsidRPr="005A723B" w:rsidRDefault="00676606" w:rsidP="00676606">
            <w:pPr>
              <w:autoSpaceDE w:val="0"/>
              <w:autoSpaceDN w:val="0"/>
              <w:adjustRightInd w:val="0"/>
              <w:jc w:val="both"/>
              <w:rPr>
                <w:rFonts w:ascii="Times New Roman" w:eastAsia="Times New Roman" w:hAnsi="Times New Roman" w:cs="Times New Roman"/>
                <w:bCs/>
                <w:sz w:val="26"/>
                <w:szCs w:val="26"/>
              </w:rPr>
            </w:pPr>
            <w:r w:rsidRPr="005A723B">
              <w:rPr>
                <w:rFonts w:ascii="Times New Roman" w:hAnsi="Times New Roman" w:cs="Times New Roman"/>
                <w:sz w:val="26"/>
                <w:szCs w:val="26"/>
              </w:rPr>
              <w:t>Наименование муниципальной программы</w:t>
            </w:r>
          </w:p>
        </w:tc>
        <w:tc>
          <w:tcPr>
            <w:tcW w:w="7625" w:type="dxa"/>
            <w:tcBorders>
              <w:top w:val="single" w:sz="4" w:space="0" w:color="000000"/>
              <w:left w:val="single" w:sz="4" w:space="0" w:color="000000"/>
              <w:bottom w:val="single" w:sz="4" w:space="0" w:color="000000"/>
              <w:right w:val="single" w:sz="4" w:space="0" w:color="000000"/>
            </w:tcBorders>
            <w:hideMark/>
          </w:tcPr>
          <w:p w:rsidR="00676606" w:rsidRPr="005A723B" w:rsidRDefault="00676606" w:rsidP="00676606">
            <w:pPr>
              <w:autoSpaceDE w:val="0"/>
              <w:autoSpaceDN w:val="0"/>
              <w:adjustRightInd w:val="0"/>
              <w:jc w:val="both"/>
              <w:rPr>
                <w:rFonts w:ascii="Times New Roman" w:eastAsia="Times New Roman" w:hAnsi="Times New Roman" w:cs="Times New Roman"/>
                <w:bCs/>
                <w:sz w:val="26"/>
                <w:szCs w:val="26"/>
              </w:rPr>
            </w:pPr>
            <w:r w:rsidRPr="005A723B">
              <w:rPr>
                <w:rFonts w:ascii="Times New Roman" w:hAnsi="Times New Roman" w:cs="Times New Roman"/>
                <w:sz w:val="26"/>
                <w:szCs w:val="26"/>
              </w:rPr>
              <w:t xml:space="preserve">Развитие культуры </w:t>
            </w:r>
          </w:p>
        </w:tc>
      </w:tr>
      <w:tr w:rsidR="00676606" w:rsidRPr="005A723B" w:rsidTr="00676606">
        <w:trPr>
          <w:trHeight w:val="161"/>
        </w:trPr>
        <w:tc>
          <w:tcPr>
            <w:tcW w:w="1946" w:type="dxa"/>
            <w:tcBorders>
              <w:top w:val="single" w:sz="4" w:space="0" w:color="000000"/>
              <w:left w:val="single" w:sz="4" w:space="0" w:color="000000"/>
              <w:bottom w:val="single" w:sz="4" w:space="0" w:color="000000"/>
              <w:right w:val="single" w:sz="4" w:space="0" w:color="000000"/>
            </w:tcBorders>
            <w:hideMark/>
          </w:tcPr>
          <w:p w:rsidR="00676606" w:rsidRPr="005A723B" w:rsidRDefault="00676606" w:rsidP="00676606">
            <w:pPr>
              <w:autoSpaceDE w:val="0"/>
              <w:autoSpaceDN w:val="0"/>
              <w:adjustRightInd w:val="0"/>
              <w:jc w:val="both"/>
              <w:rPr>
                <w:rFonts w:ascii="Times New Roman" w:eastAsia="Times New Roman" w:hAnsi="Times New Roman" w:cs="Times New Roman"/>
                <w:bCs/>
                <w:sz w:val="26"/>
                <w:szCs w:val="26"/>
              </w:rPr>
            </w:pPr>
            <w:r w:rsidRPr="005A723B">
              <w:rPr>
                <w:rFonts w:ascii="Times New Roman" w:hAnsi="Times New Roman" w:cs="Times New Roman"/>
                <w:sz w:val="26"/>
                <w:szCs w:val="26"/>
              </w:rPr>
              <w:t xml:space="preserve">Подпрограммы </w:t>
            </w:r>
          </w:p>
        </w:tc>
        <w:tc>
          <w:tcPr>
            <w:tcW w:w="7625" w:type="dxa"/>
            <w:tcBorders>
              <w:top w:val="single" w:sz="4" w:space="0" w:color="000000"/>
              <w:left w:val="single" w:sz="4" w:space="0" w:color="000000"/>
              <w:bottom w:val="single" w:sz="4" w:space="0" w:color="000000"/>
              <w:right w:val="single" w:sz="4" w:space="0" w:color="000000"/>
            </w:tcBorders>
            <w:hideMark/>
          </w:tcPr>
          <w:p w:rsidR="00676606" w:rsidRPr="005A723B" w:rsidRDefault="00676606" w:rsidP="00676606">
            <w:pPr>
              <w:autoSpaceDE w:val="0"/>
              <w:autoSpaceDN w:val="0"/>
              <w:adjustRightInd w:val="0"/>
              <w:jc w:val="both"/>
              <w:rPr>
                <w:rFonts w:ascii="Times New Roman" w:eastAsia="Times New Roman" w:hAnsi="Times New Roman" w:cs="Times New Roman"/>
                <w:bCs/>
                <w:sz w:val="26"/>
                <w:szCs w:val="26"/>
              </w:rPr>
            </w:pPr>
            <w:r w:rsidRPr="005A723B">
              <w:rPr>
                <w:rFonts w:ascii="Times New Roman" w:hAnsi="Times New Roman" w:cs="Times New Roman"/>
                <w:sz w:val="26"/>
                <w:szCs w:val="26"/>
              </w:rPr>
              <w:t>3.1</w:t>
            </w:r>
            <w:r>
              <w:rPr>
                <w:rFonts w:ascii="Times New Roman" w:hAnsi="Times New Roman" w:cs="Times New Roman"/>
                <w:sz w:val="26"/>
                <w:szCs w:val="26"/>
              </w:rPr>
              <w:t>.</w:t>
            </w:r>
            <w:r w:rsidRPr="005A723B">
              <w:rPr>
                <w:rFonts w:ascii="Times New Roman" w:hAnsi="Times New Roman" w:cs="Times New Roman"/>
                <w:sz w:val="26"/>
                <w:szCs w:val="26"/>
              </w:rPr>
              <w:t xml:space="preserve"> Организация библиотечного обслуживания населения.</w:t>
            </w:r>
          </w:p>
          <w:p w:rsidR="00676606" w:rsidRPr="005A723B" w:rsidRDefault="00676606" w:rsidP="00676606">
            <w:pPr>
              <w:autoSpaceDE w:val="0"/>
              <w:autoSpaceDN w:val="0"/>
              <w:adjustRightInd w:val="0"/>
              <w:jc w:val="both"/>
              <w:rPr>
                <w:rFonts w:ascii="Times New Roman" w:hAnsi="Times New Roman" w:cs="Times New Roman"/>
                <w:sz w:val="26"/>
                <w:szCs w:val="26"/>
              </w:rPr>
            </w:pPr>
            <w:r w:rsidRPr="005A723B">
              <w:rPr>
                <w:rFonts w:ascii="Times New Roman" w:hAnsi="Times New Roman" w:cs="Times New Roman"/>
                <w:sz w:val="26"/>
                <w:szCs w:val="26"/>
              </w:rPr>
              <w:t>3.2</w:t>
            </w:r>
            <w:r>
              <w:rPr>
                <w:rFonts w:ascii="Times New Roman" w:hAnsi="Times New Roman" w:cs="Times New Roman"/>
                <w:sz w:val="26"/>
                <w:szCs w:val="26"/>
              </w:rPr>
              <w:t xml:space="preserve">. </w:t>
            </w:r>
            <w:r w:rsidRPr="005A723B">
              <w:rPr>
                <w:rFonts w:ascii="Times New Roman" w:hAnsi="Times New Roman" w:cs="Times New Roman"/>
                <w:color w:val="000000"/>
                <w:sz w:val="26"/>
                <w:szCs w:val="26"/>
              </w:rPr>
              <w:t xml:space="preserve">Организация досуга </w:t>
            </w:r>
            <w:r w:rsidRPr="005A723B">
              <w:rPr>
                <w:rFonts w:ascii="Times New Roman" w:hAnsi="Times New Roman" w:cs="Times New Roman"/>
                <w:sz w:val="26"/>
                <w:szCs w:val="26"/>
              </w:rPr>
              <w:t xml:space="preserve">и </w:t>
            </w:r>
            <w:r w:rsidRPr="005A723B">
              <w:rPr>
                <w:rFonts w:ascii="Times New Roman" w:hAnsi="Times New Roman" w:cs="Times New Roman"/>
                <w:color w:val="000000"/>
                <w:sz w:val="26"/>
                <w:szCs w:val="26"/>
              </w:rPr>
              <w:t>предоставление услуг организаций культуры.</w:t>
            </w:r>
          </w:p>
          <w:p w:rsidR="00676606" w:rsidRPr="005A723B" w:rsidRDefault="00676606" w:rsidP="00676606">
            <w:pPr>
              <w:autoSpaceDE w:val="0"/>
              <w:autoSpaceDN w:val="0"/>
              <w:adjustRightInd w:val="0"/>
              <w:jc w:val="both"/>
              <w:rPr>
                <w:rFonts w:ascii="Times New Roman" w:eastAsia="Times New Roman" w:hAnsi="Times New Roman" w:cs="Times New Roman"/>
                <w:bCs/>
                <w:sz w:val="26"/>
                <w:szCs w:val="26"/>
              </w:rPr>
            </w:pPr>
            <w:r w:rsidRPr="005A723B">
              <w:rPr>
                <w:rFonts w:ascii="Times New Roman" w:hAnsi="Times New Roman" w:cs="Times New Roman"/>
                <w:sz w:val="26"/>
                <w:szCs w:val="26"/>
              </w:rPr>
              <w:t>3.4</w:t>
            </w:r>
            <w:r>
              <w:rPr>
                <w:rFonts w:ascii="Times New Roman" w:hAnsi="Times New Roman" w:cs="Times New Roman"/>
                <w:sz w:val="26"/>
                <w:szCs w:val="26"/>
              </w:rPr>
              <w:t>.</w:t>
            </w:r>
            <w:r w:rsidRPr="005A723B">
              <w:rPr>
                <w:rFonts w:ascii="Times New Roman" w:hAnsi="Times New Roman" w:cs="Times New Roman"/>
                <w:sz w:val="26"/>
                <w:szCs w:val="26"/>
              </w:rPr>
              <w:t xml:space="preserve"> </w:t>
            </w:r>
            <w:r w:rsidRPr="005A723B">
              <w:rPr>
                <w:rFonts w:ascii="Times New Roman" w:hAnsi="Times New Roman" w:cs="Times New Roman"/>
                <w:color w:val="000000"/>
                <w:sz w:val="26"/>
                <w:szCs w:val="26"/>
              </w:rPr>
              <w:t xml:space="preserve">Создание условий для реализации муниципальной </w:t>
            </w:r>
            <w:r w:rsidRPr="005A723B">
              <w:rPr>
                <w:rFonts w:ascii="Times New Roman" w:hAnsi="Times New Roman" w:cs="Times New Roman"/>
                <w:color w:val="000000"/>
                <w:sz w:val="26"/>
                <w:szCs w:val="26"/>
              </w:rPr>
              <w:lastRenderedPageBreak/>
              <w:t>программы.</w:t>
            </w:r>
          </w:p>
        </w:tc>
      </w:tr>
      <w:tr w:rsidR="00676606" w:rsidRPr="005A723B" w:rsidTr="00676606">
        <w:tc>
          <w:tcPr>
            <w:tcW w:w="1946" w:type="dxa"/>
            <w:tcBorders>
              <w:top w:val="single" w:sz="4" w:space="0" w:color="000000"/>
              <w:left w:val="single" w:sz="4" w:space="0" w:color="000000"/>
              <w:bottom w:val="single" w:sz="4" w:space="0" w:color="000000"/>
              <w:right w:val="single" w:sz="4" w:space="0" w:color="000000"/>
            </w:tcBorders>
            <w:hideMark/>
          </w:tcPr>
          <w:p w:rsidR="00676606" w:rsidRPr="005A723B" w:rsidRDefault="00676606" w:rsidP="00676606">
            <w:pPr>
              <w:autoSpaceDE w:val="0"/>
              <w:autoSpaceDN w:val="0"/>
              <w:adjustRightInd w:val="0"/>
              <w:jc w:val="both"/>
              <w:rPr>
                <w:rFonts w:ascii="Times New Roman" w:eastAsia="Times New Roman" w:hAnsi="Times New Roman" w:cs="Times New Roman"/>
                <w:bCs/>
                <w:sz w:val="26"/>
                <w:szCs w:val="26"/>
              </w:rPr>
            </w:pPr>
            <w:r w:rsidRPr="005A723B">
              <w:rPr>
                <w:rFonts w:ascii="Times New Roman" w:hAnsi="Times New Roman" w:cs="Times New Roman"/>
                <w:sz w:val="26"/>
                <w:szCs w:val="26"/>
              </w:rPr>
              <w:lastRenderedPageBreak/>
              <w:t>Координатор</w:t>
            </w:r>
          </w:p>
        </w:tc>
        <w:tc>
          <w:tcPr>
            <w:tcW w:w="7625" w:type="dxa"/>
            <w:tcBorders>
              <w:top w:val="single" w:sz="4" w:space="0" w:color="000000"/>
              <w:left w:val="single" w:sz="4" w:space="0" w:color="000000"/>
              <w:bottom w:val="single" w:sz="4" w:space="0" w:color="000000"/>
              <w:right w:val="single" w:sz="4" w:space="0" w:color="000000"/>
            </w:tcBorders>
            <w:hideMark/>
          </w:tcPr>
          <w:p w:rsidR="00676606" w:rsidRPr="005A723B" w:rsidRDefault="00676606" w:rsidP="00676606">
            <w:pPr>
              <w:autoSpaceDE w:val="0"/>
              <w:autoSpaceDN w:val="0"/>
              <w:adjustRightInd w:val="0"/>
              <w:jc w:val="both"/>
              <w:rPr>
                <w:rFonts w:ascii="Times New Roman" w:eastAsia="Times New Roman" w:hAnsi="Times New Roman" w:cs="Times New Roman"/>
                <w:bCs/>
                <w:sz w:val="26"/>
                <w:szCs w:val="26"/>
              </w:rPr>
            </w:pPr>
            <w:r w:rsidRPr="005A723B">
              <w:rPr>
                <w:rFonts w:ascii="Times New Roman" w:hAnsi="Times New Roman" w:cs="Times New Roman"/>
                <w:sz w:val="26"/>
                <w:szCs w:val="26"/>
              </w:rPr>
              <w:t>Первый заместитель главы Администрации муниципального образования «Муниципальный округ Сюмсинский район Удмуртской Республики»</w:t>
            </w:r>
          </w:p>
        </w:tc>
      </w:tr>
      <w:tr w:rsidR="00676606" w:rsidRPr="005A723B" w:rsidTr="00676606">
        <w:tc>
          <w:tcPr>
            <w:tcW w:w="1946" w:type="dxa"/>
            <w:tcBorders>
              <w:top w:val="single" w:sz="4" w:space="0" w:color="000000"/>
              <w:left w:val="single" w:sz="4" w:space="0" w:color="000000"/>
              <w:bottom w:val="single" w:sz="4" w:space="0" w:color="000000"/>
              <w:right w:val="single" w:sz="4" w:space="0" w:color="000000"/>
            </w:tcBorders>
            <w:hideMark/>
          </w:tcPr>
          <w:p w:rsidR="00676606" w:rsidRPr="005A723B" w:rsidRDefault="00676606" w:rsidP="00676606">
            <w:pPr>
              <w:autoSpaceDE w:val="0"/>
              <w:autoSpaceDN w:val="0"/>
              <w:adjustRightInd w:val="0"/>
              <w:jc w:val="both"/>
              <w:rPr>
                <w:rFonts w:ascii="Times New Roman" w:eastAsia="Times New Roman" w:hAnsi="Times New Roman" w:cs="Times New Roman"/>
                <w:b/>
                <w:bCs/>
                <w:sz w:val="26"/>
                <w:szCs w:val="26"/>
              </w:rPr>
            </w:pPr>
            <w:r w:rsidRPr="005A723B">
              <w:rPr>
                <w:rFonts w:ascii="Times New Roman" w:hAnsi="Times New Roman" w:cs="Times New Roman"/>
                <w:sz w:val="26"/>
                <w:szCs w:val="26"/>
              </w:rPr>
              <w:t xml:space="preserve">Ответственный исполнитель </w:t>
            </w:r>
          </w:p>
        </w:tc>
        <w:tc>
          <w:tcPr>
            <w:tcW w:w="7625" w:type="dxa"/>
            <w:tcBorders>
              <w:top w:val="single" w:sz="4" w:space="0" w:color="000000"/>
              <w:left w:val="single" w:sz="4" w:space="0" w:color="000000"/>
              <w:bottom w:val="single" w:sz="4" w:space="0" w:color="000000"/>
              <w:right w:val="single" w:sz="4" w:space="0" w:color="000000"/>
            </w:tcBorders>
            <w:hideMark/>
          </w:tcPr>
          <w:p w:rsidR="00676606" w:rsidRPr="005A723B" w:rsidRDefault="00676606" w:rsidP="00676606">
            <w:pPr>
              <w:autoSpaceDE w:val="0"/>
              <w:autoSpaceDN w:val="0"/>
              <w:adjustRightInd w:val="0"/>
              <w:jc w:val="both"/>
              <w:rPr>
                <w:rFonts w:ascii="Times New Roman" w:hAnsi="Times New Roman" w:cs="Times New Roman"/>
                <w:sz w:val="26"/>
                <w:szCs w:val="26"/>
              </w:rPr>
            </w:pPr>
            <w:r w:rsidRPr="005A723B">
              <w:rPr>
                <w:rFonts w:ascii="Times New Roman" w:hAnsi="Times New Roman" w:cs="Times New Roman"/>
                <w:sz w:val="26"/>
                <w:szCs w:val="26"/>
              </w:rPr>
              <w:t>1) Муниципальное бюджетное учреждение культуры Сюмсинского района «Централизованная библиотечная система», директор Пантюхина А.А.;</w:t>
            </w:r>
          </w:p>
          <w:p w:rsidR="00676606" w:rsidRPr="005A723B" w:rsidRDefault="00676606" w:rsidP="00676606">
            <w:pPr>
              <w:autoSpaceDE w:val="0"/>
              <w:autoSpaceDN w:val="0"/>
              <w:adjustRightInd w:val="0"/>
              <w:jc w:val="both"/>
              <w:rPr>
                <w:rFonts w:ascii="Times New Roman" w:hAnsi="Times New Roman" w:cs="Times New Roman"/>
                <w:sz w:val="26"/>
                <w:szCs w:val="26"/>
              </w:rPr>
            </w:pPr>
            <w:r w:rsidRPr="005A723B">
              <w:rPr>
                <w:rFonts w:ascii="Times New Roman" w:hAnsi="Times New Roman" w:cs="Times New Roman"/>
                <w:sz w:val="26"/>
                <w:szCs w:val="26"/>
              </w:rPr>
              <w:t>2) Муниципальное бюджетное учреждение культуры Сюмсинского района «Районный Дом культуры», директор Корякина Н.И.;</w:t>
            </w:r>
          </w:p>
          <w:p w:rsidR="00676606" w:rsidRPr="005A723B" w:rsidRDefault="00676606" w:rsidP="00676606">
            <w:pPr>
              <w:autoSpaceDE w:val="0"/>
              <w:autoSpaceDN w:val="0"/>
              <w:adjustRightInd w:val="0"/>
              <w:jc w:val="both"/>
              <w:rPr>
                <w:rFonts w:ascii="Times New Roman" w:hAnsi="Times New Roman" w:cs="Times New Roman"/>
                <w:sz w:val="26"/>
                <w:szCs w:val="26"/>
              </w:rPr>
            </w:pPr>
            <w:r w:rsidRPr="005A723B">
              <w:rPr>
                <w:rFonts w:ascii="Times New Roman" w:hAnsi="Times New Roman" w:cs="Times New Roman"/>
                <w:sz w:val="26"/>
                <w:szCs w:val="26"/>
              </w:rPr>
              <w:t xml:space="preserve">3) Отдел культуры Администрации </w:t>
            </w:r>
            <w:r>
              <w:rPr>
                <w:rFonts w:ascii="Times New Roman" w:hAnsi="Times New Roman" w:cs="Times New Roman"/>
                <w:sz w:val="26"/>
                <w:szCs w:val="26"/>
              </w:rPr>
              <w:t>м</w:t>
            </w:r>
            <w:r w:rsidRPr="005A723B">
              <w:rPr>
                <w:rFonts w:ascii="Times New Roman" w:hAnsi="Times New Roman" w:cs="Times New Roman"/>
                <w:sz w:val="26"/>
                <w:szCs w:val="26"/>
              </w:rPr>
              <w:t>униципального образования «Муниципальный округ Сюмсинский район Удмуртской Республики» (далее - отдел культуры), начальник Медведева О.П.</w:t>
            </w:r>
          </w:p>
        </w:tc>
      </w:tr>
      <w:tr w:rsidR="00676606" w:rsidRPr="005A723B" w:rsidTr="00676606">
        <w:tc>
          <w:tcPr>
            <w:tcW w:w="1946" w:type="dxa"/>
            <w:tcBorders>
              <w:top w:val="single" w:sz="4" w:space="0" w:color="000000"/>
              <w:left w:val="single" w:sz="4" w:space="0" w:color="000000"/>
              <w:bottom w:val="single" w:sz="4" w:space="0" w:color="000000"/>
              <w:right w:val="single" w:sz="4" w:space="0" w:color="000000"/>
            </w:tcBorders>
            <w:hideMark/>
          </w:tcPr>
          <w:p w:rsidR="00676606" w:rsidRPr="005A723B" w:rsidRDefault="00676606" w:rsidP="00676606">
            <w:pPr>
              <w:autoSpaceDE w:val="0"/>
              <w:autoSpaceDN w:val="0"/>
              <w:adjustRightInd w:val="0"/>
              <w:jc w:val="both"/>
              <w:rPr>
                <w:rFonts w:ascii="Times New Roman" w:eastAsia="Times New Roman" w:hAnsi="Times New Roman" w:cs="Times New Roman"/>
                <w:b/>
                <w:bCs/>
                <w:sz w:val="26"/>
                <w:szCs w:val="26"/>
              </w:rPr>
            </w:pPr>
            <w:r w:rsidRPr="005A723B">
              <w:rPr>
                <w:rFonts w:ascii="Times New Roman" w:hAnsi="Times New Roman" w:cs="Times New Roman"/>
                <w:sz w:val="26"/>
                <w:szCs w:val="26"/>
              </w:rPr>
              <w:t xml:space="preserve">Соисполнители </w:t>
            </w:r>
          </w:p>
        </w:tc>
        <w:tc>
          <w:tcPr>
            <w:tcW w:w="7625" w:type="dxa"/>
            <w:tcBorders>
              <w:top w:val="single" w:sz="4" w:space="0" w:color="000000"/>
              <w:left w:val="single" w:sz="4" w:space="0" w:color="000000"/>
              <w:bottom w:val="single" w:sz="4" w:space="0" w:color="000000"/>
              <w:right w:val="single" w:sz="4" w:space="0" w:color="000000"/>
            </w:tcBorders>
            <w:hideMark/>
          </w:tcPr>
          <w:p w:rsidR="00676606" w:rsidRPr="005A723B" w:rsidRDefault="00676606" w:rsidP="00676606">
            <w:pPr>
              <w:autoSpaceDE w:val="0"/>
              <w:autoSpaceDN w:val="0"/>
              <w:adjustRightInd w:val="0"/>
              <w:jc w:val="both"/>
              <w:rPr>
                <w:rFonts w:ascii="Times New Roman" w:hAnsi="Times New Roman" w:cs="Times New Roman"/>
                <w:sz w:val="26"/>
                <w:szCs w:val="26"/>
              </w:rPr>
            </w:pPr>
            <w:r w:rsidRPr="005A723B">
              <w:rPr>
                <w:rFonts w:ascii="Times New Roman" w:hAnsi="Times New Roman" w:cs="Times New Roman"/>
                <w:sz w:val="26"/>
                <w:szCs w:val="26"/>
              </w:rPr>
              <w:t xml:space="preserve">1) Муниципальное бюджетное общеобразовательное учреждение дополнительного образования </w:t>
            </w:r>
            <w:r>
              <w:rPr>
                <w:rFonts w:ascii="Times New Roman" w:hAnsi="Times New Roman" w:cs="Times New Roman"/>
                <w:sz w:val="26"/>
                <w:szCs w:val="26"/>
              </w:rPr>
              <w:t>«</w:t>
            </w:r>
            <w:r w:rsidRPr="005A723B">
              <w:rPr>
                <w:rFonts w:ascii="Times New Roman" w:hAnsi="Times New Roman" w:cs="Times New Roman"/>
                <w:sz w:val="26"/>
                <w:szCs w:val="26"/>
              </w:rPr>
              <w:t>Сюмсинская спортивна</w:t>
            </w:r>
            <w:r>
              <w:rPr>
                <w:rFonts w:ascii="Times New Roman" w:hAnsi="Times New Roman" w:cs="Times New Roman"/>
                <w:sz w:val="26"/>
                <w:szCs w:val="26"/>
              </w:rPr>
              <w:t>я школа»;</w:t>
            </w:r>
          </w:p>
          <w:p w:rsidR="00676606" w:rsidRPr="005A723B" w:rsidRDefault="00676606" w:rsidP="00676606">
            <w:pPr>
              <w:autoSpaceDE w:val="0"/>
              <w:autoSpaceDN w:val="0"/>
              <w:adjustRightInd w:val="0"/>
              <w:jc w:val="both"/>
              <w:rPr>
                <w:rFonts w:ascii="Times New Roman" w:hAnsi="Times New Roman" w:cs="Times New Roman"/>
                <w:sz w:val="26"/>
                <w:szCs w:val="26"/>
              </w:rPr>
            </w:pPr>
            <w:r w:rsidRPr="005A723B">
              <w:rPr>
                <w:rFonts w:ascii="Times New Roman" w:hAnsi="Times New Roman" w:cs="Times New Roman"/>
                <w:sz w:val="26"/>
                <w:szCs w:val="26"/>
              </w:rPr>
              <w:t>2) Муниципальное казенное учреждение «Молодежный центр «Свет</w:t>
            </w:r>
            <w:r>
              <w:rPr>
                <w:rFonts w:ascii="Times New Roman" w:hAnsi="Times New Roman" w:cs="Times New Roman"/>
                <w:sz w:val="26"/>
                <w:szCs w:val="26"/>
              </w:rPr>
              <w:t>лана»;</w:t>
            </w:r>
          </w:p>
          <w:p w:rsidR="00676606" w:rsidRPr="005A723B" w:rsidRDefault="00676606" w:rsidP="00676606">
            <w:pPr>
              <w:keepNext/>
              <w:autoSpaceDE w:val="0"/>
              <w:autoSpaceDN w:val="0"/>
              <w:adjustRightInd w:val="0"/>
              <w:jc w:val="both"/>
              <w:rPr>
                <w:rFonts w:ascii="Times New Roman" w:eastAsia="Times New Roman" w:hAnsi="Times New Roman" w:cs="Times New Roman"/>
                <w:bCs/>
                <w:sz w:val="26"/>
                <w:szCs w:val="26"/>
              </w:rPr>
            </w:pPr>
            <w:r w:rsidRPr="005A723B">
              <w:rPr>
                <w:rFonts w:ascii="Times New Roman" w:hAnsi="Times New Roman" w:cs="Times New Roman"/>
                <w:sz w:val="26"/>
                <w:szCs w:val="26"/>
              </w:rPr>
              <w:t>3) Управление образования Администрации муниципального образования «Муниципальный округ Сюмсинский район Удмуртской Республики»</w:t>
            </w:r>
          </w:p>
        </w:tc>
      </w:tr>
      <w:tr w:rsidR="00676606" w:rsidRPr="005A723B" w:rsidTr="00676606">
        <w:tc>
          <w:tcPr>
            <w:tcW w:w="1946" w:type="dxa"/>
            <w:tcBorders>
              <w:top w:val="single" w:sz="4" w:space="0" w:color="000000"/>
              <w:left w:val="single" w:sz="4" w:space="0" w:color="000000"/>
              <w:bottom w:val="single" w:sz="4" w:space="0" w:color="000000"/>
              <w:right w:val="single" w:sz="4" w:space="0" w:color="000000"/>
            </w:tcBorders>
            <w:hideMark/>
          </w:tcPr>
          <w:p w:rsidR="00676606" w:rsidRPr="005A723B" w:rsidRDefault="00676606" w:rsidP="00676606">
            <w:pPr>
              <w:autoSpaceDE w:val="0"/>
              <w:autoSpaceDN w:val="0"/>
              <w:adjustRightInd w:val="0"/>
              <w:jc w:val="both"/>
              <w:rPr>
                <w:rFonts w:ascii="Times New Roman" w:eastAsia="Times New Roman" w:hAnsi="Times New Roman" w:cs="Times New Roman"/>
                <w:b/>
                <w:bCs/>
                <w:sz w:val="26"/>
                <w:szCs w:val="26"/>
              </w:rPr>
            </w:pPr>
            <w:r w:rsidRPr="005A723B">
              <w:rPr>
                <w:rFonts w:ascii="Times New Roman" w:hAnsi="Times New Roman" w:cs="Times New Roman"/>
                <w:sz w:val="26"/>
                <w:szCs w:val="26"/>
              </w:rPr>
              <w:t>Цель</w:t>
            </w:r>
          </w:p>
        </w:tc>
        <w:tc>
          <w:tcPr>
            <w:tcW w:w="7625" w:type="dxa"/>
            <w:tcBorders>
              <w:top w:val="single" w:sz="4" w:space="0" w:color="000000"/>
              <w:left w:val="single" w:sz="4" w:space="0" w:color="000000"/>
              <w:bottom w:val="single" w:sz="4" w:space="0" w:color="000000"/>
              <w:right w:val="single" w:sz="4" w:space="0" w:color="000000"/>
            </w:tcBorders>
            <w:hideMark/>
          </w:tcPr>
          <w:p w:rsidR="00676606" w:rsidRPr="005A723B" w:rsidRDefault="00676606" w:rsidP="00676606">
            <w:pPr>
              <w:tabs>
                <w:tab w:val="left" w:pos="1134"/>
              </w:tabs>
              <w:jc w:val="both"/>
              <w:rPr>
                <w:rFonts w:ascii="Times New Roman" w:hAnsi="Times New Roman" w:cs="Times New Roman"/>
                <w:sz w:val="26"/>
                <w:szCs w:val="26"/>
              </w:rPr>
            </w:pPr>
            <w:r w:rsidRPr="005A723B">
              <w:rPr>
                <w:rFonts w:ascii="Times New Roman" w:hAnsi="Times New Roman" w:cs="Times New Roman"/>
                <w:sz w:val="26"/>
                <w:szCs w:val="26"/>
              </w:rPr>
              <w:t>1)</w:t>
            </w:r>
            <w:r>
              <w:rPr>
                <w:rFonts w:ascii="Times New Roman" w:hAnsi="Times New Roman" w:cs="Times New Roman"/>
                <w:sz w:val="26"/>
                <w:szCs w:val="26"/>
              </w:rPr>
              <w:t>.</w:t>
            </w:r>
            <w:r w:rsidRPr="005A723B">
              <w:rPr>
                <w:rFonts w:ascii="Times New Roman" w:hAnsi="Times New Roman" w:cs="Times New Roman"/>
                <w:sz w:val="26"/>
                <w:szCs w:val="26"/>
              </w:rPr>
              <w:t xml:space="preserve"> Создание условий для удовлетворения потребностей населения в сфере культуры и искусства, повышение привлекательности учреждений культуры и искусства для жителей района и туристов;</w:t>
            </w:r>
          </w:p>
          <w:p w:rsidR="00676606" w:rsidRPr="005A723B" w:rsidRDefault="00676606" w:rsidP="00676606">
            <w:pPr>
              <w:tabs>
                <w:tab w:val="left" w:pos="1134"/>
              </w:tabs>
              <w:jc w:val="both"/>
              <w:rPr>
                <w:rFonts w:ascii="Times New Roman" w:hAnsi="Times New Roman" w:cs="Times New Roman"/>
                <w:sz w:val="26"/>
                <w:szCs w:val="26"/>
              </w:rPr>
            </w:pPr>
            <w:r w:rsidRPr="005A723B">
              <w:rPr>
                <w:rFonts w:ascii="Times New Roman" w:hAnsi="Times New Roman" w:cs="Times New Roman"/>
                <w:sz w:val="26"/>
                <w:szCs w:val="26"/>
              </w:rPr>
              <w:t>2)</w:t>
            </w:r>
            <w:r>
              <w:rPr>
                <w:rFonts w:ascii="Times New Roman" w:hAnsi="Times New Roman" w:cs="Times New Roman"/>
                <w:sz w:val="26"/>
                <w:szCs w:val="26"/>
              </w:rPr>
              <w:t>. С</w:t>
            </w:r>
            <w:r w:rsidRPr="005A723B">
              <w:rPr>
                <w:rFonts w:ascii="Times New Roman" w:hAnsi="Times New Roman" w:cs="Times New Roman"/>
                <w:sz w:val="26"/>
                <w:szCs w:val="26"/>
              </w:rPr>
              <w:t>охранение самобытной культуры района, культурного наследия, возрождение духовных традиций и ценностей;</w:t>
            </w:r>
          </w:p>
          <w:p w:rsidR="00676606" w:rsidRPr="005A723B" w:rsidRDefault="00676606" w:rsidP="00676606">
            <w:pPr>
              <w:autoSpaceDE w:val="0"/>
              <w:autoSpaceDN w:val="0"/>
              <w:adjustRightInd w:val="0"/>
              <w:jc w:val="both"/>
              <w:rPr>
                <w:rFonts w:ascii="Times New Roman" w:eastAsia="Times New Roman" w:hAnsi="Times New Roman" w:cs="Times New Roman"/>
                <w:bCs/>
                <w:sz w:val="26"/>
                <w:szCs w:val="26"/>
              </w:rPr>
            </w:pPr>
            <w:r w:rsidRPr="005A723B">
              <w:rPr>
                <w:rFonts w:ascii="Times New Roman" w:hAnsi="Times New Roman" w:cs="Times New Roman"/>
                <w:sz w:val="26"/>
                <w:szCs w:val="26"/>
              </w:rPr>
              <w:t>3)</w:t>
            </w:r>
            <w:r>
              <w:rPr>
                <w:rFonts w:ascii="Times New Roman" w:hAnsi="Times New Roman" w:cs="Times New Roman"/>
                <w:sz w:val="26"/>
                <w:szCs w:val="26"/>
              </w:rPr>
              <w:t>.</w:t>
            </w:r>
            <w:r w:rsidRPr="005A723B">
              <w:rPr>
                <w:rFonts w:ascii="Times New Roman" w:hAnsi="Times New Roman" w:cs="Times New Roman"/>
                <w:sz w:val="26"/>
                <w:szCs w:val="26"/>
              </w:rPr>
              <w:t xml:space="preserve"> создание условий, обеспечивающих равный доступ населения Сюмсинского района к культурным ценностям и услугам, формирование благоприятной среды для творческой самореализации граждан в рамках решения вопросов местного значения.</w:t>
            </w:r>
          </w:p>
        </w:tc>
      </w:tr>
      <w:tr w:rsidR="00676606" w:rsidRPr="005A723B" w:rsidTr="00676606">
        <w:tc>
          <w:tcPr>
            <w:tcW w:w="1946" w:type="dxa"/>
            <w:tcBorders>
              <w:top w:val="single" w:sz="4" w:space="0" w:color="000000"/>
              <w:left w:val="single" w:sz="4" w:space="0" w:color="000000"/>
              <w:bottom w:val="single" w:sz="4" w:space="0" w:color="000000"/>
              <w:right w:val="single" w:sz="4" w:space="0" w:color="000000"/>
            </w:tcBorders>
            <w:hideMark/>
          </w:tcPr>
          <w:p w:rsidR="00676606" w:rsidRPr="005A723B" w:rsidRDefault="00676606" w:rsidP="00676606">
            <w:pPr>
              <w:autoSpaceDE w:val="0"/>
              <w:autoSpaceDN w:val="0"/>
              <w:adjustRightInd w:val="0"/>
              <w:jc w:val="both"/>
              <w:rPr>
                <w:rFonts w:ascii="Times New Roman" w:eastAsia="Times New Roman" w:hAnsi="Times New Roman" w:cs="Times New Roman"/>
                <w:b/>
                <w:bCs/>
                <w:sz w:val="26"/>
                <w:szCs w:val="26"/>
              </w:rPr>
            </w:pPr>
            <w:r w:rsidRPr="005A723B">
              <w:rPr>
                <w:rFonts w:ascii="Times New Roman" w:hAnsi="Times New Roman" w:cs="Times New Roman"/>
                <w:sz w:val="26"/>
                <w:szCs w:val="26"/>
              </w:rPr>
              <w:t>Задачи программы (цели подпрограмм)</w:t>
            </w:r>
          </w:p>
        </w:tc>
        <w:tc>
          <w:tcPr>
            <w:tcW w:w="7625" w:type="dxa"/>
            <w:tcBorders>
              <w:top w:val="single" w:sz="4" w:space="0" w:color="000000"/>
              <w:left w:val="single" w:sz="4" w:space="0" w:color="000000"/>
              <w:bottom w:val="single" w:sz="4" w:space="0" w:color="000000"/>
              <w:right w:val="single" w:sz="4" w:space="0" w:color="000000"/>
            </w:tcBorders>
            <w:hideMark/>
          </w:tcPr>
          <w:p w:rsidR="00676606" w:rsidRPr="005A723B" w:rsidRDefault="00676606" w:rsidP="00676606">
            <w:pPr>
              <w:autoSpaceDE w:val="0"/>
              <w:autoSpaceDN w:val="0"/>
              <w:adjustRightInd w:val="0"/>
              <w:jc w:val="both"/>
              <w:rPr>
                <w:rFonts w:ascii="Times New Roman" w:eastAsia="Times New Roman" w:hAnsi="Times New Roman" w:cs="Times New Roman"/>
                <w:bCs/>
                <w:sz w:val="26"/>
                <w:szCs w:val="26"/>
              </w:rPr>
            </w:pPr>
            <w:r w:rsidRPr="005A723B">
              <w:rPr>
                <w:rFonts w:ascii="Times New Roman" w:hAnsi="Times New Roman" w:cs="Times New Roman"/>
                <w:sz w:val="26"/>
                <w:szCs w:val="26"/>
              </w:rPr>
              <w:t>1)</w:t>
            </w:r>
            <w:r>
              <w:rPr>
                <w:rFonts w:ascii="Times New Roman" w:hAnsi="Times New Roman" w:cs="Times New Roman"/>
                <w:sz w:val="26"/>
                <w:szCs w:val="26"/>
              </w:rPr>
              <w:t xml:space="preserve"> с</w:t>
            </w:r>
            <w:r w:rsidRPr="005A723B">
              <w:rPr>
                <w:rFonts w:ascii="Times New Roman" w:hAnsi="Times New Roman" w:cs="Times New Roman"/>
                <w:sz w:val="26"/>
                <w:szCs w:val="26"/>
              </w:rPr>
              <w:t>овершенствование системы библиотечного обслуживания, повышение качества и доступности библиотечных услуг для населения Сюмсинского района, вне зависимости от места проживания;</w:t>
            </w:r>
          </w:p>
          <w:p w:rsidR="00676606" w:rsidRPr="005A723B" w:rsidRDefault="00676606" w:rsidP="00676606">
            <w:pPr>
              <w:autoSpaceDE w:val="0"/>
              <w:autoSpaceDN w:val="0"/>
              <w:adjustRightInd w:val="0"/>
              <w:jc w:val="both"/>
              <w:rPr>
                <w:rFonts w:ascii="Times New Roman" w:hAnsi="Times New Roman" w:cs="Times New Roman"/>
                <w:sz w:val="26"/>
                <w:szCs w:val="26"/>
              </w:rPr>
            </w:pPr>
            <w:r w:rsidRPr="005A723B">
              <w:rPr>
                <w:rFonts w:ascii="Times New Roman" w:hAnsi="Times New Roman" w:cs="Times New Roman"/>
                <w:sz w:val="26"/>
                <w:szCs w:val="26"/>
              </w:rPr>
              <w:t xml:space="preserve">2) </w:t>
            </w:r>
            <w:r w:rsidRPr="005A723B">
              <w:rPr>
                <w:rFonts w:ascii="Times New Roman" w:hAnsi="Times New Roman" w:cs="Times New Roman"/>
                <w:bCs/>
                <w:sz w:val="26"/>
                <w:szCs w:val="26"/>
              </w:rPr>
              <w:t>создание условий для раскрытия творческого потенциала личности, удовлетворения жителями района своих духовных и культурных потребностей, содержательного использования свободного времени;</w:t>
            </w:r>
          </w:p>
          <w:p w:rsidR="00676606" w:rsidRPr="005A723B" w:rsidRDefault="00676606" w:rsidP="00676606">
            <w:pPr>
              <w:tabs>
                <w:tab w:val="left" w:pos="1134"/>
              </w:tabs>
              <w:jc w:val="both"/>
              <w:rPr>
                <w:rFonts w:ascii="Times New Roman" w:hAnsi="Times New Roman" w:cs="Times New Roman"/>
                <w:color w:val="FF0000"/>
                <w:sz w:val="26"/>
                <w:szCs w:val="26"/>
              </w:rPr>
            </w:pPr>
            <w:r w:rsidRPr="005A723B">
              <w:rPr>
                <w:rFonts w:ascii="Times New Roman" w:hAnsi="Times New Roman" w:cs="Times New Roman"/>
                <w:sz w:val="26"/>
                <w:szCs w:val="26"/>
              </w:rPr>
              <w:t xml:space="preserve">3) </w:t>
            </w:r>
            <w:r w:rsidRPr="005A723B">
              <w:rPr>
                <w:rFonts w:ascii="Times New Roman" w:hAnsi="Times New Roman" w:cs="Times New Roman"/>
                <w:color w:val="000000"/>
                <w:sz w:val="26"/>
                <w:szCs w:val="26"/>
              </w:rPr>
              <w:t>сохранение и развитие национальных культур народов, проживающих на территории Сюмсинского района</w:t>
            </w:r>
            <w:r w:rsidRPr="005A723B">
              <w:rPr>
                <w:rFonts w:ascii="Times New Roman" w:hAnsi="Times New Roman" w:cs="Times New Roman"/>
                <w:bCs/>
                <w:sz w:val="26"/>
                <w:szCs w:val="26"/>
              </w:rPr>
              <w:t>, укрепление их духовной общности;</w:t>
            </w:r>
          </w:p>
          <w:p w:rsidR="00676606" w:rsidRPr="005A723B" w:rsidRDefault="00676606" w:rsidP="00676606">
            <w:pPr>
              <w:tabs>
                <w:tab w:val="left" w:pos="1134"/>
              </w:tabs>
              <w:jc w:val="both"/>
              <w:rPr>
                <w:rFonts w:ascii="Times New Roman" w:hAnsi="Times New Roman" w:cs="Times New Roman"/>
                <w:sz w:val="26"/>
                <w:szCs w:val="26"/>
              </w:rPr>
            </w:pPr>
            <w:r w:rsidRPr="005A723B">
              <w:rPr>
                <w:rFonts w:ascii="Times New Roman" w:hAnsi="Times New Roman" w:cs="Times New Roman"/>
                <w:sz w:val="26"/>
                <w:szCs w:val="26"/>
              </w:rPr>
              <w:t>4) повышение доступности и качества услуг, оказываемых населению района в сфере культуры;</w:t>
            </w:r>
          </w:p>
          <w:p w:rsidR="00676606" w:rsidRPr="005A723B" w:rsidRDefault="00676606" w:rsidP="00676606">
            <w:pPr>
              <w:tabs>
                <w:tab w:val="left" w:pos="1134"/>
              </w:tabs>
              <w:jc w:val="both"/>
              <w:rPr>
                <w:rFonts w:ascii="Times New Roman" w:hAnsi="Times New Roman" w:cs="Times New Roman"/>
                <w:sz w:val="26"/>
                <w:szCs w:val="26"/>
              </w:rPr>
            </w:pPr>
            <w:r w:rsidRPr="005A723B">
              <w:rPr>
                <w:rFonts w:ascii="Times New Roman" w:hAnsi="Times New Roman" w:cs="Times New Roman"/>
                <w:sz w:val="26"/>
                <w:szCs w:val="26"/>
              </w:rPr>
              <w:t>5) сохранение кадрового потенциала отрасли, повышение престижности и привлекательности профессий в сфере культуры;</w:t>
            </w:r>
          </w:p>
          <w:p w:rsidR="00676606" w:rsidRPr="005A723B" w:rsidRDefault="00676606" w:rsidP="00676606">
            <w:pPr>
              <w:autoSpaceDE w:val="0"/>
              <w:autoSpaceDN w:val="0"/>
              <w:adjustRightInd w:val="0"/>
              <w:jc w:val="both"/>
              <w:rPr>
                <w:rFonts w:ascii="Times New Roman" w:eastAsia="Times New Roman" w:hAnsi="Times New Roman" w:cs="Times New Roman"/>
                <w:bCs/>
                <w:sz w:val="26"/>
                <w:szCs w:val="26"/>
              </w:rPr>
            </w:pPr>
            <w:r w:rsidRPr="005A723B">
              <w:rPr>
                <w:rFonts w:ascii="Times New Roman" w:hAnsi="Times New Roman" w:cs="Times New Roman"/>
                <w:sz w:val="26"/>
                <w:szCs w:val="26"/>
              </w:rPr>
              <w:t xml:space="preserve">6) выполнение полномочий в сфере культуры, отнесенных к вопросам местного значения муниципального района, а также </w:t>
            </w:r>
            <w:r w:rsidRPr="005A723B">
              <w:rPr>
                <w:rFonts w:ascii="Times New Roman" w:hAnsi="Times New Roman" w:cs="Times New Roman"/>
                <w:sz w:val="26"/>
                <w:szCs w:val="26"/>
              </w:rPr>
              <w:lastRenderedPageBreak/>
              <w:t>переданных органами местного самоуправления поселений, повышение эффективности и результативности деятельности сферы культуры в Сюмсинском районе.</w:t>
            </w:r>
          </w:p>
        </w:tc>
      </w:tr>
      <w:tr w:rsidR="00676606" w:rsidRPr="005A723B" w:rsidTr="00676606">
        <w:tc>
          <w:tcPr>
            <w:tcW w:w="1946" w:type="dxa"/>
            <w:tcBorders>
              <w:top w:val="single" w:sz="4" w:space="0" w:color="000000"/>
              <w:left w:val="single" w:sz="4" w:space="0" w:color="000000"/>
              <w:bottom w:val="single" w:sz="4" w:space="0" w:color="000000"/>
              <w:right w:val="single" w:sz="4" w:space="0" w:color="000000"/>
            </w:tcBorders>
            <w:hideMark/>
          </w:tcPr>
          <w:p w:rsidR="00676606" w:rsidRPr="005A723B" w:rsidRDefault="00676606" w:rsidP="00676606">
            <w:pPr>
              <w:autoSpaceDE w:val="0"/>
              <w:autoSpaceDN w:val="0"/>
              <w:adjustRightInd w:val="0"/>
              <w:jc w:val="both"/>
              <w:rPr>
                <w:rFonts w:ascii="Times New Roman" w:eastAsia="Times New Roman" w:hAnsi="Times New Roman" w:cs="Times New Roman"/>
                <w:b/>
                <w:bCs/>
                <w:sz w:val="26"/>
                <w:szCs w:val="26"/>
              </w:rPr>
            </w:pPr>
            <w:r w:rsidRPr="005A723B">
              <w:rPr>
                <w:rFonts w:ascii="Times New Roman" w:hAnsi="Times New Roman" w:cs="Times New Roman"/>
                <w:sz w:val="26"/>
                <w:szCs w:val="26"/>
              </w:rPr>
              <w:lastRenderedPageBreak/>
              <w:t xml:space="preserve">Целевые показатели (индикаторы) </w:t>
            </w:r>
          </w:p>
        </w:tc>
        <w:tc>
          <w:tcPr>
            <w:tcW w:w="7625" w:type="dxa"/>
            <w:tcBorders>
              <w:top w:val="single" w:sz="4" w:space="0" w:color="000000"/>
              <w:left w:val="single" w:sz="4" w:space="0" w:color="000000"/>
              <w:bottom w:val="single" w:sz="4" w:space="0" w:color="000000"/>
              <w:right w:val="single" w:sz="4" w:space="0" w:color="000000"/>
            </w:tcBorders>
            <w:hideMark/>
          </w:tcPr>
          <w:p w:rsidR="00676606" w:rsidRPr="005A723B" w:rsidRDefault="00676606" w:rsidP="00676606">
            <w:pPr>
              <w:jc w:val="both"/>
              <w:rPr>
                <w:rFonts w:ascii="Times New Roman" w:eastAsia="Times New Roman" w:hAnsi="Times New Roman" w:cs="Times New Roman"/>
                <w:bCs/>
                <w:sz w:val="26"/>
                <w:szCs w:val="26"/>
              </w:rPr>
            </w:pPr>
            <w:r w:rsidRPr="005A723B">
              <w:rPr>
                <w:rFonts w:ascii="Times New Roman" w:hAnsi="Times New Roman" w:cs="Times New Roman"/>
                <w:sz w:val="26"/>
                <w:szCs w:val="26"/>
              </w:rPr>
              <w:t>Целевые показатели (индикаторы) определены по подпрограммам муниципальной программы</w:t>
            </w:r>
          </w:p>
        </w:tc>
      </w:tr>
      <w:tr w:rsidR="00676606" w:rsidRPr="005A723B" w:rsidTr="00676606">
        <w:tc>
          <w:tcPr>
            <w:tcW w:w="1946" w:type="dxa"/>
            <w:tcBorders>
              <w:top w:val="single" w:sz="4" w:space="0" w:color="000000"/>
              <w:left w:val="single" w:sz="4" w:space="0" w:color="000000"/>
              <w:bottom w:val="single" w:sz="4" w:space="0" w:color="000000"/>
              <w:right w:val="single" w:sz="4" w:space="0" w:color="000000"/>
            </w:tcBorders>
            <w:hideMark/>
          </w:tcPr>
          <w:p w:rsidR="00676606" w:rsidRPr="005A723B" w:rsidRDefault="00676606" w:rsidP="00676606">
            <w:pPr>
              <w:autoSpaceDE w:val="0"/>
              <w:autoSpaceDN w:val="0"/>
              <w:adjustRightInd w:val="0"/>
              <w:jc w:val="both"/>
              <w:rPr>
                <w:rFonts w:ascii="Times New Roman" w:eastAsia="Times New Roman" w:hAnsi="Times New Roman" w:cs="Times New Roman"/>
                <w:bCs/>
                <w:sz w:val="26"/>
                <w:szCs w:val="26"/>
              </w:rPr>
            </w:pPr>
            <w:r w:rsidRPr="005A723B">
              <w:rPr>
                <w:rFonts w:ascii="Times New Roman" w:hAnsi="Times New Roman" w:cs="Times New Roman"/>
                <w:sz w:val="26"/>
                <w:szCs w:val="26"/>
              </w:rPr>
              <w:t>Сроки и этапы  реализации</w:t>
            </w:r>
          </w:p>
        </w:tc>
        <w:tc>
          <w:tcPr>
            <w:tcW w:w="7625" w:type="dxa"/>
            <w:tcBorders>
              <w:top w:val="single" w:sz="4" w:space="0" w:color="000000"/>
              <w:left w:val="single" w:sz="4" w:space="0" w:color="000000"/>
              <w:bottom w:val="single" w:sz="4" w:space="0" w:color="000000"/>
              <w:right w:val="single" w:sz="4" w:space="0" w:color="000000"/>
            </w:tcBorders>
            <w:hideMark/>
          </w:tcPr>
          <w:p w:rsidR="00676606" w:rsidRPr="005A723B" w:rsidRDefault="00676606" w:rsidP="00676606">
            <w:pPr>
              <w:jc w:val="both"/>
              <w:rPr>
                <w:rFonts w:ascii="Times New Roman" w:eastAsia="Times New Roman" w:hAnsi="Times New Roman" w:cs="Times New Roman"/>
                <w:bCs/>
                <w:sz w:val="26"/>
                <w:szCs w:val="26"/>
              </w:rPr>
            </w:pPr>
            <w:r w:rsidRPr="005A723B">
              <w:rPr>
                <w:rFonts w:ascii="Times New Roman" w:hAnsi="Times New Roman" w:cs="Times New Roman"/>
                <w:sz w:val="26"/>
                <w:szCs w:val="26"/>
              </w:rPr>
              <w:t>Срок реализации муниципальной программы и ее подпрограмм - 2022-2028 годы</w:t>
            </w:r>
          </w:p>
        </w:tc>
      </w:tr>
      <w:tr w:rsidR="00676606" w:rsidRPr="005A723B" w:rsidTr="00676606">
        <w:trPr>
          <w:trHeight w:val="3391"/>
        </w:trPr>
        <w:tc>
          <w:tcPr>
            <w:tcW w:w="1946" w:type="dxa"/>
            <w:tcBorders>
              <w:top w:val="single" w:sz="4" w:space="0" w:color="000000"/>
              <w:left w:val="single" w:sz="4" w:space="0" w:color="000000"/>
              <w:bottom w:val="single" w:sz="4" w:space="0" w:color="000000"/>
              <w:right w:val="single" w:sz="4" w:space="0" w:color="000000"/>
            </w:tcBorders>
            <w:hideMark/>
          </w:tcPr>
          <w:p w:rsidR="00676606" w:rsidRPr="005A723B" w:rsidRDefault="00676606" w:rsidP="00676606">
            <w:pPr>
              <w:autoSpaceDE w:val="0"/>
              <w:autoSpaceDN w:val="0"/>
              <w:adjustRightInd w:val="0"/>
              <w:jc w:val="both"/>
              <w:rPr>
                <w:rFonts w:ascii="Times New Roman" w:hAnsi="Times New Roman" w:cs="Times New Roman"/>
                <w:sz w:val="26"/>
                <w:szCs w:val="26"/>
              </w:rPr>
            </w:pPr>
            <w:r w:rsidRPr="005A723B">
              <w:rPr>
                <w:rFonts w:ascii="Times New Roman" w:hAnsi="Times New Roman" w:cs="Times New Roman"/>
                <w:sz w:val="26"/>
                <w:szCs w:val="26"/>
              </w:rPr>
              <w:t xml:space="preserve">Ресурсное обеспечение за счет средств бюджета Сюмсинского района </w:t>
            </w:r>
          </w:p>
        </w:tc>
        <w:tc>
          <w:tcPr>
            <w:tcW w:w="7625" w:type="dxa"/>
            <w:tcBorders>
              <w:top w:val="single" w:sz="4" w:space="0" w:color="000000"/>
              <w:left w:val="single" w:sz="4" w:space="0" w:color="000000"/>
              <w:bottom w:val="single" w:sz="4" w:space="0" w:color="000000"/>
              <w:right w:val="single" w:sz="4" w:space="0" w:color="000000"/>
            </w:tcBorders>
            <w:hideMark/>
          </w:tcPr>
          <w:p w:rsidR="00676606" w:rsidRPr="005A723B" w:rsidRDefault="00676606" w:rsidP="00676606">
            <w:pPr>
              <w:autoSpaceDE w:val="0"/>
              <w:autoSpaceDN w:val="0"/>
              <w:adjustRightInd w:val="0"/>
              <w:jc w:val="both"/>
              <w:rPr>
                <w:rFonts w:ascii="Times New Roman" w:hAnsi="Times New Roman" w:cs="Times New Roman"/>
                <w:sz w:val="26"/>
                <w:szCs w:val="26"/>
              </w:rPr>
            </w:pPr>
            <w:r w:rsidRPr="005A723B">
              <w:rPr>
                <w:rFonts w:ascii="Times New Roman" w:hAnsi="Times New Roman" w:cs="Times New Roman"/>
                <w:sz w:val="26"/>
                <w:szCs w:val="26"/>
              </w:rPr>
              <w:t>Объем средств бюджета муниципального образования «Муниципальный округ Сюмсинский район Удмуртской Республики» на реализацию муниципальной программы составит 346 521,5 тыс. рублей, в том числе по годам реализации:</w:t>
            </w:r>
          </w:p>
          <w:p w:rsidR="00676606" w:rsidRPr="005A723B" w:rsidRDefault="00676606" w:rsidP="00676606">
            <w:pPr>
              <w:autoSpaceDE w:val="0"/>
              <w:autoSpaceDN w:val="0"/>
              <w:adjustRightInd w:val="0"/>
              <w:jc w:val="both"/>
              <w:rPr>
                <w:rFonts w:ascii="Times New Roman" w:hAnsi="Times New Roman" w:cs="Times New Roman"/>
                <w:sz w:val="26"/>
                <w:szCs w:val="26"/>
              </w:rPr>
            </w:pPr>
            <w:r w:rsidRPr="005A723B">
              <w:rPr>
                <w:rFonts w:ascii="Times New Roman" w:hAnsi="Times New Roman" w:cs="Times New Roman"/>
                <w:sz w:val="26"/>
                <w:szCs w:val="26"/>
              </w:rPr>
              <w:t>2022 год – 44461,5 тыс. рублей;</w:t>
            </w:r>
          </w:p>
          <w:p w:rsidR="00676606" w:rsidRPr="005A723B" w:rsidRDefault="00676606" w:rsidP="00676606">
            <w:pPr>
              <w:autoSpaceDE w:val="0"/>
              <w:autoSpaceDN w:val="0"/>
              <w:adjustRightInd w:val="0"/>
              <w:jc w:val="both"/>
              <w:rPr>
                <w:rFonts w:ascii="Times New Roman" w:hAnsi="Times New Roman" w:cs="Times New Roman"/>
                <w:sz w:val="26"/>
                <w:szCs w:val="26"/>
              </w:rPr>
            </w:pPr>
            <w:r w:rsidRPr="005A723B">
              <w:rPr>
                <w:rFonts w:ascii="Times New Roman" w:hAnsi="Times New Roman" w:cs="Times New Roman"/>
                <w:sz w:val="26"/>
                <w:szCs w:val="26"/>
              </w:rPr>
              <w:t>2023 год – 44441,5 тыс. рублей;</w:t>
            </w:r>
          </w:p>
          <w:p w:rsidR="00676606" w:rsidRPr="005A723B" w:rsidRDefault="00676606" w:rsidP="00676606">
            <w:pPr>
              <w:autoSpaceDE w:val="0"/>
              <w:autoSpaceDN w:val="0"/>
              <w:adjustRightInd w:val="0"/>
              <w:jc w:val="both"/>
              <w:rPr>
                <w:rFonts w:ascii="Times New Roman" w:hAnsi="Times New Roman" w:cs="Times New Roman"/>
                <w:sz w:val="26"/>
                <w:szCs w:val="26"/>
              </w:rPr>
            </w:pPr>
            <w:r w:rsidRPr="005A723B">
              <w:rPr>
                <w:rFonts w:ascii="Times New Roman" w:hAnsi="Times New Roman" w:cs="Times New Roman"/>
                <w:sz w:val="26"/>
                <w:szCs w:val="26"/>
              </w:rPr>
              <w:t>2024 год – 50202,8 тыс. рублей;</w:t>
            </w:r>
          </w:p>
          <w:p w:rsidR="00676606" w:rsidRPr="005A723B" w:rsidRDefault="00676606" w:rsidP="00676606">
            <w:pPr>
              <w:autoSpaceDE w:val="0"/>
              <w:autoSpaceDN w:val="0"/>
              <w:adjustRightInd w:val="0"/>
              <w:jc w:val="both"/>
              <w:rPr>
                <w:rFonts w:ascii="Times New Roman" w:hAnsi="Times New Roman" w:cs="Times New Roman"/>
                <w:sz w:val="26"/>
                <w:szCs w:val="26"/>
              </w:rPr>
            </w:pPr>
            <w:r w:rsidRPr="005A723B">
              <w:rPr>
                <w:rFonts w:ascii="Times New Roman" w:hAnsi="Times New Roman" w:cs="Times New Roman"/>
                <w:sz w:val="26"/>
                <w:szCs w:val="26"/>
              </w:rPr>
              <w:t>2025 год – 50486,0 тыс. рублей;</w:t>
            </w:r>
          </w:p>
          <w:p w:rsidR="00676606" w:rsidRPr="005A723B" w:rsidRDefault="00676606" w:rsidP="00676606">
            <w:pPr>
              <w:autoSpaceDE w:val="0"/>
              <w:autoSpaceDN w:val="0"/>
              <w:adjustRightInd w:val="0"/>
              <w:jc w:val="both"/>
              <w:rPr>
                <w:rFonts w:ascii="Times New Roman" w:hAnsi="Times New Roman" w:cs="Times New Roman"/>
                <w:sz w:val="26"/>
                <w:szCs w:val="26"/>
              </w:rPr>
            </w:pPr>
            <w:r w:rsidRPr="005A723B">
              <w:rPr>
                <w:rFonts w:ascii="Times New Roman" w:hAnsi="Times New Roman" w:cs="Times New Roman"/>
                <w:sz w:val="26"/>
                <w:szCs w:val="26"/>
              </w:rPr>
              <w:t>2026 год – 52309,9 тыс. рублей;</w:t>
            </w:r>
          </w:p>
          <w:p w:rsidR="00676606" w:rsidRPr="005A723B" w:rsidRDefault="00676606" w:rsidP="00676606">
            <w:pPr>
              <w:autoSpaceDE w:val="0"/>
              <w:autoSpaceDN w:val="0"/>
              <w:adjustRightInd w:val="0"/>
              <w:jc w:val="both"/>
              <w:rPr>
                <w:rFonts w:ascii="Times New Roman" w:hAnsi="Times New Roman" w:cs="Times New Roman"/>
                <w:sz w:val="26"/>
                <w:szCs w:val="26"/>
              </w:rPr>
            </w:pPr>
            <w:r w:rsidRPr="005A723B">
              <w:rPr>
                <w:rFonts w:ascii="Times New Roman" w:hAnsi="Times New Roman" w:cs="Times New Roman"/>
                <w:sz w:val="26"/>
                <w:szCs w:val="26"/>
              </w:rPr>
              <w:t>2027 год – 52309,9 тыс. рублей;</w:t>
            </w:r>
          </w:p>
          <w:p w:rsidR="00676606" w:rsidRPr="005A723B" w:rsidRDefault="00676606" w:rsidP="00676606">
            <w:pPr>
              <w:autoSpaceDE w:val="0"/>
              <w:autoSpaceDN w:val="0"/>
              <w:adjustRightInd w:val="0"/>
              <w:jc w:val="both"/>
              <w:rPr>
                <w:rFonts w:ascii="Times New Roman" w:hAnsi="Times New Roman" w:cs="Times New Roman"/>
                <w:sz w:val="26"/>
                <w:szCs w:val="26"/>
              </w:rPr>
            </w:pPr>
            <w:r w:rsidRPr="005A723B">
              <w:rPr>
                <w:rFonts w:ascii="Times New Roman" w:hAnsi="Times New Roman" w:cs="Times New Roman"/>
                <w:sz w:val="26"/>
                <w:szCs w:val="26"/>
              </w:rPr>
              <w:t>2028 год – 52309,9 тыс. рублей.</w:t>
            </w:r>
          </w:p>
          <w:p w:rsidR="00676606" w:rsidRPr="005A723B" w:rsidRDefault="00676606" w:rsidP="00676606">
            <w:pPr>
              <w:autoSpaceDE w:val="0"/>
              <w:autoSpaceDN w:val="0"/>
              <w:adjustRightInd w:val="0"/>
              <w:jc w:val="both"/>
              <w:rPr>
                <w:rFonts w:ascii="Times New Roman" w:eastAsia="Times New Roman" w:hAnsi="Times New Roman" w:cs="Times New Roman"/>
                <w:bCs/>
                <w:sz w:val="26"/>
                <w:szCs w:val="26"/>
                <w:highlight w:val="yellow"/>
              </w:rPr>
            </w:pPr>
            <w:r w:rsidRPr="005A723B">
              <w:rPr>
                <w:rFonts w:ascii="Times New Roman" w:hAnsi="Times New Roman" w:cs="Times New Roman"/>
                <w:sz w:val="26"/>
                <w:szCs w:val="26"/>
              </w:rPr>
              <w:t>Ресурсное обеспечение муниципальной программы за счет средств бюджета муниципального образования «Муниципальный округ Сюмсинский район Удмуртской Республики» подлежит уточнению в рамках бюджетного цикла</w:t>
            </w:r>
          </w:p>
        </w:tc>
      </w:tr>
      <w:tr w:rsidR="00676606" w:rsidRPr="005A723B" w:rsidTr="00676606">
        <w:tc>
          <w:tcPr>
            <w:tcW w:w="1946" w:type="dxa"/>
            <w:tcBorders>
              <w:top w:val="single" w:sz="4" w:space="0" w:color="000000"/>
              <w:left w:val="single" w:sz="4" w:space="0" w:color="000000"/>
              <w:bottom w:val="single" w:sz="4" w:space="0" w:color="000000"/>
              <w:right w:val="single" w:sz="4" w:space="0" w:color="000000"/>
            </w:tcBorders>
            <w:hideMark/>
          </w:tcPr>
          <w:p w:rsidR="00676606" w:rsidRPr="005A723B" w:rsidRDefault="00676606" w:rsidP="00676606">
            <w:pPr>
              <w:autoSpaceDE w:val="0"/>
              <w:autoSpaceDN w:val="0"/>
              <w:adjustRightInd w:val="0"/>
              <w:jc w:val="both"/>
              <w:rPr>
                <w:rFonts w:ascii="Times New Roman" w:eastAsia="Times New Roman" w:hAnsi="Times New Roman" w:cs="Times New Roman"/>
                <w:b/>
                <w:bCs/>
                <w:sz w:val="26"/>
                <w:szCs w:val="26"/>
              </w:rPr>
            </w:pPr>
            <w:r w:rsidRPr="005A723B">
              <w:rPr>
                <w:rFonts w:ascii="Times New Roman" w:hAnsi="Times New Roman" w:cs="Times New Roman"/>
                <w:sz w:val="26"/>
                <w:szCs w:val="26"/>
              </w:rPr>
              <w:t xml:space="preserve">Ожидаемые конечные результаты, оценка планируемой эффективности </w:t>
            </w:r>
          </w:p>
        </w:tc>
        <w:tc>
          <w:tcPr>
            <w:tcW w:w="7625" w:type="dxa"/>
            <w:tcBorders>
              <w:top w:val="single" w:sz="4" w:space="0" w:color="000000"/>
              <w:left w:val="single" w:sz="4" w:space="0" w:color="000000"/>
              <w:bottom w:val="single" w:sz="4" w:space="0" w:color="000000"/>
              <w:right w:val="single" w:sz="4" w:space="0" w:color="000000"/>
            </w:tcBorders>
            <w:hideMark/>
          </w:tcPr>
          <w:p w:rsidR="00676606" w:rsidRPr="005A723B" w:rsidRDefault="00676606" w:rsidP="00676606">
            <w:pPr>
              <w:autoSpaceDE w:val="0"/>
              <w:autoSpaceDN w:val="0"/>
              <w:adjustRightInd w:val="0"/>
              <w:jc w:val="both"/>
              <w:rPr>
                <w:rFonts w:ascii="Times New Roman" w:eastAsia="Times New Roman" w:hAnsi="Times New Roman" w:cs="Times New Roman"/>
                <w:bCs/>
                <w:sz w:val="26"/>
                <w:szCs w:val="26"/>
              </w:rPr>
            </w:pPr>
            <w:r w:rsidRPr="005A723B">
              <w:rPr>
                <w:rFonts w:ascii="Times New Roman" w:hAnsi="Times New Roman" w:cs="Times New Roman"/>
                <w:sz w:val="26"/>
                <w:szCs w:val="26"/>
              </w:rPr>
              <w:t>Ожидаемые конечные результаты реализации муниципальной программы:</w:t>
            </w:r>
          </w:p>
          <w:p w:rsidR="00676606" w:rsidRPr="005A723B" w:rsidRDefault="00676606" w:rsidP="00676606">
            <w:pPr>
              <w:shd w:val="clear" w:color="auto" w:fill="FFFFFF"/>
              <w:jc w:val="both"/>
              <w:rPr>
                <w:rFonts w:ascii="Times New Roman" w:hAnsi="Times New Roman" w:cs="Times New Roman"/>
                <w:sz w:val="26"/>
                <w:szCs w:val="26"/>
              </w:rPr>
            </w:pPr>
            <w:r w:rsidRPr="005A723B">
              <w:rPr>
                <w:rFonts w:ascii="Times New Roman" w:hAnsi="Times New Roman" w:cs="Times New Roman"/>
                <w:sz w:val="26"/>
                <w:szCs w:val="26"/>
              </w:rPr>
              <w:t>1) Удовлетворение потребностей населения Сюмсинского района в библиотечных услугах, повышение их качества и доступности;</w:t>
            </w:r>
          </w:p>
          <w:p w:rsidR="00676606" w:rsidRPr="005A723B" w:rsidRDefault="00676606" w:rsidP="00676606">
            <w:pPr>
              <w:autoSpaceDE w:val="0"/>
              <w:autoSpaceDN w:val="0"/>
              <w:adjustRightInd w:val="0"/>
              <w:jc w:val="both"/>
              <w:rPr>
                <w:rFonts w:ascii="Times New Roman" w:hAnsi="Times New Roman" w:cs="Times New Roman"/>
                <w:sz w:val="26"/>
                <w:szCs w:val="26"/>
              </w:rPr>
            </w:pPr>
            <w:r w:rsidRPr="005A723B">
              <w:rPr>
                <w:rFonts w:ascii="Times New Roman" w:hAnsi="Times New Roman" w:cs="Times New Roman"/>
                <w:sz w:val="26"/>
                <w:szCs w:val="26"/>
              </w:rPr>
              <w:t>2) 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p w:rsidR="00676606" w:rsidRPr="005A723B" w:rsidRDefault="00676606" w:rsidP="00676606">
            <w:pPr>
              <w:shd w:val="clear" w:color="auto" w:fill="FFFFFF"/>
              <w:jc w:val="both"/>
              <w:rPr>
                <w:rFonts w:ascii="Times New Roman" w:hAnsi="Times New Roman" w:cs="Times New Roman"/>
                <w:sz w:val="26"/>
                <w:szCs w:val="26"/>
              </w:rPr>
            </w:pPr>
            <w:r w:rsidRPr="005A723B">
              <w:rPr>
                <w:rFonts w:ascii="Times New Roman" w:hAnsi="Times New Roman" w:cs="Times New Roman"/>
                <w:sz w:val="26"/>
                <w:szCs w:val="26"/>
              </w:rPr>
              <w:t>3) укрепление духовной общности, сохранение и развитие национальных культур, популяризация истории и традиций народов, проживающих на территории Сюмсинского района;</w:t>
            </w:r>
          </w:p>
          <w:p w:rsidR="00676606" w:rsidRPr="005A723B" w:rsidRDefault="00676606" w:rsidP="00676606">
            <w:pPr>
              <w:autoSpaceDE w:val="0"/>
              <w:autoSpaceDN w:val="0"/>
              <w:adjustRightInd w:val="0"/>
              <w:jc w:val="both"/>
              <w:rPr>
                <w:rFonts w:ascii="Times New Roman" w:hAnsi="Times New Roman" w:cs="Times New Roman"/>
                <w:sz w:val="26"/>
                <w:szCs w:val="26"/>
              </w:rPr>
            </w:pPr>
            <w:r w:rsidRPr="005A723B">
              <w:rPr>
                <w:rFonts w:ascii="Times New Roman" w:hAnsi="Times New Roman" w:cs="Times New Roman"/>
                <w:sz w:val="26"/>
                <w:szCs w:val="26"/>
              </w:rPr>
              <w:t>4) повышение эффективности и результативности деятельности сферы культуры в Сюмсинском районе.</w:t>
            </w:r>
          </w:p>
          <w:p w:rsidR="00676606" w:rsidRPr="005A723B" w:rsidRDefault="00676606" w:rsidP="00676606">
            <w:pPr>
              <w:autoSpaceDE w:val="0"/>
              <w:autoSpaceDN w:val="0"/>
              <w:adjustRightInd w:val="0"/>
              <w:jc w:val="both"/>
              <w:rPr>
                <w:rFonts w:ascii="Times New Roman" w:hAnsi="Times New Roman" w:cs="Times New Roman"/>
                <w:sz w:val="26"/>
                <w:szCs w:val="26"/>
              </w:rPr>
            </w:pPr>
            <w:r w:rsidRPr="005A723B">
              <w:rPr>
                <w:rFonts w:ascii="Times New Roman" w:hAnsi="Times New Roman" w:cs="Times New Roman"/>
                <w:sz w:val="26"/>
                <w:szCs w:val="26"/>
              </w:rPr>
              <w:t>Для оценки результатов реализации муниципальной программы в ее подпрограммах предусмотрена система целевых показателей (индикаторов) и их значений по годам реализации муниципальной программы.</w:t>
            </w:r>
          </w:p>
          <w:p w:rsidR="00676606" w:rsidRPr="005A723B" w:rsidRDefault="00676606" w:rsidP="00676606">
            <w:pPr>
              <w:autoSpaceDE w:val="0"/>
              <w:autoSpaceDN w:val="0"/>
              <w:adjustRightInd w:val="0"/>
              <w:jc w:val="both"/>
              <w:rPr>
                <w:rFonts w:ascii="Times New Roman" w:hAnsi="Times New Roman" w:cs="Times New Roman"/>
                <w:sz w:val="26"/>
                <w:szCs w:val="26"/>
              </w:rPr>
            </w:pPr>
            <w:r w:rsidRPr="005A723B">
              <w:rPr>
                <w:rFonts w:ascii="Times New Roman" w:hAnsi="Times New Roman" w:cs="Times New Roman"/>
                <w:sz w:val="26"/>
                <w:szCs w:val="26"/>
              </w:rPr>
              <w:t>От реализации муниципальной программы будут получены социальный и экономический эффекты, влияющие на другие сферы жизнедеятельности.</w:t>
            </w:r>
          </w:p>
          <w:p w:rsidR="00676606" w:rsidRPr="005A723B" w:rsidRDefault="00676606" w:rsidP="00676606">
            <w:pPr>
              <w:autoSpaceDE w:val="0"/>
              <w:autoSpaceDN w:val="0"/>
              <w:adjustRightInd w:val="0"/>
              <w:jc w:val="both"/>
              <w:rPr>
                <w:rFonts w:ascii="Times New Roman" w:hAnsi="Times New Roman" w:cs="Times New Roman"/>
                <w:sz w:val="26"/>
                <w:szCs w:val="26"/>
              </w:rPr>
            </w:pPr>
            <w:r w:rsidRPr="005A723B">
              <w:rPr>
                <w:rFonts w:ascii="Times New Roman" w:hAnsi="Times New Roman" w:cs="Times New Roman"/>
                <w:sz w:val="26"/>
                <w:szCs w:val="26"/>
              </w:rPr>
              <w:t>Социальный эффект заключается в повышении качества жизни населения, в повышении образовательного уровня, изменении ценностных ориентиров и норм поведения жителей района, что в конечном итоге влияет на основы функционирования общества.</w:t>
            </w:r>
          </w:p>
          <w:p w:rsidR="00676606" w:rsidRPr="005A723B" w:rsidRDefault="00676606" w:rsidP="00676606">
            <w:pPr>
              <w:autoSpaceDE w:val="0"/>
              <w:autoSpaceDN w:val="0"/>
              <w:adjustRightInd w:val="0"/>
              <w:jc w:val="both"/>
              <w:rPr>
                <w:rFonts w:ascii="Times New Roman" w:eastAsia="Times New Roman" w:hAnsi="Times New Roman" w:cs="Times New Roman"/>
                <w:bCs/>
                <w:sz w:val="26"/>
                <w:szCs w:val="26"/>
              </w:rPr>
            </w:pPr>
            <w:r w:rsidRPr="005A723B">
              <w:rPr>
                <w:rFonts w:ascii="Times New Roman" w:hAnsi="Times New Roman" w:cs="Times New Roman"/>
                <w:sz w:val="26"/>
                <w:szCs w:val="26"/>
              </w:rPr>
              <w:t xml:space="preserve">Экономический эффект заключается в создании благоприятных условий жизнедеятельности на территории Сюмсинского района, </w:t>
            </w:r>
            <w:r w:rsidRPr="005A723B">
              <w:rPr>
                <w:rFonts w:ascii="Times New Roman" w:hAnsi="Times New Roman" w:cs="Times New Roman"/>
                <w:sz w:val="26"/>
                <w:szCs w:val="26"/>
              </w:rPr>
              <w:lastRenderedPageBreak/>
              <w:t>повышение интеллектуального потенциала его жителей, что в конечном итоге влияет на производительность труда, объем инвестиций. Сохранение, развитие и популяризация нематериального культурного наследия может стать одним из ключевых факторов развития туризма на территории района.</w:t>
            </w:r>
          </w:p>
        </w:tc>
      </w:tr>
    </w:tbl>
    <w:p w:rsidR="00676606" w:rsidRPr="005A723B" w:rsidRDefault="00676606" w:rsidP="00676606">
      <w:pPr>
        <w:pStyle w:val="ConsPlusTitle"/>
        <w:tabs>
          <w:tab w:val="left" w:pos="993"/>
        </w:tabs>
        <w:ind w:firstLine="709"/>
        <w:jc w:val="right"/>
        <w:rPr>
          <w:b w:val="0"/>
          <w:sz w:val="26"/>
          <w:szCs w:val="26"/>
        </w:rPr>
      </w:pPr>
      <w:r w:rsidRPr="005A723B">
        <w:rPr>
          <w:b w:val="0"/>
          <w:sz w:val="26"/>
          <w:szCs w:val="26"/>
        </w:rPr>
        <w:lastRenderedPageBreak/>
        <w:t xml:space="preserve"> »</w:t>
      </w:r>
      <w:r>
        <w:rPr>
          <w:b w:val="0"/>
          <w:sz w:val="26"/>
          <w:szCs w:val="26"/>
        </w:rPr>
        <w:t>;</w:t>
      </w:r>
    </w:p>
    <w:p w:rsidR="00676606" w:rsidRPr="004D3395" w:rsidRDefault="00676606" w:rsidP="00676606">
      <w:pPr>
        <w:shd w:val="clear" w:color="auto" w:fill="FFFFFF"/>
        <w:autoSpaceDE w:val="0"/>
        <w:autoSpaceDN w:val="0"/>
        <w:adjustRightInd w:val="0"/>
        <w:ind w:firstLine="709"/>
        <w:jc w:val="both"/>
        <w:rPr>
          <w:rFonts w:ascii="Times New Roman" w:hAnsi="Times New Roman" w:cs="Times New Roman"/>
          <w:sz w:val="28"/>
          <w:szCs w:val="28"/>
        </w:rPr>
      </w:pPr>
      <w:r w:rsidRPr="004D3395">
        <w:rPr>
          <w:rFonts w:ascii="Times New Roman" w:hAnsi="Times New Roman" w:cs="Times New Roman"/>
          <w:sz w:val="28"/>
          <w:szCs w:val="28"/>
        </w:rPr>
        <w:t xml:space="preserve">2) </w:t>
      </w:r>
      <w:r>
        <w:rPr>
          <w:rFonts w:ascii="Times New Roman" w:hAnsi="Times New Roman" w:cs="Times New Roman"/>
          <w:sz w:val="28"/>
          <w:szCs w:val="28"/>
        </w:rPr>
        <w:t>подраздел</w:t>
      </w:r>
      <w:r w:rsidRPr="004D3395">
        <w:rPr>
          <w:rFonts w:ascii="Times New Roman" w:hAnsi="Times New Roman" w:cs="Times New Roman"/>
          <w:sz w:val="28"/>
          <w:szCs w:val="28"/>
        </w:rPr>
        <w:t xml:space="preserve"> 1</w:t>
      </w:r>
      <w:r>
        <w:rPr>
          <w:rFonts w:ascii="Times New Roman" w:hAnsi="Times New Roman" w:cs="Times New Roman"/>
          <w:sz w:val="28"/>
          <w:szCs w:val="28"/>
        </w:rPr>
        <w:t xml:space="preserve"> «</w:t>
      </w:r>
      <w:r w:rsidRPr="004D3395">
        <w:rPr>
          <w:rFonts w:ascii="Times New Roman" w:hAnsi="Times New Roman" w:cs="Times New Roman"/>
          <w:sz w:val="28"/>
          <w:szCs w:val="28"/>
        </w:rPr>
        <w:t>Цели и задачи в сфере социально-экономического развития, в рамках которой реализуется муниципальная программа</w:t>
      </w:r>
      <w:r>
        <w:rPr>
          <w:rFonts w:ascii="Times New Roman" w:hAnsi="Times New Roman" w:cs="Times New Roman"/>
          <w:sz w:val="28"/>
          <w:szCs w:val="28"/>
        </w:rPr>
        <w:t>» муниципальной программы</w:t>
      </w:r>
      <w:r w:rsidRPr="004D3395">
        <w:rPr>
          <w:rFonts w:ascii="Times New Roman" w:hAnsi="Times New Roman" w:cs="Times New Roman"/>
          <w:sz w:val="28"/>
          <w:szCs w:val="28"/>
        </w:rPr>
        <w:t xml:space="preserve">, изложить в </w:t>
      </w:r>
      <w:r>
        <w:rPr>
          <w:rFonts w:ascii="Times New Roman" w:hAnsi="Times New Roman" w:cs="Times New Roman"/>
          <w:sz w:val="28"/>
          <w:szCs w:val="28"/>
        </w:rPr>
        <w:t>следующей</w:t>
      </w:r>
      <w:r w:rsidRPr="004D3395">
        <w:rPr>
          <w:rFonts w:ascii="Times New Roman" w:hAnsi="Times New Roman" w:cs="Times New Roman"/>
          <w:sz w:val="28"/>
          <w:szCs w:val="28"/>
        </w:rPr>
        <w:t xml:space="preserve"> редакции:</w:t>
      </w:r>
    </w:p>
    <w:p w:rsidR="00676606" w:rsidRPr="004D3395" w:rsidRDefault="00676606" w:rsidP="00676606">
      <w:pPr>
        <w:jc w:val="center"/>
        <w:rPr>
          <w:rFonts w:ascii="Times New Roman" w:hAnsi="Times New Roman" w:cs="Times New Roman"/>
          <w:b/>
          <w:sz w:val="28"/>
          <w:szCs w:val="28"/>
        </w:rPr>
      </w:pPr>
      <w:r w:rsidRPr="004D3395">
        <w:rPr>
          <w:rFonts w:ascii="Times New Roman" w:hAnsi="Times New Roman" w:cs="Times New Roman"/>
          <w:b/>
          <w:sz w:val="28"/>
          <w:szCs w:val="28"/>
        </w:rPr>
        <w:t>«1. Цели и задачи в сфере социально-экономического развития, в рамках которой реализуется муниципальная программа</w:t>
      </w:r>
    </w:p>
    <w:p w:rsidR="00676606" w:rsidRPr="004D3395" w:rsidRDefault="00676606" w:rsidP="00676606">
      <w:pPr>
        <w:ind w:firstLine="709"/>
        <w:jc w:val="both"/>
        <w:rPr>
          <w:rFonts w:ascii="Times New Roman" w:hAnsi="Times New Roman" w:cs="Times New Roman"/>
          <w:sz w:val="28"/>
          <w:szCs w:val="28"/>
        </w:rPr>
      </w:pPr>
      <w:r w:rsidRPr="004D3395">
        <w:rPr>
          <w:rFonts w:ascii="Times New Roman" w:hAnsi="Times New Roman" w:cs="Times New Roman"/>
          <w:sz w:val="28"/>
          <w:szCs w:val="28"/>
        </w:rPr>
        <w:t>Деятельность учреждений культуры, образовательных учреждений является одной из важнейших составляющих современной культурной жизни. Библиотеки, клубные учреждения, музеи, школы искусств выполняют образовательные, воспитательные, досуговые функции в обществе, способствуют формированию его нравственно-эстетических основ, духовных потребностей. Учреждения культуры являются также одной из основных форм информационного обеспечения общества.</w:t>
      </w:r>
    </w:p>
    <w:p w:rsidR="00676606" w:rsidRPr="004D3395" w:rsidRDefault="00676606" w:rsidP="00676606">
      <w:pPr>
        <w:autoSpaceDE w:val="0"/>
        <w:autoSpaceDN w:val="0"/>
        <w:adjustRightInd w:val="0"/>
        <w:ind w:firstLine="709"/>
        <w:jc w:val="both"/>
        <w:rPr>
          <w:rFonts w:ascii="Times New Roman" w:hAnsi="Times New Roman" w:cs="Times New Roman"/>
          <w:sz w:val="28"/>
          <w:szCs w:val="28"/>
        </w:rPr>
      </w:pPr>
      <w:r w:rsidRPr="004D3395">
        <w:rPr>
          <w:rFonts w:ascii="Times New Roman" w:hAnsi="Times New Roman" w:cs="Times New Roman"/>
          <w:sz w:val="28"/>
          <w:szCs w:val="28"/>
        </w:rPr>
        <w:t>Задачи муниципальной программы определены следующие:</w:t>
      </w:r>
    </w:p>
    <w:p w:rsidR="00676606" w:rsidRPr="004D3395" w:rsidRDefault="00676606" w:rsidP="00676606">
      <w:pPr>
        <w:tabs>
          <w:tab w:val="left" w:pos="0"/>
        </w:tabs>
        <w:ind w:firstLine="720"/>
        <w:jc w:val="both"/>
        <w:rPr>
          <w:rFonts w:ascii="Times New Roman" w:hAnsi="Times New Roman" w:cs="Times New Roman"/>
          <w:sz w:val="28"/>
          <w:szCs w:val="28"/>
        </w:rPr>
      </w:pPr>
      <w:r w:rsidRPr="004D3395">
        <w:rPr>
          <w:rFonts w:ascii="Times New Roman" w:hAnsi="Times New Roman" w:cs="Times New Roman"/>
          <w:sz w:val="28"/>
          <w:szCs w:val="28"/>
        </w:rPr>
        <w:t>1) обеспечить права граждан на участие в культурной жизни и пользование учреждениями культуры, доступ к культурным ценностям;</w:t>
      </w:r>
    </w:p>
    <w:p w:rsidR="00676606" w:rsidRPr="004D3395" w:rsidRDefault="00676606" w:rsidP="00676606">
      <w:pPr>
        <w:tabs>
          <w:tab w:val="left" w:pos="0"/>
        </w:tabs>
        <w:ind w:firstLine="720"/>
        <w:jc w:val="both"/>
        <w:rPr>
          <w:rFonts w:ascii="Times New Roman" w:hAnsi="Times New Roman" w:cs="Times New Roman"/>
          <w:sz w:val="28"/>
          <w:szCs w:val="28"/>
        </w:rPr>
      </w:pPr>
      <w:r w:rsidRPr="004D3395">
        <w:rPr>
          <w:rFonts w:ascii="Times New Roman" w:hAnsi="Times New Roman" w:cs="Times New Roman"/>
          <w:sz w:val="28"/>
          <w:szCs w:val="28"/>
        </w:rPr>
        <w:t>2) способствовать творческой самореализации населения через совершенствование системы культурно-просветительской работы, особенно на селе, организовать досуг и развитие массового внешкольного художественного образования.</w:t>
      </w:r>
    </w:p>
    <w:p w:rsidR="00676606" w:rsidRPr="004D3395" w:rsidRDefault="00676606" w:rsidP="00676606">
      <w:pPr>
        <w:keepNext/>
        <w:ind w:firstLine="709"/>
        <w:jc w:val="both"/>
        <w:rPr>
          <w:rFonts w:ascii="Times New Roman" w:hAnsi="Times New Roman" w:cs="Times New Roman"/>
          <w:sz w:val="28"/>
          <w:szCs w:val="28"/>
        </w:rPr>
      </w:pPr>
      <w:r w:rsidRPr="004D3395">
        <w:rPr>
          <w:rFonts w:ascii="Times New Roman" w:hAnsi="Times New Roman" w:cs="Times New Roman"/>
          <w:sz w:val="28"/>
          <w:szCs w:val="28"/>
        </w:rPr>
        <w:t>Целями муниципальной программы являются:</w:t>
      </w:r>
    </w:p>
    <w:p w:rsidR="00676606" w:rsidRPr="004D3395" w:rsidRDefault="00676606" w:rsidP="00676606">
      <w:pPr>
        <w:tabs>
          <w:tab w:val="left" w:pos="1134"/>
        </w:tabs>
        <w:ind w:firstLine="709"/>
        <w:jc w:val="both"/>
        <w:rPr>
          <w:rFonts w:ascii="Times New Roman" w:hAnsi="Times New Roman" w:cs="Times New Roman"/>
          <w:sz w:val="28"/>
          <w:szCs w:val="28"/>
        </w:rPr>
      </w:pPr>
      <w:r w:rsidRPr="004D3395">
        <w:rPr>
          <w:rFonts w:ascii="Times New Roman" w:hAnsi="Times New Roman" w:cs="Times New Roman"/>
          <w:sz w:val="28"/>
          <w:szCs w:val="28"/>
        </w:rPr>
        <w:t xml:space="preserve">1) </w:t>
      </w:r>
      <w:r>
        <w:rPr>
          <w:rFonts w:ascii="Times New Roman" w:hAnsi="Times New Roman" w:cs="Times New Roman"/>
          <w:sz w:val="28"/>
          <w:szCs w:val="28"/>
        </w:rPr>
        <w:t>с</w:t>
      </w:r>
      <w:r w:rsidRPr="004D3395">
        <w:rPr>
          <w:rFonts w:ascii="Times New Roman" w:hAnsi="Times New Roman" w:cs="Times New Roman"/>
          <w:sz w:val="28"/>
          <w:szCs w:val="28"/>
        </w:rPr>
        <w:t>оздание условий для удовлетворения потребностей населения в сфере культуры и искусства, повышение привлекательности учреждений культуры и искусства для жителей района и туристов;</w:t>
      </w:r>
    </w:p>
    <w:p w:rsidR="00676606" w:rsidRPr="004D3395" w:rsidRDefault="00676606" w:rsidP="00676606">
      <w:pPr>
        <w:tabs>
          <w:tab w:val="left" w:pos="1134"/>
        </w:tabs>
        <w:ind w:firstLine="709"/>
        <w:jc w:val="both"/>
        <w:rPr>
          <w:rFonts w:ascii="Times New Roman" w:hAnsi="Times New Roman" w:cs="Times New Roman"/>
          <w:sz w:val="28"/>
          <w:szCs w:val="28"/>
        </w:rPr>
      </w:pPr>
      <w:r w:rsidRPr="004D3395">
        <w:rPr>
          <w:rFonts w:ascii="Times New Roman" w:hAnsi="Times New Roman" w:cs="Times New Roman"/>
          <w:sz w:val="28"/>
          <w:szCs w:val="28"/>
        </w:rPr>
        <w:t>2) сохранение самобытной культуры района, культурного наследия, возрождение духовных традиций и ценностей;</w:t>
      </w:r>
    </w:p>
    <w:p w:rsidR="00676606" w:rsidRPr="004D3395" w:rsidRDefault="00676606" w:rsidP="00676606">
      <w:pPr>
        <w:tabs>
          <w:tab w:val="left" w:pos="1134"/>
        </w:tabs>
        <w:ind w:firstLine="709"/>
        <w:jc w:val="both"/>
        <w:rPr>
          <w:rFonts w:ascii="Times New Roman" w:hAnsi="Times New Roman" w:cs="Times New Roman"/>
          <w:sz w:val="28"/>
          <w:szCs w:val="28"/>
        </w:rPr>
      </w:pPr>
      <w:r w:rsidRPr="004D3395">
        <w:rPr>
          <w:rFonts w:ascii="Times New Roman" w:hAnsi="Times New Roman" w:cs="Times New Roman"/>
          <w:sz w:val="28"/>
          <w:szCs w:val="28"/>
        </w:rPr>
        <w:t>3) создание условий, обеспечивающих равный доступ населения Сюмсинского района к культурным ценностям и услугам, формирование благоприятной среды для творческой самореализации граждан в рамках решения вопросов местного значения.</w:t>
      </w:r>
    </w:p>
    <w:p w:rsidR="00676606" w:rsidRPr="004D3395" w:rsidRDefault="00676606" w:rsidP="00676606">
      <w:pPr>
        <w:ind w:firstLine="709"/>
        <w:jc w:val="both"/>
        <w:rPr>
          <w:rFonts w:ascii="Times New Roman" w:hAnsi="Times New Roman" w:cs="Times New Roman"/>
          <w:sz w:val="28"/>
          <w:szCs w:val="28"/>
        </w:rPr>
      </w:pPr>
      <w:r w:rsidRPr="004D3395">
        <w:rPr>
          <w:rFonts w:ascii="Times New Roman" w:hAnsi="Times New Roman" w:cs="Times New Roman"/>
          <w:sz w:val="28"/>
          <w:szCs w:val="28"/>
        </w:rPr>
        <w:t>Для достижения поставленных целей определены следующие задачи:</w:t>
      </w:r>
    </w:p>
    <w:p w:rsidR="00676606" w:rsidRPr="004D3395" w:rsidRDefault="00676606" w:rsidP="00676606">
      <w:pPr>
        <w:autoSpaceDE w:val="0"/>
        <w:autoSpaceDN w:val="0"/>
        <w:adjustRightInd w:val="0"/>
        <w:ind w:firstLine="709"/>
        <w:jc w:val="both"/>
        <w:rPr>
          <w:rFonts w:ascii="Times New Roman" w:eastAsia="Times New Roman" w:hAnsi="Times New Roman" w:cs="Times New Roman"/>
          <w:bCs/>
          <w:sz w:val="28"/>
          <w:szCs w:val="28"/>
        </w:rPr>
      </w:pPr>
      <w:r>
        <w:rPr>
          <w:rFonts w:ascii="Times New Roman" w:hAnsi="Times New Roman" w:cs="Times New Roman"/>
          <w:sz w:val="28"/>
          <w:szCs w:val="28"/>
        </w:rPr>
        <w:t>1) с</w:t>
      </w:r>
      <w:r w:rsidRPr="004D3395">
        <w:rPr>
          <w:rFonts w:ascii="Times New Roman" w:hAnsi="Times New Roman" w:cs="Times New Roman"/>
          <w:sz w:val="28"/>
          <w:szCs w:val="28"/>
        </w:rPr>
        <w:t>овершенствование системы библиотечного обслуживания, повышение качества и доступности библиотечных услуг для населения Сюмсинского района, вне зависимости от места проживания;</w:t>
      </w:r>
    </w:p>
    <w:p w:rsidR="00676606" w:rsidRPr="004D3395" w:rsidRDefault="00676606" w:rsidP="00676606">
      <w:pPr>
        <w:autoSpaceDE w:val="0"/>
        <w:autoSpaceDN w:val="0"/>
        <w:adjustRightInd w:val="0"/>
        <w:ind w:firstLine="709"/>
        <w:jc w:val="both"/>
        <w:rPr>
          <w:rFonts w:ascii="Times New Roman" w:hAnsi="Times New Roman" w:cs="Times New Roman"/>
          <w:sz w:val="28"/>
          <w:szCs w:val="28"/>
        </w:rPr>
      </w:pPr>
      <w:r w:rsidRPr="004D3395">
        <w:rPr>
          <w:rFonts w:ascii="Times New Roman" w:hAnsi="Times New Roman" w:cs="Times New Roman"/>
          <w:sz w:val="28"/>
          <w:szCs w:val="28"/>
        </w:rPr>
        <w:t xml:space="preserve">2) </w:t>
      </w:r>
      <w:r w:rsidRPr="004D3395">
        <w:rPr>
          <w:rFonts w:ascii="Times New Roman" w:hAnsi="Times New Roman" w:cs="Times New Roman"/>
          <w:bCs/>
          <w:sz w:val="28"/>
          <w:szCs w:val="28"/>
        </w:rPr>
        <w:t>создание условий для раскрытия творческого потенциала личности, удовлетворения жителями района своих духовных и культурных потребностей, содержательного использования свободного времени;</w:t>
      </w:r>
    </w:p>
    <w:p w:rsidR="00676606" w:rsidRPr="004D3395" w:rsidRDefault="00676606" w:rsidP="00676606">
      <w:pPr>
        <w:tabs>
          <w:tab w:val="left" w:pos="1134"/>
        </w:tabs>
        <w:ind w:firstLine="709"/>
        <w:jc w:val="both"/>
        <w:rPr>
          <w:rFonts w:ascii="Times New Roman" w:hAnsi="Times New Roman" w:cs="Times New Roman"/>
          <w:color w:val="FF0000"/>
          <w:sz w:val="28"/>
          <w:szCs w:val="28"/>
        </w:rPr>
      </w:pPr>
      <w:r w:rsidRPr="004D3395">
        <w:rPr>
          <w:rFonts w:ascii="Times New Roman" w:hAnsi="Times New Roman" w:cs="Times New Roman"/>
          <w:sz w:val="28"/>
          <w:szCs w:val="28"/>
        </w:rPr>
        <w:t xml:space="preserve">3) </w:t>
      </w:r>
      <w:r w:rsidRPr="004D3395">
        <w:rPr>
          <w:rFonts w:ascii="Times New Roman" w:hAnsi="Times New Roman" w:cs="Times New Roman"/>
          <w:color w:val="000000"/>
          <w:sz w:val="28"/>
          <w:szCs w:val="28"/>
        </w:rPr>
        <w:t>сохранение и развитие национальных культур народов, проживающих на территории Сюмсинского района</w:t>
      </w:r>
      <w:r w:rsidRPr="004D3395">
        <w:rPr>
          <w:rFonts w:ascii="Times New Roman" w:hAnsi="Times New Roman" w:cs="Times New Roman"/>
          <w:bCs/>
          <w:sz w:val="28"/>
          <w:szCs w:val="28"/>
        </w:rPr>
        <w:t>, укрепление их духовной общности;</w:t>
      </w:r>
    </w:p>
    <w:p w:rsidR="00676606" w:rsidRPr="004D3395" w:rsidRDefault="00676606" w:rsidP="00676606">
      <w:pPr>
        <w:tabs>
          <w:tab w:val="left" w:pos="1134"/>
        </w:tabs>
        <w:ind w:firstLine="709"/>
        <w:jc w:val="both"/>
        <w:rPr>
          <w:rFonts w:ascii="Times New Roman" w:hAnsi="Times New Roman" w:cs="Times New Roman"/>
          <w:sz w:val="28"/>
          <w:szCs w:val="28"/>
        </w:rPr>
      </w:pPr>
      <w:r w:rsidRPr="004D3395">
        <w:rPr>
          <w:rFonts w:ascii="Times New Roman" w:hAnsi="Times New Roman" w:cs="Times New Roman"/>
          <w:sz w:val="28"/>
          <w:szCs w:val="28"/>
        </w:rPr>
        <w:lastRenderedPageBreak/>
        <w:t>4) повышение доступности и качества услуг, оказываемых населению района в сфере культуры;</w:t>
      </w:r>
    </w:p>
    <w:p w:rsidR="00676606" w:rsidRPr="004D3395" w:rsidRDefault="00676606" w:rsidP="00676606">
      <w:pPr>
        <w:tabs>
          <w:tab w:val="left" w:pos="1134"/>
        </w:tabs>
        <w:ind w:firstLine="709"/>
        <w:jc w:val="both"/>
        <w:rPr>
          <w:rFonts w:ascii="Times New Roman" w:hAnsi="Times New Roman" w:cs="Times New Roman"/>
          <w:sz w:val="28"/>
          <w:szCs w:val="28"/>
        </w:rPr>
      </w:pPr>
      <w:r w:rsidRPr="004D3395">
        <w:rPr>
          <w:rFonts w:ascii="Times New Roman" w:hAnsi="Times New Roman" w:cs="Times New Roman"/>
          <w:sz w:val="28"/>
          <w:szCs w:val="28"/>
        </w:rPr>
        <w:t>5) сохранение кадрового потенциала отрасли, повышение престижности и привлекательности профессий в сфере культуры;</w:t>
      </w:r>
    </w:p>
    <w:p w:rsidR="00676606" w:rsidRPr="004D3395" w:rsidRDefault="00676606" w:rsidP="00676606">
      <w:pPr>
        <w:tabs>
          <w:tab w:val="left" w:pos="1134"/>
        </w:tabs>
        <w:ind w:firstLine="709"/>
        <w:jc w:val="both"/>
        <w:rPr>
          <w:rFonts w:ascii="Times New Roman" w:hAnsi="Times New Roman" w:cs="Times New Roman"/>
          <w:sz w:val="28"/>
          <w:szCs w:val="28"/>
        </w:rPr>
      </w:pPr>
      <w:r w:rsidRPr="004D3395">
        <w:rPr>
          <w:rFonts w:ascii="Times New Roman" w:hAnsi="Times New Roman" w:cs="Times New Roman"/>
          <w:sz w:val="28"/>
          <w:szCs w:val="28"/>
        </w:rPr>
        <w:t>6) выполнение полномочий в сфере культуры, отнесенных к вопросам местного значения муниципального района, а также переданных органами местного самоуправления поселений, повышение эффективности и результативности деятельности сферы культуры в Сюмсинском районе.»</w:t>
      </w:r>
      <w:r>
        <w:rPr>
          <w:rFonts w:ascii="Times New Roman" w:hAnsi="Times New Roman" w:cs="Times New Roman"/>
          <w:sz w:val="28"/>
          <w:szCs w:val="28"/>
        </w:rPr>
        <w:t>;</w:t>
      </w:r>
    </w:p>
    <w:p w:rsidR="00676606" w:rsidRPr="004D3395" w:rsidRDefault="00676606" w:rsidP="00676606">
      <w:pPr>
        <w:tabs>
          <w:tab w:val="left" w:pos="1134"/>
        </w:tabs>
        <w:ind w:firstLine="709"/>
        <w:jc w:val="both"/>
        <w:rPr>
          <w:rFonts w:ascii="Times New Roman" w:eastAsia="Times New Roman" w:hAnsi="Times New Roman" w:cs="Times New Roman"/>
          <w:bCs/>
          <w:sz w:val="28"/>
          <w:szCs w:val="28"/>
        </w:rPr>
      </w:pPr>
      <w:r w:rsidRPr="004D3395">
        <w:rPr>
          <w:rFonts w:ascii="Times New Roman" w:hAnsi="Times New Roman" w:cs="Times New Roman"/>
          <w:sz w:val="28"/>
          <w:szCs w:val="28"/>
        </w:rPr>
        <w:t xml:space="preserve">3) </w:t>
      </w:r>
      <w:r>
        <w:rPr>
          <w:rFonts w:ascii="Times New Roman" w:hAnsi="Times New Roman" w:cs="Times New Roman"/>
          <w:sz w:val="28"/>
          <w:szCs w:val="28"/>
        </w:rPr>
        <w:t>раздел</w:t>
      </w:r>
      <w:r w:rsidRPr="004D3395">
        <w:rPr>
          <w:rFonts w:ascii="Times New Roman" w:hAnsi="Times New Roman" w:cs="Times New Roman"/>
          <w:sz w:val="28"/>
          <w:szCs w:val="28"/>
        </w:rPr>
        <w:t xml:space="preserve"> 3.1. </w:t>
      </w:r>
      <w:r>
        <w:rPr>
          <w:rFonts w:ascii="Times New Roman" w:hAnsi="Times New Roman" w:cs="Times New Roman"/>
          <w:sz w:val="28"/>
          <w:szCs w:val="28"/>
        </w:rPr>
        <w:t>«</w:t>
      </w:r>
      <w:r w:rsidRPr="004D3395">
        <w:rPr>
          <w:rFonts w:ascii="Times New Roman" w:hAnsi="Times New Roman" w:cs="Times New Roman"/>
          <w:sz w:val="28"/>
          <w:szCs w:val="28"/>
        </w:rPr>
        <w:t>Подпрограмма «</w:t>
      </w:r>
      <w:r w:rsidRPr="004D3395">
        <w:rPr>
          <w:rFonts w:ascii="Times New Roman" w:eastAsia="Times New Roman" w:hAnsi="Times New Roman" w:cs="Times New Roman"/>
          <w:sz w:val="28"/>
          <w:szCs w:val="28"/>
        </w:rPr>
        <w:t xml:space="preserve">Организация библиотечного обслуживания населения». </w:t>
      </w:r>
      <w:r w:rsidRPr="004D3395">
        <w:rPr>
          <w:rFonts w:ascii="Times New Roman" w:eastAsia="Times New Roman" w:hAnsi="Times New Roman" w:cs="Times New Roman"/>
          <w:bCs/>
          <w:sz w:val="28"/>
          <w:szCs w:val="28"/>
        </w:rPr>
        <w:t>Краткая характеристика (паспорт) подпрограммы</w:t>
      </w:r>
      <w:r>
        <w:rPr>
          <w:rFonts w:ascii="Times New Roman" w:eastAsia="Times New Roman" w:hAnsi="Times New Roman" w:cs="Times New Roman"/>
          <w:bCs/>
          <w:sz w:val="28"/>
          <w:szCs w:val="28"/>
        </w:rPr>
        <w:t>»</w:t>
      </w:r>
      <w:r w:rsidRPr="004D3395">
        <w:rPr>
          <w:rFonts w:ascii="Times New Roman" w:eastAsia="Times New Roman" w:hAnsi="Times New Roman" w:cs="Times New Roman"/>
          <w:bCs/>
          <w:sz w:val="28"/>
          <w:szCs w:val="28"/>
        </w:rPr>
        <w:t xml:space="preserve"> изложить в </w:t>
      </w:r>
      <w:r>
        <w:rPr>
          <w:rFonts w:ascii="Times New Roman" w:eastAsia="Times New Roman" w:hAnsi="Times New Roman" w:cs="Times New Roman"/>
          <w:bCs/>
          <w:sz w:val="28"/>
          <w:szCs w:val="28"/>
        </w:rPr>
        <w:t>следующей</w:t>
      </w:r>
      <w:r w:rsidRPr="004D3395">
        <w:rPr>
          <w:rFonts w:ascii="Times New Roman" w:eastAsia="Times New Roman" w:hAnsi="Times New Roman" w:cs="Times New Roman"/>
          <w:bCs/>
          <w:sz w:val="28"/>
          <w:szCs w:val="28"/>
        </w:rPr>
        <w:t xml:space="preserve"> редакции:</w:t>
      </w:r>
    </w:p>
    <w:p w:rsidR="00676606" w:rsidRPr="004D3395" w:rsidRDefault="00676606" w:rsidP="00676606">
      <w:pPr>
        <w:tabs>
          <w:tab w:val="left" w:pos="1134"/>
        </w:tabs>
        <w:jc w:val="center"/>
        <w:rPr>
          <w:rFonts w:ascii="Times New Roman" w:eastAsia="Times New Roman" w:hAnsi="Times New Roman" w:cs="Times New Roman"/>
          <w:b/>
          <w:bCs/>
          <w:sz w:val="28"/>
          <w:szCs w:val="28"/>
        </w:rPr>
      </w:pPr>
      <w:r w:rsidRPr="004D3395">
        <w:rPr>
          <w:rFonts w:ascii="Times New Roman" w:eastAsia="Times New Roman" w:hAnsi="Times New Roman" w:cs="Times New Roman"/>
          <w:b/>
          <w:sz w:val="28"/>
          <w:szCs w:val="28"/>
        </w:rPr>
        <w:t xml:space="preserve">«3.1. Подпрограмма «Организация библиотечного обслуживания населения». </w:t>
      </w:r>
      <w:r w:rsidRPr="004D3395">
        <w:rPr>
          <w:rFonts w:ascii="Times New Roman" w:eastAsia="Times New Roman" w:hAnsi="Times New Roman" w:cs="Times New Roman"/>
          <w:b/>
          <w:bCs/>
          <w:sz w:val="28"/>
          <w:szCs w:val="28"/>
        </w:rPr>
        <w:t>Краткая характеристика (паспорт) подпрограммы</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7371"/>
      </w:tblGrid>
      <w:tr w:rsidR="00676606" w:rsidRPr="005A723B" w:rsidTr="00676606">
        <w:tc>
          <w:tcPr>
            <w:tcW w:w="2093" w:type="dxa"/>
          </w:tcPr>
          <w:p w:rsidR="00676606" w:rsidRPr="005A723B" w:rsidRDefault="00676606" w:rsidP="00676606">
            <w:pPr>
              <w:autoSpaceDE w:val="0"/>
              <w:autoSpaceDN w:val="0"/>
              <w:adjustRightInd w:val="0"/>
              <w:jc w:val="both"/>
              <w:rPr>
                <w:rFonts w:ascii="Times New Roman" w:eastAsia="Times New Roman" w:hAnsi="Times New Roman" w:cs="Times New Roman"/>
                <w:bCs/>
                <w:sz w:val="26"/>
                <w:szCs w:val="26"/>
              </w:rPr>
            </w:pPr>
            <w:r>
              <w:rPr>
                <w:rFonts w:ascii="Times New Roman" w:hAnsi="Times New Roman" w:cs="Times New Roman"/>
                <w:sz w:val="26"/>
                <w:szCs w:val="26"/>
              </w:rPr>
              <w:t>Наименование подпрограммы</w:t>
            </w:r>
          </w:p>
        </w:tc>
        <w:tc>
          <w:tcPr>
            <w:tcW w:w="7371" w:type="dxa"/>
          </w:tcPr>
          <w:p w:rsidR="00676606" w:rsidRPr="00A55729" w:rsidRDefault="00676606" w:rsidP="00676606">
            <w:pPr>
              <w:keepNext/>
              <w:autoSpaceDE w:val="0"/>
              <w:autoSpaceDN w:val="0"/>
              <w:adjustRightInd w:val="0"/>
              <w:jc w:val="both"/>
              <w:rPr>
                <w:rFonts w:ascii="Times New Roman" w:eastAsia="Times New Roman" w:hAnsi="Times New Roman" w:cs="Times New Roman"/>
                <w:sz w:val="26"/>
                <w:szCs w:val="26"/>
              </w:rPr>
            </w:pPr>
            <w:r w:rsidRPr="00A55729">
              <w:rPr>
                <w:rFonts w:ascii="Times New Roman" w:eastAsia="Times New Roman" w:hAnsi="Times New Roman" w:cs="Times New Roman"/>
                <w:sz w:val="26"/>
                <w:szCs w:val="26"/>
              </w:rPr>
              <w:t>«Организация библиотечного обслуживания населения»</w:t>
            </w:r>
          </w:p>
        </w:tc>
      </w:tr>
      <w:tr w:rsidR="00676606" w:rsidRPr="005A723B" w:rsidTr="00676606">
        <w:tc>
          <w:tcPr>
            <w:tcW w:w="2093" w:type="dxa"/>
          </w:tcPr>
          <w:p w:rsidR="00676606" w:rsidRPr="005A723B" w:rsidRDefault="00676606" w:rsidP="00676606">
            <w:pPr>
              <w:autoSpaceDE w:val="0"/>
              <w:autoSpaceDN w:val="0"/>
              <w:adjustRightInd w:val="0"/>
              <w:jc w:val="both"/>
              <w:rPr>
                <w:rFonts w:ascii="Times New Roman" w:eastAsia="Times New Roman" w:hAnsi="Times New Roman" w:cs="Times New Roman"/>
                <w:bCs/>
                <w:sz w:val="26"/>
                <w:szCs w:val="26"/>
              </w:rPr>
            </w:pPr>
            <w:r w:rsidRPr="005A723B">
              <w:rPr>
                <w:rFonts w:ascii="Times New Roman" w:hAnsi="Times New Roman" w:cs="Times New Roman"/>
                <w:sz w:val="26"/>
                <w:szCs w:val="26"/>
              </w:rPr>
              <w:t>Координатор</w:t>
            </w:r>
          </w:p>
        </w:tc>
        <w:tc>
          <w:tcPr>
            <w:tcW w:w="7371" w:type="dxa"/>
          </w:tcPr>
          <w:p w:rsidR="00676606" w:rsidRPr="00A55729" w:rsidRDefault="00676606" w:rsidP="00676606">
            <w:pPr>
              <w:keepNext/>
              <w:autoSpaceDE w:val="0"/>
              <w:autoSpaceDN w:val="0"/>
              <w:adjustRightInd w:val="0"/>
              <w:jc w:val="both"/>
              <w:rPr>
                <w:rFonts w:ascii="Times New Roman" w:eastAsia="Times New Roman" w:hAnsi="Times New Roman" w:cs="Times New Roman"/>
                <w:sz w:val="26"/>
                <w:szCs w:val="26"/>
              </w:rPr>
            </w:pPr>
            <w:r w:rsidRPr="00A55729">
              <w:rPr>
                <w:rFonts w:ascii="Times New Roman" w:eastAsia="Times New Roman" w:hAnsi="Times New Roman" w:cs="Times New Roman"/>
                <w:sz w:val="26"/>
                <w:szCs w:val="26"/>
              </w:rPr>
              <w:t xml:space="preserve">Первый заместитель главы </w:t>
            </w:r>
            <w:r>
              <w:rPr>
                <w:rFonts w:ascii="Times New Roman" w:eastAsia="Times New Roman" w:hAnsi="Times New Roman" w:cs="Times New Roman"/>
                <w:sz w:val="26"/>
                <w:szCs w:val="26"/>
              </w:rPr>
              <w:t>А</w:t>
            </w:r>
            <w:r w:rsidRPr="00A55729">
              <w:rPr>
                <w:rFonts w:ascii="Times New Roman" w:eastAsia="Times New Roman" w:hAnsi="Times New Roman" w:cs="Times New Roman"/>
                <w:sz w:val="26"/>
                <w:szCs w:val="26"/>
              </w:rPr>
              <w:t xml:space="preserve">дминистрации муниципального образования «Муниципальный округ Сюмсинский район Удмуртской Республики» </w:t>
            </w:r>
          </w:p>
        </w:tc>
      </w:tr>
      <w:tr w:rsidR="00676606" w:rsidRPr="005A723B" w:rsidTr="00676606">
        <w:tc>
          <w:tcPr>
            <w:tcW w:w="2093" w:type="dxa"/>
          </w:tcPr>
          <w:p w:rsidR="00676606" w:rsidRPr="005A723B" w:rsidRDefault="00676606" w:rsidP="00676606">
            <w:pPr>
              <w:autoSpaceDE w:val="0"/>
              <w:autoSpaceDN w:val="0"/>
              <w:adjustRightInd w:val="0"/>
              <w:jc w:val="both"/>
              <w:rPr>
                <w:rFonts w:ascii="Times New Roman" w:eastAsia="Times New Roman" w:hAnsi="Times New Roman" w:cs="Times New Roman"/>
                <w:b/>
                <w:bCs/>
                <w:sz w:val="26"/>
                <w:szCs w:val="26"/>
              </w:rPr>
            </w:pPr>
            <w:r w:rsidRPr="005A723B">
              <w:rPr>
                <w:rFonts w:ascii="Times New Roman" w:hAnsi="Times New Roman" w:cs="Times New Roman"/>
                <w:sz w:val="26"/>
                <w:szCs w:val="26"/>
              </w:rPr>
              <w:t xml:space="preserve">Ответственный исполнитель </w:t>
            </w:r>
          </w:p>
        </w:tc>
        <w:tc>
          <w:tcPr>
            <w:tcW w:w="7371" w:type="dxa"/>
          </w:tcPr>
          <w:p w:rsidR="00676606" w:rsidRPr="00A55729" w:rsidRDefault="00676606" w:rsidP="00676606">
            <w:pPr>
              <w:autoSpaceDE w:val="0"/>
              <w:autoSpaceDN w:val="0"/>
              <w:adjustRightInd w:val="0"/>
              <w:jc w:val="both"/>
              <w:rPr>
                <w:rFonts w:ascii="Times New Roman" w:hAnsi="Times New Roman" w:cs="Times New Roman"/>
                <w:sz w:val="26"/>
                <w:szCs w:val="26"/>
              </w:rPr>
            </w:pPr>
            <w:r w:rsidRPr="00A55729">
              <w:rPr>
                <w:rFonts w:ascii="Times New Roman" w:hAnsi="Times New Roman" w:cs="Times New Roman"/>
                <w:sz w:val="26"/>
                <w:szCs w:val="26"/>
              </w:rPr>
              <w:t>Муниципальное бюджетное учреждение культуры Сюмсинского района «Централизованная библиотечная система», директор Пантюхина А.А.</w:t>
            </w:r>
          </w:p>
        </w:tc>
      </w:tr>
      <w:tr w:rsidR="00676606" w:rsidRPr="005A723B" w:rsidTr="00676606">
        <w:tc>
          <w:tcPr>
            <w:tcW w:w="2093" w:type="dxa"/>
          </w:tcPr>
          <w:p w:rsidR="00676606" w:rsidRPr="005A723B" w:rsidRDefault="00676606" w:rsidP="00676606">
            <w:pPr>
              <w:autoSpaceDE w:val="0"/>
              <w:autoSpaceDN w:val="0"/>
              <w:adjustRightInd w:val="0"/>
              <w:jc w:val="both"/>
              <w:rPr>
                <w:rFonts w:ascii="Times New Roman" w:eastAsia="Times New Roman" w:hAnsi="Times New Roman" w:cs="Times New Roman"/>
                <w:b/>
                <w:bCs/>
                <w:sz w:val="26"/>
                <w:szCs w:val="26"/>
              </w:rPr>
            </w:pPr>
            <w:r w:rsidRPr="005A723B">
              <w:rPr>
                <w:rFonts w:ascii="Times New Roman" w:hAnsi="Times New Roman" w:cs="Times New Roman"/>
                <w:sz w:val="26"/>
                <w:szCs w:val="26"/>
              </w:rPr>
              <w:t xml:space="preserve">Соисполнители </w:t>
            </w:r>
          </w:p>
        </w:tc>
        <w:tc>
          <w:tcPr>
            <w:tcW w:w="7371" w:type="dxa"/>
          </w:tcPr>
          <w:p w:rsidR="00676606" w:rsidRPr="00A55729" w:rsidRDefault="00676606" w:rsidP="00676606">
            <w:pPr>
              <w:autoSpaceDE w:val="0"/>
              <w:autoSpaceDN w:val="0"/>
              <w:adjustRightInd w:val="0"/>
              <w:jc w:val="both"/>
              <w:rPr>
                <w:rFonts w:ascii="Times New Roman" w:hAnsi="Times New Roman" w:cs="Times New Roman"/>
                <w:sz w:val="26"/>
                <w:szCs w:val="26"/>
              </w:rPr>
            </w:pPr>
            <w:r w:rsidRPr="00A55729">
              <w:rPr>
                <w:rFonts w:ascii="Times New Roman" w:hAnsi="Times New Roman" w:cs="Times New Roman"/>
                <w:sz w:val="26"/>
                <w:szCs w:val="26"/>
              </w:rPr>
              <w:t xml:space="preserve">1) Муниципальное бюджетное общеобразовательное учреждение дополнительного образования </w:t>
            </w:r>
            <w:r>
              <w:rPr>
                <w:rFonts w:ascii="Times New Roman" w:hAnsi="Times New Roman" w:cs="Times New Roman"/>
                <w:sz w:val="26"/>
                <w:szCs w:val="26"/>
              </w:rPr>
              <w:t>«</w:t>
            </w:r>
            <w:r w:rsidRPr="00A55729">
              <w:rPr>
                <w:rFonts w:ascii="Times New Roman" w:hAnsi="Times New Roman" w:cs="Times New Roman"/>
                <w:sz w:val="26"/>
                <w:szCs w:val="26"/>
              </w:rPr>
              <w:t>Сюмсинская спортивная школа</w:t>
            </w:r>
            <w:r>
              <w:rPr>
                <w:rFonts w:ascii="Times New Roman" w:hAnsi="Times New Roman" w:cs="Times New Roman"/>
                <w:sz w:val="26"/>
                <w:szCs w:val="26"/>
              </w:rPr>
              <w:t>»;</w:t>
            </w:r>
          </w:p>
          <w:p w:rsidR="00676606" w:rsidRPr="00A55729" w:rsidRDefault="00676606" w:rsidP="00676606">
            <w:pPr>
              <w:autoSpaceDE w:val="0"/>
              <w:autoSpaceDN w:val="0"/>
              <w:adjustRightInd w:val="0"/>
              <w:jc w:val="both"/>
              <w:rPr>
                <w:rFonts w:ascii="Times New Roman" w:hAnsi="Times New Roman" w:cs="Times New Roman"/>
                <w:sz w:val="26"/>
                <w:szCs w:val="26"/>
              </w:rPr>
            </w:pPr>
            <w:r w:rsidRPr="00A55729">
              <w:rPr>
                <w:rFonts w:ascii="Times New Roman" w:hAnsi="Times New Roman" w:cs="Times New Roman"/>
                <w:sz w:val="26"/>
                <w:szCs w:val="26"/>
              </w:rPr>
              <w:t>2) Муниципальное казенное учреждение «Молодежный центр «Светлана»</w:t>
            </w:r>
            <w:r>
              <w:rPr>
                <w:rFonts w:ascii="Times New Roman" w:hAnsi="Times New Roman" w:cs="Times New Roman"/>
                <w:sz w:val="26"/>
                <w:szCs w:val="26"/>
              </w:rPr>
              <w:t>;</w:t>
            </w:r>
          </w:p>
          <w:p w:rsidR="00676606" w:rsidRPr="00A55729" w:rsidRDefault="00676606" w:rsidP="00676606">
            <w:pPr>
              <w:keepNext/>
              <w:autoSpaceDE w:val="0"/>
              <w:autoSpaceDN w:val="0"/>
              <w:adjustRightInd w:val="0"/>
              <w:jc w:val="both"/>
              <w:rPr>
                <w:rFonts w:ascii="Times New Roman" w:eastAsia="Times New Roman" w:hAnsi="Times New Roman" w:cs="Times New Roman"/>
                <w:bCs/>
                <w:sz w:val="26"/>
                <w:szCs w:val="26"/>
              </w:rPr>
            </w:pPr>
            <w:r w:rsidRPr="00A55729">
              <w:rPr>
                <w:rFonts w:ascii="Times New Roman" w:hAnsi="Times New Roman" w:cs="Times New Roman"/>
                <w:sz w:val="26"/>
                <w:szCs w:val="26"/>
              </w:rPr>
              <w:t>3) Управление образования Администрации муниципального образования «Муниципальный округ Сюмсинский район Удмуртской Республики»</w:t>
            </w:r>
          </w:p>
        </w:tc>
      </w:tr>
      <w:tr w:rsidR="00676606" w:rsidRPr="005A723B" w:rsidTr="00676606">
        <w:tc>
          <w:tcPr>
            <w:tcW w:w="2093" w:type="dxa"/>
          </w:tcPr>
          <w:p w:rsidR="00676606" w:rsidRPr="005A723B" w:rsidRDefault="00676606" w:rsidP="00676606">
            <w:pPr>
              <w:autoSpaceDE w:val="0"/>
              <w:autoSpaceDN w:val="0"/>
              <w:adjustRightInd w:val="0"/>
              <w:jc w:val="both"/>
              <w:rPr>
                <w:rFonts w:ascii="Times New Roman" w:eastAsia="Times New Roman" w:hAnsi="Times New Roman" w:cs="Times New Roman"/>
                <w:b/>
                <w:bCs/>
                <w:sz w:val="26"/>
                <w:szCs w:val="26"/>
              </w:rPr>
            </w:pPr>
            <w:r w:rsidRPr="005A723B">
              <w:rPr>
                <w:rFonts w:ascii="Times New Roman" w:hAnsi="Times New Roman" w:cs="Times New Roman"/>
                <w:sz w:val="26"/>
                <w:szCs w:val="26"/>
              </w:rPr>
              <w:t>Цель</w:t>
            </w:r>
          </w:p>
        </w:tc>
        <w:tc>
          <w:tcPr>
            <w:tcW w:w="7371" w:type="dxa"/>
          </w:tcPr>
          <w:p w:rsidR="00676606" w:rsidRPr="00A55729" w:rsidRDefault="00676606" w:rsidP="00676606">
            <w:pPr>
              <w:keepNext/>
              <w:autoSpaceDE w:val="0"/>
              <w:autoSpaceDN w:val="0"/>
              <w:adjustRightInd w:val="0"/>
              <w:jc w:val="both"/>
              <w:rPr>
                <w:rFonts w:ascii="Times New Roman" w:eastAsia="Times New Roman" w:hAnsi="Times New Roman" w:cs="Times New Roman"/>
                <w:sz w:val="26"/>
                <w:szCs w:val="26"/>
              </w:rPr>
            </w:pPr>
            <w:r w:rsidRPr="00A55729">
              <w:rPr>
                <w:rFonts w:ascii="Times New Roman" w:eastAsia="Times New Roman" w:hAnsi="Times New Roman" w:cs="Times New Roman"/>
                <w:sz w:val="26"/>
                <w:szCs w:val="26"/>
              </w:rPr>
              <w:t>Развитие публичных библиотек Сюмсинского района как информационных, культурных и просветительских организаций, повышение доступности и качества библиотечных услуг.</w:t>
            </w:r>
          </w:p>
        </w:tc>
      </w:tr>
      <w:tr w:rsidR="00676606" w:rsidRPr="005A723B" w:rsidTr="00676606">
        <w:tc>
          <w:tcPr>
            <w:tcW w:w="2093" w:type="dxa"/>
          </w:tcPr>
          <w:p w:rsidR="00676606" w:rsidRPr="005A723B" w:rsidRDefault="00676606" w:rsidP="00676606">
            <w:pPr>
              <w:autoSpaceDE w:val="0"/>
              <w:autoSpaceDN w:val="0"/>
              <w:adjustRightInd w:val="0"/>
              <w:jc w:val="both"/>
              <w:rPr>
                <w:rFonts w:ascii="Times New Roman" w:eastAsia="Times New Roman" w:hAnsi="Times New Roman" w:cs="Times New Roman"/>
                <w:b/>
                <w:bCs/>
                <w:sz w:val="26"/>
                <w:szCs w:val="26"/>
              </w:rPr>
            </w:pPr>
            <w:r w:rsidRPr="005A723B">
              <w:rPr>
                <w:rFonts w:ascii="Times New Roman" w:hAnsi="Times New Roman" w:cs="Times New Roman"/>
                <w:sz w:val="26"/>
                <w:szCs w:val="26"/>
              </w:rPr>
              <w:t xml:space="preserve">Задачи </w:t>
            </w:r>
          </w:p>
        </w:tc>
        <w:tc>
          <w:tcPr>
            <w:tcW w:w="7371" w:type="dxa"/>
          </w:tcPr>
          <w:p w:rsidR="00676606" w:rsidRPr="00A55729" w:rsidRDefault="00676606" w:rsidP="00676606">
            <w:pPr>
              <w:jc w:val="both"/>
              <w:rPr>
                <w:rFonts w:ascii="Times New Roman" w:eastAsia="Times New Roman" w:hAnsi="Times New Roman" w:cs="Times New Roman"/>
                <w:sz w:val="26"/>
                <w:szCs w:val="26"/>
              </w:rPr>
            </w:pPr>
            <w:r w:rsidRPr="00A55729">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 о</w:t>
            </w:r>
            <w:r w:rsidRPr="00A55729">
              <w:rPr>
                <w:rFonts w:ascii="Times New Roman" w:eastAsia="Times New Roman" w:hAnsi="Times New Roman" w:cs="Times New Roman"/>
                <w:sz w:val="26"/>
                <w:szCs w:val="26"/>
              </w:rPr>
              <w:t>беспечение сохранности библиотечных фондов;</w:t>
            </w:r>
          </w:p>
          <w:p w:rsidR="00676606" w:rsidRPr="00A55729" w:rsidRDefault="00676606" w:rsidP="00676606">
            <w:pPr>
              <w:jc w:val="both"/>
              <w:rPr>
                <w:rFonts w:ascii="Times New Roman" w:eastAsia="Times New Roman" w:hAnsi="Times New Roman" w:cs="Times New Roman"/>
                <w:sz w:val="26"/>
                <w:szCs w:val="26"/>
              </w:rPr>
            </w:pPr>
            <w:r w:rsidRPr="00A55729">
              <w:rPr>
                <w:rFonts w:ascii="Times New Roman" w:eastAsia="Times New Roman" w:hAnsi="Times New Roman" w:cs="Times New Roman"/>
                <w:sz w:val="26"/>
                <w:szCs w:val="26"/>
              </w:rPr>
              <w:t>2) обновление и комплектование библиотечных фондов;</w:t>
            </w:r>
          </w:p>
          <w:p w:rsidR="00676606" w:rsidRPr="00A55729" w:rsidRDefault="00676606" w:rsidP="00676606">
            <w:pPr>
              <w:jc w:val="both"/>
              <w:rPr>
                <w:rFonts w:ascii="Times New Roman" w:eastAsia="Times New Roman" w:hAnsi="Times New Roman" w:cs="Times New Roman"/>
                <w:sz w:val="26"/>
                <w:szCs w:val="26"/>
              </w:rPr>
            </w:pPr>
            <w:r w:rsidRPr="00A55729">
              <w:rPr>
                <w:rFonts w:ascii="Times New Roman" w:eastAsia="Times New Roman" w:hAnsi="Times New Roman" w:cs="Times New Roman"/>
                <w:sz w:val="26"/>
                <w:szCs w:val="26"/>
              </w:rPr>
              <w:t>3) организация библиотечного, информационного и справочно-библиографического обслуживания населения;</w:t>
            </w:r>
          </w:p>
          <w:p w:rsidR="00676606" w:rsidRPr="00A55729" w:rsidRDefault="00676606" w:rsidP="00676606">
            <w:pPr>
              <w:autoSpaceDE w:val="0"/>
              <w:autoSpaceDN w:val="0"/>
              <w:adjustRightInd w:val="0"/>
              <w:jc w:val="both"/>
              <w:rPr>
                <w:rFonts w:ascii="Times New Roman" w:eastAsia="Times New Roman" w:hAnsi="Times New Roman" w:cs="Times New Roman"/>
                <w:sz w:val="26"/>
                <w:szCs w:val="26"/>
              </w:rPr>
            </w:pPr>
            <w:r w:rsidRPr="00A55729">
              <w:rPr>
                <w:rFonts w:ascii="Times New Roman" w:eastAsia="Times New Roman" w:hAnsi="Times New Roman" w:cs="Times New Roman"/>
                <w:sz w:val="26"/>
                <w:szCs w:val="26"/>
              </w:rPr>
              <w:t>4) внедрение и использование информационно-коммуникационных технологий в деятельности публичных библиотек Сюмсинского района Удмуртской Республики.</w:t>
            </w:r>
          </w:p>
        </w:tc>
      </w:tr>
      <w:tr w:rsidR="00676606" w:rsidRPr="005A723B" w:rsidTr="00676606">
        <w:trPr>
          <w:trHeight w:val="303"/>
        </w:trPr>
        <w:tc>
          <w:tcPr>
            <w:tcW w:w="2093" w:type="dxa"/>
          </w:tcPr>
          <w:p w:rsidR="00676606" w:rsidRPr="00A55729" w:rsidRDefault="00676606" w:rsidP="00676606">
            <w:pPr>
              <w:autoSpaceDE w:val="0"/>
              <w:autoSpaceDN w:val="0"/>
              <w:adjustRightInd w:val="0"/>
              <w:jc w:val="both"/>
              <w:rPr>
                <w:rFonts w:ascii="Times New Roman" w:eastAsia="Times New Roman" w:hAnsi="Times New Roman" w:cs="Times New Roman"/>
                <w:bCs/>
                <w:sz w:val="26"/>
                <w:szCs w:val="26"/>
              </w:rPr>
            </w:pPr>
            <w:r w:rsidRPr="00A55729">
              <w:rPr>
                <w:rFonts w:ascii="Times New Roman" w:eastAsia="Times New Roman" w:hAnsi="Times New Roman" w:cs="Times New Roman"/>
                <w:bCs/>
                <w:sz w:val="26"/>
                <w:szCs w:val="26"/>
              </w:rPr>
              <w:t>Целевые показатели (индикаторы)</w:t>
            </w:r>
          </w:p>
        </w:tc>
        <w:tc>
          <w:tcPr>
            <w:tcW w:w="7371" w:type="dxa"/>
          </w:tcPr>
          <w:p w:rsidR="00676606" w:rsidRPr="00A55729" w:rsidRDefault="00676606" w:rsidP="00676606">
            <w:pPr>
              <w:jc w:val="both"/>
              <w:rPr>
                <w:rFonts w:ascii="Times New Roman" w:eastAsia="Times New Roman" w:hAnsi="Times New Roman" w:cs="Times New Roman"/>
                <w:sz w:val="26"/>
                <w:szCs w:val="26"/>
              </w:rPr>
            </w:pPr>
            <w:r w:rsidRPr="00A55729">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 к</w:t>
            </w:r>
            <w:r w:rsidRPr="00A55729">
              <w:rPr>
                <w:rFonts w:ascii="Times New Roman" w:eastAsia="Times New Roman" w:hAnsi="Times New Roman" w:cs="Times New Roman"/>
                <w:sz w:val="26"/>
                <w:szCs w:val="26"/>
              </w:rPr>
              <w:t>оличество посещений общедоступных библиотек, единиц</w:t>
            </w:r>
            <w:r>
              <w:rPr>
                <w:rFonts w:ascii="Times New Roman" w:eastAsia="Times New Roman" w:hAnsi="Times New Roman" w:cs="Times New Roman"/>
                <w:sz w:val="26"/>
                <w:szCs w:val="26"/>
              </w:rPr>
              <w:t>; 2) у</w:t>
            </w:r>
            <w:r w:rsidRPr="00A55729">
              <w:rPr>
                <w:rFonts w:ascii="Times New Roman" w:eastAsia="Times New Roman" w:hAnsi="Times New Roman" w:cs="Times New Roman"/>
                <w:sz w:val="26"/>
                <w:szCs w:val="26"/>
              </w:rPr>
              <w:t>величение доли публичных библиотек, подключенных к информационно-телекоммуникационной сети «Интернет», в общем количестве библиотек Сюмсинского района, процент;</w:t>
            </w:r>
          </w:p>
          <w:p w:rsidR="00676606" w:rsidRPr="00A55729" w:rsidRDefault="00676606" w:rsidP="00676606">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 к</w:t>
            </w:r>
            <w:r w:rsidRPr="00A55729">
              <w:rPr>
                <w:rFonts w:ascii="Times New Roman" w:eastAsia="Times New Roman" w:hAnsi="Times New Roman" w:cs="Times New Roman"/>
                <w:sz w:val="26"/>
                <w:szCs w:val="26"/>
              </w:rPr>
              <w:t>оличество новых поступлений в библиотечные фонды общедоступных библиотек Сюмсинского района на 1000 человек, единицы.</w:t>
            </w:r>
          </w:p>
        </w:tc>
      </w:tr>
      <w:tr w:rsidR="00676606" w:rsidRPr="005A723B" w:rsidTr="00676606">
        <w:tc>
          <w:tcPr>
            <w:tcW w:w="2093" w:type="dxa"/>
          </w:tcPr>
          <w:p w:rsidR="00676606" w:rsidRPr="005A723B" w:rsidRDefault="00676606" w:rsidP="00676606">
            <w:pPr>
              <w:autoSpaceDE w:val="0"/>
              <w:autoSpaceDN w:val="0"/>
              <w:adjustRightInd w:val="0"/>
              <w:jc w:val="both"/>
              <w:rPr>
                <w:rFonts w:ascii="Times New Roman" w:eastAsia="Times New Roman" w:hAnsi="Times New Roman" w:cs="Times New Roman"/>
                <w:bCs/>
                <w:sz w:val="26"/>
                <w:szCs w:val="26"/>
              </w:rPr>
            </w:pPr>
            <w:r w:rsidRPr="005A723B">
              <w:rPr>
                <w:rFonts w:ascii="Times New Roman" w:hAnsi="Times New Roman" w:cs="Times New Roman"/>
                <w:sz w:val="26"/>
                <w:szCs w:val="26"/>
              </w:rPr>
              <w:lastRenderedPageBreak/>
              <w:t>Сроки и этапы  реализации</w:t>
            </w:r>
          </w:p>
        </w:tc>
        <w:tc>
          <w:tcPr>
            <w:tcW w:w="7371" w:type="dxa"/>
          </w:tcPr>
          <w:p w:rsidR="00676606" w:rsidRPr="00A55729" w:rsidRDefault="00676606" w:rsidP="00676606">
            <w:pPr>
              <w:keepNext/>
              <w:jc w:val="both"/>
              <w:rPr>
                <w:rFonts w:ascii="Times New Roman" w:eastAsia="Times New Roman" w:hAnsi="Times New Roman" w:cs="Times New Roman"/>
                <w:sz w:val="26"/>
                <w:szCs w:val="26"/>
              </w:rPr>
            </w:pPr>
            <w:r w:rsidRPr="00A55729">
              <w:rPr>
                <w:rFonts w:ascii="Times New Roman" w:eastAsia="Times New Roman" w:hAnsi="Times New Roman" w:cs="Times New Roman"/>
                <w:sz w:val="26"/>
                <w:szCs w:val="26"/>
              </w:rPr>
              <w:t>Срок реализации - 2022-2028 годы.</w:t>
            </w:r>
          </w:p>
          <w:p w:rsidR="00676606" w:rsidRDefault="00676606" w:rsidP="00676606">
            <w:pPr>
              <w:keepNext/>
              <w:jc w:val="both"/>
              <w:rPr>
                <w:rFonts w:ascii="Times New Roman" w:eastAsia="Times New Roman" w:hAnsi="Times New Roman" w:cs="Times New Roman"/>
                <w:sz w:val="26"/>
                <w:szCs w:val="26"/>
              </w:rPr>
            </w:pPr>
          </w:p>
          <w:p w:rsidR="00676606" w:rsidRPr="00A55729" w:rsidRDefault="00676606" w:rsidP="00676606">
            <w:pPr>
              <w:keepNext/>
              <w:jc w:val="both"/>
              <w:rPr>
                <w:rFonts w:ascii="Times New Roman" w:eastAsia="Times New Roman" w:hAnsi="Times New Roman" w:cs="Times New Roman"/>
                <w:sz w:val="26"/>
                <w:szCs w:val="26"/>
              </w:rPr>
            </w:pPr>
          </w:p>
        </w:tc>
      </w:tr>
      <w:tr w:rsidR="00676606" w:rsidRPr="005A723B" w:rsidTr="00676606">
        <w:trPr>
          <w:trHeight w:val="273"/>
        </w:trPr>
        <w:tc>
          <w:tcPr>
            <w:tcW w:w="2093" w:type="dxa"/>
          </w:tcPr>
          <w:p w:rsidR="00676606" w:rsidRPr="005A723B" w:rsidRDefault="00676606" w:rsidP="00676606">
            <w:pPr>
              <w:autoSpaceDE w:val="0"/>
              <w:autoSpaceDN w:val="0"/>
              <w:adjustRightInd w:val="0"/>
              <w:jc w:val="both"/>
              <w:rPr>
                <w:rFonts w:ascii="Times New Roman" w:hAnsi="Times New Roman" w:cs="Times New Roman"/>
                <w:sz w:val="26"/>
                <w:szCs w:val="26"/>
              </w:rPr>
            </w:pPr>
            <w:r w:rsidRPr="005A723B">
              <w:rPr>
                <w:rFonts w:ascii="Times New Roman" w:hAnsi="Times New Roman" w:cs="Times New Roman"/>
                <w:sz w:val="26"/>
                <w:szCs w:val="26"/>
              </w:rPr>
              <w:t xml:space="preserve">Ресурсное обеспечение за счет средств бюджета Сюмсинского района </w:t>
            </w:r>
          </w:p>
        </w:tc>
        <w:tc>
          <w:tcPr>
            <w:tcW w:w="7371" w:type="dxa"/>
          </w:tcPr>
          <w:p w:rsidR="00676606" w:rsidRPr="00A55729" w:rsidRDefault="00676606" w:rsidP="00676606">
            <w:pPr>
              <w:autoSpaceDE w:val="0"/>
              <w:autoSpaceDN w:val="0"/>
              <w:adjustRightInd w:val="0"/>
              <w:jc w:val="both"/>
              <w:rPr>
                <w:rFonts w:ascii="Times New Roman" w:hAnsi="Times New Roman" w:cs="Times New Roman"/>
                <w:sz w:val="26"/>
                <w:szCs w:val="26"/>
              </w:rPr>
            </w:pPr>
            <w:r w:rsidRPr="00A55729">
              <w:rPr>
                <w:rFonts w:ascii="Times New Roman" w:hAnsi="Times New Roman" w:cs="Times New Roman"/>
                <w:sz w:val="26"/>
                <w:szCs w:val="26"/>
              </w:rPr>
              <w:t>Общий объем финансирования мероприятий подпрограммы за счет средств бюджета муниципального образования «Муниципальный округ Сюмсинский район Удмуртской Республики» составляет 120 033,4 тыс. рублей, в том числе по годам реализации :</w:t>
            </w:r>
          </w:p>
          <w:p w:rsidR="00676606" w:rsidRPr="00A55729" w:rsidRDefault="00676606" w:rsidP="00676606">
            <w:pPr>
              <w:autoSpaceDE w:val="0"/>
              <w:autoSpaceDN w:val="0"/>
              <w:adjustRightInd w:val="0"/>
              <w:jc w:val="both"/>
              <w:rPr>
                <w:rFonts w:ascii="Times New Roman" w:hAnsi="Times New Roman" w:cs="Times New Roman"/>
                <w:sz w:val="26"/>
                <w:szCs w:val="26"/>
              </w:rPr>
            </w:pPr>
            <w:r w:rsidRPr="00A55729">
              <w:rPr>
                <w:rFonts w:ascii="Times New Roman" w:hAnsi="Times New Roman" w:cs="Times New Roman"/>
                <w:sz w:val="26"/>
                <w:szCs w:val="26"/>
              </w:rPr>
              <w:t>2022 год – 15556,5тыс. рублей;</w:t>
            </w:r>
          </w:p>
          <w:p w:rsidR="00676606" w:rsidRPr="00A55729" w:rsidRDefault="00676606" w:rsidP="00676606">
            <w:pPr>
              <w:autoSpaceDE w:val="0"/>
              <w:autoSpaceDN w:val="0"/>
              <w:adjustRightInd w:val="0"/>
              <w:jc w:val="both"/>
              <w:rPr>
                <w:rFonts w:ascii="Times New Roman" w:hAnsi="Times New Roman" w:cs="Times New Roman"/>
                <w:sz w:val="26"/>
                <w:szCs w:val="26"/>
              </w:rPr>
            </w:pPr>
            <w:r w:rsidRPr="00A55729">
              <w:rPr>
                <w:rFonts w:ascii="Times New Roman" w:hAnsi="Times New Roman" w:cs="Times New Roman"/>
                <w:sz w:val="26"/>
                <w:szCs w:val="26"/>
              </w:rPr>
              <w:t>2023 год – 15727,2тыс. рублей;</w:t>
            </w:r>
          </w:p>
          <w:p w:rsidR="00676606" w:rsidRPr="00A55729" w:rsidRDefault="00676606" w:rsidP="00676606">
            <w:pPr>
              <w:autoSpaceDE w:val="0"/>
              <w:autoSpaceDN w:val="0"/>
              <w:adjustRightInd w:val="0"/>
              <w:jc w:val="both"/>
              <w:rPr>
                <w:rFonts w:ascii="Times New Roman" w:hAnsi="Times New Roman" w:cs="Times New Roman"/>
                <w:sz w:val="26"/>
                <w:szCs w:val="26"/>
              </w:rPr>
            </w:pPr>
            <w:r w:rsidRPr="00A55729">
              <w:rPr>
                <w:rFonts w:ascii="Times New Roman" w:hAnsi="Times New Roman" w:cs="Times New Roman"/>
                <w:sz w:val="26"/>
                <w:szCs w:val="26"/>
              </w:rPr>
              <w:t>2024 год -  16933,9тыс. рублей;</w:t>
            </w:r>
          </w:p>
          <w:p w:rsidR="00676606" w:rsidRPr="00A55729" w:rsidRDefault="00676606" w:rsidP="00676606">
            <w:pPr>
              <w:autoSpaceDE w:val="0"/>
              <w:autoSpaceDN w:val="0"/>
              <w:adjustRightInd w:val="0"/>
              <w:jc w:val="both"/>
              <w:rPr>
                <w:rFonts w:ascii="Times New Roman" w:hAnsi="Times New Roman" w:cs="Times New Roman"/>
                <w:sz w:val="26"/>
                <w:szCs w:val="26"/>
              </w:rPr>
            </w:pPr>
            <w:r w:rsidRPr="00A55729">
              <w:rPr>
                <w:rFonts w:ascii="Times New Roman" w:hAnsi="Times New Roman" w:cs="Times New Roman"/>
                <w:sz w:val="26"/>
                <w:szCs w:val="26"/>
              </w:rPr>
              <w:t>2025 год – 17509,2тыс.рублей;</w:t>
            </w:r>
          </w:p>
          <w:p w:rsidR="00676606" w:rsidRPr="00A55729" w:rsidRDefault="00676606" w:rsidP="00676606">
            <w:pPr>
              <w:autoSpaceDE w:val="0"/>
              <w:autoSpaceDN w:val="0"/>
              <w:adjustRightInd w:val="0"/>
              <w:jc w:val="both"/>
              <w:rPr>
                <w:rFonts w:ascii="Times New Roman" w:hAnsi="Times New Roman" w:cs="Times New Roman"/>
                <w:sz w:val="26"/>
                <w:szCs w:val="26"/>
              </w:rPr>
            </w:pPr>
            <w:r w:rsidRPr="00A55729">
              <w:rPr>
                <w:rFonts w:ascii="Times New Roman" w:hAnsi="Times New Roman" w:cs="Times New Roman"/>
                <w:sz w:val="26"/>
                <w:szCs w:val="26"/>
              </w:rPr>
              <w:t>2026 год – 18102,2 тыс. рублей;</w:t>
            </w:r>
          </w:p>
          <w:p w:rsidR="00676606" w:rsidRPr="00A55729" w:rsidRDefault="00676606" w:rsidP="00676606">
            <w:pPr>
              <w:autoSpaceDE w:val="0"/>
              <w:autoSpaceDN w:val="0"/>
              <w:adjustRightInd w:val="0"/>
              <w:jc w:val="both"/>
              <w:rPr>
                <w:rFonts w:ascii="Times New Roman" w:hAnsi="Times New Roman" w:cs="Times New Roman"/>
                <w:sz w:val="26"/>
                <w:szCs w:val="26"/>
              </w:rPr>
            </w:pPr>
            <w:r w:rsidRPr="00A55729">
              <w:rPr>
                <w:rFonts w:ascii="Times New Roman" w:hAnsi="Times New Roman" w:cs="Times New Roman"/>
                <w:sz w:val="26"/>
                <w:szCs w:val="26"/>
              </w:rPr>
              <w:t>2027 год – 18 102,2 тыс. рублей;</w:t>
            </w:r>
          </w:p>
          <w:p w:rsidR="00676606" w:rsidRPr="00A55729" w:rsidRDefault="00676606" w:rsidP="00676606">
            <w:pPr>
              <w:autoSpaceDE w:val="0"/>
              <w:autoSpaceDN w:val="0"/>
              <w:adjustRightInd w:val="0"/>
              <w:jc w:val="both"/>
              <w:rPr>
                <w:rFonts w:ascii="Times New Roman" w:hAnsi="Times New Roman" w:cs="Times New Roman"/>
                <w:sz w:val="26"/>
                <w:szCs w:val="26"/>
              </w:rPr>
            </w:pPr>
            <w:r w:rsidRPr="00A55729">
              <w:rPr>
                <w:rFonts w:ascii="Times New Roman" w:hAnsi="Times New Roman" w:cs="Times New Roman"/>
                <w:sz w:val="26"/>
                <w:szCs w:val="26"/>
              </w:rPr>
              <w:t>2028 год – 18 102,2 тыс. рублей.</w:t>
            </w:r>
          </w:p>
          <w:p w:rsidR="00676606" w:rsidRPr="00A55729" w:rsidRDefault="00676606" w:rsidP="00676606">
            <w:pPr>
              <w:ind w:firstLine="34"/>
              <w:jc w:val="both"/>
              <w:rPr>
                <w:rFonts w:ascii="Times New Roman" w:eastAsia="Times New Roman" w:hAnsi="Times New Roman" w:cs="Times New Roman"/>
                <w:sz w:val="26"/>
                <w:szCs w:val="26"/>
                <w:highlight w:val="yellow"/>
              </w:rPr>
            </w:pPr>
            <w:r w:rsidRPr="00A55729">
              <w:rPr>
                <w:rFonts w:ascii="Times New Roman" w:hAnsi="Times New Roman" w:cs="Times New Roman"/>
                <w:sz w:val="26"/>
                <w:szCs w:val="26"/>
              </w:rPr>
              <w:t>Ресурсное обеспечение подпрограммы за счет средств бюджета муниципального образования «Муниципальный округ Сюмсинский  район Удмуртской Республики» подлежит уточнению в рамках бюджетного цикла.</w:t>
            </w:r>
          </w:p>
        </w:tc>
      </w:tr>
      <w:tr w:rsidR="00676606" w:rsidRPr="005A723B" w:rsidTr="00676606">
        <w:tc>
          <w:tcPr>
            <w:tcW w:w="2093" w:type="dxa"/>
          </w:tcPr>
          <w:p w:rsidR="00676606" w:rsidRPr="00A55729" w:rsidRDefault="00676606" w:rsidP="00676606">
            <w:pPr>
              <w:autoSpaceDE w:val="0"/>
              <w:autoSpaceDN w:val="0"/>
              <w:adjustRightInd w:val="0"/>
              <w:jc w:val="both"/>
              <w:rPr>
                <w:rFonts w:ascii="Times New Roman" w:eastAsia="Times New Roman" w:hAnsi="Times New Roman" w:cs="Times New Roman"/>
                <w:b/>
                <w:sz w:val="26"/>
                <w:szCs w:val="26"/>
              </w:rPr>
            </w:pPr>
            <w:r w:rsidRPr="00A55729">
              <w:rPr>
                <w:rFonts w:ascii="Times New Roman" w:eastAsia="Times New Roman" w:hAnsi="Times New Roman" w:cs="Times New Roman"/>
                <w:sz w:val="26"/>
                <w:szCs w:val="26"/>
              </w:rPr>
              <w:t xml:space="preserve">Ожидаемые конечные результаты, оценка планируемой эффективности </w:t>
            </w:r>
          </w:p>
        </w:tc>
        <w:tc>
          <w:tcPr>
            <w:tcW w:w="7371" w:type="dxa"/>
          </w:tcPr>
          <w:p w:rsidR="00676606" w:rsidRPr="00A55729" w:rsidRDefault="00676606" w:rsidP="00676606">
            <w:pPr>
              <w:shd w:val="clear" w:color="auto" w:fill="FFFFFF"/>
              <w:jc w:val="both"/>
              <w:rPr>
                <w:rFonts w:ascii="Times New Roman" w:eastAsia="Times New Roman" w:hAnsi="Times New Roman" w:cs="Times New Roman"/>
                <w:sz w:val="26"/>
                <w:szCs w:val="26"/>
              </w:rPr>
            </w:pPr>
            <w:r w:rsidRPr="00A55729">
              <w:rPr>
                <w:rFonts w:ascii="Times New Roman" w:eastAsia="Times New Roman" w:hAnsi="Times New Roman" w:cs="Times New Roman"/>
                <w:sz w:val="26"/>
                <w:szCs w:val="26"/>
              </w:rPr>
              <w:t>Конечным результатом реализации подпрограммы является удовлетворение потребностей населения Сюмсинского района в библиотечных услугах, повышение их качества и доступности.</w:t>
            </w:r>
          </w:p>
          <w:p w:rsidR="00676606" w:rsidRPr="00A55729" w:rsidRDefault="00676606" w:rsidP="00041367">
            <w:pPr>
              <w:numPr>
                <w:ilvl w:val="0"/>
                <w:numId w:val="22"/>
              </w:numPr>
              <w:ind w:left="34" w:firstLine="0"/>
              <w:jc w:val="both"/>
              <w:rPr>
                <w:rFonts w:ascii="Times New Roman" w:eastAsia="Times New Roman" w:hAnsi="Times New Roman" w:cs="Times New Roman"/>
                <w:sz w:val="26"/>
                <w:szCs w:val="26"/>
              </w:rPr>
            </w:pPr>
            <w:r w:rsidRPr="00A55729">
              <w:rPr>
                <w:rFonts w:ascii="Times New Roman" w:eastAsia="Times New Roman" w:hAnsi="Times New Roman" w:cs="Times New Roman"/>
                <w:sz w:val="26"/>
                <w:szCs w:val="26"/>
              </w:rPr>
              <w:t>Увеличение доли публичных библиотек, подключенных к информационно-телекоммуникационной сети «Интернет», в общем количестве библиотек Сюмсинского района составит 100 процентов;</w:t>
            </w:r>
          </w:p>
          <w:p w:rsidR="00676606" w:rsidRPr="00A55729" w:rsidRDefault="00676606" w:rsidP="00041367">
            <w:pPr>
              <w:numPr>
                <w:ilvl w:val="0"/>
                <w:numId w:val="22"/>
              </w:numPr>
              <w:ind w:left="34" w:firstLine="0"/>
              <w:jc w:val="both"/>
              <w:rPr>
                <w:rFonts w:ascii="Times New Roman" w:eastAsia="Times New Roman" w:hAnsi="Times New Roman" w:cs="Times New Roman"/>
                <w:sz w:val="26"/>
                <w:szCs w:val="26"/>
              </w:rPr>
            </w:pPr>
            <w:r w:rsidRPr="00A55729">
              <w:rPr>
                <w:rFonts w:ascii="Times New Roman" w:eastAsia="Times New Roman" w:hAnsi="Times New Roman" w:cs="Times New Roman"/>
                <w:sz w:val="26"/>
                <w:szCs w:val="26"/>
              </w:rPr>
              <w:t>Количество новых поступлений в библиотечные фонды общедоступных библиотек Сюмсинского района на 1000 человек населения достигает 91 единицы.</w:t>
            </w:r>
          </w:p>
          <w:p w:rsidR="00676606" w:rsidRPr="00A55729" w:rsidRDefault="00676606" w:rsidP="00676606">
            <w:pPr>
              <w:shd w:val="clear" w:color="auto" w:fill="FFFFFF"/>
              <w:jc w:val="both"/>
              <w:rPr>
                <w:rFonts w:ascii="Times New Roman" w:eastAsia="Times New Roman" w:hAnsi="Times New Roman" w:cs="Times New Roman"/>
                <w:sz w:val="26"/>
                <w:szCs w:val="26"/>
              </w:rPr>
            </w:pPr>
            <w:r w:rsidRPr="00A55729">
              <w:rPr>
                <w:rFonts w:ascii="Times New Roman" w:eastAsia="Times New Roman" w:hAnsi="Times New Roman" w:cs="Times New Roman"/>
                <w:sz w:val="26"/>
                <w:szCs w:val="26"/>
              </w:rPr>
              <w:t xml:space="preserve">3) Количество посещений общедоступных библиотек достигнет </w:t>
            </w:r>
            <w:r w:rsidRPr="00A55729">
              <w:rPr>
                <w:rFonts w:ascii="Times New Roman" w:hAnsi="Times New Roman" w:cs="Times New Roman"/>
                <w:sz w:val="26"/>
                <w:szCs w:val="26"/>
              </w:rPr>
              <w:t>250 244 человека</w:t>
            </w:r>
            <w:r>
              <w:rPr>
                <w:rFonts w:ascii="Times New Roman" w:hAnsi="Times New Roman" w:cs="Times New Roman"/>
                <w:sz w:val="26"/>
                <w:szCs w:val="26"/>
              </w:rPr>
              <w:t>.</w:t>
            </w:r>
          </w:p>
        </w:tc>
      </w:tr>
    </w:tbl>
    <w:p w:rsidR="00676606" w:rsidRPr="005A723B" w:rsidRDefault="00676606" w:rsidP="00676606">
      <w:pPr>
        <w:pStyle w:val="ConsPlusTitle"/>
        <w:tabs>
          <w:tab w:val="left" w:pos="993"/>
        </w:tabs>
        <w:ind w:firstLine="709"/>
        <w:jc w:val="right"/>
        <w:rPr>
          <w:b w:val="0"/>
          <w:sz w:val="26"/>
          <w:szCs w:val="26"/>
        </w:rPr>
      </w:pPr>
      <w:r>
        <w:rPr>
          <w:b w:val="0"/>
          <w:sz w:val="26"/>
          <w:szCs w:val="26"/>
        </w:rPr>
        <w:t>»;</w:t>
      </w:r>
    </w:p>
    <w:p w:rsidR="00676606" w:rsidRPr="00676606" w:rsidRDefault="00676606" w:rsidP="00676606">
      <w:pPr>
        <w:pStyle w:val="ConsPlusTitle"/>
        <w:tabs>
          <w:tab w:val="left" w:pos="993"/>
        </w:tabs>
        <w:ind w:firstLine="709"/>
        <w:jc w:val="both"/>
        <w:rPr>
          <w:rFonts w:ascii="Times New Roman" w:hAnsi="Times New Roman" w:cs="Times New Roman"/>
          <w:b w:val="0"/>
          <w:sz w:val="28"/>
          <w:szCs w:val="28"/>
        </w:rPr>
      </w:pPr>
      <w:r w:rsidRPr="00676606">
        <w:rPr>
          <w:rFonts w:ascii="Times New Roman" w:hAnsi="Times New Roman" w:cs="Times New Roman"/>
          <w:b w:val="0"/>
          <w:sz w:val="28"/>
          <w:szCs w:val="28"/>
        </w:rPr>
        <w:t>4) подраздел 1 «Характеристика сферы деятельности» раздела 3.1 изложить в следующей редакции:</w:t>
      </w:r>
    </w:p>
    <w:p w:rsidR="00676606" w:rsidRPr="004D3395" w:rsidRDefault="00676606" w:rsidP="00676606">
      <w:pPr>
        <w:keepNext/>
        <w:shd w:val="clear" w:color="auto" w:fill="FFFFFF"/>
        <w:tabs>
          <w:tab w:val="left" w:pos="1276"/>
        </w:tabs>
        <w:spacing w:line="0" w:lineRule="atLeast"/>
        <w:ind w:left="1069" w:right="709"/>
        <w:jc w:val="center"/>
        <w:rPr>
          <w:rFonts w:ascii="Times New Roman" w:eastAsia="Times New Roman" w:hAnsi="Times New Roman" w:cs="Times New Roman"/>
          <w:b/>
          <w:sz w:val="28"/>
          <w:szCs w:val="28"/>
        </w:rPr>
      </w:pPr>
      <w:r w:rsidRPr="004D3395">
        <w:rPr>
          <w:rFonts w:ascii="Times New Roman" w:eastAsia="Times New Roman" w:hAnsi="Times New Roman" w:cs="Times New Roman"/>
          <w:b/>
          <w:sz w:val="28"/>
          <w:szCs w:val="28"/>
        </w:rPr>
        <w:t>«1. Характеристика сферы деятельности</w:t>
      </w:r>
    </w:p>
    <w:p w:rsidR="00676606" w:rsidRPr="004D3395" w:rsidRDefault="00676606" w:rsidP="00676606">
      <w:pPr>
        <w:ind w:right="-2" w:firstLine="709"/>
        <w:jc w:val="both"/>
        <w:rPr>
          <w:rFonts w:ascii="Times New Roman" w:eastAsia="Times New Roman" w:hAnsi="Times New Roman" w:cs="Times New Roman"/>
          <w:sz w:val="28"/>
          <w:szCs w:val="28"/>
        </w:rPr>
      </w:pPr>
      <w:r w:rsidRPr="004D3395">
        <w:rPr>
          <w:rFonts w:ascii="Times New Roman" w:eastAsia="Times New Roman" w:hAnsi="Times New Roman" w:cs="Times New Roman"/>
          <w:bCs/>
          <w:sz w:val="28"/>
          <w:szCs w:val="28"/>
        </w:rPr>
        <w:t xml:space="preserve">В целях организации библиотечного обслуживания населения Сюмсинского района создано и осуществляет деятельность </w:t>
      </w:r>
      <w:r w:rsidRPr="004D3395">
        <w:rPr>
          <w:rFonts w:ascii="Times New Roman" w:eastAsia="Times New Roman" w:hAnsi="Times New Roman" w:cs="Times New Roman"/>
          <w:sz w:val="28"/>
          <w:szCs w:val="28"/>
        </w:rPr>
        <w:t>муниципальное бюджетное учреждение культуры Сюмсинского района «Централизованная библиотечная система» (</w:t>
      </w:r>
      <w:r>
        <w:rPr>
          <w:rFonts w:ascii="Times New Roman" w:eastAsia="Times New Roman" w:hAnsi="Times New Roman" w:cs="Times New Roman"/>
          <w:sz w:val="28"/>
          <w:szCs w:val="28"/>
        </w:rPr>
        <w:t xml:space="preserve">далее - </w:t>
      </w:r>
      <w:r w:rsidRPr="004D3395">
        <w:rPr>
          <w:rFonts w:ascii="Times New Roman" w:eastAsia="Times New Roman" w:hAnsi="Times New Roman" w:cs="Times New Roman"/>
          <w:sz w:val="28"/>
          <w:szCs w:val="28"/>
        </w:rPr>
        <w:t xml:space="preserve">МБУК Сюмсинского района «ЦБС»). В составе данного учреждения образованы следующие структурные подразделения: Центральная районная библиотека (с.Сюмси), Районная детская библиотека (с.Сюмси) и 12 филиалов: Блаж-Юсовский сельский филиал №1( д.Блаж – Юс), Васькинский сельский филиал №2 (д.Васькино), Гуринский сельский филиал №4 (с.Гура), Гуртлудский сельский филиал №5 (д.Гуртлуд), Дмитрошурский сельский филиал №6 (д.Дмитрошур), Зонский сельский филиал №7 (с.Зон), Кильмезский сельский филиал №8 (с.Кильмезь), </w:t>
      </w:r>
      <w:r w:rsidRPr="004D3395">
        <w:rPr>
          <w:rFonts w:ascii="Times New Roman" w:eastAsia="Times New Roman" w:hAnsi="Times New Roman" w:cs="Times New Roman"/>
          <w:sz w:val="28"/>
          <w:szCs w:val="28"/>
        </w:rPr>
        <w:lastRenderedPageBreak/>
        <w:t>Лекшурский сельский филиал №9 (с.Лекшур), Муки-Каксинский сельский филиал №10 (с.Муки – Какси), Акиловский сельский филиал №12 (д.Акилово), Маркеловский сельский филиал № 15 (д.Маркелово), Орловский сельский филиал № 16 (с.Орловское).</w:t>
      </w:r>
    </w:p>
    <w:p w:rsidR="00676606" w:rsidRPr="004D3395" w:rsidRDefault="00676606" w:rsidP="00676606">
      <w:pPr>
        <w:autoSpaceDE w:val="0"/>
        <w:autoSpaceDN w:val="0"/>
        <w:adjustRightInd w:val="0"/>
        <w:ind w:right="-2" w:firstLine="709"/>
        <w:jc w:val="both"/>
        <w:rPr>
          <w:rFonts w:ascii="Times New Roman" w:eastAsia="Times New Roman" w:hAnsi="Times New Roman" w:cs="Times New Roman"/>
          <w:sz w:val="28"/>
          <w:szCs w:val="28"/>
        </w:rPr>
      </w:pPr>
      <w:r w:rsidRPr="004D3395">
        <w:rPr>
          <w:rFonts w:ascii="Times New Roman" w:eastAsia="Times New Roman" w:hAnsi="Times New Roman" w:cs="Times New Roman"/>
          <w:bCs/>
          <w:sz w:val="28"/>
          <w:szCs w:val="28"/>
        </w:rPr>
        <w:t xml:space="preserve">Обеспеченность библиотеками на территории района составляет 100 % -  (функционируют 14 библиотек). Структурные подразделения </w:t>
      </w:r>
      <w:r w:rsidRPr="004D3395">
        <w:rPr>
          <w:rFonts w:ascii="Times New Roman" w:eastAsia="Times New Roman" w:hAnsi="Times New Roman" w:cs="Times New Roman"/>
          <w:sz w:val="28"/>
          <w:szCs w:val="28"/>
        </w:rPr>
        <w:t>МБУК Сюмсинского района «ЦБС» распределены следующим образом:</w:t>
      </w:r>
    </w:p>
    <w:p w:rsidR="00676606" w:rsidRPr="004D3395" w:rsidRDefault="00676606" w:rsidP="00041367">
      <w:pPr>
        <w:pStyle w:val="af7"/>
        <w:numPr>
          <w:ilvl w:val="0"/>
          <w:numId w:val="16"/>
        </w:numPr>
        <w:tabs>
          <w:tab w:val="left" w:pos="993"/>
        </w:tabs>
        <w:autoSpaceDE w:val="0"/>
        <w:autoSpaceDN w:val="0"/>
        <w:adjustRightInd w:val="0"/>
        <w:ind w:left="0" w:right="-2" w:firstLine="709"/>
        <w:jc w:val="both"/>
        <w:rPr>
          <w:rFonts w:ascii="Times New Roman" w:hAnsi="Times New Roman"/>
          <w:bCs/>
          <w:sz w:val="28"/>
          <w:szCs w:val="28"/>
        </w:rPr>
      </w:pPr>
      <w:r w:rsidRPr="004D3395">
        <w:rPr>
          <w:rFonts w:ascii="Times New Roman" w:hAnsi="Times New Roman"/>
          <w:sz w:val="28"/>
          <w:szCs w:val="28"/>
        </w:rPr>
        <w:t>Территориальное управление «Сюмсинское»: функционируют «Центральная районная библиотека» и «Районная детская библиотека»,  филиал: «Акиловский», филиал «Гуринский»;</w:t>
      </w:r>
    </w:p>
    <w:p w:rsidR="00676606" w:rsidRPr="004D3395" w:rsidRDefault="00676606" w:rsidP="00041367">
      <w:pPr>
        <w:pStyle w:val="af7"/>
        <w:numPr>
          <w:ilvl w:val="0"/>
          <w:numId w:val="16"/>
        </w:numPr>
        <w:tabs>
          <w:tab w:val="left" w:pos="993"/>
        </w:tabs>
        <w:autoSpaceDE w:val="0"/>
        <w:autoSpaceDN w:val="0"/>
        <w:adjustRightInd w:val="0"/>
        <w:ind w:left="0" w:right="-2" w:firstLine="709"/>
        <w:jc w:val="both"/>
        <w:rPr>
          <w:rFonts w:ascii="Times New Roman" w:hAnsi="Times New Roman"/>
          <w:bCs/>
          <w:sz w:val="28"/>
          <w:szCs w:val="28"/>
        </w:rPr>
      </w:pPr>
      <w:r w:rsidRPr="004D3395">
        <w:rPr>
          <w:rFonts w:ascii="Times New Roman" w:hAnsi="Times New Roman"/>
          <w:sz w:val="28"/>
          <w:szCs w:val="28"/>
        </w:rPr>
        <w:t>Территориальное управление «Кильмезское»: функционируют два филиала: «Кильмезский» и «Муки-Каксинский»;</w:t>
      </w:r>
    </w:p>
    <w:p w:rsidR="00676606" w:rsidRPr="004D3395" w:rsidRDefault="00676606" w:rsidP="00041367">
      <w:pPr>
        <w:pStyle w:val="af7"/>
        <w:numPr>
          <w:ilvl w:val="0"/>
          <w:numId w:val="16"/>
        </w:numPr>
        <w:tabs>
          <w:tab w:val="left" w:pos="993"/>
        </w:tabs>
        <w:autoSpaceDE w:val="0"/>
        <w:autoSpaceDN w:val="0"/>
        <w:adjustRightInd w:val="0"/>
        <w:ind w:left="0" w:right="-2" w:firstLine="709"/>
        <w:jc w:val="both"/>
        <w:rPr>
          <w:rFonts w:ascii="Times New Roman" w:hAnsi="Times New Roman"/>
          <w:sz w:val="28"/>
          <w:szCs w:val="28"/>
        </w:rPr>
      </w:pPr>
      <w:r w:rsidRPr="004D3395">
        <w:rPr>
          <w:rFonts w:ascii="Times New Roman" w:hAnsi="Times New Roman"/>
          <w:sz w:val="28"/>
          <w:szCs w:val="28"/>
        </w:rPr>
        <w:t>Территориальн</w:t>
      </w:r>
      <w:r>
        <w:rPr>
          <w:rFonts w:ascii="Times New Roman" w:hAnsi="Times New Roman"/>
          <w:sz w:val="28"/>
          <w:szCs w:val="28"/>
        </w:rPr>
        <w:t>ый</w:t>
      </w:r>
      <w:r w:rsidRPr="004D3395">
        <w:rPr>
          <w:rFonts w:ascii="Times New Roman" w:hAnsi="Times New Roman"/>
          <w:sz w:val="28"/>
          <w:szCs w:val="28"/>
        </w:rPr>
        <w:t xml:space="preserve"> отдел «Дмитрошурск</w:t>
      </w:r>
      <w:r>
        <w:rPr>
          <w:rFonts w:ascii="Times New Roman" w:hAnsi="Times New Roman"/>
          <w:sz w:val="28"/>
          <w:szCs w:val="28"/>
        </w:rPr>
        <w:t>ий</w:t>
      </w:r>
      <w:r w:rsidRPr="004D3395">
        <w:rPr>
          <w:rFonts w:ascii="Times New Roman" w:hAnsi="Times New Roman"/>
          <w:sz w:val="28"/>
          <w:szCs w:val="28"/>
        </w:rPr>
        <w:t>» функционируют четыре филиала: «Дмитрошурский», «Гуртлудский», «Маркеловский», «Лекшурский»</w:t>
      </w:r>
    </w:p>
    <w:p w:rsidR="00676606" w:rsidRPr="004D3395" w:rsidRDefault="00676606" w:rsidP="00041367">
      <w:pPr>
        <w:pStyle w:val="af7"/>
        <w:numPr>
          <w:ilvl w:val="0"/>
          <w:numId w:val="16"/>
        </w:numPr>
        <w:tabs>
          <w:tab w:val="left" w:pos="993"/>
        </w:tabs>
        <w:autoSpaceDE w:val="0"/>
        <w:autoSpaceDN w:val="0"/>
        <w:adjustRightInd w:val="0"/>
        <w:ind w:left="0" w:right="-2" w:firstLine="709"/>
        <w:jc w:val="both"/>
        <w:rPr>
          <w:rFonts w:ascii="Times New Roman" w:hAnsi="Times New Roman"/>
          <w:sz w:val="28"/>
          <w:szCs w:val="28"/>
        </w:rPr>
      </w:pPr>
      <w:r w:rsidRPr="004D3395">
        <w:rPr>
          <w:rFonts w:ascii="Times New Roman" w:hAnsi="Times New Roman"/>
          <w:sz w:val="28"/>
          <w:szCs w:val="28"/>
        </w:rPr>
        <w:t>Территориальн</w:t>
      </w:r>
      <w:r>
        <w:rPr>
          <w:rFonts w:ascii="Times New Roman" w:hAnsi="Times New Roman"/>
          <w:sz w:val="28"/>
          <w:szCs w:val="28"/>
        </w:rPr>
        <w:t>ый</w:t>
      </w:r>
      <w:r w:rsidRPr="004D3395">
        <w:rPr>
          <w:rFonts w:ascii="Times New Roman" w:hAnsi="Times New Roman"/>
          <w:sz w:val="28"/>
          <w:szCs w:val="28"/>
        </w:rPr>
        <w:t xml:space="preserve"> отдел  «Орловск</w:t>
      </w:r>
      <w:r>
        <w:rPr>
          <w:rFonts w:ascii="Times New Roman" w:hAnsi="Times New Roman"/>
          <w:sz w:val="28"/>
          <w:szCs w:val="28"/>
        </w:rPr>
        <w:t>ий</w:t>
      </w:r>
      <w:r w:rsidRPr="004D3395">
        <w:rPr>
          <w:rFonts w:ascii="Times New Roman" w:hAnsi="Times New Roman"/>
          <w:sz w:val="28"/>
          <w:szCs w:val="28"/>
        </w:rPr>
        <w:t xml:space="preserve">» функционируют четыре филиала: «Орловский». «Зонский», «Васькинский», «Блаж-Юсовский» </w:t>
      </w:r>
    </w:p>
    <w:p w:rsidR="00676606" w:rsidRPr="004D3395" w:rsidRDefault="00676606" w:rsidP="00676606">
      <w:pPr>
        <w:autoSpaceDE w:val="0"/>
        <w:autoSpaceDN w:val="0"/>
        <w:adjustRightInd w:val="0"/>
        <w:ind w:right="-2" w:firstLine="709"/>
        <w:jc w:val="both"/>
        <w:rPr>
          <w:rFonts w:ascii="Times New Roman" w:eastAsia="Times New Roman" w:hAnsi="Times New Roman" w:cs="Times New Roman"/>
          <w:sz w:val="28"/>
          <w:szCs w:val="28"/>
        </w:rPr>
      </w:pPr>
      <w:r w:rsidRPr="004D3395">
        <w:rPr>
          <w:rFonts w:ascii="Times New Roman" w:eastAsia="Times New Roman" w:hAnsi="Times New Roman" w:cs="Times New Roman"/>
          <w:bCs/>
          <w:sz w:val="28"/>
          <w:szCs w:val="28"/>
        </w:rPr>
        <w:t xml:space="preserve">Объем библиотечного книжного фонда </w:t>
      </w:r>
      <w:r w:rsidRPr="004D3395">
        <w:rPr>
          <w:rFonts w:ascii="Times New Roman" w:eastAsia="Times New Roman" w:hAnsi="Times New Roman" w:cs="Times New Roman"/>
          <w:sz w:val="28"/>
          <w:szCs w:val="28"/>
        </w:rPr>
        <w:t xml:space="preserve">МБУК Сюмсинского района «ЦБС» в 2022 году составил </w:t>
      </w:r>
      <w:r w:rsidRPr="004D3395">
        <w:rPr>
          <w:rFonts w:ascii="Times New Roman" w:hAnsi="Times New Roman" w:cs="Times New Roman"/>
          <w:sz w:val="28"/>
          <w:szCs w:val="28"/>
        </w:rPr>
        <w:t>68266</w:t>
      </w:r>
      <w:r w:rsidRPr="004D3395">
        <w:rPr>
          <w:rFonts w:ascii="Times New Roman" w:eastAsia="Times New Roman" w:hAnsi="Times New Roman" w:cs="Times New Roman"/>
          <w:sz w:val="28"/>
          <w:szCs w:val="28"/>
        </w:rPr>
        <w:t xml:space="preserve"> тыс. экземпляров или 6110 экземпляров в расчете на 1 тыс. жителей Сюмсинского района. </w:t>
      </w:r>
    </w:p>
    <w:p w:rsidR="00676606" w:rsidRPr="004D3395" w:rsidRDefault="00676606" w:rsidP="00676606">
      <w:pPr>
        <w:autoSpaceDE w:val="0"/>
        <w:autoSpaceDN w:val="0"/>
        <w:adjustRightInd w:val="0"/>
        <w:ind w:right="-2" w:firstLine="709"/>
        <w:jc w:val="both"/>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 xml:space="preserve">Число пользователей МБУК Сюмсинского района «ЦБС» в 2023 году составило 8648 человек, или 85 процентов от общей численности жителей района. </w:t>
      </w:r>
    </w:p>
    <w:p w:rsidR="00676606" w:rsidRPr="004D3395" w:rsidRDefault="00676606" w:rsidP="00676606">
      <w:pPr>
        <w:autoSpaceDE w:val="0"/>
        <w:autoSpaceDN w:val="0"/>
        <w:adjustRightInd w:val="0"/>
        <w:ind w:right="-2" w:firstLine="709"/>
        <w:jc w:val="both"/>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Среднее число посещений библиотеки за 2023 год в расчете на одного жителя составило 10,7 раз,  количество книговыдач – 18,1 единица.</w:t>
      </w:r>
    </w:p>
    <w:p w:rsidR="00676606" w:rsidRPr="004D3395" w:rsidRDefault="00676606" w:rsidP="00676606">
      <w:pPr>
        <w:autoSpaceDE w:val="0"/>
        <w:autoSpaceDN w:val="0"/>
        <w:adjustRightInd w:val="0"/>
        <w:ind w:right="-2" w:firstLine="709"/>
        <w:jc w:val="both"/>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Сведения, характеризующие библиотечное обслуживание населения Сюмсинского района в разрезе сельских поселений за 2023 год:</w:t>
      </w:r>
    </w:p>
    <w:tbl>
      <w:tblPr>
        <w:tblW w:w="9371" w:type="dxa"/>
        <w:tblInd w:w="93" w:type="dxa"/>
        <w:tblLook w:val="04A0"/>
      </w:tblPr>
      <w:tblGrid>
        <w:gridCol w:w="2472"/>
        <w:gridCol w:w="1938"/>
        <w:gridCol w:w="1936"/>
        <w:gridCol w:w="1558"/>
        <w:gridCol w:w="1575"/>
      </w:tblGrid>
      <w:tr w:rsidR="00676606" w:rsidRPr="004D3395" w:rsidTr="00676606">
        <w:trPr>
          <w:trHeight w:val="1738"/>
          <w:tblHeader/>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6606" w:rsidRPr="004D3395" w:rsidRDefault="00676606" w:rsidP="00676606">
            <w:pPr>
              <w:ind w:right="-2"/>
              <w:jc w:val="both"/>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Наименование территориального управления/отдела</w:t>
            </w:r>
          </w:p>
        </w:tc>
        <w:tc>
          <w:tcPr>
            <w:tcW w:w="1701" w:type="dxa"/>
            <w:tcBorders>
              <w:top w:val="single" w:sz="4" w:space="0" w:color="auto"/>
              <w:left w:val="nil"/>
              <w:bottom w:val="single" w:sz="4" w:space="0" w:color="auto"/>
              <w:right w:val="single" w:sz="4" w:space="0" w:color="auto"/>
            </w:tcBorders>
            <w:shd w:val="clear" w:color="auto" w:fill="auto"/>
            <w:vAlign w:val="center"/>
          </w:tcPr>
          <w:p w:rsidR="00676606" w:rsidRPr="004D3395" w:rsidRDefault="00676606" w:rsidP="00676606">
            <w:pPr>
              <w:ind w:right="-2"/>
              <w:jc w:val="both"/>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Объем библиотечного фонда, экз. на 1 жителя</w:t>
            </w:r>
          </w:p>
        </w:tc>
        <w:tc>
          <w:tcPr>
            <w:tcW w:w="1701" w:type="dxa"/>
            <w:tcBorders>
              <w:top w:val="single" w:sz="4" w:space="0" w:color="auto"/>
              <w:left w:val="nil"/>
              <w:bottom w:val="single" w:sz="4" w:space="0" w:color="auto"/>
              <w:right w:val="single" w:sz="4" w:space="0" w:color="auto"/>
            </w:tcBorders>
            <w:shd w:val="clear" w:color="auto" w:fill="auto"/>
            <w:vAlign w:val="center"/>
          </w:tcPr>
          <w:p w:rsidR="00676606" w:rsidRPr="004D3395" w:rsidRDefault="00676606" w:rsidP="00676606">
            <w:pPr>
              <w:ind w:right="-2"/>
              <w:jc w:val="both"/>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 xml:space="preserve">Количество пользователей, % от общей численности населения      </w:t>
            </w:r>
          </w:p>
        </w:tc>
        <w:tc>
          <w:tcPr>
            <w:tcW w:w="1674" w:type="dxa"/>
            <w:tcBorders>
              <w:top w:val="single" w:sz="4" w:space="0" w:color="auto"/>
              <w:left w:val="nil"/>
              <w:bottom w:val="single" w:sz="4" w:space="0" w:color="auto"/>
              <w:right w:val="single" w:sz="4" w:space="0" w:color="auto"/>
            </w:tcBorders>
            <w:shd w:val="clear" w:color="auto" w:fill="auto"/>
            <w:vAlign w:val="center"/>
          </w:tcPr>
          <w:p w:rsidR="00676606" w:rsidRPr="004D3395" w:rsidRDefault="00676606" w:rsidP="00676606">
            <w:pPr>
              <w:ind w:right="-2"/>
              <w:jc w:val="both"/>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Количество посещений в расчете на 1 жителя, единиц</w:t>
            </w:r>
          </w:p>
        </w:tc>
        <w:tc>
          <w:tcPr>
            <w:tcW w:w="1728" w:type="dxa"/>
            <w:tcBorders>
              <w:top w:val="single" w:sz="4" w:space="0" w:color="auto"/>
              <w:left w:val="nil"/>
              <w:bottom w:val="single" w:sz="4" w:space="0" w:color="auto"/>
              <w:right w:val="single" w:sz="4" w:space="0" w:color="auto"/>
            </w:tcBorders>
            <w:shd w:val="clear" w:color="auto" w:fill="auto"/>
            <w:vAlign w:val="center"/>
          </w:tcPr>
          <w:p w:rsidR="00676606" w:rsidRPr="004D3395" w:rsidRDefault="00676606" w:rsidP="00676606">
            <w:pPr>
              <w:ind w:right="-2"/>
              <w:jc w:val="both"/>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Среднее количество книговыдач в расчете на 1 жителя, единиц</w:t>
            </w:r>
          </w:p>
        </w:tc>
      </w:tr>
      <w:tr w:rsidR="00676606" w:rsidRPr="004D3395" w:rsidTr="00676606">
        <w:trPr>
          <w:trHeight w:val="283"/>
        </w:trPr>
        <w:tc>
          <w:tcPr>
            <w:tcW w:w="2567" w:type="dxa"/>
            <w:tcBorders>
              <w:top w:val="single" w:sz="4" w:space="0" w:color="auto"/>
              <w:left w:val="single" w:sz="4" w:space="0" w:color="auto"/>
              <w:bottom w:val="single" w:sz="4" w:space="0" w:color="auto"/>
              <w:right w:val="single" w:sz="4" w:space="0" w:color="auto"/>
            </w:tcBorders>
            <w:shd w:val="clear" w:color="auto" w:fill="auto"/>
          </w:tcPr>
          <w:p w:rsidR="00676606" w:rsidRPr="004D3395" w:rsidRDefault="00676606" w:rsidP="00676606">
            <w:pPr>
              <w:ind w:right="-2"/>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Дмитрошурский</w:t>
            </w:r>
          </w:p>
        </w:tc>
        <w:tc>
          <w:tcPr>
            <w:tcW w:w="1701" w:type="dxa"/>
            <w:tcBorders>
              <w:top w:val="single" w:sz="4" w:space="0" w:color="auto"/>
              <w:left w:val="nil"/>
              <w:bottom w:val="single" w:sz="4" w:space="0" w:color="auto"/>
              <w:right w:val="single" w:sz="4" w:space="0" w:color="auto"/>
            </w:tcBorders>
            <w:shd w:val="clear" w:color="auto" w:fill="auto"/>
          </w:tcPr>
          <w:p w:rsidR="00676606" w:rsidRPr="004D3395" w:rsidRDefault="00676606" w:rsidP="00676606">
            <w:pPr>
              <w:ind w:right="-2" w:firstLine="709"/>
              <w:jc w:val="center"/>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6</w:t>
            </w:r>
          </w:p>
        </w:tc>
        <w:tc>
          <w:tcPr>
            <w:tcW w:w="1701" w:type="dxa"/>
            <w:tcBorders>
              <w:top w:val="single" w:sz="4" w:space="0" w:color="auto"/>
              <w:left w:val="nil"/>
              <w:bottom w:val="single" w:sz="4" w:space="0" w:color="auto"/>
              <w:right w:val="single" w:sz="4" w:space="0" w:color="auto"/>
            </w:tcBorders>
            <w:shd w:val="clear" w:color="auto" w:fill="auto"/>
          </w:tcPr>
          <w:p w:rsidR="00676606" w:rsidRPr="004D3395" w:rsidRDefault="00676606" w:rsidP="00676606">
            <w:pPr>
              <w:ind w:right="-2" w:firstLine="709"/>
              <w:jc w:val="center"/>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70</w:t>
            </w:r>
          </w:p>
        </w:tc>
        <w:tc>
          <w:tcPr>
            <w:tcW w:w="1674" w:type="dxa"/>
            <w:tcBorders>
              <w:top w:val="single" w:sz="4" w:space="0" w:color="auto"/>
              <w:left w:val="nil"/>
              <w:bottom w:val="single" w:sz="4" w:space="0" w:color="auto"/>
              <w:right w:val="single" w:sz="4" w:space="0" w:color="auto"/>
            </w:tcBorders>
            <w:shd w:val="clear" w:color="auto" w:fill="auto"/>
          </w:tcPr>
          <w:p w:rsidR="00676606" w:rsidRPr="004D3395" w:rsidRDefault="00676606" w:rsidP="00676606">
            <w:pPr>
              <w:ind w:right="-2" w:firstLine="709"/>
              <w:jc w:val="center"/>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8</w:t>
            </w:r>
          </w:p>
        </w:tc>
        <w:tc>
          <w:tcPr>
            <w:tcW w:w="1728" w:type="dxa"/>
            <w:tcBorders>
              <w:top w:val="single" w:sz="4" w:space="0" w:color="auto"/>
              <w:left w:val="nil"/>
              <w:bottom w:val="single" w:sz="4" w:space="0" w:color="auto"/>
              <w:right w:val="single" w:sz="4" w:space="0" w:color="auto"/>
            </w:tcBorders>
            <w:shd w:val="clear" w:color="auto" w:fill="auto"/>
          </w:tcPr>
          <w:p w:rsidR="00676606" w:rsidRPr="004D3395" w:rsidRDefault="00676606" w:rsidP="00676606">
            <w:pPr>
              <w:ind w:right="-2" w:firstLine="709"/>
              <w:jc w:val="center"/>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12</w:t>
            </w:r>
          </w:p>
        </w:tc>
      </w:tr>
      <w:tr w:rsidR="00676606" w:rsidRPr="004D3395" w:rsidTr="00676606">
        <w:trPr>
          <w:trHeight w:val="283"/>
        </w:trPr>
        <w:tc>
          <w:tcPr>
            <w:tcW w:w="2567" w:type="dxa"/>
            <w:tcBorders>
              <w:top w:val="nil"/>
              <w:left w:val="single" w:sz="4" w:space="0" w:color="auto"/>
              <w:bottom w:val="single" w:sz="4" w:space="0" w:color="auto"/>
              <w:right w:val="single" w:sz="4" w:space="0" w:color="auto"/>
            </w:tcBorders>
            <w:shd w:val="clear" w:color="auto" w:fill="auto"/>
            <w:vAlign w:val="center"/>
          </w:tcPr>
          <w:p w:rsidR="00676606" w:rsidRPr="004D3395" w:rsidRDefault="00676606" w:rsidP="00676606">
            <w:pPr>
              <w:ind w:right="-2"/>
              <w:jc w:val="both"/>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Кильмезское</w:t>
            </w:r>
          </w:p>
        </w:tc>
        <w:tc>
          <w:tcPr>
            <w:tcW w:w="1701" w:type="dxa"/>
            <w:tcBorders>
              <w:top w:val="nil"/>
              <w:left w:val="nil"/>
              <w:bottom w:val="single" w:sz="4" w:space="0" w:color="auto"/>
              <w:right w:val="single" w:sz="4" w:space="0" w:color="auto"/>
            </w:tcBorders>
            <w:shd w:val="clear" w:color="auto" w:fill="auto"/>
            <w:vAlign w:val="center"/>
          </w:tcPr>
          <w:p w:rsidR="00676606" w:rsidRPr="004D3395" w:rsidRDefault="00676606" w:rsidP="00676606">
            <w:pPr>
              <w:ind w:right="-2" w:firstLine="709"/>
              <w:jc w:val="center"/>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7</w:t>
            </w:r>
          </w:p>
        </w:tc>
        <w:tc>
          <w:tcPr>
            <w:tcW w:w="1701" w:type="dxa"/>
            <w:tcBorders>
              <w:top w:val="nil"/>
              <w:left w:val="nil"/>
              <w:bottom w:val="single" w:sz="4" w:space="0" w:color="auto"/>
              <w:right w:val="single" w:sz="4" w:space="0" w:color="auto"/>
            </w:tcBorders>
            <w:shd w:val="clear" w:color="auto" w:fill="auto"/>
            <w:vAlign w:val="center"/>
          </w:tcPr>
          <w:p w:rsidR="00676606" w:rsidRPr="004D3395" w:rsidRDefault="00676606" w:rsidP="00676606">
            <w:pPr>
              <w:ind w:right="-2" w:firstLine="709"/>
              <w:jc w:val="center"/>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71</w:t>
            </w:r>
          </w:p>
        </w:tc>
        <w:tc>
          <w:tcPr>
            <w:tcW w:w="1674" w:type="dxa"/>
            <w:tcBorders>
              <w:top w:val="nil"/>
              <w:left w:val="nil"/>
              <w:bottom w:val="single" w:sz="4" w:space="0" w:color="auto"/>
              <w:right w:val="single" w:sz="4" w:space="0" w:color="auto"/>
            </w:tcBorders>
            <w:shd w:val="clear" w:color="auto" w:fill="auto"/>
            <w:vAlign w:val="center"/>
          </w:tcPr>
          <w:p w:rsidR="00676606" w:rsidRPr="004D3395" w:rsidRDefault="00676606" w:rsidP="00676606">
            <w:pPr>
              <w:ind w:right="-2" w:firstLine="709"/>
              <w:jc w:val="center"/>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7</w:t>
            </w:r>
          </w:p>
        </w:tc>
        <w:tc>
          <w:tcPr>
            <w:tcW w:w="1728" w:type="dxa"/>
            <w:tcBorders>
              <w:top w:val="nil"/>
              <w:left w:val="nil"/>
              <w:bottom w:val="single" w:sz="4" w:space="0" w:color="auto"/>
              <w:right w:val="single" w:sz="4" w:space="0" w:color="auto"/>
            </w:tcBorders>
            <w:shd w:val="clear" w:color="auto" w:fill="auto"/>
            <w:vAlign w:val="center"/>
          </w:tcPr>
          <w:p w:rsidR="00676606" w:rsidRPr="004D3395" w:rsidRDefault="00676606" w:rsidP="00676606">
            <w:pPr>
              <w:ind w:right="-2" w:firstLine="709"/>
              <w:jc w:val="center"/>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16</w:t>
            </w:r>
          </w:p>
        </w:tc>
      </w:tr>
      <w:tr w:rsidR="00676606" w:rsidRPr="004D3395" w:rsidTr="00676606">
        <w:trPr>
          <w:trHeight w:val="283"/>
        </w:trPr>
        <w:tc>
          <w:tcPr>
            <w:tcW w:w="2567" w:type="dxa"/>
            <w:tcBorders>
              <w:top w:val="nil"/>
              <w:left w:val="single" w:sz="4" w:space="0" w:color="auto"/>
              <w:bottom w:val="single" w:sz="4" w:space="0" w:color="auto"/>
              <w:right w:val="single" w:sz="4" w:space="0" w:color="auto"/>
            </w:tcBorders>
            <w:shd w:val="clear" w:color="auto" w:fill="auto"/>
          </w:tcPr>
          <w:p w:rsidR="00676606" w:rsidRPr="004D3395" w:rsidRDefault="00676606" w:rsidP="00676606">
            <w:pPr>
              <w:ind w:right="-2"/>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Орловский</w:t>
            </w:r>
          </w:p>
        </w:tc>
        <w:tc>
          <w:tcPr>
            <w:tcW w:w="1701" w:type="dxa"/>
            <w:tcBorders>
              <w:top w:val="nil"/>
              <w:left w:val="nil"/>
              <w:bottom w:val="single" w:sz="4" w:space="0" w:color="auto"/>
              <w:right w:val="single" w:sz="4" w:space="0" w:color="auto"/>
            </w:tcBorders>
            <w:shd w:val="clear" w:color="auto" w:fill="auto"/>
          </w:tcPr>
          <w:p w:rsidR="00676606" w:rsidRPr="004D3395" w:rsidRDefault="00676606" w:rsidP="00676606">
            <w:pPr>
              <w:ind w:right="-2" w:firstLine="709"/>
              <w:jc w:val="center"/>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7</w:t>
            </w:r>
          </w:p>
        </w:tc>
        <w:tc>
          <w:tcPr>
            <w:tcW w:w="1701" w:type="dxa"/>
            <w:tcBorders>
              <w:top w:val="nil"/>
              <w:left w:val="nil"/>
              <w:bottom w:val="single" w:sz="4" w:space="0" w:color="auto"/>
              <w:right w:val="single" w:sz="4" w:space="0" w:color="auto"/>
            </w:tcBorders>
            <w:shd w:val="clear" w:color="auto" w:fill="auto"/>
          </w:tcPr>
          <w:p w:rsidR="00676606" w:rsidRPr="004D3395" w:rsidRDefault="00676606" w:rsidP="00676606">
            <w:pPr>
              <w:ind w:right="-2" w:firstLine="709"/>
              <w:jc w:val="center"/>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78</w:t>
            </w:r>
          </w:p>
        </w:tc>
        <w:tc>
          <w:tcPr>
            <w:tcW w:w="1674" w:type="dxa"/>
            <w:tcBorders>
              <w:top w:val="nil"/>
              <w:left w:val="nil"/>
              <w:bottom w:val="single" w:sz="4" w:space="0" w:color="auto"/>
              <w:right w:val="single" w:sz="4" w:space="0" w:color="auto"/>
            </w:tcBorders>
            <w:shd w:val="clear" w:color="auto" w:fill="auto"/>
          </w:tcPr>
          <w:p w:rsidR="00676606" w:rsidRPr="004D3395" w:rsidRDefault="00676606" w:rsidP="00676606">
            <w:pPr>
              <w:ind w:right="-2" w:firstLine="709"/>
              <w:jc w:val="center"/>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12</w:t>
            </w:r>
          </w:p>
        </w:tc>
        <w:tc>
          <w:tcPr>
            <w:tcW w:w="1728" w:type="dxa"/>
            <w:tcBorders>
              <w:top w:val="nil"/>
              <w:left w:val="nil"/>
              <w:bottom w:val="single" w:sz="4" w:space="0" w:color="auto"/>
              <w:right w:val="single" w:sz="4" w:space="0" w:color="auto"/>
            </w:tcBorders>
            <w:shd w:val="clear" w:color="auto" w:fill="auto"/>
          </w:tcPr>
          <w:p w:rsidR="00676606" w:rsidRPr="004D3395" w:rsidRDefault="00676606" w:rsidP="00676606">
            <w:pPr>
              <w:ind w:right="-2" w:firstLine="709"/>
              <w:jc w:val="center"/>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11</w:t>
            </w:r>
          </w:p>
        </w:tc>
      </w:tr>
      <w:tr w:rsidR="00676606" w:rsidRPr="004D3395" w:rsidTr="00676606">
        <w:trPr>
          <w:trHeight w:val="283"/>
        </w:trPr>
        <w:tc>
          <w:tcPr>
            <w:tcW w:w="2567" w:type="dxa"/>
            <w:tcBorders>
              <w:top w:val="nil"/>
              <w:left w:val="single" w:sz="4" w:space="0" w:color="auto"/>
              <w:bottom w:val="single" w:sz="4" w:space="0" w:color="auto"/>
              <w:right w:val="single" w:sz="4" w:space="0" w:color="auto"/>
            </w:tcBorders>
            <w:shd w:val="clear" w:color="auto" w:fill="auto"/>
            <w:vAlign w:val="center"/>
          </w:tcPr>
          <w:p w:rsidR="00676606" w:rsidRPr="004D3395" w:rsidRDefault="00676606" w:rsidP="00676606">
            <w:pPr>
              <w:ind w:right="-2"/>
              <w:jc w:val="both"/>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Сюмсинское</w:t>
            </w:r>
          </w:p>
        </w:tc>
        <w:tc>
          <w:tcPr>
            <w:tcW w:w="1701" w:type="dxa"/>
            <w:tcBorders>
              <w:top w:val="nil"/>
              <w:left w:val="nil"/>
              <w:bottom w:val="single" w:sz="4" w:space="0" w:color="auto"/>
              <w:right w:val="single" w:sz="4" w:space="0" w:color="auto"/>
            </w:tcBorders>
            <w:shd w:val="clear" w:color="auto" w:fill="auto"/>
          </w:tcPr>
          <w:p w:rsidR="00676606" w:rsidRPr="004D3395" w:rsidRDefault="00676606" w:rsidP="00676606">
            <w:pPr>
              <w:ind w:right="-2" w:firstLine="709"/>
              <w:jc w:val="center"/>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6</w:t>
            </w:r>
          </w:p>
        </w:tc>
        <w:tc>
          <w:tcPr>
            <w:tcW w:w="1701" w:type="dxa"/>
            <w:tcBorders>
              <w:top w:val="nil"/>
              <w:left w:val="nil"/>
              <w:bottom w:val="single" w:sz="4" w:space="0" w:color="auto"/>
              <w:right w:val="single" w:sz="4" w:space="0" w:color="auto"/>
            </w:tcBorders>
            <w:shd w:val="clear" w:color="auto" w:fill="auto"/>
          </w:tcPr>
          <w:p w:rsidR="00676606" w:rsidRPr="004D3395" w:rsidRDefault="00676606" w:rsidP="00676606">
            <w:pPr>
              <w:ind w:right="-2" w:firstLine="709"/>
              <w:jc w:val="center"/>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74</w:t>
            </w:r>
          </w:p>
        </w:tc>
        <w:tc>
          <w:tcPr>
            <w:tcW w:w="1674" w:type="dxa"/>
            <w:tcBorders>
              <w:top w:val="nil"/>
              <w:left w:val="nil"/>
              <w:bottom w:val="single" w:sz="4" w:space="0" w:color="auto"/>
              <w:right w:val="single" w:sz="4" w:space="0" w:color="auto"/>
            </w:tcBorders>
            <w:shd w:val="clear" w:color="auto" w:fill="auto"/>
          </w:tcPr>
          <w:p w:rsidR="00676606" w:rsidRPr="004D3395" w:rsidRDefault="00676606" w:rsidP="00676606">
            <w:pPr>
              <w:ind w:right="-2" w:firstLine="709"/>
              <w:jc w:val="center"/>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5</w:t>
            </w:r>
          </w:p>
        </w:tc>
        <w:tc>
          <w:tcPr>
            <w:tcW w:w="1728" w:type="dxa"/>
            <w:tcBorders>
              <w:top w:val="nil"/>
              <w:left w:val="nil"/>
              <w:bottom w:val="single" w:sz="4" w:space="0" w:color="auto"/>
              <w:right w:val="single" w:sz="4" w:space="0" w:color="auto"/>
            </w:tcBorders>
            <w:shd w:val="clear" w:color="auto" w:fill="auto"/>
          </w:tcPr>
          <w:p w:rsidR="00676606" w:rsidRPr="004D3395" w:rsidRDefault="00676606" w:rsidP="00676606">
            <w:pPr>
              <w:ind w:right="-2" w:firstLine="709"/>
              <w:jc w:val="center"/>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16</w:t>
            </w:r>
          </w:p>
        </w:tc>
      </w:tr>
      <w:tr w:rsidR="00676606" w:rsidRPr="004D3395" w:rsidTr="00676606">
        <w:trPr>
          <w:trHeight w:val="20"/>
        </w:trPr>
        <w:tc>
          <w:tcPr>
            <w:tcW w:w="2567" w:type="dxa"/>
            <w:tcBorders>
              <w:top w:val="nil"/>
              <w:left w:val="single" w:sz="4" w:space="0" w:color="auto"/>
              <w:bottom w:val="single" w:sz="4" w:space="0" w:color="auto"/>
              <w:right w:val="single" w:sz="4" w:space="0" w:color="auto"/>
            </w:tcBorders>
            <w:shd w:val="clear" w:color="auto" w:fill="auto"/>
            <w:vAlign w:val="center"/>
          </w:tcPr>
          <w:p w:rsidR="00676606" w:rsidRPr="004D3395" w:rsidRDefault="00676606" w:rsidP="00676606">
            <w:pPr>
              <w:ind w:right="-2"/>
              <w:jc w:val="both"/>
              <w:rPr>
                <w:rFonts w:ascii="Times New Roman" w:eastAsia="Times New Roman" w:hAnsi="Times New Roman" w:cs="Times New Roman"/>
                <w:sz w:val="28"/>
                <w:szCs w:val="28"/>
              </w:rPr>
            </w:pPr>
            <w:r w:rsidRPr="004D3395">
              <w:rPr>
                <w:rFonts w:ascii="Times New Roman" w:eastAsia="Times New Roman" w:hAnsi="Times New Roman" w:cs="Times New Roman"/>
                <w:sz w:val="28"/>
                <w:szCs w:val="28"/>
              </w:rPr>
              <w:t>В среднем по Сюмсинскому району</w:t>
            </w:r>
          </w:p>
        </w:tc>
        <w:tc>
          <w:tcPr>
            <w:tcW w:w="1701" w:type="dxa"/>
            <w:tcBorders>
              <w:top w:val="nil"/>
              <w:left w:val="nil"/>
              <w:bottom w:val="single" w:sz="4" w:space="0" w:color="auto"/>
              <w:right w:val="single" w:sz="4" w:space="0" w:color="auto"/>
            </w:tcBorders>
            <w:shd w:val="clear" w:color="auto" w:fill="auto"/>
          </w:tcPr>
          <w:p w:rsidR="00676606" w:rsidRPr="004D3395" w:rsidRDefault="00676606" w:rsidP="00676606">
            <w:pPr>
              <w:ind w:right="-2" w:firstLine="709"/>
              <w:jc w:val="center"/>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6</w:t>
            </w:r>
          </w:p>
        </w:tc>
        <w:tc>
          <w:tcPr>
            <w:tcW w:w="1701" w:type="dxa"/>
            <w:tcBorders>
              <w:top w:val="nil"/>
              <w:left w:val="nil"/>
              <w:bottom w:val="single" w:sz="4" w:space="0" w:color="auto"/>
              <w:right w:val="single" w:sz="4" w:space="0" w:color="auto"/>
            </w:tcBorders>
            <w:shd w:val="clear" w:color="auto" w:fill="auto"/>
          </w:tcPr>
          <w:p w:rsidR="00676606" w:rsidRPr="004D3395" w:rsidRDefault="00676606" w:rsidP="00676606">
            <w:pPr>
              <w:ind w:right="-2" w:firstLine="709"/>
              <w:jc w:val="center"/>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73</w:t>
            </w:r>
          </w:p>
        </w:tc>
        <w:tc>
          <w:tcPr>
            <w:tcW w:w="1674" w:type="dxa"/>
            <w:tcBorders>
              <w:top w:val="nil"/>
              <w:left w:val="nil"/>
              <w:bottom w:val="single" w:sz="4" w:space="0" w:color="auto"/>
              <w:right w:val="single" w:sz="4" w:space="0" w:color="auto"/>
            </w:tcBorders>
            <w:shd w:val="clear" w:color="auto" w:fill="auto"/>
          </w:tcPr>
          <w:p w:rsidR="00676606" w:rsidRPr="004D3395" w:rsidRDefault="00676606" w:rsidP="00676606">
            <w:pPr>
              <w:ind w:right="-2" w:firstLine="709"/>
              <w:jc w:val="center"/>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8</w:t>
            </w:r>
          </w:p>
        </w:tc>
        <w:tc>
          <w:tcPr>
            <w:tcW w:w="1728" w:type="dxa"/>
            <w:tcBorders>
              <w:top w:val="nil"/>
              <w:left w:val="nil"/>
              <w:bottom w:val="single" w:sz="4" w:space="0" w:color="auto"/>
              <w:right w:val="single" w:sz="4" w:space="0" w:color="auto"/>
            </w:tcBorders>
            <w:shd w:val="clear" w:color="auto" w:fill="auto"/>
          </w:tcPr>
          <w:p w:rsidR="00676606" w:rsidRPr="004D3395" w:rsidRDefault="00676606" w:rsidP="00676606">
            <w:pPr>
              <w:ind w:right="-2" w:firstLine="709"/>
              <w:jc w:val="center"/>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14</w:t>
            </w:r>
          </w:p>
        </w:tc>
      </w:tr>
    </w:tbl>
    <w:p w:rsidR="00676606" w:rsidRPr="004D3395" w:rsidRDefault="00676606" w:rsidP="00676606">
      <w:pPr>
        <w:shd w:val="clear" w:color="auto" w:fill="FFFFFF"/>
        <w:ind w:right="-2" w:firstLine="709"/>
        <w:jc w:val="both"/>
        <w:rPr>
          <w:rFonts w:ascii="Times New Roman" w:eastAsia="Times New Roman" w:hAnsi="Times New Roman" w:cs="Times New Roman"/>
          <w:bCs/>
          <w:i/>
          <w:sz w:val="28"/>
          <w:szCs w:val="28"/>
        </w:rPr>
      </w:pPr>
    </w:p>
    <w:p w:rsidR="00676606" w:rsidRPr="004D3395" w:rsidRDefault="00676606" w:rsidP="00676606">
      <w:pPr>
        <w:autoSpaceDE w:val="0"/>
        <w:autoSpaceDN w:val="0"/>
        <w:adjustRightInd w:val="0"/>
        <w:ind w:right="-2" w:firstLine="709"/>
        <w:jc w:val="both"/>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 xml:space="preserve">Библиотеки размещаются в зданиях учреждений культуры (8) и в школах (4). Районная детская библиотека находятся в отдельном здании. </w:t>
      </w:r>
      <w:r w:rsidRPr="004D3395">
        <w:rPr>
          <w:rFonts w:ascii="Times New Roman" w:eastAsia="Times New Roman" w:hAnsi="Times New Roman" w:cs="Times New Roman"/>
          <w:bCs/>
          <w:sz w:val="28"/>
          <w:szCs w:val="28"/>
        </w:rPr>
        <w:lastRenderedPageBreak/>
        <w:t>Кильмезская модельная библиотека находится в одном здании с СДК, здание находится в ведении МБУК Сюмсинского района «ЦБС». В ветхом и аварийном состоянии зданий библиотек в районе в настоящее время нет.</w:t>
      </w:r>
    </w:p>
    <w:p w:rsidR="00676606" w:rsidRPr="004D3395" w:rsidRDefault="00676606" w:rsidP="00676606">
      <w:pPr>
        <w:autoSpaceDE w:val="0"/>
        <w:autoSpaceDN w:val="0"/>
        <w:adjustRightInd w:val="0"/>
        <w:ind w:firstLine="709"/>
        <w:jc w:val="both"/>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 xml:space="preserve">Из 14 структурных подразделений </w:t>
      </w:r>
      <w:r w:rsidRPr="004D3395">
        <w:rPr>
          <w:rFonts w:ascii="Times New Roman" w:eastAsia="Times New Roman" w:hAnsi="Times New Roman" w:cs="Times New Roman"/>
          <w:sz w:val="28"/>
          <w:szCs w:val="28"/>
        </w:rPr>
        <w:t xml:space="preserve">МБУК Сюмсинского района «ЦБС» </w:t>
      </w:r>
      <w:r w:rsidRPr="004D3395">
        <w:rPr>
          <w:rFonts w:ascii="Times New Roman" w:eastAsia="Times New Roman" w:hAnsi="Times New Roman" w:cs="Times New Roman"/>
          <w:bCs/>
          <w:sz w:val="28"/>
          <w:szCs w:val="28"/>
        </w:rPr>
        <w:t xml:space="preserve">12 имеют компьютерное оборудование. К сети Интернет подключены 12 структурных подразделений </w:t>
      </w:r>
      <w:r w:rsidRPr="004D3395">
        <w:rPr>
          <w:rFonts w:ascii="Times New Roman" w:eastAsia="Times New Roman" w:hAnsi="Times New Roman" w:cs="Times New Roman"/>
          <w:sz w:val="28"/>
          <w:szCs w:val="28"/>
        </w:rPr>
        <w:t>МБУК Сюмсинского района «ЦБС»</w:t>
      </w:r>
      <w:r w:rsidRPr="004D3395">
        <w:rPr>
          <w:rFonts w:ascii="Times New Roman" w:eastAsia="Times New Roman" w:hAnsi="Times New Roman" w:cs="Times New Roman"/>
          <w:bCs/>
          <w:sz w:val="28"/>
          <w:szCs w:val="28"/>
        </w:rPr>
        <w:t xml:space="preserve">. </w:t>
      </w:r>
    </w:p>
    <w:p w:rsidR="00676606" w:rsidRPr="004D3395" w:rsidRDefault="00676606" w:rsidP="00676606">
      <w:pPr>
        <w:autoSpaceDE w:val="0"/>
        <w:autoSpaceDN w:val="0"/>
        <w:adjustRightInd w:val="0"/>
        <w:ind w:firstLine="709"/>
        <w:jc w:val="both"/>
        <w:rPr>
          <w:rFonts w:ascii="Times New Roman" w:eastAsia="Times New Roman" w:hAnsi="Times New Roman" w:cs="Times New Roman"/>
          <w:bCs/>
          <w:sz w:val="28"/>
          <w:szCs w:val="28"/>
        </w:rPr>
      </w:pPr>
      <w:r w:rsidRPr="004D3395">
        <w:rPr>
          <w:rFonts w:ascii="Times New Roman" w:eastAsia="Times New Roman" w:hAnsi="Times New Roman" w:cs="Times New Roman"/>
          <w:bCs/>
          <w:sz w:val="28"/>
          <w:szCs w:val="28"/>
        </w:rPr>
        <w:t>В центральной районной библиотеке установлено специализированное программное обеспечение Ирбис 64 версия, позволяющее формировать электронный каталог и библиографическое описание библиотечного фонда.</w:t>
      </w:r>
    </w:p>
    <w:p w:rsidR="00676606" w:rsidRPr="004D3395" w:rsidRDefault="00676606" w:rsidP="00676606">
      <w:pPr>
        <w:autoSpaceDE w:val="0"/>
        <w:autoSpaceDN w:val="0"/>
        <w:adjustRightInd w:val="0"/>
        <w:ind w:firstLine="709"/>
        <w:jc w:val="both"/>
        <w:rPr>
          <w:rFonts w:ascii="Times New Roman" w:hAnsi="Times New Roman" w:cs="Times New Roman"/>
          <w:sz w:val="28"/>
          <w:szCs w:val="28"/>
        </w:rPr>
      </w:pPr>
      <w:r w:rsidRPr="004D3395">
        <w:rPr>
          <w:rFonts w:ascii="Times New Roman" w:hAnsi="Times New Roman" w:cs="Times New Roman"/>
          <w:sz w:val="28"/>
          <w:szCs w:val="28"/>
        </w:rPr>
        <w:t xml:space="preserve">По состоянию на 1 января 2024 года в МБУК Сюмсинского района «ЦБС» работает 28 библиотечных специалистов, в том числе с высшим образованием 16 человек, со средним специальным образованием 11 человек. Возраст работников составляет до 30 лет – 1 человек, от 30 до 50 лет – 14,  свыше 50 лет – 13 человек. </w:t>
      </w:r>
    </w:p>
    <w:p w:rsidR="00676606" w:rsidRPr="004D3395" w:rsidRDefault="00676606" w:rsidP="00676606">
      <w:pPr>
        <w:autoSpaceDE w:val="0"/>
        <w:autoSpaceDN w:val="0"/>
        <w:adjustRightInd w:val="0"/>
        <w:ind w:firstLine="709"/>
        <w:jc w:val="both"/>
        <w:rPr>
          <w:rFonts w:ascii="Times New Roman" w:hAnsi="Times New Roman" w:cs="Times New Roman"/>
          <w:sz w:val="28"/>
          <w:szCs w:val="28"/>
        </w:rPr>
      </w:pPr>
      <w:r w:rsidRPr="004D3395">
        <w:rPr>
          <w:rFonts w:ascii="Times New Roman" w:hAnsi="Times New Roman" w:cs="Times New Roman"/>
          <w:sz w:val="28"/>
          <w:szCs w:val="28"/>
        </w:rPr>
        <w:t>Средняя заработная плата в учреждении МБУК Сюмсинского района «ЦБС» за 2023 год составила 35 299, 00 рублей.»</w:t>
      </w:r>
      <w:r>
        <w:rPr>
          <w:rFonts w:ascii="Times New Roman" w:hAnsi="Times New Roman" w:cs="Times New Roman"/>
          <w:sz w:val="28"/>
          <w:szCs w:val="28"/>
        </w:rPr>
        <w:t>;</w:t>
      </w:r>
    </w:p>
    <w:p w:rsidR="00676606" w:rsidRPr="004D3395" w:rsidRDefault="00676606" w:rsidP="00676606">
      <w:pPr>
        <w:autoSpaceDE w:val="0"/>
        <w:autoSpaceDN w:val="0"/>
        <w:adjustRightInd w:val="0"/>
        <w:ind w:firstLine="709"/>
        <w:jc w:val="both"/>
        <w:rPr>
          <w:rFonts w:ascii="Times New Roman" w:eastAsia="Times New Roman" w:hAnsi="Times New Roman"/>
          <w:sz w:val="28"/>
          <w:szCs w:val="28"/>
        </w:rPr>
      </w:pPr>
      <w:r>
        <w:rPr>
          <w:rFonts w:ascii="Times New Roman" w:hAnsi="Times New Roman" w:cs="Times New Roman"/>
          <w:sz w:val="28"/>
          <w:szCs w:val="28"/>
        </w:rPr>
        <w:t>5) подраздел</w:t>
      </w:r>
      <w:r w:rsidRPr="004D3395">
        <w:rPr>
          <w:rFonts w:ascii="Times New Roman" w:hAnsi="Times New Roman" w:cs="Times New Roman"/>
          <w:sz w:val="28"/>
          <w:szCs w:val="28"/>
        </w:rPr>
        <w:t xml:space="preserve"> 2</w:t>
      </w:r>
      <w:r>
        <w:rPr>
          <w:rFonts w:ascii="Times New Roman" w:hAnsi="Times New Roman" w:cs="Times New Roman"/>
          <w:sz w:val="28"/>
          <w:szCs w:val="28"/>
        </w:rPr>
        <w:t xml:space="preserve"> раздела 3.1 «</w:t>
      </w:r>
      <w:r w:rsidRPr="004D3395">
        <w:rPr>
          <w:rFonts w:ascii="Times New Roman" w:eastAsia="Times New Roman" w:hAnsi="Times New Roman"/>
          <w:sz w:val="28"/>
          <w:szCs w:val="28"/>
        </w:rPr>
        <w:t>Приоритеты, цели и задачи в сфере деятельности</w:t>
      </w:r>
      <w:r>
        <w:rPr>
          <w:rFonts w:ascii="Times New Roman" w:eastAsia="Times New Roman" w:hAnsi="Times New Roman"/>
          <w:sz w:val="28"/>
          <w:szCs w:val="28"/>
        </w:rPr>
        <w:t>»</w:t>
      </w:r>
      <w:r w:rsidRPr="004D3395">
        <w:rPr>
          <w:rFonts w:ascii="Times New Roman" w:eastAsia="Times New Roman" w:hAnsi="Times New Roman"/>
          <w:sz w:val="28"/>
          <w:szCs w:val="28"/>
        </w:rPr>
        <w:t xml:space="preserve"> изложить в </w:t>
      </w:r>
      <w:r>
        <w:rPr>
          <w:rFonts w:ascii="Times New Roman" w:eastAsia="Times New Roman" w:hAnsi="Times New Roman"/>
          <w:sz w:val="28"/>
          <w:szCs w:val="28"/>
        </w:rPr>
        <w:t>следующей</w:t>
      </w:r>
      <w:r w:rsidRPr="004D3395">
        <w:rPr>
          <w:rFonts w:ascii="Times New Roman" w:eastAsia="Times New Roman" w:hAnsi="Times New Roman"/>
          <w:sz w:val="28"/>
          <w:szCs w:val="28"/>
        </w:rPr>
        <w:t xml:space="preserve"> редакции:</w:t>
      </w:r>
    </w:p>
    <w:p w:rsidR="00676606" w:rsidRPr="004D3395" w:rsidRDefault="00676606" w:rsidP="00676606">
      <w:pPr>
        <w:shd w:val="clear" w:color="auto" w:fill="FFFFFF"/>
        <w:tabs>
          <w:tab w:val="left" w:pos="1134"/>
        </w:tabs>
        <w:ind w:firstLine="709"/>
        <w:jc w:val="center"/>
        <w:rPr>
          <w:rFonts w:ascii="Times New Roman" w:eastAsia="Times New Roman" w:hAnsi="Times New Roman"/>
          <w:b/>
          <w:sz w:val="28"/>
          <w:szCs w:val="28"/>
        </w:rPr>
      </w:pPr>
      <w:r w:rsidRPr="004D3395">
        <w:rPr>
          <w:rFonts w:ascii="Times New Roman" w:hAnsi="Times New Roman" w:cs="Times New Roman"/>
          <w:b/>
          <w:sz w:val="28"/>
          <w:szCs w:val="28"/>
        </w:rPr>
        <w:t>«2</w:t>
      </w:r>
      <w:r w:rsidRPr="004D3395">
        <w:rPr>
          <w:rFonts w:ascii="Times New Roman" w:eastAsia="Times New Roman" w:hAnsi="Times New Roman"/>
          <w:b/>
          <w:sz w:val="28"/>
          <w:szCs w:val="28"/>
        </w:rPr>
        <w:t>. Приоритеты, цел</w:t>
      </w:r>
      <w:r>
        <w:rPr>
          <w:rFonts w:ascii="Times New Roman" w:eastAsia="Times New Roman" w:hAnsi="Times New Roman"/>
          <w:b/>
          <w:sz w:val="28"/>
          <w:szCs w:val="28"/>
        </w:rPr>
        <w:t>и и задачи в сфере деятельности</w:t>
      </w:r>
    </w:p>
    <w:p w:rsidR="00676606" w:rsidRPr="004D3395" w:rsidRDefault="00676606" w:rsidP="00676606">
      <w:pPr>
        <w:shd w:val="clear" w:color="auto" w:fill="FFFFFF"/>
        <w:tabs>
          <w:tab w:val="left" w:pos="1134"/>
        </w:tabs>
        <w:ind w:firstLine="709"/>
        <w:jc w:val="both"/>
        <w:rPr>
          <w:rFonts w:ascii="Times New Roman" w:eastAsia="Times New Roman" w:hAnsi="Times New Roman"/>
          <w:sz w:val="28"/>
          <w:szCs w:val="28"/>
        </w:rPr>
      </w:pPr>
      <w:r w:rsidRPr="004D3395">
        <w:rPr>
          <w:rFonts w:ascii="Times New Roman" w:eastAsia="Times New Roman" w:hAnsi="Times New Roman"/>
          <w:sz w:val="28"/>
          <w:szCs w:val="28"/>
        </w:rPr>
        <w:t xml:space="preserve">Принципы деятельности библиотек, гарантирующие права человека, общественных объединений, народов и этнических общностей на свободный доступ к информации, свободное духовное развитие, приобщение к ценностям национальной и мировой культуры, а также на культурную, научную и образовательную деятельность установлены Федеральным законом от 29 декабря 1994 года № 78-ФЗ «О библиотечном деле». Федеральный закон регулирует общие вопросы организации библиотечного дела, взаимоотношений между государством, гражданами, предприятиями, учреждениями и организациями в области библиотечного дела в соответствии с принципами и нормами международного права. В соответствии с данным законом органы местного самоуправления обеспечивают финансирование комплектования и обеспечения сохранности фондов муниципальных библиотек и реализацию прав граждан на библиотечное обслуживание. </w:t>
      </w:r>
    </w:p>
    <w:p w:rsidR="00676606" w:rsidRPr="004D3395" w:rsidRDefault="00676606" w:rsidP="00676606">
      <w:pPr>
        <w:autoSpaceDE w:val="0"/>
        <w:autoSpaceDN w:val="0"/>
        <w:adjustRightInd w:val="0"/>
        <w:ind w:firstLine="709"/>
        <w:jc w:val="both"/>
        <w:rPr>
          <w:rFonts w:ascii="Times New Roman" w:eastAsia="Times New Roman" w:hAnsi="Times New Roman"/>
          <w:bCs/>
          <w:sz w:val="28"/>
          <w:szCs w:val="28"/>
        </w:rPr>
      </w:pPr>
      <w:r w:rsidRPr="004D3395">
        <w:rPr>
          <w:rFonts w:ascii="Times New Roman" w:eastAsia="Times New Roman" w:hAnsi="Times New Roman"/>
          <w:bCs/>
          <w:sz w:val="28"/>
          <w:szCs w:val="28"/>
        </w:rPr>
        <w:t xml:space="preserve">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поселений отнесен вопрос организации библиотечного обслуживания населения, комплектование и обеспечение сохранности библиотечных фондов библиотек поселения. </w:t>
      </w:r>
    </w:p>
    <w:p w:rsidR="00676606" w:rsidRPr="004D3395" w:rsidRDefault="00676606" w:rsidP="00676606">
      <w:pPr>
        <w:autoSpaceDE w:val="0"/>
        <w:autoSpaceDN w:val="0"/>
        <w:adjustRightInd w:val="0"/>
        <w:ind w:firstLine="709"/>
        <w:jc w:val="both"/>
        <w:rPr>
          <w:rFonts w:ascii="Times New Roman" w:eastAsia="Times New Roman" w:hAnsi="Times New Roman"/>
          <w:bCs/>
          <w:sz w:val="28"/>
          <w:szCs w:val="28"/>
        </w:rPr>
      </w:pPr>
      <w:r w:rsidRPr="004D3395">
        <w:rPr>
          <w:rFonts w:ascii="Times New Roman" w:eastAsia="Times New Roman" w:hAnsi="Times New Roman"/>
          <w:bCs/>
          <w:sz w:val="28"/>
          <w:szCs w:val="28"/>
        </w:rPr>
        <w:t xml:space="preserve">В Сюмсинском районе органы местного самоуправления поселений передают полномочия по организации библиотечного обслуживания населения, комплектованию и обеспечению сохранности библиотечных фондов Администрации Сюмсинского района. </w:t>
      </w:r>
    </w:p>
    <w:p w:rsidR="00676606" w:rsidRPr="004D3395" w:rsidRDefault="00676606" w:rsidP="00676606">
      <w:pPr>
        <w:autoSpaceDE w:val="0"/>
        <w:autoSpaceDN w:val="0"/>
        <w:adjustRightInd w:val="0"/>
        <w:ind w:firstLine="709"/>
        <w:jc w:val="both"/>
        <w:rPr>
          <w:rFonts w:ascii="Times New Roman" w:eastAsia="Times New Roman" w:hAnsi="Times New Roman"/>
          <w:bCs/>
          <w:sz w:val="28"/>
          <w:szCs w:val="28"/>
        </w:rPr>
      </w:pPr>
      <w:r w:rsidRPr="004D3395">
        <w:rPr>
          <w:rFonts w:ascii="Times New Roman" w:eastAsia="Times New Roman" w:hAnsi="Times New Roman"/>
          <w:bCs/>
          <w:sz w:val="28"/>
          <w:szCs w:val="28"/>
        </w:rPr>
        <w:t>Основные направления развития сферы культуры, имеющие непосредственное отношение к библиотечному обслуживанию населения, следующие:</w:t>
      </w:r>
    </w:p>
    <w:p w:rsidR="00676606" w:rsidRPr="004D3395" w:rsidRDefault="00676606" w:rsidP="00041367">
      <w:pPr>
        <w:pStyle w:val="af7"/>
        <w:numPr>
          <w:ilvl w:val="0"/>
          <w:numId w:val="15"/>
        </w:numPr>
        <w:tabs>
          <w:tab w:val="left" w:pos="993"/>
        </w:tabs>
        <w:autoSpaceDE w:val="0"/>
        <w:autoSpaceDN w:val="0"/>
        <w:adjustRightInd w:val="0"/>
        <w:ind w:left="0" w:firstLine="709"/>
        <w:jc w:val="both"/>
        <w:rPr>
          <w:rFonts w:ascii="Times New Roman" w:hAnsi="Times New Roman"/>
          <w:bCs/>
          <w:sz w:val="28"/>
          <w:szCs w:val="28"/>
        </w:rPr>
      </w:pPr>
      <w:r w:rsidRPr="004D3395">
        <w:rPr>
          <w:rFonts w:ascii="Times New Roman" w:hAnsi="Times New Roman"/>
          <w:sz w:val="28"/>
          <w:szCs w:val="28"/>
        </w:rPr>
        <w:lastRenderedPageBreak/>
        <w:t>повышение качества и расширение спектра государственных (муниципальных) услуг в сфере культуры;</w:t>
      </w:r>
    </w:p>
    <w:p w:rsidR="00676606" w:rsidRPr="004D3395" w:rsidRDefault="00676606" w:rsidP="00041367">
      <w:pPr>
        <w:pStyle w:val="af7"/>
        <w:numPr>
          <w:ilvl w:val="0"/>
          <w:numId w:val="15"/>
        </w:numPr>
        <w:tabs>
          <w:tab w:val="left" w:pos="993"/>
        </w:tabs>
        <w:autoSpaceDE w:val="0"/>
        <w:autoSpaceDN w:val="0"/>
        <w:adjustRightInd w:val="0"/>
        <w:ind w:left="0" w:firstLine="709"/>
        <w:jc w:val="both"/>
        <w:rPr>
          <w:rFonts w:ascii="Times New Roman" w:hAnsi="Times New Roman"/>
          <w:bCs/>
          <w:sz w:val="28"/>
          <w:szCs w:val="28"/>
        </w:rPr>
      </w:pPr>
      <w:r w:rsidRPr="004D3395">
        <w:rPr>
          <w:rFonts w:ascii="Times New Roman" w:hAnsi="Times New Roman"/>
          <w:sz w:val="28"/>
          <w:szCs w:val="28"/>
        </w:rPr>
        <w:t>обеспечение доступности к культурному продукту путем информатизации отрасли (создание электронных библиотек);</w:t>
      </w:r>
    </w:p>
    <w:p w:rsidR="00676606" w:rsidRPr="004D3395" w:rsidRDefault="00676606" w:rsidP="00041367">
      <w:pPr>
        <w:pStyle w:val="af7"/>
        <w:numPr>
          <w:ilvl w:val="0"/>
          <w:numId w:val="15"/>
        </w:numPr>
        <w:tabs>
          <w:tab w:val="left" w:pos="993"/>
        </w:tabs>
        <w:autoSpaceDE w:val="0"/>
        <w:autoSpaceDN w:val="0"/>
        <w:adjustRightInd w:val="0"/>
        <w:ind w:left="0" w:firstLine="709"/>
        <w:jc w:val="both"/>
        <w:rPr>
          <w:rFonts w:ascii="Times New Roman" w:eastAsia="Times New Roman" w:hAnsi="Times New Roman"/>
          <w:sz w:val="28"/>
          <w:szCs w:val="28"/>
        </w:rPr>
      </w:pPr>
      <w:r w:rsidRPr="004D3395">
        <w:rPr>
          <w:rFonts w:ascii="Times New Roman" w:hAnsi="Times New Roman"/>
          <w:sz w:val="28"/>
          <w:szCs w:val="28"/>
        </w:rPr>
        <w:t>участие сферы культуры в формировании комфортной среды жизнедеятельности населенных пунктов;</w:t>
      </w:r>
    </w:p>
    <w:p w:rsidR="00676606" w:rsidRPr="004D3395" w:rsidRDefault="00676606" w:rsidP="00041367">
      <w:pPr>
        <w:pStyle w:val="af7"/>
        <w:numPr>
          <w:ilvl w:val="0"/>
          <w:numId w:val="15"/>
        </w:numPr>
        <w:tabs>
          <w:tab w:val="left" w:pos="993"/>
        </w:tabs>
        <w:autoSpaceDE w:val="0"/>
        <w:autoSpaceDN w:val="0"/>
        <w:adjustRightInd w:val="0"/>
        <w:ind w:left="0" w:firstLine="709"/>
        <w:jc w:val="both"/>
        <w:rPr>
          <w:rFonts w:ascii="Times New Roman" w:eastAsia="Times New Roman" w:hAnsi="Times New Roman"/>
          <w:sz w:val="28"/>
          <w:szCs w:val="28"/>
        </w:rPr>
      </w:pPr>
      <w:r w:rsidRPr="004D3395">
        <w:rPr>
          <w:rFonts w:ascii="Times New Roman" w:eastAsia="Times New Roman" w:hAnsi="Times New Roman"/>
          <w:sz w:val="28"/>
          <w:szCs w:val="28"/>
        </w:rPr>
        <w:t>в соответствии с муниципальным заданием муниципального бюджетного учреждения культуры Сюмсинского района «Централизованная библиотечная система»;</w:t>
      </w:r>
    </w:p>
    <w:p w:rsidR="00676606" w:rsidRPr="004D3395" w:rsidRDefault="00676606" w:rsidP="00041367">
      <w:pPr>
        <w:pStyle w:val="af7"/>
        <w:numPr>
          <w:ilvl w:val="0"/>
          <w:numId w:val="15"/>
        </w:numPr>
        <w:tabs>
          <w:tab w:val="left" w:pos="993"/>
        </w:tabs>
        <w:autoSpaceDE w:val="0"/>
        <w:autoSpaceDN w:val="0"/>
        <w:adjustRightInd w:val="0"/>
        <w:ind w:left="0" w:firstLine="709"/>
        <w:jc w:val="both"/>
        <w:rPr>
          <w:rFonts w:ascii="Times New Roman" w:eastAsia="Times New Roman" w:hAnsi="Times New Roman"/>
          <w:sz w:val="28"/>
          <w:szCs w:val="28"/>
        </w:rPr>
      </w:pPr>
      <w:r w:rsidRPr="004D3395">
        <w:rPr>
          <w:rFonts w:ascii="Times New Roman" w:eastAsia="Times New Roman" w:hAnsi="Times New Roman"/>
          <w:sz w:val="28"/>
          <w:szCs w:val="28"/>
        </w:rPr>
        <w:t>в соответствии с приоритетами государственной политики, в рамках полномочий органов местного самоуправления, определены цель и задачи подпрограммы.</w:t>
      </w:r>
    </w:p>
    <w:p w:rsidR="00676606" w:rsidRPr="004D3395" w:rsidRDefault="00676606" w:rsidP="00676606">
      <w:pPr>
        <w:autoSpaceDE w:val="0"/>
        <w:autoSpaceDN w:val="0"/>
        <w:adjustRightInd w:val="0"/>
        <w:ind w:firstLine="709"/>
        <w:jc w:val="both"/>
        <w:rPr>
          <w:rFonts w:ascii="Times New Roman" w:eastAsia="Times New Roman" w:hAnsi="Times New Roman"/>
          <w:sz w:val="28"/>
          <w:szCs w:val="28"/>
        </w:rPr>
      </w:pPr>
      <w:r w:rsidRPr="004D3395">
        <w:rPr>
          <w:rFonts w:ascii="Times New Roman" w:eastAsia="Times New Roman" w:hAnsi="Times New Roman"/>
          <w:bCs/>
          <w:sz w:val="28"/>
          <w:szCs w:val="28"/>
        </w:rPr>
        <w:t>Цель подпрограммы – с</w:t>
      </w:r>
      <w:r w:rsidRPr="004D3395">
        <w:rPr>
          <w:rFonts w:ascii="Times New Roman" w:eastAsia="Times New Roman" w:hAnsi="Times New Roman"/>
          <w:sz w:val="28"/>
          <w:szCs w:val="28"/>
        </w:rPr>
        <w:t>овершенствование системы библиотечного обслуживания, повышение качества и доступности библиотечных услуг для населения Сюмсинского района, вне зависимости от места проживания.</w:t>
      </w:r>
    </w:p>
    <w:p w:rsidR="00676606" w:rsidRPr="004D3395" w:rsidRDefault="00676606" w:rsidP="00676606">
      <w:pPr>
        <w:ind w:firstLine="709"/>
        <w:jc w:val="both"/>
        <w:rPr>
          <w:rFonts w:ascii="Times New Roman" w:eastAsia="Times New Roman" w:hAnsi="Times New Roman"/>
          <w:sz w:val="28"/>
          <w:szCs w:val="28"/>
        </w:rPr>
      </w:pPr>
      <w:r w:rsidRPr="004D3395">
        <w:rPr>
          <w:rFonts w:ascii="Times New Roman" w:eastAsia="Times New Roman" w:hAnsi="Times New Roman"/>
          <w:sz w:val="28"/>
          <w:szCs w:val="28"/>
        </w:rPr>
        <w:t>Для достижения поставленной цели определены следующие задачи:</w:t>
      </w:r>
    </w:p>
    <w:p w:rsidR="00676606" w:rsidRPr="004D3395" w:rsidRDefault="00676606" w:rsidP="00041367">
      <w:pPr>
        <w:pStyle w:val="af7"/>
        <w:numPr>
          <w:ilvl w:val="0"/>
          <w:numId w:val="21"/>
        </w:numPr>
        <w:tabs>
          <w:tab w:val="left" w:pos="1134"/>
        </w:tabs>
        <w:suppressAutoHyphens/>
        <w:ind w:left="0" w:firstLine="709"/>
        <w:contextualSpacing w:val="0"/>
        <w:jc w:val="both"/>
        <w:rPr>
          <w:rFonts w:ascii="Times New Roman" w:hAnsi="Times New Roman"/>
          <w:sz w:val="28"/>
          <w:szCs w:val="28"/>
        </w:rPr>
      </w:pPr>
      <w:r w:rsidRPr="004D3395">
        <w:rPr>
          <w:rFonts w:ascii="Times New Roman" w:hAnsi="Times New Roman"/>
          <w:sz w:val="28"/>
          <w:szCs w:val="28"/>
        </w:rPr>
        <w:t>обеспечение сохранности библиотечных фондов;</w:t>
      </w:r>
    </w:p>
    <w:p w:rsidR="00676606" w:rsidRPr="004D3395" w:rsidRDefault="00676606" w:rsidP="00041367">
      <w:pPr>
        <w:pStyle w:val="af7"/>
        <w:numPr>
          <w:ilvl w:val="0"/>
          <w:numId w:val="21"/>
        </w:numPr>
        <w:tabs>
          <w:tab w:val="left" w:pos="1134"/>
        </w:tabs>
        <w:suppressAutoHyphens/>
        <w:ind w:left="0" w:firstLine="709"/>
        <w:contextualSpacing w:val="0"/>
        <w:jc w:val="both"/>
        <w:rPr>
          <w:rFonts w:ascii="Times New Roman" w:hAnsi="Times New Roman"/>
          <w:sz w:val="28"/>
          <w:szCs w:val="28"/>
        </w:rPr>
      </w:pPr>
      <w:r w:rsidRPr="004D3395">
        <w:rPr>
          <w:rFonts w:ascii="Times New Roman" w:hAnsi="Times New Roman"/>
          <w:sz w:val="28"/>
          <w:szCs w:val="28"/>
        </w:rPr>
        <w:t>обновление и комплектование библиотечных фондов;</w:t>
      </w:r>
    </w:p>
    <w:p w:rsidR="00676606" w:rsidRPr="004D3395" w:rsidRDefault="00676606" w:rsidP="00041367">
      <w:pPr>
        <w:pStyle w:val="af7"/>
        <w:numPr>
          <w:ilvl w:val="0"/>
          <w:numId w:val="21"/>
        </w:numPr>
        <w:tabs>
          <w:tab w:val="left" w:pos="1134"/>
        </w:tabs>
        <w:suppressAutoHyphens/>
        <w:ind w:left="0" w:firstLine="709"/>
        <w:contextualSpacing w:val="0"/>
        <w:jc w:val="both"/>
        <w:rPr>
          <w:rFonts w:ascii="Times New Roman" w:hAnsi="Times New Roman"/>
          <w:sz w:val="28"/>
          <w:szCs w:val="28"/>
        </w:rPr>
      </w:pPr>
      <w:r w:rsidRPr="004D3395">
        <w:rPr>
          <w:rFonts w:ascii="Times New Roman" w:hAnsi="Times New Roman"/>
          <w:sz w:val="28"/>
          <w:szCs w:val="28"/>
        </w:rPr>
        <w:t>организация библиотечного, информационного и справочно-библиографического обслуживания населения;</w:t>
      </w:r>
    </w:p>
    <w:p w:rsidR="00676606" w:rsidRPr="004D3395" w:rsidRDefault="00676606" w:rsidP="00041367">
      <w:pPr>
        <w:pStyle w:val="af7"/>
        <w:numPr>
          <w:ilvl w:val="0"/>
          <w:numId w:val="21"/>
        </w:numPr>
        <w:tabs>
          <w:tab w:val="left" w:pos="1134"/>
        </w:tabs>
        <w:suppressAutoHyphens/>
        <w:ind w:left="0" w:firstLine="709"/>
        <w:contextualSpacing w:val="0"/>
        <w:jc w:val="both"/>
        <w:rPr>
          <w:rFonts w:ascii="Times New Roman" w:hAnsi="Times New Roman"/>
          <w:sz w:val="28"/>
          <w:szCs w:val="28"/>
        </w:rPr>
      </w:pPr>
      <w:r w:rsidRPr="004D3395">
        <w:rPr>
          <w:rFonts w:ascii="Times New Roman" w:hAnsi="Times New Roman"/>
          <w:sz w:val="28"/>
          <w:szCs w:val="28"/>
        </w:rPr>
        <w:t>внедрение и использование информационно-коммуникационных технологий в деятельности публичных библиотек Сюмсинского района.»</w:t>
      </w:r>
      <w:r>
        <w:rPr>
          <w:rFonts w:ascii="Times New Roman" w:hAnsi="Times New Roman"/>
          <w:sz w:val="28"/>
          <w:szCs w:val="28"/>
        </w:rPr>
        <w:t>;</w:t>
      </w:r>
    </w:p>
    <w:p w:rsidR="00676606" w:rsidRPr="004D3395" w:rsidRDefault="00676606" w:rsidP="00676606">
      <w:pPr>
        <w:ind w:firstLine="709"/>
        <w:jc w:val="both"/>
        <w:rPr>
          <w:rFonts w:ascii="Times New Roman" w:eastAsia="Times New Roman" w:hAnsi="Times New Roman"/>
          <w:bCs/>
          <w:sz w:val="28"/>
          <w:szCs w:val="28"/>
        </w:rPr>
      </w:pPr>
      <w:r w:rsidRPr="004D3395">
        <w:rPr>
          <w:rFonts w:ascii="Times New Roman" w:eastAsia="Times New Roman" w:hAnsi="Times New Roman"/>
          <w:sz w:val="28"/>
          <w:szCs w:val="28"/>
        </w:rPr>
        <w:t xml:space="preserve">6) </w:t>
      </w:r>
      <w:r>
        <w:rPr>
          <w:rFonts w:ascii="Times New Roman" w:eastAsia="Times New Roman" w:hAnsi="Times New Roman"/>
          <w:sz w:val="28"/>
          <w:szCs w:val="28"/>
        </w:rPr>
        <w:t>подраздел</w:t>
      </w:r>
      <w:r w:rsidRPr="004D3395">
        <w:rPr>
          <w:rFonts w:ascii="Times New Roman" w:eastAsia="Times New Roman" w:hAnsi="Times New Roman"/>
          <w:sz w:val="28"/>
          <w:szCs w:val="28"/>
        </w:rPr>
        <w:t xml:space="preserve"> 4</w:t>
      </w:r>
      <w:r>
        <w:rPr>
          <w:rFonts w:ascii="Times New Roman" w:eastAsia="Times New Roman" w:hAnsi="Times New Roman"/>
          <w:sz w:val="28"/>
          <w:szCs w:val="28"/>
        </w:rPr>
        <w:t xml:space="preserve"> раздела 3.1 «</w:t>
      </w:r>
      <w:r w:rsidRPr="004D3395">
        <w:rPr>
          <w:rFonts w:ascii="Times New Roman" w:eastAsia="Times New Roman" w:hAnsi="Times New Roman"/>
          <w:sz w:val="28"/>
          <w:szCs w:val="28"/>
        </w:rPr>
        <w:t>Сроки и этапы реализации</w:t>
      </w:r>
      <w:r>
        <w:rPr>
          <w:rFonts w:ascii="Times New Roman" w:eastAsia="Times New Roman" w:hAnsi="Times New Roman"/>
          <w:sz w:val="28"/>
          <w:szCs w:val="28"/>
        </w:rPr>
        <w:t>»</w:t>
      </w:r>
      <w:r w:rsidRPr="004D3395">
        <w:rPr>
          <w:rFonts w:ascii="Times New Roman" w:eastAsia="Times New Roman" w:hAnsi="Times New Roman"/>
          <w:sz w:val="28"/>
          <w:szCs w:val="28"/>
        </w:rPr>
        <w:t xml:space="preserve"> изложить в </w:t>
      </w:r>
      <w:r>
        <w:rPr>
          <w:rFonts w:ascii="Times New Roman" w:eastAsia="Times New Roman" w:hAnsi="Times New Roman"/>
          <w:sz w:val="28"/>
          <w:szCs w:val="28"/>
        </w:rPr>
        <w:t>следующей</w:t>
      </w:r>
      <w:r w:rsidRPr="004D3395">
        <w:rPr>
          <w:rFonts w:ascii="Times New Roman" w:eastAsia="Times New Roman" w:hAnsi="Times New Roman"/>
          <w:sz w:val="28"/>
          <w:szCs w:val="28"/>
        </w:rPr>
        <w:t xml:space="preserve"> редакции:</w:t>
      </w:r>
    </w:p>
    <w:p w:rsidR="00676606" w:rsidRPr="004D3395" w:rsidRDefault="00676606" w:rsidP="00676606">
      <w:pPr>
        <w:keepNext/>
        <w:shd w:val="clear" w:color="auto" w:fill="FFFFFF"/>
        <w:tabs>
          <w:tab w:val="left" w:pos="1276"/>
        </w:tabs>
        <w:ind w:left="709" w:right="709"/>
        <w:rPr>
          <w:rFonts w:ascii="Times New Roman" w:eastAsia="Times New Roman" w:hAnsi="Times New Roman"/>
          <w:b/>
          <w:sz w:val="28"/>
          <w:szCs w:val="28"/>
        </w:rPr>
      </w:pPr>
      <w:r w:rsidRPr="004D3395">
        <w:rPr>
          <w:rFonts w:ascii="Times New Roman" w:eastAsia="Times New Roman" w:hAnsi="Times New Roman"/>
          <w:b/>
          <w:sz w:val="28"/>
          <w:szCs w:val="28"/>
        </w:rPr>
        <w:t>«4. Сроки и этап</w:t>
      </w:r>
      <w:r>
        <w:rPr>
          <w:rFonts w:ascii="Times New Roman" w:eastAsia="Times New Roman" w:hAnsi="Times New Roman"/>
          <w:b/>
          <w:sz w:val="28"/>
          <w:szCs w:val="28"/>
        </w:rPr>
        <w:t>ы реализации</w:t>
      </w:r>
    </w:p>
    <w:p w:rsidR="00676606" w:rsidRPr="004D3395" w:rsidRDefault="00676606" w:rsidP="00676606">
      <w:pPr>
        <w:shd w:val="clear" w:color="auto" w:fill="FFFFFF"/>
        <w:tabs>
          <w:tab w:val="left" w:pos="1276"/>
        </w:tabs>
        <w:ind w:left="709"/>
        <w:jc w:val="both"/>
        <w:rPr>
          <w:rFonts w:ascii="Times New Roman" w:eastAsia="Times New Roman" w:hAnsi="Times New Roman"/>
          <w:sz w:val="28"/>
          <w:szCs w:val="28"/>
        </w:rPr>
      </w:pPr>
      <w:r w:rsidRPr="004D3395">
        <w:rPr>
          <w:rFonts w:ascii="Times New Roman" w:eastAsia="Times New Roman" w:hAnsi="Times New Roman"/>
          <w:sz w:val="28"/>
          <w:szCs w:val="28"/>
        </w:rPr>
        <w:t>Подпрограмма реализуется в 2022-2028 годах.»</w:t>
      </w:r>
      <w:r>
        <w:rPr>
          <w:rFonts w:ascii="Times New Roman" w:eastAsia="Times New Roman" w:hAnsi="Times New Roman"/>
          <w:sz w:val="28"/>
          <w:szCs w:val="28"/>
        </w:rPr>
        <w:t>;</w:t>
      </w:r>
    </w:p>
    <w:p w:rsidR="00676606" w:rsidRPr="004D3395" w:rsidRDefault="00676606" w:rsidP="00676606">
      <w:pPr>
        <w:keepNext/>
        <w:shd w:val="clear" w:color="auto" w:fill="FFFFFF"/>
        <w:spacing w:line="240" w:lineRule="atLeast"/>
        <w:ind w:firstLine="709"/>
        <w:jc w:val="both"/>
        <w:rPr>
          <w:rFonts w:ascii="Times New Roman" w:eastAsia="Times New Roman" w:hAnsi="Times New Roman"/>
          <w:sz w:val="28"/>
          <w:szCs w:val="28"/>
        </w:rPr>
      </w:pPr>
      <w:r>
        <w:rPr>
          <w:rFonts w:ascii="Times New Roman" w:hAnsi="Times New Roman"/>
          <w:sz w:val="28"/>
          <w:szCs w:val="28"/>
        </w:rPr>
        <w:t>7) подраздел</w:t>
      </w:r>
      <w:r w:rsidRPr="004D3395">
        <w:rPr>
          <w:rFonts w:ascii="Times New Roman" w:hAnsi="Times New Roman"/>
          <w:sz w:val="28"/>
          <w:szCs w:val="28"/>
        </w:rPr>
        <w:t xml:space="preserve"> </w:t>
      </w:r>
      <w:r w:rsidRPr="004D3395">
        <w:rPr>
          <w:rFonts w:ascii="Times New Roman" w:eastAsia="Times New Roman" w:hAnsi="Times New Roman"/>
          <w:sz w:val="28"/>
          <w:szCs w:val="28"/>
        </w:rPr>
        <w:t xml:space="preserve">7 </w:t>
      </w:r>
      <w:r>
        <w:rPr>
          <w:rFonts w:ascii="Times New Roman" w:eastAsia="Times New Roman" w:hAnsi="Times New Roman"/>
          <w:sz w:val="28"/>
          <w:szCs w:val="28"/>
        </w:rPr>
        <w:t>«</w:t>
      </w:r>
      <w:r w:rsidRPr="004D3395">
        <w:rPr>
          <w:rFonts w:ascii="Times New Roman" w:eastAsia="Times New Roman" w:hAnsi="Times New Roman"/>
          <w:sz w:val="28"/>
          <w:szCs w:val="28"/>
        </w:rPr>
        <w:t>Прогноз сводных показателей муниципальных заданий</w:t>
      </w:r>
      <w:r>
        <w:rPr>
          <w:rFonts w:ascii="Times New Roman" w:eastAsia="Times New Roman" w:hAnsi="Times New Roman"/>
          <w:sz w:val="28"/>
          <w:szCs w:val="28"/>
        </w:rPr>
        <w:t>» раздела 3.1</w:t>
      </w:r>
      <w:r w:rsidRPr="004D3395">
        <w:rPr>
          <w:rFonts w:ascii="Times New Roman" w:eastAsia="Times New Roman" w:hAnsi="Times New Roman"/>
          <w:sz w:val="28"/>
          <w:szCs w:val="28"/>
        </w:rPr>
        <w:t xml:space="preserve"> изложить в </w:t>
      </w:r>
      <w:r>
        <w:rPr>
          <w:rFonts w:ascii="Times New Roman" w:eastAsia="Times New Roman" w:hAnsi="Times New Roman"/>
          <w:sz w:val="28"/>
          <w:szCs w:val="28"/>
        </w:rPr>
        <w:t>следующей</w:t>
      </w:r>
      <w:r w:rsidRPr="004D3395">
        <w:rPr>
          <w:rFonts w:ascii="Times New Roman" w:eastAsia="Times New Roman" w:hAnsi="Times New Roman"/>
          <w:sz w:val="28"/>
          <w:szCs w:val="28"/>
        </w:rPr>
        <w:t xml:space="preserve"> редакции:</w:t>
      </w:r>
    </w:p>
    <w:p w:rsidR="00676606" w:rsidRPr="004D3395" w:rsidRDefault="00676606" w:rsidP="00676606">
      <w:pPr>
        <w:tabs>
          <w:tab w:val="left" w:pos="1134"/>
        </w:tabs>
        <w:autoSpaceDE w:val="0"/>
        <w:autoSpaceDN w:val="0"/>
        <w:adjustRightInd w:val="0"/>
        <w:contextualSpacing/>
        <w:jc w:val="center"/>
        <w:rPr>
          <w:rFonts w:ascii="Times New Roman" w:eastAsia="Times New Roman" w:hAnsi="Times New Roman"/>
          <w:b/>
          <w:sz w:val="28"/>
          <w:szCs w:val="28"/>
        </w:rPr>
      </w:pPr>
      <w:r w:rsidRPr="004D3395">
        <w:rPr>
          <w:rFonts w:ascii="Times New Roman" w:eastAsia="Times New Roman" w:hAnsi="Times New Roman"/>
          <w:b/>
          <w:sz w:val="28"/>
          <w:szCs w:val="28"/>
        </w:rPr>
        <w:t>«7. Прогноз сводных по</w:t>
      </w:r>
      <w:r>
        <w:rPr>
          <w:rFonts w:ascii="Times New Roman" w:eastAsia="Times New Roman" w:hAnsi="Times New Roman"/>
          <w:b/>
          <w:sz w:val="28"/>
          <w:szCs w:val="28"/>
        </w:rPr>
        <w:t>казателей муниципальных заданий</w:t>
      </w:r>
    </w:p>
    <w:p w:rsidR="00676606" w:rsidRPr="00D36D40" w:rsidRDefault="00676606" w:rsidP="00676606">
      <w:pPr>
        <w:tabs>
          <w:tab w:val="left" w:pos="1134"/>
        </w:tabs>
        <w:autoSpaceDE w:val="0"/>
        <w:autoSpaceDN w:val="0"/>
        <w:adjustRightInd w:val="0"/>
        <w:ind w:firstLine="709"/>
        <w:contextualSpacing/>
        <w:jc w:val="both"/>
        <w:rPr>
          <w:rFonts w:ascii="Times New Roman" w:eastAsia="Times New Roman" w:hAnsi="Times New Roman"/>
          <w:sz w:val="28"/>
          <w:szCs w:val="28"/>
        </w:rPr>
      </w:pPr>
      <w:r w:rsidRPr="00D36D40">
        <w:rPr>
          <w:rFonts w:ascii="Times New Roman" w:eastAsia="Times New Roman" w:hAnsi="Times New Roman"/>
          <w:sz w:val="28"/>
          <w:szCs w:val="28"/>
        </w:rPr>
        <w:t>В рамках подпрограммы МБУК Сюмсинского района «ЦБС» оказываются муниципальные услуги по библиотечному обслуживанию населения.</w:t>
      </w:r>
    </w:p>
    <w:p w:rsidR="00676606" w:rsidRPr="00D36D40" w:rsidRDefault="00676606" w:rsidP="00676606">
      <w:pPr>
        <w:autoSpaceDE w:val="0"/>
        <w:autoSpaceDN w:val="0"/>
        <w:adjustRightInd w:val="0"/>
        <w:ind w:firstLine="709"/>
        <w:jc w:val="both"/>
        <w:rPr>
          <w:rFonts w:ascii="Times New Roman" w:eastAsia="Times New Roman" w:hAnsi="Times New Roman"/>
          <w:bCs/>
          <w:sz w:val="28"/>
          <w:szCs w:val="28"/>
        </w:rPr>
      </w:pPr>
      <w:r w:rsidRPr="00D36D40">
        <w:rPr>
          <w:rFonts w:ascii="Times New Roman" w:eastAsia="Times New Roman" w:hAnsi="Times New Roman"/>
          <w:bCs/>
          <w:sz w:val="28"/>
          <w:szCs w:val="28"/>
        </w:rPr>
        <w:t>Муниципальные услуги, предоставляемые в рамках подпрограммы, включены в Перечень муниципальных услуг, оказываемых муниципальными учреждениями муниципального образования «Сюмсинский район», утвержденный постановлением Администрации муниципального образования «Сюмсинский район» от 13 июня 2013 года № 536.</w:t>
      </w:r>
    </w:p>
    <w:p w:rsidR="00676606" w:rsidRPr="00D36D40" w:rsidRDefault="00676606" w:rsidP="00676606">
      <w:pPr>
        <w:autoSpaceDE w:val="0"/>
        <w:autoSpaceDN w:val="0"/>
        <w:adjustRightInd w:val="0"/>
        <w:ind w:firstLine="709"/>
        <w:jc w:val="both"/>
        <w:rPr>
          <w:rFonts w:ascii="Times New Roman" w:eastAsia="Times New Roman" w:hAnsi="Times New Roman"/>
          <w:bCs/>
          <w:sz w:val="28"/>
          <w:szCs w:val="28"/>
        </w:rPr>
      </w:pPr>
      <w:r w:rsidRPr="00D36D40">
        <w:rPr>
          <w:rFonts w:ascii="Times New Roman" w:eastAsia="Times New Roman" w:hAnsi="Times New Roman"/>
          <w:bCs/>
          <w:sz w:val="28"/>
          <w:szCs w:val="28"/>
        </w:rPr>
        <w:t xml:space="preserve">Сведения о прогнозе сводных показателей муниципальных заданий представлены в Приложении 3 </w:t>
      </w:r>
      <w:r w:rsidRPr="00D36D40">
        <w:rPr>
          <w:rFonts w:ascii="Times New Roman" w:eastAsia="Times New Roman" w:hAnsi="Times New Roman"/>
          <w:sz w:val="28"/>
          <w:szCs w:val="28"/>
        </w:rPr>
        <w:t>к муниципальной подпрограмме</w:t>
      </w:r>
      <w:r w:rsidRPr="00D36D40">
        <w:rPr>
          <w:rFonts w:ascii="Times New Roman" w:eastAsia="Times New Roman" w:hAnsi="Times New Roman"/>
          <w:bCs/>
          <w:sz w:val="28"/>
          <w:szCs w:val="28"/>
        </w:rPr>
        <w:t>.»</w:t>
      </w:r>
      <w:r>
        <w:rPr>
          <w:rFonts w:ascii="Times New Roman" w:eastAsia="Times New Roman" w:hAnsi="Times New Roman"/>
          <w:bCs/>
          <w:sz w:val="28"/>
          <w:szCs w:val="28"/>
        </w:rPr>
        <w:t>;</w:t>
      </w:r>
    </w:p>
    <w:p w:rsidR="00676606" w:rsidRPr="004D3395" w:rsidRDefault="00676606" w:rsidP="00676606">
      <w:pPr>
        <w:keepNext/>
        <w:shd w:val="clear" w:color="auto" w:fill="FFFFFF"/>
        <w:tabs>
          <w:tab w:val="left" w:pos="1276"/>
          <w:tab w:val="left" w:pos="9356"/>
        </w:tabs>
        <w:spacing w:before="120"/>
        <w:ind w:firstLine="709"/>
        <w:jc w:val="both"/>
        <w:rPr>
          <w:rFonts w:ascii="Times New Roman" w:eastAsia="Times New Roman" w:hAnsi="Times New Roman"/>
          <w:sz w:val="28"/>
          <w:szCs w:val="28"/>
        </w:rPr>
      </w:pPr>
      <w:r w:rsidRPr="004D3395">
        <w:rPr>
          <w:rFonts w:ascii="Times New Roman" w:eastAsia="Times New Roman" w:hAnsi="Times New Roman"/>
          <w:sz w:val="28"/>
          <w:szCs w:val="28"/>
        </w:rPr>
        <w:t xml:space="preserve">8) </w:t>
      </w:r>
      <w:r>
        <w:rPr>
          <w:rFonts w:ascii="Times New Roman" w:eastAsia="Times New Roman" w:hAnsi="Times New Roman"/>
          <w:sz w:val="28"/>
          <w:szCs w:val="28"/>
        </w:rPr>
        <w:t>подраздел</w:t>
      </w:r>
      <w:r w:rsidRPr="004D3395">
        <w:rPr>
          <w:rFonts w:ascii="Times New Roman" w:eastAsia="Times New Roman" w:hAnsi="Times New Roman"/>
          <w:sz w:val="28"/>
          <w:szCs w:val="28"/>
        </w:rPr>
        <w:t xml:space="preserve"> 8</w:t>
      </w:r>
      <w:r>
        <w:rPr>
          <w:rFonts w:ascii="Times New Roman" w:eastAsia="Times New Roman" w:hAnsi="Times New Roman"/>
          <w:sz w:val="28"/>
          <w:szCs w:val="28"/>
        </w:rPr>
        <w:t xml:space="preserve"> «</w:t>
      </w:r>
      <w:r w:rsidRPr="004D3395">
        <w:rPr>
          <w:rFonts w:ascii="Times New Roman" w:eastAsia="Times New Roman" w:hAnsi="Times New Roman"/>
          <w:sz w:val="28"/>
          <w:szCs w:val="28"/>
        </w:rPr>
        <w:t xml:space="preserve"> Взаимодействие с органами государственной власти и местного самоуправления, организациями и гражданами</w:t>
      </w:r>
      <w:r>
        <w:rPr>
          <w:rFonts w:ascii="Times New Roman" w:eastAsia="Times New Roman" w:hAnsi="Times New Roman"/>
          <w:sz w:val="28"/>
          <w:szCs w:val="28"/>
        </w:rPr>
        <w:t>» раздела 3.1</w:t>
      </w:r>
      <w:r w:rsidRPr="004D3395">
        <w:rPr>
          <w:rFonts w:ascii="Times New Roman" w:eastAsia="Times New Roman" w:hAnsi="Times New Roman"/>
          <w:sz w:val="28"/>
          <w:szCs w:val="28"/>
        </w:rPr>
        <w:t xml:space="preserve"> изложить в </w:t>
      </w:r>
      <w:r>
        <w:rPr>
          <w:rFonts w:ascii="Times New Roman" w:eastAsia="Times New Roman" w:hAnsi="Times New Roman"/>
          <w:sz w:val="28"/>
          <w:szCs w:val="28"/>
        </w:rPr>
        <w:t xml:space="preserve">следующей </w:t>
      </w:r>
      <w:r w:rsidRPr="004D3395">
        <w:rPr>
          <w:rFonts w:ascii="Times New Roman" w:eastAsia="Times New Roman" w:hAnsi="Times New Roman"/>
          <w:sz w:val="28"/>
          <w:szCs w:val="28"/>
        </w:rPr>
        <w:t>редакции:</w:t>
      </w:r>
    </w:p>
    <w:p w:rsidR="00676606" w:rsidRPr="004D3395" w:rsidRDefault="00676606" w:rsidP="00676606">
      <w:pPr>
        <w:shd w:val="clear" w:color="auto" w:fill="FFFFFF"/>
        <w:tabs>
          <w:tab w:val="left" w:pos="1134"/>
        </w:tabs>
        <w:ind w:firstLine="709"/>
        <w:jc w:val="center"/>
        <w:rPr>
          <w:rFonts w:ascii="Times New Roman" w:eastAsia="Times New Roman" w:hAnsi="Times New Roman"/>
          <w:b/>
          <w:sz w:val="28"/>
          <w:szCs w:val="28"/>
        </w:rPr>
      </w:pPr>
      <w:r w:rsidRPr="004D3395">
        <w:rPr>
          <w:rFonts w:ascii="Times New Roman" w:eastAsia="Times New Roman" w:hAnsi="Times New Roman"/>
          <w:b/>
          <w:sz w:val="28"/>
          <w:szCs w:val="28"/>
        </w:rPr>
        <w:t>«8. Взаимодействие с органами государственной власти и местного самоуправле</w:t>
      </w:r>
      <w:r>
        <w:rPr>
          <w:rFonts w:ascii="Times New Roman" w:eastAsia="Times New Roman" w:hAnsi="Times New Roman"/>
          <w:b/>
          <w:sz w:val="28"/>
          <w:szCs w:val="28"/>
        </w:rPr>
        <w:t>ния, организациями и гражданами</w:t>
      </w:r>
    </w:p>
    <w:p w:rsidR="00676606" w:rsidRPr="004D3395" w:rsidRDefault="00676606" w:rsidP="00676606">
      <w:pPr>
        <w:shd w:val="clear" w:color="auto" w:fill="FFFFFF"/>
        <w:tabs>
          <w:tab w:val="left" w:pos="1134"/>
        </w:tabs>
        <w:ind w:firstLine="709"/>
        <w:jc w:val="both"/>
        <w:rPr>
          <w:rFonts w:ascii="Times New Roman" w:eastAsia="Times New Roman" w:hAnsi="Times New Roman"/>
          <w:sz w:val="28"/>
          <w:szCs w:val="28"/>
        </w:rPr>
      </w:pPr>
      <w:r w:rsidRPr="004D3395">
        <w:rPr>
          <w:rFonts w:ascii="Times New Roman" w:eastAsia="Times New Roman" w:hAnsi="Times New Roman"/>
          <w:sz w:val="28"/>
          <w:szCs w:val="28"/>
        </w:rPr>
        <w:lastRenderedPageBreak/>
        <w:t>В рамках подпрограммы осуществляется взаимодействие:</w:t>
      </w:r>
    </w:p>
    <w:p w:rsidR="00676606" w:rsidRPr="004D3395" w:rsidRDefault="00676606" w:rsidP="00676606">
      <w:pPr>
        <w:pStyle w:val="af7"/>
        <w:shd w:val="clear" w:color="auto" w:fill="FFFFFF"/>
        <w:tabs>
          <w:tab w:val="left" w:pos="1134"/>
        </w:tabs>
        <w:ind w:left="-142" w:firstLine="851"/>
        <w:jc w:val="both"/>
        <w:rPr>
          <w:rFonts w:ascii="Times New Roman" w:hAnsi="Times New Roman"/>
          <w:sz w:val="28"/>
          <w:szCs w:val="28"/>
        </w:rPr>
      </w:pPr>
      <w:r w:rsidRPr="004D3395">
        <w:rPr>
          <w:rFonts w:ascii="Times New Roman" w:hAnsi="Times New Roman"/>
          <w:sz w:val="28"/>
          <w:szCs w:val="28"/>
        </w:rPr>
        <w:t xml:space="preserve">- с государственными библиотеками Удмуртской Республики: Национальной библиотекой Удмуртской Республики, Республиканской библиотекой для детей и юношества, </w:t>
      </w:r>
      <w:hyperlink r:id="rId43" w:history="1">
        <w:r w:rsidRPr="004D3395">
          <w:rPr>
            <w:rFonts w:ascii="Times New Roman" w:hAnsi="Times New Roman"/>
            <w:sz w:val="28"/>
            <w:szCs w:val="28"/>
          </w:rPr>
          <w:t>Региональным центром  по библиотечному обслуживанию слепых и слабовидящих</w:t>
        </w:r>
      </w:hyperlink>
      <w:r w:rsidRPr="004D3395">
        <w:rPr>
          <w:rFonts w:ascii="Times New Roman" w:hAnsi="Times New Roman"/>
          <w:sz w:val="28"/>
          <w:szCs w:val="28"/>
        </w:rPr>
        <w:t>;</w:t>
      </w:r>
    </w:p>
    <w:p w:rsidR="00676606" w:rsidRPr="004D3395" w:rsidRDefault="00676606" w:rsidP="00676606">
      <w:pPr>
        <w:pStyle w:val="af7"/>
        <w:shd w:val="clear" w:color="auto" w:fill="FFFFFF"/>
        <w:tabs>
          <w:tab w:val="left" w:pos="1134"/>
        </w:tabs>
        <w:ind w:left="-142" w:firstLine="851"/>
        <w:jc w:val="both"/>
        <w:rPr>
          <w:rFonts w:ascii="Times New Roman" w:hAnsi="Times New Roman"/>
          <w:sz w:val="28"/>
          <w:szCs w:val="28"/>
        </w:rPr>
      </w:pPr>
      <w:r w:rsidRPr="004D3395">
        <w:rPr>
          <w:rFonts w:ascii="Times New Roman" w:hAnsi="Times New Roman"/>
          <w:sz w:val="28"/>
          <w:szCs w:val="28"/>
        </w:rPr>
        <w:t>- с образовательными организациями: школами и дошкольными учреждениями, школьными библиотеками, учреждениями дополнительного образования детей (школы искусств с.Сюмси,  с.Кильмезь).</w:t>
      </w:r>
    </w:p>
    <w:p w:rsidR="00676606" w:rsidRPr="004D3395" w:rsidRDefault="00676606" w:rsidP="00676606">
      <w:pPr>
        <w:shd w:val="clear" w:color="auto" w:fill="FFFFFF"/>
        <w:ind w:firstLine="709"/>
        <w:jc w:val="both"/>
        <w:rPr>
          <w:rFonts w:ascii="Times New Roman" w:eastAsia="Times New Roman" w:hAnsi="Times New Roman"/>
          <w:sz w:val="28"/>
          <w:szCs w:val="28"/>
        </w:rPr>
      </w:pPr>
      <w:r w:rsidRPr="004D3395">
        <w:rPr>
          <w:rFonts w:ascii="Times New Roman" w:eastAsia="Times New Roman" w:hAnsi="Times New Roman"/>
          <w:sz w:val="28"/>
          <w:szCs w:val="28"/>
        </w:rPr>
        <w:t>В целях обмена опытом осуществляется взаимодействие с сельскими библиотеками других муниципальных образований.</w:t>
      </w:r>
    </w:p>
    <w:p w:rsidR="00676606" w:rsidRPr="004D3395" w:rsidRDefault="00676606" w:rsidP="00676606">
      <w:pPr>
        <w:shd w:val="clear" w:color="auto" w:fill="FFFFFF"/>
        <w:ind w:firstLine="709"/>
        <w:jc w:val="both"/>
        <w:rPr>
          <w:rFonts w:ascii="Times New Roman" w:eastAsia="Times New Roman" w:hAnsi="Times New Roman"/>
          <w:sz w:val="28"/>
          <w:szCs w:val="28"/>
        </w:rPr>
      </w:pPr>
      <w:r w:rsidRPr="004D3395">
        <w:rPr>
          <w:rFonts w:ascii="Times New Roman" w:eastAsia="Times New Roman" w:hAnsi="Times New Roman"/>
          <w:sz w:val="28"/>
          <w:szCs w:val="28"/>
        </w:rPr>
        <w:t>В реализации отдельных мероприятий участвуют общественные организации национальных культур и любительские объединения.</w:t>
      </w:r>
    </w:p>
    <w:p w:rsidR="00676606" w:rsidRPr="004D3395" w:rsidRDefault="00676606" w:rsidP="00676606">
      <w:pPr>
        <w:shd w:val="clear" w:color="auto" w:fill="FFFFFF"/>
        <w:ind w:right="-2" w:firstLine="709"/>
        <w:jc w:val="both"/>
        <w:rPr>
          <w:rFonts w:ascii="Times New Roman" w:eastAsia="Times New Roman" w:hAnsi="Times New Roman"/>
          <w:sz w:val="28"/>
          <w:szCs w:val="28"/>
        </w:rPr>
      </w:pPr>
      <w:r w:rsidRPr="004D3395">
        <w:rPr>
          <w:rFonts w:ascii="Times New Roman" w:eastAsia="Times New Roman" w:hAnsi="Times New Roman"/>
          <w:sz w:val="28"/>
          <w:szCs w:val="28"/>
        </w:rPr>
        <w:t>В рамках подпрограммы планируется развивать систему обратной связи с потребителями библиотечных услуг, в том числе в части рассмотрения и реагирования на жалобы и предложения по совершенствованию работы библиотек, внедрения системы регулярного мониторинга удовлетворенности потребителей услуг, их качеством и доступностью.»</w:t>
      </w:r>
      <w:r>
        <w:rPr>
          <w:rFonts w:ascii="Times New Roman" w:eastAsia="Times New Roman" w:hAnsi="Times New Roman"/>
          <w:sz w:val="28"/>
          <w:szCs w:val="28"/>
        </w:rPr>
        <w:t>;</w:t>
      </w:r>
    </w:p>
    <w:p w:rsidR="00676606" w:rsidRPr="004D3395" w:rsidRDefault="00676606" w:rsidP="00676606">
      <w:pPr>
        <w:keepNext/>
        <w:shd w:val="clear" w:color="auto" w:fill="FFFFFF"/>
        <w:ind w:firstLine="709"/>
        <w:jc w:val="both"/>
        <w:rPr>
          <w:rFonts w:ascii="Times New Roman" w:eastAsia="Times New Roman" w:hAnsi="Times New Roman"/>
          <w:sz w:val="28"/>
          <w:szCs w:val="28"/>
        </w:rPr>
      </w:pPr>
      <w:r w:rsidRPr="004D3395">
        <w:rPr>
          <w:rFonts w:ascii="Times New Roman" w:eastAsia="Times New Roman" w:hAnsi="Times New Roman"/>
          <w:sz w:val="28"/>
          <w:szCs w:val="28"/>
        </w:rPr>
        <w:t xml:space="preserve">9) </w:t>
      </w:r>
      <w:r>
        <w:rPr>
          <w:rFonts w:ascii="Times New Roman" w:eastAsia="Times New Roman" w:hAnsi="Times New Roman"/>
          <w:sz w:val="28"/>
          <w:szCs w:val="28"/>
        </w:rPr>
        <w:t xml:space="preserve">подраздел </w:t>
      </w:r>
      <w:r w:rsidRPr="004D3395">
        <w:rPr>
          <w:rFonts w:ascii="Times New Roman" w:eastAsia="Times New Roman" w:hAnsi="Times New Roman"/>
          <w:sz w:val="28"/>
          <w:szCs w:val="28"/>
        </w:rPr>
        <w:t>9</w:t>
      </w:r>
      <w:r>
        <w:rPr>
          <w:rFonts w:ascii="Times New Roman" w:eastAsia="Times New Roman" w:hAnsi="Times New Roman"/>
          <w:sz w:val="28"/>
          <w:szCs w:val="28"/>
        </w:rPr>
        <w:t xml:space="preserve"> «</w:t>
      </w:r>
      <w:r w:rsidRPr="004D3395">
        <w:rPr>
          <w:rFonts w:ascii="Times New Roman" w:eastAsia="Times New Roman" w:hAnsi="Times New Roman"/>
          <w:sz w:val="28"/>
          <w:szCs w:val="28"/>
        </w:rPr>
        <w:t>Ресурсное обеспечение</w:t>
      </w:r>
      <w:r>
        <w:rPr>
          <w:rFonts w:ascii="Times New Roman" w:eastAsia="Times New Roman" w:hAnsi="Times New Roman"/>
          <w:sz w:val="28"/>
          <w:szCs w:val="28"/>
        </w:rPr>
        <w:t>» раздела 3.1</w:t>
      </w:r>
      <w:r w:rsidRPr="004D3395">
        <w:rPr>
          <w:rFonts w:ascii="Times New Roman" w:eastAsia="Times New Roman" w:hAnsi="Times New Roman"/>
          <w:sz w:val="28"/>
          <w:szCs w:val="28"/>
        </w:rPr>
        <w:t xml:space="preserve"> изложить в </w:t>
      </w:r>
      <w:r>
        <w:rPr>
          <w:rFonts w:ascii="Times New Roman" w:eastAsia="Times New Roman" w:hAnsi="Times New Roman"/>
          <w:sz w:val="28"/>
          <w:szCs w:val="28"/>
        </w:rPr>
        <w:t xml:space="preserve">следующей </w:t>
      </w:r>
      <w:r w:rsidRPr="004D3395">
        <w:rPr>
          <w:rFonts w:ascii="Times New Roman" w:eastAsia="Times New Roman" w:hAnsi="Times New Roman"/>
          <w:sz w:val="28"/>
          <w:szCs w:val="28"/>
        </w:rPr>
        <w:t>редакции:</w:t>
      </w:r>
    </w:p>
    <w:p w:rsidR="00676606" w:rsidRPr="00676606" w:rsidRDefault="00676606" w:rsidP="00676606">
      <w:pPr>
        <w:keepNext/>
        <w:shd w:val="clear" w:color="auto" w:fill="FFFFFF"/>
        <w:ind w:firstLine="426"/>
        <w:jc w:val="center"/>
        <w:rPr>
          <w:rFonts w:ascii="Times New Roman" w:hAnsi="Times New Roman" w:cs="Times New Roman"/>
          <w:b/>
          <w:sz w:val="28"/>
          <w:szCs w:val="28"/>
        </w:rPr>
      </w:pPr>
      <w:r w:rsidRPr="00676606">
        <w:rPr>
          <w:rFonts w:ascii="Times New Roman" w:eastAsia="Times New Roman" w:hAnsi="Times New Roman" w:cs="Times New Roman"/>
          <w:b/>
          <w:sz w:val="28"/>
          <w:szCs w:val="28"/>
        </w:rPr>
        <w:t xml:space="preserve">«9. </w:t>
      </w:r>
      <w:r w:rsidRPr="00676606">
        <w:rPr>
          <w:rFonts w:ascii="Times New Roman" w:hAnsi="Times New Roman" w:cs="Times New Roman"/>
          <w:b/>
          <w:sz w:val="28"/>
          <w:szCs w:val="28"/>
        </w:rPr>
        <w:t>Ресурсное обеспечение</w:t>
      </w:r>
    </w:p>
    <w:p w:rsidR="00676606" w:rsidRPr="00676606" w:rsidRDefault="00676606" w:rsidP="00676606">
      <w:pPr>
        <w:pStyle w:val="af9"/>
        <w:rPr>
          <w:rFonts w:ascii="Times New Roman" w:hAnsi="Times New Roman" w:cs="Times New Roman"/>
          <w:sz w:val="28"/>
          <w:szCs w:val="28"/>
        </w:rPr>
      </w:pPr>
      <w:r w:rsidRPr="00676606">
        <w:rPr>
          <w:rFonts w:ascii="Times New Roman" w:hAnsi="Times New Roman" w:cs="Times New Roman"/>
          <w:sz w:val="28"/>
          <w:szCs w:val="28"/>
        </w:rPr>
        <w:t>Источниками ресурсного обеспечения подпрограммы являются:</w:t>
      </w:r>
    </w:p>
    <w:p w:rsidR="00676606" w:rsidRPr="00676606" w:rsidRDefault="00676606" w:rsidP="00676606">
      <w:pPr>
        <w:pStyle w:val="af9"/>
        <w:rPr>
          <w:rFonts w:ascii="Times New Roman" w:hAnsi="Times New Roman" w:cs="Times New Roman"/>
          <w:sz w:val="28"/>
          <w:szCs w:val="28"/>
        </w:rPr>
      </w:pPr>
      <w:r w:rsidRPr="00676606">
        <w:rPr>
          <w:rFonts w:ascii="Times New Roman" w:hAnsi="Times New Roman" w:cs="Times New Roman"/>
          <w:sz w:val="28"/>
          <w:szCs w:val="28"/>
        </w:rPr>
        <w:t>1) средства бюджета муниципального образования «Муниципальный округ Сюмсинский район Удмуртской Республики», в том числе:</w:t>
      </w:r>
    </w:p>
    <w:p w:rsidR="00676606" w:rsidRPr="00676606" w:rsidRDefault="00676606" w:rsidP="00676606">
      <w:pPr>
        <w:pStyle w:val="af9"/>
        <w:rPr>
          <w:rFonts w:ascii="Times New Roman" w:hAnsi="Times New Roman" w:cs="Times New Roman"/>
          <w:sz w:val="28"/>
          <w:szCs w:val="28"/>
        </w:rPr>
      </w:pPr>
      <w:r w:rsidRPr="00676606">
        <w:rPr>
          <w:rFonts w:ascii="Times New Roman" w:hAnsi="Times New Roman" w:cs="Times New Roman"/>
          <w:sz w:val="28"/>
          <w:szCs w:val="28"/>
        </w:rPr>
        <w:t>- межбюджетные трансферты из бюджета муниципального образования «Муниципальный округ Сюмсинский район Удмуртской Республики» на выполнение полномочий, переданных органам местного самоуправления Сюмсинского района, на организацию библиотечного обслуживания населения поселений, комплектование библиотечных фондов.</w:t>
      </w:r>
    </w:p>
    <w:p w:rsidR="00676606" w:rsidRPr="00676606" w:rsidRDefault="00676606" w:rsidP="00676606">
      <w:pPr>
        <w:pStyle w:val="af9"/>
        <w:rPr>
          <w:rFonts w:ascii="Times New Roman" w:hAnsi="Times New Roman" w:cs="Times New Roman"/>
          <w:sz w:val="28"/>
          <w:szCs w:val="28"/>
        </w:rPr>
      </w:pPr>
      <w:r w:rsidRPr="00676606">
        <w:rPr>
          <w:rFonts w:ascii="Times New Roman" w:hAnsi="Times New Roman" w:cs="Times New Roman"/>
          <w:sz w:val="28"/>
          <w:szCs w:val="28"/>
        </w:rPr>
        <w:t>Комплектование книжных фондов МБУК Сюмсинского района «ЦБС» осуществляется за счет межбюджетных трансфертов, предоставляемых бюджету Удмуртской Республики из федерального бюджета на комплектование книжных фондов библиотек муниципальных образований.</w:t>
      </w:r>
    </w:p>
    <w:p w:rsidR="00676606" w:rsidRPr="00676606" w:rsidRDefault="00676606" w:rsidP="00676606">
      <w:pPr>
        <w:pStyle w:val="af9"/>
        <w:rPr>
          <w:rFonts w:ascii="Times New Roman" w:hAnsi="Times New Roman" w:cs="Times New Roman"/>
          <w:sz w:val="28"/>
          <w:szCs w:val="28"/>
        </w:rPr>
      </w:pPr>
      <w:r w:rsidRPr="00676606">
        <w:rPr>
          <w:rFonts w:ascii="Times New Roman" w:hAnsi="Times New Roman" w:cs="Times New Roman"/>
          <w:color w:val="000000" w:themeColor="text1"/>
          <w:sz w:val="28"/>
          <w:szCs w:val="28"/>
        </w:rPr>
        <w:t xml:space="preserve">Общий объем финансирования мероприятий подпрограммы за счет средств бюджета </w:t>
      </w:r>
      <w:r w:rsidRPr="00676606">
        <w:rPr>
          <w:rFonts w:ascii="Times New Roman" w:hAnsi="Times New Roman" w:cs="Times New Roman"/>
          <w:sz w:val="28"/>
          <w:szCs w:val="28"/>
        </w:rPr>
        <w:t xml:space="preserve">муниципального образования «Муниципальный округ Сюмсинский район Удмуртской Республики» составляет 120 033,4 </w:t>
      </w:r>
      <w:r w:rsidRPr="00676606">
        <w:rPr>
          <w:rFonts w:ascii="Times New Roman" w:eastAsia="Times New Roman" w:hAnsi="Times New Roman" w:cs="Times New Roman"/>
          <w:sz w:val="28"/>
          <w:szCs w:val="28"/>
        </w:rPr>
        <w:t>тыс</w:t>
      </w:r>
      <w:r w:rsidRPr="00676606">
        <w:rPr>
          <w:rFonts w:ascii="Times New Roman" w:hAnsi="Times New Roman" w:cs="Times New Roman"/>
          <w:sz w:val="28"/>
          <w:szCs w:val="28"/>
        </w:rPr>
        <w:t>. рублей, в том числе по годам реализации муниципальной программы:</w:t>
      </w:r>
    </w:p>
    <w:p w:rsidR="00676606" w:rsidRPr="00676606" w:rsidRDefault="00676606" w:rsidP="00676606">
      <w:pPr>
        <w:autoSpaceDE w:val="0"/>
        <w:autoSpaceDN w:val="0"/>
        <w:adjustRightInd w:val="0"/>
        <w:ind w:firstLine="709"/>
        <w:jc w:val="both"/>
        <w:rPr>
          <w:rFonts w:ascii="Times New Roman" w:hAnsi="Times New Roman" w:cs="Times New Roman"/>
          <w:color w:val="000000" w:themeColor="text1"/>
          <w:sz w:val="28"/>
          <w:szCs w:val="28"/>
        </w:rPr>
      </w:pPr>
      <w:r w:rsidRPr="00676606">
        <w:rPr>
          <w:rFonts w:ascii="Times New Roman" w:hAnsi="Times New Roman" w:cs="Times New Roman"/>
          <w:color w:val="000000" w:themeColor="text1"/>
          <w:sz w:val="28"/>
          <w:szCs w:val="28"/>
        </w:rPr>
        <w:t>2022 год – 15556,5тыс. рублей;</w:t>
      </w:r>
    </w:p>
    <w:p w:rsidR="00676606" w:rsidRPr="00676606" w:rsidRDefault="00676606" w:rsidP="00676606">
      <w:pPr>
        <w:autoSpaceDE w:val="0"/>
        <w:autoSpaceDN w:val="0"/>
        <w:adjustRightInd w:val="0"/>
        <w:ind w:firstLine="709"/>
        <w:jc w:val="both"/>
        <w:rPr>
          <w:rFonts w:ascii="Times New Roman" w:hAnsi="Times New Roman" w:cs="Times New Roman"/>
          <w:sz w:val="28"/>
          <w:szCs w:val="28"/>
        </w:rPr>
      </w:pPr>
      <w:r w:rsidRPr="00676606">
        <w:rPr>
          <w:rFonts w:ascii="Times New Roman" w:hAnsi="Times New Roman" w:cs="Times New Roman"/>
          <w:sz w:val="28"/>
          <w:szCs w:val="28"/>
        </w:rPr>
        <w:t>2023 год – 15727,2тыс. рублей;</w:t>
      </w:r>
    </w:p>
    <w:p w:rsidR="00676606" w:rsidRPr="00676606" w:rsidRDefault="00676606" w:rsidP="00676606">
      <w:pPr>
        <w:autoSpaceDE w:val="0"/>
        <w:autoSpaceDN w:val="0"/>
        <w:adjustRightInd w:val="0"/>
        <w:ind w:firstLine="709"/>
        <w:jc w:val="both"/>
        <w:rPr>
          <w:rFonts w:ascii="Times New Roman" w:hAnsi="Times New Roman" w:cs="Times New Roman"/>
          <w:sz w:val="28"/>
          <w:szCs w:val="28"/>
        </w:rPr>
      </w:pPr>
      <w:r w:rsidRPr="00676606">
        <w:rPr>
          <w:rFonts w:ascii="Times New Roman" w:hAnsi="Times New Roman" w:cs="Times New Roman"/>
          <w:sz w:val="28"/>
          <w:szCs w:val="28"/>
        </w:rPr>
        <w:t>2024 год -  16933,9тыс. рублей;</w:t>
      </w:r>
    </w:p>
    <w:p w:rsidR="00676606" w:rsidRPr="00676606" w:rsidRDefault="00676606" w:rsidP="00676606">
      <w:pPr>
        <w:autoSpaceDE w:val="0"/>
        <w:autoSpaceDN w:val="0"/>
        <w:adjustRightInd w:val="0"/>
        <w:ind w:firstLine="709"/>
        <w:jc w:val="both"/>
        <w:rPr>
          <w:rFonts w:ascii="Times New Roman" w:hAnsi="Times New Roman" w:cs="Times New Roman"/>
          <w:sz w:val="28"/>
          <w:szCs w:val="28"/>
        </w:rPr>
      </w:pPr>
      <w:r w:rsidRPr="00676606">
        <w:rPr>
          <w:rFonts w:ascii="Times New Roman" w:hAnsi="Times New Roman" w:cs="Times New Roman"/>
          <w:sz w:val="28"/>
          <w:szCs w:val="28"/>
        </w:rPr>
        <w:t>2025 год – 17509,2 тыс. рублей;</w:t>
      </w:r>
    </w:p>
    <w:p w:rsidR="00676606" w:rsidRPr="00676606" w:rsidRDefault="00676606" w:rsidP="00676606">
      <w:pPr>
        <w:pStyle w:val="af9"/>
        <w:rPr>
          <w:rFonts w:ascii="Times New Roman" w:hAnsi="Times New Roman" w:cs="Times New Roman"/>
          <w:sz w:val="28"/>
          <w:szCs w:val="28"/>
        </w:rPr>
      </w:pPr>
      <w:r w:rsidRPr="00676606">
        <w:rPr>
          <w:rFonts w:ascii="Times New Roman" w:hAnsi="Times New Roman" w:cs="Times New Roman"/>
          <w:sz w:val="28"/>
          <w:szCs w:val="28"/>
        </w:rPr>
        <w:t>2026 год – 18102,2 тыс. рублей;</w:t>
      </w:r>
    </w:p>
    <w:p w:rsidR="00676606" w:rsidRPr="00676606" w:rsidRDefault="00676606" w:rsidP="00676606">
      <w:pPr>
        <w:pStyle w:val="af9"/>
        <w:rPr>
          <w:rFonts w:ascii="Times New Roman" w:hAnsi="Times New Roman" w:cs="Times New Roman"/>
          <w:sz w:val="28"/>
          <w:szCs w:val="28"/>
        </w:rPr>
      </w:pPr>
      <w:r w:rsidRPr="00676606">
        <w:rPr>
          <w:rFonts w:ascii="Times New Roman" w:hAnsi="Times New Roman" w:cs="Times New Roman"/>
          <w:sz w:val="28"/>
          <w:szCs w:val="28"/>
        </w:rPr>
        <w:t>2027 год –18 102,2 тыс. рублей;</w:t>
      </w:r>
    </w:p>
    <w:p w:rsidR="00676606" w:rsidRPr="00676606" w:rsidRDefault="00676606" w:rsidP="00676606">
      <w:pPr>
        <w:pStyle w:val="af9"/>
        <w:rPr>
          <w:rFonts w:ascii="Times New Roman" w:hAnsi="Times New Roman" w:cs="Times New Roman"/>
          <w:sz w:val="28"/>
          <w:szCs w:val="28"/>
        </w:rPr>
      </w:pPr>
      <w:r w:rsidRPr="00676606">
        <w:rPr>
          <w:rFonts w:ascii="Times New Roman" w:hAnsi="Times New Roman" w:cs="Times New Roman"/>
          <w:sz w:val="28"/>
          <w:szCs w:val="28"/>
        </w:rPr>
        <w:t>2028 год - 18 102,2 тыс. рублей.</w:t>
      </w:r>
    </w:p>
    <w:p w:rsidR="00676606" w:rsidRPr="00676606" w:rsidRDefault="00676606" w:rsidP="00676606">
      <w:pPr>
        <w:pStyle w:val="af9"/>
        <w:rPr>
          <w:rFonts w:ascii="Times New Roman" w:hAnsi="Times New Roman" w:cs="Times New Roman"/>
          <w:sz w:val="28"/>
          <w:szCs w:val="28"/>
        </w:rPr>
      </w:pPr>
      <w:r w:rsidRPr="00676606">
        <w:rPr>
          <w:rFonts w:ascii="Times New Roman" w:hAnsi="Times New Roman" w:cs="Times New Roman"/>
          <w:sz w:val="28"/>
          <w:szCs w:val="28"/>
        </w:rPr>
        <w:lastRenderedPageBreak/>
        <w:t>Ресурсное обеспечение подпрограммы за счет средств бюджета муниципального образования «Сюмсинский район» сформировано:</w:t>
      </w:r>
    </w:p>
    <w:p w:rsidR="00676606" w:rsidRPr="00676606" w:rsidRDefault="00676606" w:rsidP="00676606">
      <w:pPr>
        <w:pStyle w:val="af9"/>
        <w:rPr>
          <w:rFonts w:ascii="Times New Roman" w:hAnsi="Times New Roman" w:cs="Times New Roman"/>
          <w:sz w:val="28"/>
          <w:szCs w:val="28"/>
        </w:rPr>
      </w:pPr>
      <w:r w:rsidRPr="00676606">
        <w:rPr>
          <w:rFonts w:ascii="Times New Roman" w:hAnsi="Times New Roman" w:cs="Times New Roman"/>
          <w:sz w:val="28"/>
          <w:szCs w:val="28"/>
        </w:rPr>
        <w:t>- на 2022 год - в соответствии с решением Совета депутатов муниципального образования «Муниципальный округ Сюмсинский район Удмуртской Республики» от 16 декабря 2021 года № 71 «О бюджете муниципального образования «Сюмсинский район» на 2022 год и на плановый период 2023 и 2024 годов»;</w:t>
      </w:r>
    </w:p>
    <w:p w:rsidR="00676606" w:rsidRPr="00676606" w:rsidRDefault="00676606" w:rsidP="00676606">
      <w:pPr>
        <w:pStyle w:val="af9"/>
        <w:rPr>
          <w:rFonts w:ascii="Times New Roman" w:hAnsi="Times New Roman" w:cs="Times New Roman"/>
          <w:sz w:val="28"/>
          <w:szCs w:val="28"/>
        </w:rPr>
      </w:pPr>
      <w:r w:rsidRPr="00676606">
        <w:rPr>
          <w:rFonts w:ascii="Times New Roman" w:hAnsi="Times New Roman" w:cs="Times New Roman"/>
          <w:sz w:val="28"/>
          <w:szCs w:val="28"/>
        </w:rPr>
        <w:t>- на 2023 годы - в соответствии с решением Совета депутатов муниципального образования «Муниципальный округ Сюмсинский район Удмуртской Республики» от 22 декабря 2022 года № 214 «О бюджете муниципального образования «Муниципальный округ Сюмсинский район Удмуртской Республики» на 2023 год и на плановый период 2024 и 2025 годов»;</w:t>
      </w:r>
    </w:p>
    <w:p w:rsidR="00676606" w:rsidRPr="00676606" w:rsidRDefault="00676606" w:rsidP="00676606">
      <w:pPr>
        <w:pStyle w:val="af9"/>
        <w:rPr>
          <w:rFonts w:ascii="Times New Roman" w:hAnsi="Times New Roman" w:cs="Times New Roman"/>
          <w:sz w:val="28"/>
          <w:szCs w:val="28"/>
        </w:rPr>
      </w:pPr>
      <w:r w:rsidRPr="00676606">
        <w:rPr>
          <w:rFonts w:ascii="Times New Roman" w:hAnsi="Times New Roman" w:cs="Times New Roman"/>
          <w:sz w:val="28"/>
          <w:szCs w:val="28"/>
        </w:rPr>
        <w:t>- на 2024-2026 годы - в соответствии с решением Совета депутатов муниципального образования «Муниципальный округ Сюмсинский район Удмуртской Республики» от 21 декабря 2023 года № 340 «О бюджете муниципального образования «Муниципальный округ Сюмсинский район Удмуртской Республики» на 2024 год и на плановый период 2025 и 2026 годов»;</w:t>
      </w:r>
    </w:p>
    <w:p w:rsidR="00676606" w:rsidRPr="00676606" w:rsidRDefault="00676606" w:rsidP="00676606">
      <w:pPr>
        <w:pStyle w:val="af9"/>
        <w:rPr>
          <w:rFonts w:ascii="Times New Roman" w:hAnsi="Times New Roman" w:cs="Times New Roman"/>
          <w:sz w:val="28"/>
          <w:szCs w:val="28"/>
        </w:rPr>
      </w:pPr>
      <w:r w:rsidRPr="00676606">
        <w:rPr>
          <w:rFonts w:ascii="Times New Roman" w:hAnsi="Times New Roman" w:cs="Times New Roman"/>
          <w:sz w:val="28"/>
          <w:szCs w:val="28"/>
        </w:rPr>
        <w:t>- на 2027-2028 годы –  по планируемому бюджету 2026 года.</w:t>
      </w:r>
    </w:p>
    <w:p w:rsidR="00676606" w:rsidRPr="00676606" w:rsidRDefault="00676606" w:rsidP="00676606">
      <w:pPr>
        <w:pStyle w:val="af9"/>
        <w:ind w:firstLine="709"/>
        <w:rPr>
          <w:rFonts w:ascii="Times New Roman" w:hAnsi="Times New Roman" w:cs="Times New Roman"/>
          <w:sz w:val="28"/>
          <w:szCs w:val="28"/>
        </w:rPr>
      </w:pPr>
      <w:r w:rsidRPr="00676606">
        <w:rPr>
          <w:rFonts w:ascii="Times New Roman" w:hAnsi="Times New Roman" w:cs="Times New Roman"/>
          <w:sz w:val="28"/>
          <w:szCs w:val="28"/>
        </w:rPr>
        <w:t>Ресурсное обеспечение реализации подпрограммы за счет средств бюджета муниципального образования «Муниципальный округ Сюмсинский район Удмуртской Республики» представлено в Приложении № 4 к муниципальной программе.</w:t>
      </w:r>
    </w:p>
    <w:p w:rsidR="00676606" w:rsidRPr="004D3395" w:rsidRDefault="00676606" w:rsidP="00676606">
      <w:pPr>
        <w:keepNext/>
        <w:shd w:val="clear" w:color="auto" w:fill="FFFFFF"/>
        <w:tabs>
          <w:tab w:val="left" w:pos="1276"/>
          <w:tab w:val="left" w:pos="9354"/>
        </w:tabs>
        <w:ind w:right="-2" w:firstLine="708"/>
        <w:jc w:val="both"/>
        <w:rPr>
          <w:rFonts w:ascii="Times New Roman" w:hAnsi="Times New Roman" w:cs="Times New Roman"/>
          <w:sz w:val="28"/>
          <w:szCs w:val="28"/>
        </w:rPr>
      </w:pPr>
      <w:r w:rsidRPr="004D3395">
        <w:rPr>
          <w:rFonts w:ascii="Times New Roman" w:hAnsi="Times New Roman" w:cs="Times New Roman"/>
          <w:sz w:val="28"/>
          <w:szCs w:val="28"/>
        </w:rPr>
        <w:t>Прогнозная (справочная) оценка ресурсного обеспечения реализации подпрограммы за счет всех источников финансирования представлена в Приложении № 5 к муниципальной программе.»</w:t>
      </w:r>
      <w:r>
        <w:rPr>
          <w:rFonts w:ascii="Times New Roman" w:hAnsi="Times New Roman" w:cs="Times New Roman"/>
          <w:sz w:val="28"/>
          <w:szCs w:val="28"/>
        </w:rPr>
        <w:t>;</w:t>
      </w:r>
    </w:p>
    <w:p w:rsidR="00676606" w:rsidRPr="004D3395" w:rsidRDefault="00676606" w:rsidP="00676606">
      <w:pPr>
        <w:keepNext/>
        <w:shd w:val="clear" w:color="auto" w:fill="FFFFFF"/>
        <w:tabs>
          <w:tab w:val="left" w:pos="1276"/>
          <w:tab w:val="left" w:pos="9356"/>
        </w:tabs>
        <w:ind w:firstLine="709"/>
        <w:jc w:val="both"/>
        <w:rPr>
          <w:rFonts w:ascii="Times New Roman" w:eastAsia="Times New Roman" w:hAnsi="Times New Roman"/>
          <w:sz w:val="28"/>
          <w:szCs w:val="28"/>
        </w:rPr>
      </w:pPr>
      <w:r w:rsidRPr="004D3395">
        <w:rPr>
          <w:rFonts w:ascii="Times New Roman" w:eastAsia="Times New Roman" w:hAnsi="Times New Roman"/>
          <w:sz w:val="28"/>
          <w:szCs w:val="28"/>
        </w:rPr>
        <w:t xml:space="preserve">10) </w:t>
      </w:r>
      <w:r>
        <w:rPr>
          <w:rFonts w:ascii="Times New Roman" w:eastAsia="Times New Roman" w:hAnsi="Times New Roman"/>
          <w:sz w:val="28"/>
          <w:szCs w:val="28"/>
        </w:rPr>
        <w:t>раздел</w:t>
      </w:r>
      <w:r w:rsidRPr="004D3395">
        <w:rPr>
          <w:rFonts w:ascii="Times New Roman" w:eastAsia="Times New Roman" w:hAnsi="Times New Roman"/>
          <w:sz w:val="28"/>
          <w:szCs w:val="28"/>
        </w:rPr>
        <w:t xml:space="preserve"> 11</w:t>
      </w:r>
      <w:r>
        <w:rPr>
          <w:rFonts w:ascii="Times New Roman" w:eastAsia="Times New Roman" w:hAnsi="Times New Roman"/>
          <w:sz w:val="28"/>
          <w:szCs w:val="28"/>
        </w:rPr>
        <w:t xml:space="preserve"> «</w:t>
      </w:r>
      <w:r w:rsidRPr="004D3395">
        <w:rPr>
          <w:rFonts w:ascii="Times New Roman" w:eastAsia="Times New Roman" w:hAnsi="Times New Roman"/>
          <w:sz w:val="28"/>
          <w:szCs w:val="28"/>
        </w:rPr>
        <w:t>Конечные результаты и оценка эффективности</w:t>
      </w:r>
      <w:r>
        <w:rPr>
          <w:rFonts w:ascii="Times New Roman" w:eastAsia="Times New Roman" w:hAnsi="Times New Roman"/>
          <w:sz w:val="28"/>
          <w:szCs w:val="28"/>
        </w:rPr>
        <w:t>»</w:t>
      </w:r>
      <w:r w:rsidRPr="004D3395">
        <w:rPr>
          <w:rFonts w:ascii="Times New Roman" w:eastAsia="Times New Roman" w:hAnsi="Times New Roman"/>
          <w:sz w:val="28"/>
          <w:szCs w:val="28"/>
        </w:rPr>
        <w:t xml:space="preserve"> изложить в </w:t>
      </w:r>
      <w:r>
        <w:rPr>
          <w:rFonts w:ascii="Times New Roman" w:eastAsia="Times New Roman" w:hAnsi="Times New Roman"/>
          <w:sz w:val="28"/>
          <w:szCs w:val="28"/>
        </w:rPr>
        <w:t>следующей</w:t>
      </w:r>
      <w:r w:rsidRPr="004D3395">
        <w:rPr>
          <w:rFonts w:ascii="Times New Roman" w:eastAsia="Times New Roman" w:hAnsi="Times New Roman"/>
          <w:sz w:val="28"/>
          <w:szCs w:val="28"/>
        </w:rPr>
        <w:t xml:space="preserve"> редакции: </w:t>
      </w:r>
    </w:p>
    <w:p w:rsidR="00676606" w:rsidRPr="004D3395" w:rsidRDefault="00676606" w:rsidP="00676606">
      <w:pPr>
        <w:keepNext/>
        <w:shd w:val="clear" w:color="auto" w:fill="FFFFFF"/>
        <w:tabs>
          <w:tab w:val="left" w:pos="1276"/>
        </w:tabs>
        <w:ind w:right="709" w:firstLine="426"/>
        <w:jc w:val="center"/>
        <w:rPr>
          <w:rFonts w:ascii="Times New Roman" w:eastAsia="Times New Roman" w:hAnsi="Times New Roman"/>
          <w:b/>
          <w:sz w:val="28"/>
          <w:szCs w:val="28"/>
        </w:rPr>
      </w:pPr>
      <w:r w:rsidRPr="004D3395">
        <w:rPr>
          <w:rFonts w:ascii="Times New Roman" w:eastAsia="Times New Roman" w:hAnsi="Times New Roman"/>
          <w:b/>
          <w:sz w:val="28"/>
          <w:szCs w:val="28"/>
        </w:rPr>
        <w:t>«11. Конечные результаты и оценка эффективности</w:t>
      </w:r>
    </w:p>
    <w:p w:rsidR="00676606" w:rsidRPr="004D3395" w:rsidRDefault="00676606" w:rsidP="00676606">
      <w:pPr>
        <w:shd w:val="clear" w:color="auto" w:fill="FFFFFF"/>
        <w:ind w:right="-2" w:firstLine="709"/>
        <w:jc w:val="both"/>
        <w:rPr>
          <w:rFonts w:ascii="Times New Roman" w:eastAsia="Times New Roman" w:hAnsi="Times New Roman"/>
          <w:sz w:val="28"/>
          <w:szCs w:val="28"/>
        </w:rPr>
      </w:pPr>
      <w:r w:rsidRPr="004D3395">
        <w:rPr>
          <w:rFonts w:ascii="Times New Roman" w:eastAsia="Times New Roman" w:hAnsi="Times New Roman"/>
          <w:sz w:val="28"/>
          <w:szCs w:val="28"/>
        </w:rPr>
        <w:t>Конечным результатом реализации подпрограммы является удовлетворение потребностей населения Сюмсинского района в библиотечных услугах, повышение их качества и доступности.</w:t>
      </w:r>
    </w:p>
    <w:p w:rsidR="00676606" w:rsidRPr="004D3395" w:rsidRDefault="00676606" w:rsidP="00676606">
      <w:pPr>
        <w:shd w:val="clear" w:color="auto" w:fill="FFFFFF"/>
        <w:ind w:right="-2" w:firstLine="709"/>
        <w:jc w:val="both"/>
        <w:rPr>
          <w:rFonts w:ascii="Times New Roman" w:eastAsia="Times New Roman" w:hAnsi="Times New Roman"/>
          <w:sz w:val="28"/>
          <w:szCs w:val="28"/>
        </w:rPr>
      </w:pPr>
      <w:r w:rsidRPr="004D3395">
        <w:rPr>
          <w:rFonts w:ascii="Times New Roman" w:eastAsia="Times New Roman" w:hAnsi="Times New Roman"/>
          <w:sz w:val="28"/>
          <w:szCs w:val="28"/>
        </w:rPr>
        <w:t xml:space="preserve">Для оценки результатов определены целевые показатели (индикаторы) подпрограммы, значения которых на конец реализации  подпрограммы (к 2028 году) составят: </w:t>
      </w:r>
    </w:p>
    <w:p w:rsidR="00676606" w:rsidRPr="004D3395" w:rsidRDefault="00676606" w:rsidP="00041367">
      <w:pPr>
        <w:numPr>
          <w:ilvl w:val="0"/>
          <w:numId w:val="23"/>
        </w:numPr>
        <w:ind w:left="34" w:firstLine="709"/>
        <w:jc w:val="both"/>
        <w:rPr>
          <w:rFonts w:ascii="Times New Roman" w:eastAsia="Times New Roman" w:hAnsi="Times New Roman"/>
          <w:sz w:val="28"/>
          <w:szCs w:val="28"/>
        </w:rPr>
      </w:pPr>
      <w:r>
        <w:rPr>
          <w:rFonts w:ascii="Times New Roman" w:eastAsia="Times New Roman" w:hAnsi="Times New Roman"/>
          <w:sz w:val="28"/>
          <w:szCs w:val="28"/>
        </w:rPr>
        <w:t>у</w:t>
      </w:r>
      <w:r w:rsidRPr="004D3395">
        <w:rPr>
          <w:rFonts w:ascii="Times New Roman" w:eastAsia="Times New Roman" w:hAnsi="Times New Roman"/>
          <w:sz w:val="28"/>
          <w:szCs w:val="28"/>
        </w:rPr>
        <w:t>величение доли публичных библиотек, подключенных к информационно-телекоммуникационной сети «Интернет», в общем количестве библиотек Сюмсинского района составит 100 процентов;</w:t>
      </w:r>
    </w:p>
    <w:p w:rsidR="00676606" w:rsidRPr="004D3395" w:rsidRDefault="00676606" w:rsidP="00041367">
      <w:pPr>
        <w:numPr>
          <w:ilvl w:val="0"/>
          <w:numId w:val="23"/>
        </w:numPr>
        <w:ind w:left="0" w:firstLine="709"/>
        <w:jc w:val="both"/>
        <w:rPr>
          <w:rFonts w:ascii="Times New Roman" w:eastAsia="Times New Roman" w:hAnsi="Times New Roman"/>
          <w:sz w:val="28"/>
          <w:szCs w:val="28"/>
        </w:rPr>
      </w:pPr>
      <w:r>
        <w:rPr>
          <w:rFonts w:ascii="Times New Roman" w:eastAsia="Times New Roman" w:hAnsi="Times New Roman"/>
          <w:sz w:val="28"/>
          <w:szCs w:val="28"/>
        </w:rPr>
        <w:t>к</w:t>
      </w:r>
      <w:r w:rsidRPr="004D3395">
        <w:rPr>
          <w:rFonts w:ascii="Times New Roman" w:eastAsia="Times New Roman" w:hAnsi="Times New Roman"/>
          <w:sz w:val="28"/>
          <w:szCs w:val="28"/>
        </w:rPr>
        <w:t>оличество новых поступлений в библиотечные фонды общедоступных библиотек Сюмсинского района на 1000 человек населения достигает 91 единицы.</w:t>
      </w:r>
    </w:p>
    <w:p w:rsidR="00676606" w:rsidRPr="00676606" w:rsidRDefault="00676606" w:rsidP="00041367">
      <w:pPr>
        <w:pStyle w:val="af9"/>
        <w:numPr>
          <w:ilvl w:val="0"/>
          <w:numId w:val="23"/>
        </w:numPr>
        <w:ind w:left="0" w:firstLine="709"/>
        <w:jc w:val="both"/>
        <w:rPr>
          <w:rFonts w:ascii="Times New Roman" w:eastAsia="Times New Roman" w:hAnsi="Times New Roman" w:cs="Times New Roman"/>
          <w:sz w:val="28"/>
          <w:szCs w:val="28"/>
        </w:rPr>
      </w:pPr>
      <w:r w:rsidRPr="00676606">
        <w:rPr>
          <w:rFonts w:ascii="Times New Roman" w:eastAsia="Times New Roman" w:hAnsi="Times New Roman" w:cs="Times New Roman"/>
          <w:sz w:val="28"/>
          <w:szCs w:val="28"/>
        </w:rPr>
        <w:t xml:space="preserve"> количество посещений общедоступных библиотек достигнет </w:t>
      </w:r>
      <w:r w:rsidRPr="00676606">
        <w:rPr>
          <w:rFonts w:ascii="Times New Roman" w:hAnsi="Times New Roman" w:cs="Times New Roman"/>
          <w:sz w:val="28"/>
          <w:szCs w:val="28"/>
        </w:rPr>
        <w:t>– 250 244</w:t>
      </w:r>
      <w:r w:rsidRPr="00676606">
        <w:rPr>
          <w:rFonts w:ascii="Times New Roman" w:eastAsia="Times New Roman" w:hAnsi="Times New Roman" w:cs="Times New Roman"/>
          <w:sz w:val="28"/>
          <w:szCs w:val="28"/>
        </w:rPr>
        <w:t xml:space="preserve"> человека.»;</w:t>
      </w:r>
    </w:p>
    <w:p w:rsidR="00676606" w:rsidRPr="00676606" w:rsidRDefault="00676606" w:rsidP="00676606">
      <w:pPr>
        <w:pStyle w:val="af9"/>
        <w:ind w:firstLine="709"/>
        <w:jc w:val="both"/>
        <w:rPr>
          <w:rFonts w:ascii="Times New Roman" w:hAnsi="Times New Roman" w:cs="Times New Roman"/>
          <w:sz w:val="28"/>
          <w:szCs w:val="28"/>
        </w:rPr>
      </w:pPr>
      <w:r w:rsidRPr="00676606">
        <w:rPr>
          <w:rFonts w:ascii="Times New Roman" w:hAnsi="Times New Roman" w:cs="Times New Roman"/>
          <w:sz w:val="28"/>
          <w:szCs w:val="28"/>
        </w:rPr>
        <w:lastRenderedPageBreak/>
        <w:t>11) раздел 3.2 «Подпрограмма «Организация досуга и предоставление услуг организаций культуры» Краткая характеристика (паспорт) подпрограммы»  изложить в следующей редакции:</w:t>
      </w:r>
    </w:p>
    <w:p w:rsidR="00676606" w:rsidRPr="00676606" w:rsidRDefault="00676606" w:rsidP="00676606">
      <w:pPr>
        <w:pStyle w:val="af9"/>
        <w:jc w:val="both"/>
        <w:rPr>
          <w:rFonts w:ascii="Times New Roman" w:hAnsi="Times New Roman" w:cs="Times New Roman"/>
          <w:sz w:val="28"/>
          <w:szCs w:val="28"/>
        </w:rPr>
      </w:pPr>
      <w:r w:rsidRPr="00676606">
        <w:rPr>
          <w:rFonts w:ascii="Times New Roman" w:hAnsi="Times New Roman" w:cs="Times New Roman"/>
          <w:b/>
          <w:sz w:val="28"/>
          <w:szCs w:val="28"/>
        </w:rPr>
        <w:t>«3.2. Подпрограмма «Организация досуга и предоставление услуг организаций культуры» Краткая характеристика (паспорт) подпрограммы</w:t>
      </w:r>
    </w:p>
    <w:tbl>
      <w:tblPr>
        <w:tblW w:w="96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7620"/>
      </w:tblGrid>
      <w:tr w:rsidR="00676606" w:rsidRPr="00676606" w:rsidTr="00676606">
        <w:tc>
          <w:tcPr>
            <w:tcW w:w="1985" w:type="dxa"/>
          </w:tcPr>
          <w:p w:rsidR="00676606" w:rsidRPr="00676606" w:rsidRDefault="00676606" w:rsidP="00676606">
            <w:pPr>
              <w:pStyle w:val="af9"/>
              <w:ind w:firstLine="34"/>
              <w:jc w:val="both"/>
              <w:rPr>
                <w:rFonts w:ascii="Times New Roman" w:hAnsi="Times New Roman" w:cs="Times New Roman"/>
                <w:sz w:val="26"/>
                <w:szCs w:val="26"/>
              </w:rPr>
            </w:pPr>
            <w:r w:rsidRPr="00676606">
              <w:rPr>
                <w:rFonts w:ascii="Times New Roman" w:hAnsi="Times New Roman" w:cs="Times New Roman"/>
                <w:sz w:val="26"/>
                <w:szCs w:val="26"/>
              </w:rPr>
              <w:t>Наименование подпрограммы</w:t>
            </w:r>
          </w:p>
        </w:tc>
        <w:tc>
          <w:tcPr>
            <w:tcW w:w="7620" w:type="dxa"/>
          </w:tcPr>
          <w:p w:rsidR="00676606" w:rsidRPr="00676606" w:rsidRDefault="00676606" w:rsidP="00676606">
            <w:pPr>
              <w:pStyle w:val="af9"/>
              <w:ind w:firstLine="34"/>
              <w:jc w:val="both"/>
              <w:rPr>
                <w:rFonts w:ascii="Times New Roman" w:hAnsi="Times New Roman" w:cs="Times New Roman"/>
                <w:sz w:val="26"/>
                <w:szCs w:val="26"/>
              </w:rPr>
            </w:pPr>
            <w:r w:rsidRPr="00676606">
              <w:rPr>
                <w:rFonts w:ascii="Times New Roman" w:hAnsi="Times New Roman" w:cs="Times New Roman"/>
                <w:sz w:val="26"/>
                <w:szCs w:val="26"/>
              </w:rPr>
              <w:t>Организация досуга и предоставление услуг организаций культуры</w:t>
            </w:r>
          </w:p>
        </w:tc>
      </w:tr>
      <w:tr w:rsidR="00676606" w:rsidRPr="00676606" w:rsidTr="00676606">
        <w:tc>
          <w:tcPr>
            <w:tcW w:w="1985" w:type="dxa"/>
          </w:tcPr>
          <w:p w:rsidR="00676606" w:rsidRPr="00676606" w:rsidRDefault="00676606" w:rsidP="00676606">
            <w:pPr>
              <w:pStyle w:val="af9"/>
              <w:jc w:val="both"/>
              <w:rPr>
                <w:rFonts w:ascii="Times New Roman" w:hAnsi="Times New Roman" w:cs="Times New Roman"/>
                <w:sz w:val="26"/>
                <w:szCs w:val="26"/>
              </w:rPr>
            </w:pPr>
            <w:r w:rsidRPr="00676606">
              <w:rPr>
                <w:rFonts w:ascii="Times New Roman" w:hAnsi="Times New Roman" w:cs="Times New Roman"/>
                <w:sz w:val="26"/>
                <w:szCs w:val="26"/>
              </w:rPr>
              <w:t>Координатор</w:t>
            </w:r>
          </w:p>
        </w:tc>
        <w:tc>
          <w:tcPr>
            <w:tcW w:w="7620" w:type="dxa"/>
          </w:tcPr>
          <w:p w:rsidR="00676606" w:rsidRPr="00676606" w:rsidRDefault="00676606" w:rsidP="00676606">
            <w:pPr>
              <w:pStyle w:val="af9"/>
              <w:ind w:firstLine="34"/>
              <w:jc w:val="both"/>
              <w:rPr>
                <w:rFonts w:ascii="Times New Roman" w:hAnsi="Times New Roman" w:cs="Times New Roman"/>
                <w:sz w:val="26"/>
                <w:szCs w:val="26"/>
              </w:rPr>
            </w:pPr>
            <w:r w:rsidRPr="00676606">
              <w:rPr>
                <w:rFonts w:ascii="Times New Roman" w:hAnsi="Times New Roman" w:cs="Times New Roman"/>
                <w:sz w:val="26"/>
                <w:szCs w:val="26"/>
              </w:rPr>
              <w:t>Первый заместитель главы Администрации муниципального образования «Муниципальный округ Сюмсинский район Удмуртской Республики»</w:t>
            </w:r>
          </w:p>
        </w:tc>
      </w:tr>
      <w:tr w:rsidR="00676606" w:rsidRPr="00676606" w:rsidTr="00676606">
        <w:tc>
          <w:tcPr>
            <w:tcW w:w="1985" w:type="dxa"/>
          </w:tcPr>
          <w:p w:rsidR="00676606" w:rsidRPr="00676606" w:rsidRDefault="00676606" w:rsidP="00676606">
            <w:pPr>
              <w:pStyle w:val="af9"/>
              <w:jc w:val="both"/>
              <w:rPr>
                <w:rFonts w:ascii="Times New Roman" w:hAnsi="Times New Roman" w:cs="Times New Roman"/>
                <w:sz w:val="26"/>
                <w:szCs w:val="26"/>
              </w:rPr>
            </w:pPr>
            <w:r w:rsidRPr="00676606">
              <w:rPr>
                <w:rFonts w:ascii="Times New Roman" w:hAnsi="Times New Roman" w:cs="Times New Roman"/>
                <w:sz w:val="26"/>
                <w:szCs w:val="26"/>
              </w:rPr>
              <w:t xml:space="preserve">Ответственный исполнитель </w:t>
            </w:r>
          </w:p>
        </w:tc>
        <w:tc>
          <w:tcPr>
            <w:tcW w:w="7620" w:type="dxa"/>
          </w:tcPr>
          <w:p w:rsidR="00676606" w:rsidRPr="00676606" w:rsidRDefault="00676606" w:rsidP="00676606">
            <w:pPr>
              <w:pStyle w:val="af9"/>
              <w:ind w:firstLine="34"/>
              <w:jc w:val="both"/>
              <w:rPr>
                <w:rFonts w:ascii="Times New Roman" w:hAnsi="Times New Roman" w:cs="Times New Roman"/>
                <w:sz w:val="26"/>
                <w:szCs w:val="26"/>
              </w:rPr>
            </w:pPr>
            <w:r w:rsidRPr="00676606">
              <w:rPr>
                <w:rFonts w:ascii="Times New Roman" w:hAnsi="Times New Roman" w:cs="Times New Roman"/>
                <w:sz w:val="26"/>
                <w:szCs w:val="26"/>
              </w:rPr>
              <w:t>Муниципальное бюджетное учреждение культуры Сюмсинского района «Районный Дом культуры», директор Корякина Н.И.</w:t>
            </w:r>
          </w:p>
        </w:tc>
      </w:tr>
      <w:tr w:rsidR="00676606" w:rsidRPr="00676606" w:rsidTr="00676606">
        <w:tc>
          <w:tcPr>
            <w:tcW w:w="1985" w:type="dxa"/>
          </w:tcPr>
          <w:p w:rsidR="00676606" w:rsidRPr="00676606" w:rsidRDefault="00676606" w:rsidP="00676606">
            <w:pPr>
              <w:pStyle w:val="af9"/>
              <w:jc w:val="both"/>
              <w:rPr>
                <w:rFonts w:ascii="Times New Roman" w:hAnsi="Times New Roman" w:cs="Times New Roman"/>
                <w:sz w:val="26"/>
                <w:szCs w:val="26"/>
              </w:rPr>
            </w:pPr>
            <w:r w:rsidRPr="00676606">
              <w:rPr>
                <w:rFonts w:ascii="Times New Roman" w:hAnsi="Times New Roman" w:cs="Times New Roman"/>
                <w:sz w:val="26"/>
                <w:szCs w:val="26"/>
              </w:rPr>
              <w:t xml:space="preserve">Соисполнители </w:t>
            </w:r>
          </w:p>
        </w:tc>
        <w:tc>
          <w:tcPr>
            <w:tcW w:w="7620" w:type="dxa"/>
          </w:tcPr>
          <w:p w:rsidR="00676606" w:rsidRPr="00676606" w:rsidRDefault="00676606" w:rsidP="00676606">
            <w:pPr>
              <w:autoSpaceDE w:val="0"/>
              <w:autoSpaceDN w:val="0"/>
              <w:adjustRightInd w:val="0"/>
              <w:jc w:val="both"/>
              <w:rPr>
                <w:rFonts w:ascii="Times New Roman" w:hAnsi="Times New Roman" w:cs="Times New Roman"/>
                <w:sz w:val="26"/>
                <w:szCs w:val="26"/>
              </w:rPr>
            </w:pPr>
            <w:r w:rsidRPr="00676606">
              <w:rPr>
                <w:rFonts w:ascii="Times New Roman" w:hAnsi="Times New Roman" w:cs="Times New Roman"/>
                <w:sz w:val="26"/>
                <w:szCs w:val="26"/>
              </w:rPr>
              <w:t>1) Муниципальное бюджетное общеобразовательное учреждение дополнительного образования «Сюмсинская спортивная школа»;</w:t>
            </w:r>
          </w:p>
          <w:p w:rsidR="00676606" w:rsidRPr="00676606" w:rsidRDefault="00676606" w:rsidP="00676606">
            <w:pPr>
              <w:autoSpaceDE w:val="0"/>
              <w:autoSpaceDN w:val="0"/>
              <w:adjustRightInd w:val="0"/>
              <w:jc w:val="both"/>
              <w:rPr>
                <w:rFonts w:ascii="Times New Roman" w:hAnsi="Times New Roman" w:cs="Times New Roman"/>
                <w:sz w:val="26"/>
                <w:szCs w:val="26"/>
              </w:rPr>
            </w:pPr>
            <w:r w:rsidRPr="00676606">
              <w:rPr>
                <w:rFonts w:ascii="Times New Roman" w:hAnsi="Times New Roman" w:cs="Times New Roman"/>
                <w:sz w:val="26"/>
                <w:szCs w:val="26"/>
              </w:rPr>
              <w:t>2) Муниципальное казенное учреждение «Молодежный центр «Светлана»;</w:t>
            </w:r>
          </w:p>
          <w:p w:rsidR="00676606" w:rsidRPr="00676606" w:rsidRDefault="00676606" w:rsidP="00676606">
            <w:pPr>
              <w:pStyle w:val="af9"/>
              <w:jc w:val="both"/>
              <w:rPr>
                <w:rFonts w:ascii="Times New Roman" w:hAnsi="Times New Roman" w:cs="Times New Roman"/>
                <w:sz w:val="26"/>
                <w:szCs w:val="26"/>
              </w:rPr>
            </w:pPr>
            <w:r w:rsidRPr="00676606">
              <w:rPr>
                <w:rFonts w:ascii="Times New Roman" w:hAnsi="Times New Roman" w:cs="Times New Roman"/>
                <w:sz w:val="26"/>
                <w:szCs w:val="26"/>
              </w:rPr>
              <w:t>3) Управление образования Администрации муниципального образования «Муниципальный округ Сюмсинский район Удмуртской Республики»</w:t>
            </w:r>
          </w:p>
        </w:tc>
      </w:tr>
      <w:tr w:rsidR="00676606" w:rsidRPr="00676606" w:rsidTr="00676606">
        <w:tc>
          <w:tcPr>
            <w:tcW w:w="1985" w:type="dxa"/>
          </w:tcPr>
          <w:p w:rsidR="00676606" w:rsidRPr="00676606" w:rsidRDefault="00676606" w:rsidP="00676606">
            <w:pPr>
              <w:pStyle w:val="af9"/>
              <w:jc w:val="both"/>
              <w:rPr>
                <w:rFonts w:ascii="Times New Roman" w:hAnsi="Times New Roman" w:cs="Times New Roman"/>
                <w:sz w:val="26"/>
                <w:szCs w:val="26"/>
              </w:rPr>
            </w:pPr>
            <w:r w:rsidRPr="00676606">
              <w:rPr>
                <w:rFonts w:ascii="Times New Roman" w:hAnsi="Times New Roman" w:cs="Times New Roman"/>
                <w:sz w:val="26"/>
                <w:szCs w:val="26"/>
              </w:rPr>
              <w:t xml:space="preserve">Цели </w:t>
            </w:r>
          </w:p>
        </w:tc>
        <w:tc>
          <w:tcPr>
            <w:tcW w:w="7620" w:type="dxa"/>
          </w:tcPr>
          <w:p w:rsidR="00676606" w:rsidRPr="00676606" w:rsidRDefault="00676606" w:rsidP="00676606">
            <w:pPr>
              <w:pStyle w:val="af9"/>
              <w:ind w:firstLine="34"/>
              <w:jc w:val="both"/>
              <w:rPr>
                <w:rFonts w:ascii="Times New Roman" w:hAnsi="Times New Roman" w:cs="Times New Roman"/>
                <w:i/>
                <w:sz w:val="26"/>
                <w:szCs w:val="26"/>
              </w:rPr>
            </w:pPr>
            <w:r w:rsidRPr="00676606">
              <w:rPr>
                <w:rFonts w:ascii="Times New Roman" w:hAnsi="Times New Roman" w:cs="Times New Roman"/>
                <w:sz w:val="26"/>
                <w:szCs w:val="26"/>
              </w:rPr>
              <w:t>Создание условий для удовлетворения гражданами своих культурных потребностей и развития местного традиционного народного творчества.</w:t>
            </w:r>
          </w:p>
        </w:tc>
      </w:tr>
      <w:tr w:rsidR="00676606" w:rsidRPr="00676606" w:rsidTr="00676606">
        <w:tc>
          <w:tcPr>
            <w:tcW w:w="1985" w:type="dxa"/>
          </w:tcPr>
          <w:p w:rsidR="00676606" w:rsidRPr="00676606" w:rsidRDefault="00676606" w:rsidP="00676606">
            <w:pPr>
              <w:pStyle w:val="af9"/>
              <w:ind w:firstLine="34"/>
              <w:jc w:val="both"/>
              <w:rPr>
                <w:rFonts w:ascii="Times New Roman" w:hAnsi="Times New Roman" w:cs="Times New Roman"/>
                <w:sz w:val="26"/>
                <w:szCs w:val="26"/>
              </w:rPr>
            </w:pPr>
            <w:r w:rsidRPr="00676606">
              <w:rPr>
                <w:rFonts w:ascii="Times New Roman" w:hAnsi="Times New Roman" w:cs="Times New Roman"/>
                <w:sz w:val="26"/>
                <w:szCs w:val="26"/>
              </w:rPr>
              <w:t xml:space="preserve">Задачи </w:t>
            </w:r>
          </w:p>
        </w:tc>
        <w:tc>
          <w:tcPr>
            <w:tcW w:w="7620" w:type="dxa"/>
          </w:tcPr>
          <w:p w:rsidR="00676606" w:rsidRPr="00676606" w:rsidRDefault="00676606" w:rsidP="00676606">
            <w:pPr>
              <w:pStyle w:val="af9"/>
              <w:ind w:firstLine="34"/>
              <w:jc w:val="both"/>
              <w:rPr>
                <w:rFonts w:ascii="Times New Roman" w:hAnsi="Times New Roman" w:cs="Times New Roman"/>
                <w:sz w:val="26"/>
                <w:szCs w:val="26"/>
              </w:rPr>
            </w:pPr>
            <w:r w:rsidRPr="00676606">
              <w:rPr>
                <w:rFonts w:ascii="Times New Roman" w:hAnsi="Times New Roman" w:cs="Times New Roman"/>
                <w:sz w:val="26"/>
                <w:szCs w:val="26"/>
              </w:rPr>
              <w:t>1) повышение качества и доступности муниципальных услуг по организации досуга и услуг организаций культуры;</w:t>
            </w:r>
          </w:p>
          <w:p w:rsidR="00676606" w:rsidRPr="00676606" w:rsidRDefault="00676606" w:rsidP="00676606">
            <w:pPr>
              <w:pStyle w:val="af9"/>
              <w:ind w:firstLine="34"/>
              <w:jc w:val="both"/>
              <w:rPr>
                <w:rFonts w:ascii="Times New Roman" w:hAnsi="Times New Roman" w:cs="Times New Roman"/>
                <w:sz w:val="26"/>
                <w:szCs w:val="26"/>
              </w:rPr>
            </w:pPr>
            <w:r w:rsidRPr="00676606">
              <w:rPr>
                <w:rFonts w:ascii="Times New Roman" w:hAnsi="Times New Roman" w:cs="Times New Roman"/>
                <w:sz w:val="26"/>
                <w:szCs w:val="26"/>
              </w:rPr>
              <w:t>2) организация культурно-массовых мероприятий для жителей района;</w:t>
            </w:r>
          </w:p>
          <w:p w:rsidR="00676606" w:rsidRPr="00676606" w:rsidRDefault="00676606" w:rsidP="00676606">
            <w:pPr>
              <w:pStyle w:val="af9"/>
              <w:ind w:firstLine="34"/>
              <w:jc w:val="both"/>
              <w:rPr>
                <w:rFonts w:ascii="Times New Roman" w:hAnsi="Times New Roman" w:cs="Times New Roman"/>
                <w:sz w:val="26"/>
                <w:szCs w:val="26"/>
              </w:rPr>
            </w:pPr>
            <w:r w:rsidRPr="00676606">
              <w:rPr>
                <w:rFonts w:ascii="Times New Roman" w:hAnsi="Times New Roman" w:cs="Times New Roman"/>
                <w:sz w:val="26"/>
                <w:szCs w:val="26"/>
              </w:rPr>
              <w:t>3) сохранение и развитие разнообразных жанров и форм самодеятельного народного творчества;</w:t>
            </w:r>
          </w:p>
          <w:p w:rsidR="00676606" w:rsidRPr="00676606" w:rsidRDefault="00676606" w:rsidP="00676606">
            <w:pPr>
              <w:pStyle w:val="af9"/>
              <w:ind w:firstLine="34"/>
              <w:jc w:val="both"/>
              <w:rPr>
                <w:rFonts w:ascii="Times New Roman" w:hAnsi="Times New Roman" w:cs="Times New Roman"/>
                <w:sz w:val="26"/>
                <w:szCs w:val="26"/>
              </w:rPr>
            </w:pPr>
            <w:r w:rsidRPr="00676606">
              <w:rPr>
                <w:rFonts w:ascii="Times New Roman" w:hAnsi="Times New Roman" w:cs="Times New Roman"/>
                <w:sz w:val="26"/>
                <w:szCs w:val="26"/>
              </w:rPr>
              <w:t>4) привлечение населения района в культурно-досуговые учреждения за счет повышения качества услуг, применения новых форм и методов работы;</w:t>
            </w:r>
          </w:p>
          <w:p w:rsidR="00676606" w:rsidRPr="00676606" w:rsidRDefault="00676606" w:rsidP="00676606">
            <w:pPr>
              <w:pStyle w:val="af9"/>
              <w:ind w:firstLine="34"/>
              <w:jc w:val="both"/>
              <w:rPr>
                <w:rFonts w:ascii="Times New Roman" w:hAnsi="Times New Roman" w:cs="Times New Roman"/>
                <w:sz w:val="26"/>
                <w:szCs w:val="26"/>
              </w:rPr>
            </w:pPr>
            <w:r w:rsidRPr="00676606">
              <w:rPr>
                <w:rFonts w:ascii="Times New Roman" w:hAnsi="Times New Roman" w:cs="Times New Roman"/>
                <w:sz w:val="26"/>
                <w:szCs w:val="26"/>
              </w:rPr>
              <w:t>5) выявление и поддержка молодых дарований, новых авторов и исполнителей.</w:t>
            </w:r>
          </w:p>
        </w:tc>
      </w:tr>
      <w:tr w:rsidR="00676606" w:rsidRPr="00676606" w:rsidTr="00676606">
        <w:tc>
          <w:tcPr>
            <w:tcW w:w="1985" w:type="dxa"/>
          </w:tcPr>
          <w:p w:rsidR="00676606" w:rsidRPr="00676606" w:rsidRDefault="00676606" w:rsidP="00676606">
            <w:pPr>
              <w:pStyle w:val="af9"/>
              <w:jc w:val="both"/>
              <w:rPr>
                <w:rFonts w:ascii="Times New Roman" w:hAnsi="Times New Roman" w:cs="Times New Roman"/>
                <w:sz w:val="26"/>
                <w:szCs w:val="26"/>
              </w:rPr>
            </w:pPr>
            <w:r w:rsidRPr="00676606">
              <w:rPr>
                <w:rFonts w:ascii="Times New Roman" w:hAnsi="Times New Roman" w:cs="Times New Roman"/>
                <w:sz w:val="26"/>
                <w:szCs w:val="26"/>
              </w:rPr>
              <w:t xml:space="preserve">Целевые показатели (индикаторы) </w:t>
            </w:r>
          </w:p>
        </w:tc>
        <w:tc>
          <w:tcPr>
            <w:tcW w:w="7620" w:type="dxa"/>
          </w:tcPr>
          <w:p w:rsidR="00676606" w:rsidRPr="00676606" w:rsidRDefault="00676606" w:rsidP="00676606">
            <w:pPr>
              <w:pStyle w:val="af9"/>
              <w:jc w:val="both"/>
              <w:rPr>
                <w:rFonts w:ascii="Times New Roman" w:hAnsi="Times New Roman" w:cs="Times New Roman"/>
                <w:sz w:val="26"/>
                <w:szCs w:val="26"/>
              </w:rPr>
            </w:pPr>
            <w:r w:rsidRPr="00676606">
              <w:rPr>
                <w:rFonts w:ascii="Times New Roman" w:hAnsi="Times New Roman" w:cs="Times New Roman"/>
                <w:sz w:val="26"/>
                <w:szCs w:val="26"/>
              </w:rPr>
              <w:t>1) удельный вес населения, участвующего в платных культурно -досуговых мероприятиях, проводимых муниципальными учреждениями культуры, процентов;</w:t>
            </w:r>
          </w:p>
          <w:p w:rsidR="00676606" w:rsidRPr="00676606" w:rsidRDefault="00676606" w:rsidP="00676606">
            <w:pPr>
              <w:pStyle w:val="af9"/>
              <w:jc w:val="both"/>
              <w:rPr>
                <w:rFonts w:ascii="Times New Roman" w:hAnsi="Times New Roman" w:cs="Times New Roman"/>
                <w:sz w:val="26"/>
                <w:szCs w:val="26"/>
              </w:rPr>
            </w:pPr>
            <w:r w:rsidRPr="00676606">
              <w:rPr>
                <w:rFonts w:ascii="Times New Roman" w:hAnsi="Times New Roman" w:cs="Times New Roman"/>
                <w:sz w:val="26"/>
                <w:szCs w:val="26"/>
              </w:rPr>
              <w:t>2) среднее число участников клубных формирований в расчете на 1000  человек населения, человек;</w:t>
            </w:r>
          </w:p>
          <w:p w:rsidR="00676606" w:rsidRPr="00676606" w:rsidRDefault="00676606" w:rsidP="00676606">
            <w:pPr>
              <w:pStyle w:val="af9"/>
              <w:jc w:val="both"/>
              <w:rPr>
                <w:rFonts w:ascii="Times New Roman" w:hAnsi="Times New Roman" w:cs="Times New Roman"/>
                <w:sz w:val="26"/>
                <w:szCs w:val="26"/>
              </w:rPr>
            </w:pPr>
            <w:r w:rsidRPr="00676606">
              <w:rPr>
                <w:rFonts w:ascii="Times New Roman" w:hAnsi="Times New Roman" w:cs="Times New Roman"/>
                <w:sz w:val="26"/>
                <w:szCs w:val="26"/>
              </w:rPr>
              <w:t>3) количество национальных коллективов самодеятельного народного творчества, из числа клубных формирований – не менее 4 единиц;</w:t>
            </w:r>
          </w:p>
          <w:p w:rsidR="00676606" w:rsidRPr="00676606" w:rsidRDefault="00676606" w:rsidP="00676606">
            <w:pPr>
              <w:pStyle w:val="af9"/>
              <w:jc w:val="both"/>
              <w:rPr>
                <w:rFonts w:ascii="Times New Roman" w:hAnsi="Times New Roman" w:cs="Times New Roman"/>
                <w:sz w:val="26"/>
                <w:szCs w:val="26"/>
              </w:rPr>
            </w:pPr>
            <w:r w:rsidRPr="00676606">
              <w:rPr>
                <w:rFonts w:ascii="Times New Roman" w:hAnsi="Times New Roman" w:cs="Times New Roman"/>
                <w:sz w:val="26"/>
                <w:szCs w:val="26"/>
              </w:rPr>
              <w:t>4) увеличение числа посещений культурных мероприятий в 1,8 раз по сравнению с уровнем 2019 года, единиц.</w:t>
            </w:r>
          </w:p>
        </w:tc>
      </w:tr>
      <w:tr w:rsidR="00676606" w:rsidRPr="00676606" w:rsidTr="00676606">
        <w:tc>
          <w:tcPr>
            <w:tcW w:w="1985" w:type="dxa"/>
          </w:tcPr>
          <w:p w:rsidR="00676606" w:rsidRPr="00676606" w:rsidRDefault="00676606" w:rsidP="00676606">
            <w:pPr>
              <w:pStyle w:val="af9"/>
              <w:ind w:firstLine="34"/>
              <w:jc w:val="both"/>
              <w:rPr>
                <w:rFonts w:ascii="Times New Roman" w:hAnsi="Times New Roman" w:cs="Times New Roman"/>
                <w:sz w:val="26"/>
                <w:szCs w:val="26"/>
              </w:rPr>
            </w:pPr>
            <w:r w:rsidRPr="00676606">
              <w:rPr>
                <w:rFonts w:ascii="Times New Roman" w:hAnsi="Times New Roman" w:cs="Times New Roman"/>
                <w:sz w:val="26"/>
                <w:szCs w:val="26"/>
              </w:rPr>
              <w:t>Сроки и этапы  реализации</w:t>
            </w:r>
          </w:p>
        </w:tc>
        <w:tc>
          <w:tcPr>
            <w:tcW w:w="7620" w:type="dxa"/>
          </w:tcPr>
          <w:p w:rsidR="00676606" w:rsidRPr="00676606" w:rsidRDefault="00676606" w:rsidP="00676606">
            <w:pPr>
              <w:shd w:val="clear" w:color="auto" w:fill="FFFFFF"/>
              <w:tabs>
                <w:tab w:val="left" w:pos="1276"/>
              </w:tabs>
              <w:ind w:left="34"/>
              <w:jc w:val="both"/>
              <w:rPr>
                <w:rFonts w:ascii="Times New Roman" w:eastAsia="Times New Roman" w:hAnsi="Times New Roman" w:cs="Times New Roman"/>
                <w:sz w:val="26"/>
                <w:szCs w:val="26"/>
              </w:rPr>
            </w:pPr>
            <w:r w:rsidRPr="00676606">
              <w:rPr>
                <w:rFonts w:ascii="Times New Roman" w:eastAsia="Times New Roman" w:hAnsi="Times New Roman" w:cs="Times New Roman"/>
                <w:sz w:val="26"/>
                <w:szCs w:val="26"/>
              </w:rPr>
              <w:t>Подпрограмма реализуется в 2022-2028 годы.</w:t>
            </w:r>
          </w:p>
          <w:p w:rsidR="00676606" w:rsidRPr="00676606" w:rsidRDefault="00676606" w:rsidP="00676606">
            <w:pPr>
              <w:shd w:val="clear" w:color="auto" w:fill="FFFFFF"/>
              <w:tabs>
                <w:tab w:val="left" w:pos="1276"/>
              </w:tabs>
              <w:ind w:left="34"/>
              <w:jc w:val="both"/>
              <w:rPr>
                <w:rFonts w:ascii="Times New Roman" w:hAnsi="Times New Roman" w:cs="Times New Roman"/>
                <w:sz w:val="26"/>
                <w:szCs w:val="26"/>
              </w:rPr>
            </w:pPr>
          </w:p>
        </w:tc>
      </w:tr>
      <w:tr w:rsidR="00676606" w:rsidRPr="00676606" w:rsidTr="00676606">
        <w:tc>
          <w:tcPr>
            <w:tcW w:w="1985" w:type="dxa"/>
          </w:tcPr>
          <w:p w:rsidR="00676606" w:rsidRPr="00676606" w:rsidRDefault="00676606" w:rsidP="00676606">
            <w:pPr>
              <w:pStyle w:val="af9"/>
              <w:jc w:val="both"/>
              <w:rPr>
                <w:rFonts w:ascii="Times New Roman" w:hAnsi="Times New Roman" w:cs="Times New Roman"/>
                <w:sz w:val="26"/>
                <w:szCs w:val="26"/>
              </w:rPr>
            </w:pPr>
            <w:r w:rsidRPr="00676606">
              <w:rPr>
                <w:rFonts w:ascii="Times New Roman" w:hAnsi="Times New Roman" w:cs="Times New Roman"/>
                <w:sz w:val="26"/>
                <w:szCs w:val="26"/>
              </w:rPr>
              <w:t xml:space="preserve">Ресурсное обеспечение за </w:t>
            </w:r>
            <w:r w:rsidRPr="00676606">
              <w:rPr>
                <w:rFonts w:ascii="Times New Roman" w:hAnsi="Times New Roman" w:cs="Times New Roman"/>
                <w:sz w:val="26"/>
                <w:szCs w:val="26"/>
              </w:rPr>
              <w:lastRenderedPageBreak/>
              <w:t>счет средств бюджета Сюмсинского района</w:t>
            </w:r>
          </w:p>
        </w:tc>
        <w:tc>
          <w:tcPr>
            <w:tcW w:w="7620" w:type="dxa"/>
          </w:tcPr>
          <w:p w:rsidR="00676606" w:rsidRPr="00676606" w:rsidRDefault="00676606" w:rsidP="00676606">
            <w:pPr>
              <w:pStyle w:val="af9"/>
              <w:ind w:left="34"/>
              <w:jc w:val="both"/>
              <w:rPr>
                <w:rFonts w:ascii="Times New Roman" w:hAnsi="Times New Roman" w:cs="Times New Roman"/>
                <w:sz w:val="26"/>
                <w:szCs w:val="26"/>
              </w:rPr>
            </w:pPr>
            <w:r w:rsidRPr="00676606">
              <w:rPr>
                <w:rFonts w:ascii="Times New Roman" w:hAnsi="Times New Roman" w:cs="Times New Roman"/>
                <w:sz w:val="26"/>
                <w:szCs w:val="26"/>
              </w:rPr>
              <w:lastRenderedPageBreak/>
              <w:t xml:space="preserve">Общий объем финансирования мероприятий подпрограммы за счет средств бюджета муниципального образования  составляет </w:t>
            </w:r>
            <w:r w:rsidRPr="00676606">
              <w:rPr>
                <w:rFonts w:ascii="Times New Roman" w:hAnsi="Times New Roman" w:cs="Times New Roman"/>
                <w:sz w:val="26"/>
                <w:szCs w:val="26"/>
              </w:rPr>
              <w:lastRenderedPageBreak/>
              <w:t>212 675,3 тыс. рублей, в том числе по годам реализации муниципальной программы:</w:t>
            </w:r>
          </w:p>
          <w:p w:rsidR="00676606" w:rsidRPr="00676606" w:rsidRDefault="00676606" w:rsidP="00676606">
            <w:pPr>
              <w:autoSpaceDE w:val="0"/>
              <w:autoSpaceDN w:val="0"/>
              <w:adjustRightInd w:val="0"/>
              <w:ind w:left="34"/>
              <w:jc w:val="both"/>
              <w:rPr>
                <w:rFonts w:ascii="Times New Roman" w:hAnsi="Times New Roman" w:cs="Times New Roman"/>
                <w:sz w:val="26"/>
                <w:szCs w:val="26"/>
              </w:rPr>
            </w:pPr>
            <w:r w:rsidRPr="00676606">
              <w:rPr>
                <w:rFonts w:ascii="Times New Roman" w:hAnsi="Times New Roman" w:cs="Times New Roman"/>
                <w:sz w:val="26"/>
                <w:szCs w:val="26"/>
              </w:rPr>
              <w:t>2022 год – 26883,0тыс. рублей;</w:t>
            </w:r>
          </w:p>
          <w:p w:rsidR="00676606" w:rsidRPr="00676606" w:rsidRDefault="00676606" w:rsidP="00676606">
            <w:pPr>
              <w:autoSpaceDE w:val="0"/>
              <w:autoSpaceDN w:val="0"/>
              <w:adjustRightInd w:val="0"/>
              <w:ind w:left="34"/>
              <w:jc w:val="both"/>
              <w:rPr>
                <w:rFonts w:ascii="Times New Roman" w:hAnsi="Times New Roman" w:cs="Times New Roman"/>
                <w:sz w:val="26"/>
                <w:szCs w:val="26"/>
              </w:rPr>
            </w:pPr>
            <w:r w:rsidRPr="00676606">
              <w:rPr>
                <w:rFonts w:ascii="Times New Roman" w:hAnsi="Times New Roman" w:cs="Times New Roman"/>
                <w:sz w:val="26"/>
                <w:szCs w:val="26"/>
              </w:rPr>
              <w:t>2023 год – 26708,1 тыс. рублей;</w:t>
            </w:r>
          </w:p>
          <w:p w:rsidR="00676606" w:rsidRPr="00676606" w:rsidRDefault="00676606" w:rsidP="00676606">
            <w:pPr>
              <w:autoSpaceDE w:val="0"/>
              <w:autoSpaceDN w:val="0"/>
              <w:adjustRightInd w:val="0"/>
              <w:ind w:left="34"/>
              <w:jc w:val="both"/>
              <w:rPr>
                <w:rFonts w:ascii="Times New Roman" w:hAnsi="Times New Roman" w:cs="Times New Roman"/>
                <w:sz w:val="26"/>
                <w:szCs w:val="26"/>
              </w:rPr>
            </w:pPr>
            <w:r w:rsidRPr="00676606">
              <w:rPr>
                <w:rFonts w:ascii="Times New Roman" w:hAnsi="Times New Roman" w:cs="Times New Roman"/>
                <w:sz w:val="26"/>
                <w:szCs w:val="26"/>
              </w:rPr>
              <w:t>2024 год – 31427,8 тыс. рублей;</w:t>
            </w:r>
          </w:p>
          <w:p w:rsidR="00676606" w:rsidRPr="00676606" w:rsidRDefault="00676606" w:rsidP="00676606">
            <w:pPr>
              <w:autoSpaceDE w:val="0"/>
              <w:autoSpaceDN w:val="0"/>
              <w:adjustRightInd w:val="0"/>
              <w:ind w:left="34"/>
              <w:jc w:val="both"/>
              <w:rPr>
                <w:rFonts w:ascii="Times New Roman" w:hAnsi="Times New Roman" w:cs="Times New Roman"/>
                <w:sz w:val="26"/>
                <w:szCs w:val="26"/>
              </w:rPr>
            </w:pPr>
            <w:r w:rsidRPr="00676606">
              <w:rPr>
                <w:rFonts w:ascii="Times New Roman" w:hAnsi="Times New Roman" w:cs="Times New Roman"/>
                <w:sz w:val="26"/>
                <w:szCs w:val="26"/>
              </w:rPr>
              <w:t>2025 год -  31023,1 тыс. рублей;</w:t>
            </w:r>
          </w:p>
          <w:p w:rsidR="00676606" w:rsidRPr="00676606" w:rsidRDefault="00676606" w:rsidP="00676606">
            <w:pPr>
              <w:autoSpaceDE w:val="0"/>
              <w:autoSpaceDN w:val="0"/>
              <w:adjustRightInd w:val="0"/>
              <w:ind w:left="34"/>
              <w:jc w:val="both"/>
              <w:rPr>
                <w:rFonts w:ascii="Times New Roman" w:hAnsi="Times New Roman" w:cs="Times New Roman"/>
                <w:sz w:val="26"/>
                <w:szCs w:val="26"/>
              </w:rPr>
            </w:pPr>
            <w:r w:rsidRPr="00676606">
              <w:rPr>
                <w:rFonts w:ascii="Times New Roman" w:hAnsi="Times New Roman" w:cs="Times New Roman"/>
                <w:sz w:val="26"/>
                <w:szCs w:val="26"/>
              </w:rPr>
              <w:t>2026 год – 32211,1тыс.рублей;</w:t>
            </w:r>
          </w:p>
          <w:p w:rsidR="00676606" w:rsidRPr="00676606" w:rsidRDefault="00676606" w:rsidP="00676606">
            <w:pPr>
              <w:autoSpaceDE w:val="0"/>
              <w:autoSpaceDN w:val="0"/>
              <w:adjustRightInd w:val="0"/>
              <w:ind w:left="34"/>
              <w:jc w:val="both"/>
              <w:rPr>
                <w:rFonts w:ascii="Times New Roman" w:hAnsi="Times New Roman" w:cs="Times New Roman"/>
                <w:sz w:val="26"/>
                <w:szCs w:val="26"/>
              </w:rPr>
            </w:pPr>
            <w:r w:rsidRPr="00676606">
              <w:rPr>
                <w:rFonts w:ascii="Times New Roman" w:hAnsi="Times New Roman" w:cs="Times New Roman"/>
                <w:sz w:val="26"/>
                <w:szCs w:val="26"/>
              </w:rPr>
              <w:t>2027 год – 32 211,1 тыс. рублей;</w:t>
            </w:r>
          </w:p>
          <w:p w:rsidR="00676606" w:rsidRPr="00676606" w:rsidRDefault="00676606" w:rsidP="00676606">
            <w:pPr>
              <w:autoSpaceDE w:val="0"/>
              <w:autoSpaceDN w:val="0"/>
              <w:adjustRightInd w:val="0"/>
              <w:ind w:left="34"/>
              <w:jc w:val="both"/>
              <w:rPr>
                <w:rFonts w:ascii="Times New Roman" w:hAnsi="Times New Roman" w:cs="Times New Roman"/>
                <w:sz w:val="26"/>
                <w:szCs w:val="26"/>
              </w:rPr>
            </w:pPr>
            <w:r w:rsidRPr="00676606">
              <w:rPr>
                <w:rFonts w:ascii="Times New Roman" w:hAnsi="Times New Roman" w:cs="Times New Roman"/>
                <w:sz w:val="26"/>
                <w:szCs w:val="26"/>
              </w:rPr>
              <w:t>2028 год – 32 211,1 тыс. рублей.</w:t>
            </w:r>
          </w:p>
          <w:p w:rsidR="00676606" w:rsidRPr="00676606" w:rsidRDefault="00676606" w:rsidP="00676606">
            <w:pPr>
              <w:pStyle w:val="af9"/>
              <w:ind w:left="34"/>
              <w:jc w:val="both"/>
              <w:rPr>
                <w:rFonts w:ascii="Times New Roman" w:hAnsi="Times New Roman" w:cs="Times New Roman"/>
                <w:sz w:val="26"/>
                <w:szCs w:val="26"/>
              </w:rPr>
            </w:pPr>
            <w:r w:rsidRPr="00676606">
              <w:rPr>
                <w:rFonts w:ascii="Times New Roman" w:hAnsi="Times New Roman" w:cs="Times New Roman"/>
                <w:sz w:val="26"/>
                <w:szCs w:val="26"/>
              </w:rPr>
              <w:t>Ресурсное обеспечение подпрограммы за счет средств бюджета муниципального образования подлежит уточнению в рамках бюджетного цикла.</w:t>
            </w:r>
          </w:p>
        </w:tc>
      </w:tr>
      <w:tr w:rsidR="00676606" w:rsidRPr="00676606" w:rsidTr="00676606">
        <w:tc>
          <w:tcPr>
            <w:tcW w:w="1985" w:type="dxa"/>
          </w:tcPr>
          <w:p w:rsidR="00676606" w:rsidRPr="00676606" w:rsidRDefault="00676606" w:rsidP="00676606">
            <w:pPr>
              <w:pStyle w:val="af9"/>
              <w:jc w:val="both"/>
              <w:rPr>
                <w:rFonts w:ascii="Times New Roman" w:hAnsi="Times New Roman" w:cs="Times New Roman"/>
                <w:sz w:val="26"/>
                <w:szCs w:val="26"/>
              </w:rPr>
            </w:pPr>
            <w:r w:rsidRPr="00676606">
              <w:rPr>
                <w:rFonts w:ascii="Times New Roman" w:hAnsi="Times New Roman" w:cs="Times New Roman"/>
                <w:sz w:val="26"/>
                <w:szCs w:val="26"/>
              </w:rPr>
              <w:lastRenderedPageBreak/>
              <w:t xml:space="preserve">Ожидаемые конечные результаты, оценка планируемой эффективности </w:t>
            </w:r>
          </w:p>
        </w:tc>
        <w:tc>
          <w:tcPr>
            <w:tcW w:w="7620" w:type="dxa"/>
          </w:tcPr>
          <w:p w:rsidR="00676606" w:rsidRPr="00676606" w:rsidRDefault="00676606" w:rsidP="00676606">
            <w:pPr>
              <w:pStyle w:val="af9"/>
              <w:ind w:firstLine="34"/>
              <w:jc w:val="both"/>
              <w:rPr>
                <w:rFonts w:ascii="Times New Roman" w:hAnsi="Times New Roman" w:cs="Times New Roman"/>
                <w:sz w:val="26"/>
                <w:szCs w:val="26"/>
              </w:rPr>
            </w:pPr>
            <w:r w:rsidRPr="00676606">
              <w:rPr>
                <w:rFonts w:ascii="Times New Roman" w:hAnsi="Times New Roman" w:cs="Times New Roman"/>
                <w:sz w:val="26"/>
                <w:szCs w:val="26"/>
              </w:rPr>
              <w:t>Конечным результатом реализации подпрограммы является 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p w:rsidR="00676606" w:rsidRPr="00676606" w:rsidRDefault="00676606" w:rsidP="00676606">
            <w:pPr>
              <w:pStyle w:val="af9"/>
              <w:ind w:firstLine="34"/>
              <w:jc w:val="both"/>
              <w:rPr>
                <w:rFonts w:ascii="Times New Roman" w:hAnsi="Times New Roman" w:cs="Times New Roman"/>
                <w:sz w:val="26"/>
                <w:szCs w:val="26"/>
              </w:rPr>
            </w:pPr>
            <w:r w:rsidRPr="00676606">
              <w:rPr>
                <w:rFonts w:ascii="Times New Roman" w:hAnsi="Times New Roman" w:cs="Times New Roman"/>
                <w:sz w:val="26"/>
                <w:szCs w:val="26"/>
              </w:rPr>
              <w:t xml:space="preserve">Для оценки результатов определены целевые показатели (индикаторы) подпрограммы, значения которых на конец реализации достигнут следующие значения: </w:t>
            </w:r>
          </w:p>
          <w:p w:rsidR="00676606" w:rsidRPr="00676606" w:rsidRDefault="00676606" w:rsidP="00676606">
            <w:pPr>
              <w:pStyle w:val="af9"/>
              <w:ind w:firstLine="34"/>
              <w:jc w:val="both"/>
              <w:rPr>
                <w:rFonts w:ascii="Times New Roman" w:hAnsi="Times New Roman" w:cs="Times New Roman"/>
                <w:sz w:val="26"/>
                <w:szCs w:val="26"/>
              </w:rPr>
            </w:pPr>
            <w:r w:rsidRPr="00676606">
              <w:rPr>
                <w:rFonts w:ascii="Times New Roman" w:hAnsi="Times New Roman" w:cs="Times New Roman"/>
                <w:sz w:val="26"/>
                <w:szCs w:val="26"/>
              </w:rPr>
              <w:t>- среднее число участников клубных формирований в расчете на 1000 человек населения к 2028 году составит 126 человек;</w:t>
            </w:r>
          </w:p>
          <w:p w:rsidR="00676606" w:rsidRPr="00676606" w:rsidRDefault="00676606" w:rsidP="00676606">
            <w:pPr>
              <w:pStyle w:val="af9"/>
              <w:ind w:firstLine="34"/>
              <w:jc w:val="both"/>
              <w:rPr>
                <w:rFonts w:ascii="Times New Roman" w:hAnsi="Times New Roman" w:cs="Times New Roman"/>
                <w:sz w:val="26"/>
                <w:szCs w:val="26"/>
              </w:rPr>
            </w:pPr>
            <w:r w:rsidRPr="00676606">
              <w:rPr>
                <w:rFonts w:ascii="Times New Roman" w:hAnsi="Times New Roman" w:cs="Times New Roman"/>
                <w:sz w:val="26"/>
                <w:szCs w:val="26"/>
              </w:rPr>
              <w:t>- удельный вес населения, участвующего в платных культурно - досуговых мероприятиях, проводимых муниципальными учреждениями культуры не менее 143 процентов к 2028 году;</w:t>
            </w:r>
          </w:p>
          <w:p w:rsidR="00676606" w:rsidRPr="00676606" w:rsidRDefault="00676606" w:rsidP="00676606">
            <w:pPr>
              <w:pStyle w:val="af9"/>
              <w:ind w:firstLine="34"/>
              <w:jc w:val="both"/>
              <w:rPr>
                <w:rFonts w:ascii="Times New Roman" w:hAnsi="Times New Roman" w:cs="Times New Roman"/>
                <w:sz w:val="26"/>
                <w:szCs w:val="26"/>
              </w:rPr>
            </w:pPr>
            <w:r w:rsidRPr="00676606">
              <w:rPr>
                <w:rFonts w:ascii="Times New Roman" w:hAnsi="Times New Roman" w:cs="Times New Roman"/>
                <w:sz w:val="26"/>
                <w:szCs w:val="26"/>
              </w:rPr>
              <w:t>- количество национальных коллективов самодеятельного народного творчества, из числа клубных формирований – не менее 4 единиц;</w:t>
            </w:r>
          </w:p>
          <w:p w:rsidR="00676606" w:rsidRPr="00676606" w:rsidRDefault="00676606" w:rsidP="00676606">
            <w:pPr>
              <w:pStyle w:val="af9"/>
              <w:ind w:firstLine="34"/>
              <w:jc w:val="both"/>
              <w:rPr>
                <w:rFonts w:ascii="Times New Roman" w:hAnsi="Times New Roman" w:cs="Times New Roman"/>
                <w:sz w:val="26"/>
                <w:szCs w:val="26"/>
              </w:rPr>
            </w:pPr>
            <w:r w:rsidRPr="00676606">
              <w:rPr>
                <w:rFonts w:ascii="Times New Roman" w:hAnsi="Times New Roman" w:cs="Times New Roman"/>
                <w:sz w:val="26"/>
                <w:szCs w:val="26"/>
              </w:rPr>
              <w:t>- увеличение числа посещений культурных мероприятий в 1,8 раз по сравнению с уровнем 2019 года.</w:t>
            </w:r>
          </w:p>
        </w:tc>
      </w:tr>
    </w:tbl>
    <w:p w:rsidR="00676606" w:rsidRPr="00676606" w:rsidRDefault="00676606" w:rsidP="00676606">
      <w:pPr>
        <w:pStyle w:val="af9"/>
        <w:jc w:val="both"/>
        <w:rPr>
          <w:rFonts w:ascii="Times New Roman" w:hAnsi="Times New Roman" w:cs="Times New Roman"/>
        </w:rPr>
      </w:pPr>
      <w:r w:rsidRPr="00676606">
        <w:rPr>
          <w:rFonts w:ascii="Times New Roman" w:hAnsi="Times New Roman" w:cs="Times New Roman"/>
        </w:rPr>
        <w:t>»;</w:t>
      </w:r>
    </w:p>
    <w:p w:rsidR="00676606" w:rsidRPr="00676606" w:rsidRDefault="00676606" w:rsidP="00676606">
      <w:pPr>
        <w:pStyle w:val="af9"/>
        <w:jc w:val="both"/>
        <w:rPr>
          <w:rFonts w:ascii="Times New Roman" w:hAnsi="Times New Roman" w:cs="Times New Roman"/>
          <w:sz w:val="28"/>
          <w:szCs w:val="28"/>
        </w:rPr>
      </w:pPr>
      <w:r w:rsidRPr="00676606">
        <w:rPr>
          <w:rFonts w:ascii="Times New Roman" w:hAnsi="Times New Roman" w:cs="Times New Roman"/>
          <w:sz w:val="28"/>
          <w:szCs w:val="28"/>
        </w:rPr>
        <w:t>12) Подраздел «Характеристика сферы деятельности» раздела 3.2 изложить в следующей редакции:</w:t>
      </w:r>
    </w:p>
    <w:p w:rsidR="00676606" w:rsidRPr="00676606" w:rsidRDefault="00676606" w:rsidP="00676606">
      <w:pPr>
        <w:pStyle w:val="af9"/>
        <w:jc w:val="both"/>
        <w:rPr>
          <w:rFonts w:ascii="Times New Roman" w:hAnsi="Times New Roman" w:cs="Times New Roman"/>
          <w:b/>
          <w:sz w:val="28"/>
          <w:szCs w:val="28"/>
        </w:rPr>
      </w:pPr>
      <w:r w:rsidRPr="00676606">
        <w:rPr>
          <w:rFonts w:ascii="Times New Roman" w:hAnsi="Times New Roman" w:cs="Times New Roman"/>
          <w:b/>
          <w:sz w:val="28"/>
          <w:szCs w:val="28"/>
        </w:rPr>
        <w:t>«1.Характеристика сферы деятельности</w:t>
      </w:r>
    </w:p>
    <w:p w:rsidR="00676606" w:rsidRPr="00676606" w:rsidRDefault="00676606" w:rsidP="00676606">
      <w:pPr>
        <w:pStyle w:val="af9"/>
        <w:jc w:val="both"/>
        <w:rPr>
          <w:rFonts w:ascii="Times New Roman" w:hAnsi="Times New Roman" w:cs="Times New Roman"/>
          <w:sz w:val="28"/>
          <w:szCs w:val="28"/>
        </w:rPr>
      </w:pPr>
      <w:r w:rsidRPr="00676606">
        <w:rPr>
          <w:rFonts w:ascii="Times New Roman" w:hAnsi="Times New Roman" w:cs="Times New Roman"/>
          <w:sz w:val="28"/>
          <w:szCs w:val="28"/>
        </w:rPr>
        <w:t xml:space="preserve">В целях организации культурного досуга населения Сюмсинского района создано и осуществляет деятельность муниципальное бюджетное учреждение культуры Сюмсинского района «Районный Дом культуры» (МБУК Сюмсинского района «Районный Дом культуры») далее по тексту районный Дом культуры. В структуру  МБУК Сюмсинского района «Районный Дом культуры» входят 13 структурных подразделений. </w:t>
      </w:r>
    </w:p>
    <w:p w:rsidR="00676606" w:rsidRPr="00676606" w:rsidRDefault="00676606" w:rsidP="00676606">
      <w:pPr>
        <w:pStyle w:val="af9"/>
        <w:jc w:val="both"/>
        <w:rPr>
          <w:rFonts w:ascii="Times New Roman" w:hAnsi="Times New Roman" w:cs="Times New Roman"/>
          <w:sz w:val="28"/>
          <w:szCs w:val="28"/>
        </w:rPr>
      </w:pPr>
      <w:r w:rsidRPr="00676606">
        <w:rPr>
          <w:rFonts w:ascii="Times New Roman" w:hAnsi="Times New Roman" w:cs="Times New Roman"/>
          <w:sz w:val="28"/>
          <w:szCs w:val="28"/>
        </w:rPr>
        <w:t>В 2023 году в Сюмсинском районе проведено 2006 культурно-массовых мероприятий, в числе которых:</w:t>
      </w:r>
    </w:p>
    <w:p w:rsidR="00676606" w:rsidRPr="00676606" w:rsidRDefault="00676606" w:rsidP="00676606">
      <w:pPr>
        <w:pStyle w:val="af9"/>
        <w:jc w:val="both"/>
        <w:rPr>
          <w:rFonts w:ascii="Times New Roman" w:hAnsi="Times New Roman" w:cs="Times New Roman"/>
          <w:sz w:val="28"/>
          <w:szCs w:val="28"/>
        </w:rPr>
      </w:pPr>
      <w:r w:rsidRPr="00676606">
        <w:rPr>
          <w:rFonts w:ascii="Times New Roman" w:hAnsi="Times New Roman" w:cs="Times New Roman"/>
          <w:sz w:val="28"/>
          <w:szCs w:val="28"/>
        </w:rPr>
        <w:t>календарные праздники: Новый год, Рождество, Масленица, Пасха, Троица, Спасы, Покров;</w:t>
      </w:r>
    </w:p>
    <w:p w:rsidR="00676606" w:rsidRPr="00676606" w:rsidRDefault="00676606" w:rsidP="00676606">
      <w:pPr>
        <w:pStyle w:val="af9"/>
        <w:jc w:val="both"/>
        <w:rPr>
          <w:rFonts w:ascii="Times New Roman" w:hAnsi="Times New Roman" w:cs="Times New Roman"/>
          <w:sz w:val="28"/>
          <w:szCs w:val="28"/>
        </w:rPr>
      </w:pPr>
      <w:r w:rsidRPr="00676606">
        <w:rPr>
          <w:rFonts w:ascii="Times New Roman" w:hAnsi="Times New Roman" w:cs="Times New Roman"/>
          <w:sz w:val="28"/>
          <w:szCs w:val="28"/>
        </w:rPr>
        <w:t xml:space="preserve">Государственные праздники: День защитника Отечества, Международный женский день, День весны и труда, День Победы, День защиты детей, День государственности России, День молодежи, День семьи, любви и верности, День российского флага, День знаний, День пожилого человека, День матери, </w:t>
      </w:r>
      <w:r w:rsidRPr="00676606">
        <w:rPr>
          <w:rFonts w:ascii="Times New Roman" w:hAnsi="Times New Roman" w:cs="Times New Roman"/>
          <w:sz w:val="28"/>
          <w:szCs w:val="28"/>
        </w:rPr>
        <w:lastRenderedPageBreak/>
        <w:t>День народного единства и день государственности Удмуртской Республики, День людей с ограниченными возможностями, День конституции;</w:t>
      </w:r>
    </w:p>
    <w:p w:rsidR="00676606" w:rsidRPr="00676606" w:rsidRDefault="00676606" w:rsidP="00676606">
      <w:pPr>
        <w:pStyle w:val="af9"/>
        <w:jc w:val="both"/>
        <w:rPr>
          <w:rFonts w:ascii="Times New Roman" w:hAnsi="Times New Roman" w:cs="Times New Roman"/>
          <w:sz w:val="28"/>
          <w:szCs w:val="28"/>
        </w:rPr>
      </w:pPr>
      <w:r w:rsidRPr="00676606">
        <w:rPr>
          <w:rFonts w:ascii="Times New Roman" w:hAnsi="Times New Roman" w:cs="Times New Roman"/>
          <w:sz w:val="28"/>
          <w:szCs w:val="28"/>
        </w:rPr>
        <w:t>Профессиональные праздники: День работника культуры, День предпринимателя, День медицинского работника, День социального работника, День учителя, День работников сельского хозяйства и перерабатывающей промышленности;</w:t>
      </w:r>
    </w:p>
    <w:p w:rsidR="00676606" w:rsidRPr="00676606" w:rsidRDefault="00676606" w:rsidP="00676606">
      <w:pPr>
        <w:pStyle w:val="af9"/>
        <w:jc w:val="both"/>
        <w:rPr>
          <w:rFonts w:ascii="Times New Roman" w:hAnsi="Times New Roman" w:cs="Times New Roman"/>
          <w:sz w:val="28"/>
          <w:szCs w:val="28"/>
        </w:rPr>
      </w:pPr>
      <w:r w:rsidRPr="00676606">
        <w:rPr>
          <w:rFonts w:ascii="Times New Roman" w:hAnsi="Times New Roman" w:cs="Times New Roman"/>
          <w:sz w:val="28"/>
          <w:szCs w:val="28"/>
        </w:rPr>
        <w:t>Общественно-значимые мероприятия: День деревни (села), Открытия клубного сезона, собрания жителей, День борьбы с наркотиками, табаком, День толерантности, День борьбы со СПИДом и др.;</w:t>
      </w:r>
    </w:p>
    <w:p w:rsidR="00676606" w:rsidRPr="00676606" w:rsidRDefault="00676606" w:rsidP="00676606">
      <w:pPr>
        <w:pStyle w:val="af9"/>
        <w:jc w:val="both"/>
        <w:rPr>
          <w:rFonts w:ascii="Times New Roman" w:hAnsi="Times New Roman" w:cs="Times New Roman"/>
          <w:sz w:val="28"/>
          <w:szCs w:val="28"/>
        </w:rPr>
      </w:pPr>
      <w:r w:rsidRPr="00676606">
        <w:rPr>
          <w:rFonts w:ascii="Times New Roman" w:hAnsi="Times New Roman" w:cs="Times New Roman"/>
          <w:sz w:val="28"/>
          <w:szCs w:val="28"/>
        </w:rPr>
        <w:t>Патриотические и спортивные мероприятия: республиканский праздник «Триколор единства», посвящённый Дню Государственного флага, акция «Свеча», Проводы в армию, республиканские соревнования по гиревому спорту, соревнования по теннису, волейболу;</w:t>
      </w:r>
    </w:p>
    <w:p w:rsidR="00676606" w:rsidRPr="00676606" w:rsidRDefault="00676606" w:rsidP="00676606">
      <w:pPr>
        <w:pStyle w:val="af9"/>
        <w:jc w:val="both"/>
        <w:rPr>
          <w:rFonts w:ascii="Times New Roman" w:hAnsi="Times New Roman" w:cs="Times New Roman"/>
          <w:sz w:val="28"/>
          <w:szCs w:val="28"/>
        </w:rPr>
      </w:pPr>
      <w:r w:rsidRPr="00676606">
        <w:rPr>
          <w:rFonts w:ascii="Times New Roman" w:hAnsi="Times New Roman" w:cs="Times New Roman"/>
          <w:sz w:val="28"/>
          <w:szCs w:val="28"/>
        </w:rPr>
        <w:t>Конкурсы и фестивали: районный фестиваль военно-патриотической песни среди молодых исполнителей «Служу России», межрайонный инклюзивный фестиваль «Таланты без границ», районный фестиваль самодеятельного народного творчества первичных ветеранских организаций, районный фестиваль детского самодеятельного творчества «Мой мир», районная творческая акция «Сохрани себе жизнь».</w:t>
      </w:r>
    </w:p>
    <w:p w:rsidR="00676606" w:rsidRPr="00676606" w:rsidRDefault="00676606" w:rsidP="00676606">
      <w:pPr>
        <w:pStyle w:val="af9"/>
        <w:jc w:val="both"/>
        <w:rPr>
          <w:rFonts w:ascii="Times New Roman" w:hAnsi="Times New Roman" w:cs="Times New Roman"/>
          <w:sz w:val="28"/>
          <w:szCs w:val="28"/>
        </w:rPr>
      </w:pPr>
      <w:r w:rsidRPr="00676606">
        <w:rPr>
          <w:rFonts w:ascii="Times New Roman" w:hAnsi="Times New Roman" w:cs="Times New Roman"/>
          <w:sz w:val="28"/>
          <w:szCs w:val="28"/>
        </w:rPr>
        <w:t>На базе структурных подразделений МБУК Сюмсинского района «Районный Дом культуры» осуществляют деятельность клубные формирования. Работают коллективы любительского художественного творчества по вокально-хоровому жанру, театральные, фольклорные, хореографические, инструментальные, декоративно-прикладного творчества, без определенной жанровой направленности (концертные бригады), любительские объединения и клубы по интересам (детские, молодежные, семейные, ветеранские клубы, клубы здорового образа жизни.</w:t>
      </w:r>
    </w:p>
    <w:p w:rsidR="00676606" w:rsidRPr="00676606" w:rsidRDefault="00676606" w:rsidP="00676606">
      <w:pPr>
        <w:pStyle w:val="af9"/>
        <w:jc w:val="both"/>
        <w:rPr>
          <w:rFonts w:ascii="Times New Roman" w:hAnsi="Times New Roman" w:cs="Times New Roman"/>
          <w:sz w:val="28"/>
          <w:szCs w:val="28"/>
        </w:rPr>
      </w:pPr>
      <w:r w:rsidRPr="00676606">
        <w:rPr>
          <w:rFonts w:ascii="Times New Roman" w:hAnsi="Times New Roman" w:cs="Times New Roman"/>
          <w:sz w:val="28"/>
          <w:szCs w:val="28"/>
        </w:rPr>
        <w:t>Всего в районе 122 клубных формирования, в которых занимается 1381 человек, в том числе для детей 33 формирования в которых занимается 419 человек. Процент участия населения в клубных формированиях и коллективах любительского народного творчества составляет 12,3 %. В расчете на 1000 человек населения число участников клубных формирований составляет  123,5 человек.</w:t>
      </w:r>
    </w:p>
    <w:p w:rsidR="00676606" w:rsidRPr="00676606" w:rsidRDefault="00676606" w:rsidP="00676606">
      <w:pPr>
        <w:pStyle w:val="af9"/>
        <w:jc w:val="both"/>
        <w:rPr>
          <w:rFonts w:ascii="Times New Roman" w:hAnsi="Times New Roman" w:cs="Times New Roman"/>
          <w:sz w:val="28"/>
          <w:szCs w:val="28"/>
        </w:rPr>
      </w:pPr>
      <w:r w:rsidRPr="00676606">
        <w:rPr>
          <w:rFonts w:ascii="Times New Roman" w:hAnsi="Times New Roman" w:cs="Times New Roman"/>
          <w:sz w:val="28"/>
          <w:szCs w:val="28"/>
        </w:rPr>
        <w:t>Среди коллективов самодеятельного художественного творчества района 6 имеют звание «народный» и «образцовый», присвоенные в соответствии с Положением, утвержденным постановлением Администрации МО «Сюмсинский район» от 19 октября 2010 г. № 577 «О «народных (образцовых)» коллективах самодеятельного художественного творчества, действующих в муниципальных учреждениях культуры, образования и образовательных учреждений дополнительного образования детей МО «Сюмсинский район». Подтверждено звание «народный» и «образцовый» распоряжением Администрации муниципального образования «Муниципальный округ Сюмсинский район Удмуртской Республики» от 28 декабря 2023 года № 309-р.</w:t>
      </w:r>
    </w:p>
    <w:p w:rsidR="00676606" w:rsidRPr="00676606" w:rsidRDefault="00676606" w:rsidP="00676606">
      <w:pPr>
        <w:pStyle w:val="af9"/>
        <w:jc w:val="both"/>
        <w:rPr>
          <w:rFonts w:ascii="Times New Roman" w:hAnsi="Times New Roman" w:cs="Times New Roman"/>
          <w:sz w:val="28"/>
          <w:szCs w:val="28"/>
        </w:rPr>
      </w:pPr>
      <w:r w:rsidRPr="00676606">
        <w:rPr>
          <w:rFonts w:ascii="Times New Roman" w:hAnsi="Times New Roman" w:cs="Times New Roman"/>
          <w:sz w:val="28"/>
          <w:szCs w:val="28"/>
        </w:rPr>
        <w:lastRenderedPageBreak/>
        <w:t>Звание «народный (образцовый)» коллектив присваивается за высокое исполнительское мастерство, отмеченное дипломами межрегиональных, республиканских конкурсов, смотров, фестивалей, высокохудожественный уровень репертуара и вклад в просветительскую и общественную деятельность. Детским коллективам, участниками которых являются дети до 17 лет, присваивается звание «образцовый» художественный коллектив; взрослым коллективам присваивается звание «народный» самодеятельный коллектив художественного творчества.</w:t>
      </w:r>
    </w:p>
    <w:p w:rsidR="00676606" w:rsidRPr="00676606" w:rsidRDefault="00676606" w:rsidP="00676606">
      <w:pPr>
        <w:pStyle w:val="af9"/>
        <w:jc w:val="both"/>
        <w:rPr>
          <w:rFonts w:ascii="Times New Roman" w:hAnsi="Times New Roman" w:cs="Times New Roman"/>
          <w:sz w:val="28"/>
          <w:szCs w:val="28"/>
        </w:rPr>
      </w:pPr>
      <w:r w:rsidRPr="00676606">
        <w:rPr>
          <w:rFonts w:ascii="Times New Roman" w:hAnsi="Times New Roman" w:cs="Times New Roman"/>
          <w:sz w:val="28"/>
          <w:szCs w:val="28"/>
        </w:rPr>
        <w:t xml:space="preserve">Учреждения культуры в районе размещены в типовых зданиях (5 учреждений) и в приспособленных помещениях (9 учреждений). По состоянию на конец 2023 года капитальный ремонт необходимо  провести в трёх клубных учреждениях: Гуртлудском СДК, Орловском СДК, Зонском СК. </w:t>
      </w:r>
    </w:p>
    <w:p w:rsidR="00676606" w:rsidRPr="00676606" w:rsidRDefault="00676606" w:rsidP="00676606">
      <w:pPr>
        <w:pStyle w:val="af9"/>
        <w:jc w:val="both"/>
        <w:rPr>
          <w:rFonts w:ascii="Times New Roman" w:hAnsi="Times New Roman" w:cs="Times New Roman"/>
          <w:sz w:val="28"/>
          <w:szCs w:val="28"/>
        </w:rPr>
      </w:pPr>
      <w:r w:rsidRPr="00676606">
        <w:rPr>
          <w:rFonts w:ascii="Times New Roman" w:hAnsi="Times New Roman" w:cs="Times New Roman"/>
          <w:sz w:val="28"/>
          <w:szCs w:val="28"/>
        </w:rPr>
        <w:t>Численность работников МБУК Сюмсинского района «РДК» составляет 42 человека, в том числе 36 штатных, из них 37 специалистов. Имеют высшее образование 14 работников, в том числе высшее по культуре и искусству – 1; среднее профессиональное – 21, в том числе по культуре и искусству – 21. Из числа штатных работников стаж работы имеют  до 3 лет- 7 человек, от 3 до 10 лет – 8 человек, свыше 10 лет – 21 человек. Средняя заработная плата работников культурно - досуговых учреждений Сюмсинского района в 2023 году составила 34894,56  рублей.»;</w:t>
      </w:r>
    </w:p>
    <w:p w:rsidR="00676606" w:rsidRPr="00676606" w:rsidRDefault="00676606" w:rsidP="00676606">
      <w:pPr>
        <w:pStyle w:val="af9"/>
        <w:ind w:firstLine="709"/>
        <w:jc w:val="both"/>
        <w:rPr>
          <w:rFonts w:ascii="Times New Roman" w:hAnsi="Times New Roman" w:cs="Times New Roman"/>
          <w:b/>
          <w:sz w:val="28"/>
          <w:szCs w:val="28"/>
        </w:rPr>
      </w:pPr>
      <w:r w:rsidRPr="00676606">
        <w:rPr>
          <w:rFonts w:ascii="Times New Roman" w:hAnsi="Times New Roman" w:cs="Times New Roman"/>
          <w:sz w:val="28"/>
          <w:szCs w:val="28"/>
        </w:rPr>
        <w:t>13) подраздел 2 «Приоритеты, цели и задачи в сфере деятельности» изложить в следующей редакции:</w:t>
      </w:r>
    </w:p>
    <w:p w:rsidR="00676606" w:rsidRPr="00676606" w:rsidRDefault="00676606" w:rsidP="00676606">
      <w:pPr>
        <w:pStyle w:val="af9"/>
        <w:jc w:val="both"/>
        <w:rPr>
          <w:rFonts w:ascii="Times New Roman" w:hAnsi="Times New Roman" w:cs="Times New Roman"/>
          <w:b/>
          <w:sz w:val="28"/>
          <w:szCs w:val="28"/>
        </w:rPr>
      </w:pPr>
      <w:r w:rsidRPr="00676606">
        <w:rPr>
          <w:rFonts w:ascii="Times New Roman" w:hAnsi="Times New Roman" w:cs="Times New Roman"/>
          <w:b/>
          <w:sz w:val="28"/>
          <w:szCs w:val="28"/>
        </w:rPr>
        <w:t>«2. Приоритеты, цели и задачи в сфере деятельности</w:t>
      </w:r>
    </w:p>
    <w:p w:rsidR="00676606" w:rsidRPr="00676606" w:rsidRDefault="00676606" w:rsidP="00676606">
      <w:pPr>
        <w:pStyle w:val="af9"/>
        <w:jc w:val="both"/>
        <w:rPr>
          <w:rFonts w:ascii="Times New Roman" w:hAnsi="Times New Roman" w:cs="Times New Roman"/>
          <w:sz w:val="28"/>
          <w:szCs w:val="28"/>
        </w:rPr>
      </w:pPr>
      <w:r w:rsidRPr="00676606">
        <w:rPr>
          <w:rFonts w:ascii="Times New Roman" w:hAnsi="Times New Roman" w:cs="Times New Roman"/>
          <w:sz w:val="28"/>
          <w:szCs w:val="28"/>
        </w:rPr>
        <w:t xml:space="preserve">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муниципального района отнесены вопросы создания условий для обеспечения поселений, входящих в состав муниципального района, услугами по организации досуга и услугами организаций культуры; к вопросам местного значения поселений – создание условий для организации досуга и обеспечения жителей поселения услугами организаций культуры. В Сюмсинском районе органы местного самоуправления поселений передают полномочия по созданию условий для организации досуга и обеспечению жителей поселения услугами организаций культуры для исполнения Администрации Сюмсинского района. </w:t>
      </w:r>
    </w:p>
    <w:p w:rsidR="00676606" w:rsidRPr="00676606" w:rsidRDefault="00676606" w:rsidP="00676606">
      <w:pPr>
        <w:pStyle w:val="af9"/>
        <w:ind w:firstLine="709"/>
        <w:jc w:val="both"/>
        <w:rPr>
          <w:rFonts w:ascii="Times New Roman" w:hAnsi="Times New Roman" w:cs="Times New Roman"/>
          <w:sz w:val="28"/>
          <w:szCs w:val="28"/>
        </w:rPr>
      </w:pPr>
      <w:r w:rsidRPr="00676606">
        <w:rPr>
          <w:rFonts w:ascii="Times New Roman" w:hAnsi="Times New Roman" w:cs="Times New Roman"/>
          <w:sz w:val="28"/>
          <w:szCs w:val="28"/>
        </w:rPr>
        <w:t>В соответствии с приоритетами государственной политики, в рамках полномочий органов местного самоуправления, определены цель и задачи подпрограммы.</w:t>
      </w:r>
    </w:p>
    <w:p w:rsidR="00676606" w:rsidRPr="00676606" w:rsidRDefault="00676606" w:rsidP="00676606">
      <w:pPr>
        <w:pStyle w:val="af9"/>
        <w:ind w:firstLine="709"/>
        <w:jc w:val="both"/>
        <w:rPr>
          <w:rFonts w:ascii="Times New Roman" w:hAnsi="Times New Roman" w:cs="Times New Roman"/>
          <w:sz w:val="28"/>
          <w:szCs w:val="28"/>
        </w:rPr>
      </w:pPr>
      <w:r w:rsidRPr="00676606">
        <w:rPr>
          <w:rFonts w:ascii="Times New Roman" w:hAnsi="Times New Roman" w:cs="Times New Roman"/>
          <w:sz w:val="28"/>
          <w:szCs w:val="28"/>
        </w:rPr>
        <w:t xml:space="preserve">Целью подпрограммы является создание условий для раскрытия творческого потенциала личности, удовлетворения жителями района своих духовных и культурных потребностей, содержательного использования свободного времени. </w:t>
      </w:r>
    </w:p>
    <w:p w:rsidR="00676606" w:rsidRPr="00676606" w:rsidRDefault="00676606" w:rsidP="00676606">
      <w:pPr>
        <w:pStyle w:val="af9"/>
        <w:ind w:firstLine="709"/>
        <w:jc w:val="both"/>
        <w:rPr>
          <w:rFonts w:ascii="Times New Roman" w:hAnsi="Times New Roman" w:cs="Times New Roman"/>
          <w:sz w:val="28"/>
          <w:szCs w:val="28"/>
        </w:rPr>
      </w:pPr>
      <w:r w:rsidRPr="00676606">
        <w:rPr>
          <w:rFonts w:ascii="Times New Roman" w:hAnsi="Times New Roman" w:cs="Times New Roman"/>
          <w:sz w:val="28"/>
          <w:szCs w:val="28"/>
        </w:rPr>
        <w:t>Задачи подпрограммы:</w:t>
      </w:r>
    </w:p>
    <w:p w:rsidR="00676606" w:rsidRPr="00676606" w:rsidRDefault="00676606" w:rsidP="00676606">
      <w:pPr>
        <w:pStyle w:val="af9"/>
        <w:ind w:firstLine="709"/>
        <w:jc w:val="both"/>
        <w:rPr>
          <w:rFonts w:ascii="Times New Roman" w:hAnsi="Times New Roman" w:cs="Times New Roman"/>
          <w:spacing w:val="-2"/>
          <w:sz w:val="28"/>
          <w:szCs w:val="28"/>
        </w:rPr>
      </w:pPr>
      <w:r w:rsidRPr="00676606">
        <w:rPr>
          <w:rFonts w:ascii="Times New Roman" w:hAnsi="Times New Roman" w:cs="Times New Roman"/>
          <w:sz w:val="28"/>
          <w:szCs w:val="28"/>
        </w:rPr>
        <w:lastRenderedPageBreak/>
        <w:t>- организация культурно-массовых мероприятий для жителей Сюмсинского района</w:t>
      </w:r>
      <w:r w:rsidRPr="00676606">
        <w:rPr>
          <w:rFonts w:ascii="Times New Roman" w:hAnsi="Times New Roman" w:cs="Times New Roman"/>
          <w:spacing w:val="-2"/>
          <w:sz w:val="28"/>
          <w:szCs w:val="28"/>
        </w:rPr>
        <w:t>;</w:t>
      </w:r>
    </w:p>
    <w:p w:rsidR="00676606" w:rsidRPr="00676606" w:rsidRDefault="00676606" w:rsidP="00676606">
      <w:pPr>
        <w:pStyle w:val="af9"/>
        <w:ind w:firstLine="709"/>
        <w:jc w:val="both"/>
        <w:rPr>
          <w:rFonts w:ascii="Times New Roman" w:hAnsi="Times New Roman" w:cs="Times New Roman"/>
          <w:sz w:val="28"/>
          <w:szCs w:val="28"/>
        </w:rPr>
      </w:pPr>
      <w:r w:rsidRPr="00676606">
        <w:rPr>
          <w:rFonts w:ascii="Times New Roman" w:hAnsi="Times New Roman" w:cs="Times New Roman"/>
          <w:sz w:val="28"/>
          <w:szCs w:val="28"/>
        </w:rPr>
        <w:t xml:space="preserve">- повышение качества и доступности муниципальных услуг </w:t>
      </w:r>
      <w:r w:rsidRPr="00676606">
        <w:rPr>
          <w:rFonts w:ascii="Times New Roman" w:hAnsi="Times New Roman" w:cs="Times New Roman"/>
          <w:spacing w:val="-3"/>
          <w:sz w:val="28"/>
          <w:szCs w:val="28"/>
        </w:rPr>
        <w:t>по организации досуга и услуг организаций культуры;</w:t>
      </w:r>
    </w:p>
    <w:p w:rsidR="00676606" w:rsidRPr="00676606" w:rsidRDefault="00676606" w:rsidP="00676606">
      <w:pPr>
        <w:pStyle w:val="af9"/>
        <w:jc w:val="both"/>
        <w:rPr>
          <w:rFonts w:ascii="Times New Roman" w:hAnsi="Times New Roman" w:cs="Times New Roman"/>
          <w:sz w:val="28"/>
          <w:szCs w:val="28"/>
        </w:rPr>
      </w:pPr>
      <w:r w:rsidRPr="00676606">
        <w:rPr>
          <w:rFonts w:ascii="Times New Roman" w:hAnsi="Times New Roman" w:cs="Times New Roman"/>
          <w:sz w:val="28"/>
          <w:szCs w:val="28"/>
        </w:rPr>
        <w:t>- привлечение населения района в культурно-досуговые учреждения за счет повышения качества услуг, применения новых форм и методов работы;</w:t>
      </w:r>
    </w:p>
    <w:p w:rsidR="00676606" w:rsidRPr="00676606" w:rsidRDefault="00676606" w:rsidP="00676606">
      <w:pPr>
        <w:pStyle w:val="af9"/>
        <w:jc w:val="both"/>
        <w:rPr>
          <w:rFonts w:ascii="Times New Roman" w:hAnsi="Times New Roman" w:cs="Times New Roman"/>
          <w:spacing w:val="-2"/>
          <w:sz w:val="28"/>
          <w:szCs w:val="28"/>
        </w:rPr>
      </w:pPr>
      <w:r w:rsidRPr="00676606">
        <w:rPr>
          <w:rFonts w:ascii="Times New Roman" w:hAnsi="Times New Roman" w:cs="Times New Roman"/>
          <w:spacing w:val="-2"/>
          <w:sz w:val="28"/>
          <w:szCs w:val="28"/>
        </w:rPr>
        <w:t>- с</w:t>
      </w:r>
      <w:r w:rsidRPr="00676606">
        <w:rPr>
          <w:rFonts w:ascii="Times New Roman" w:hAnsi="Times New Roman" w:cs="Times New Roman"/>
          <w:sz w:val="28"/>
          <w:szCs w:val="28"/>
        </w:rPr>
        <w:t>одействие развитию любительского народного творчества</w:t>
      </w:r>
      <w:r w:rsidRPr="00676606">
        <w:rPr>
          <w:rFonts w:ascii="Times New Roman" w:hAnsi="Times New Roman" w:cs="Times New Roman"/>
          <w:spacing w:val="-3"/>
          <w:sz w:val="28"/>
          <w:szCs w:val="28"/>
        </w:rPr>
        <w:t>;</w:t>
      </w:r>
    </w:p>
    <w:p w:rsidR="00676606" w:rsidRPr="00676606" w:rsidRDefault="00676606" w:rsidP="00676606">
      <w:pPr>
        <w:pStyle w:val="af9"/>
        <w:jc w:val="both"/>
        <w:rPr>
          <w:rFonts w:ascii="Times New Roman" w:hAnsi="Times New Roman" w:cs="Times New Roman"/>
          <w:sz w:val="28"/>
          <w:szCs w:val="28"/>
        </w:rPr>
      </w:pPr>
      <w:r w:rsidRPr="00676606">
        <w:rPr>
          <w:rFonts w:ascii="Times New Roman" w:hAnsi="Times New Roman" w:cs="Times New Roman"/>
          <w:sz w:val="28"/>
          <w:szCs w:val="28"/>
        </w:rPr>
        <w:t>- выявление и поддержка молодых дарований,</w:t>
      </w:r>
      <w:r w:rsidRPr="00676606">
        <w:rPr>
          <w:rFonts w:ascii="Times New Roman" w:hAnsi="Times New Roman" w:cs="Times New Roman"/>
          <w:spacing w:val="-2"/>
          <w:sz w:val="28"/>
          <w:szCs w:val="28"/>
        </w:rPr>
        <w:t xml:space="preserve"> новых авторов и исполнителей</w:t>
      </w:r>
      <w:r w:rsidRPr="00676606">
        <w:rPr>
          <w:rFonts w:ascii="Times New Roman" w:hAnsi="Times New Roman" w:cs="Times New Roman"/>
          <w:sz w:val="28"/>
          <w:szCs w:val="28"/>
        </w:rPr>
        <w:t>.»;</w:t>
      </w:r>
    </w:p>
    <w:p w:rsidR="00676606" w:rsidRPr="00676606" w:rsidRDefault="00676606" w:rsidP="00676606">
      <w:pPr>
        <w:pStyle w:val="af9"/>
        <w:ind w:firstLine="709"/>
        <w:jc w:val="both"/>
        <w:rPr>
          <w:rFonts w:ascii="Times New Roman" w:hAnsi="Times New Roman" w:cs="Times New Roman"/>
          <w:sz w:val="28"/>
          <w:szCs w:val="28"/>
        </w:rPr>
      </w:pPr>
      <w:r w:rsidRPr="00676606">
        <w:rPr>
          <w:rFonts w:ascii="Times New Roman" w:hAnsi="Times New Roman" w:cs="Times New Roman"/>
          <w:sz w:val="28"/>
          <w:szCs w:val="28"/>
        </w:rPr>
        <w:t>14) подраздел 3 раздела 3.2«Целевые показатели (индикаторы)» изложить в следующей редакции:</w:t>
      </w:r>
    </w:p>
    <w:p w:rsidR="00676606" w:rsidRPr="00676606" w:rsidRDefault="00676606" w:rsidP="00676606">
      <w:pPr>
        <w:pStyle w:val="af9"/>
        <w:jc w:val="both"/>
        <w:rPr>
          <w:rFonts w:ascii="Times New Roman" w:hAnsi="Times New Roman" w:cs="Times New Roman"/>
          <w:b/>
          <w:sz w:val="28"/>
          <w:szCs w:val="28"/>
        </w:rPr>
      </w:pPr>
      <w:r w:rsidRPr="00676606">
        <w:rPr>
          <w:rFonts w:ascii="Times New Roman" w:hAnsi="Times New Roman" w:cs="Times New Roman"/>
          <w:sz w:val="28"/>
          <w:szCs w:val="28"/>
        </w:rPr>
        <w:t>«</w:t>
      </w:r>
      <w:r w:rsidRPr="00676606">
        <w:rPr>
          <w:rFonts w:ascii="Times New Roman" w:hAnsi="Times New Roman" w:cs="Times New Roman"/>
          <w:b/>
          <w:sz w:val="28"/>
          <w:szCs w:val="28"/>
        </w:rPr>
        <w:t>3. Целевые показатели (индикаторы)</w:t>
      </w:r>
    </w:p>
    <w:p w:rsidR="00676606" w:rsidRPr="00676606" w:rsidRDefault="00676606" w:rsidP="00676606">
      <w:pPr>
        <w:pStyle w:val="af9"/>
        <w:jc w:val="both"/>
        <w:rPr>
          <w:rFonts w:ascii="Times New Roman" w:hAnsi="Times New Roman" w:cs="Times New Roman"/>
          <w:sz w:val="28"/>
          <w:szCs w:val="28"/>
        </w:rPr>
      </w:pPr>
      <w:r w:rsidRPr="00676606">
        <w:rPr>
          <w:rFonts w:ascii="Times New Roman" w:hAnsi="Times New Roman" w:cs="Times New Roman"/>
          <w:sz w:val="28"/>
          <w:szCs w:val="28"/>
        </w:rPr>
        <w:t>В качестве целевых показателей (индикаторов) подпрограммы определены:</w:t>
      </w:r>
    </w:p>
    <w:p w:rsidR="00676606" w:rsidRPr="00676606" w:rsidRDefault="00676606" w:rsidP="00676606">
      <w:pPr>
        <w:pStyle w:val="af9"/>
        <w:jc w:val="both"/>
        <w:rPr>
          <w:rFonts w:ascii="Times New Roman" w:hAnsi="Times New Roman" w:cs="Times New Roman"/>
          <w:sz w:val="28"/>
          <w:szCs w:val="28"/>
        </w:rPr>
      </w:pPr>
      <w:r w:rsidRPr="00676606">
        <w:rPr>
          <w:rFonts w:ascii="Times New Roman" w:hAnsi="Times New Roman" w:cs="Times New Roman"/>
          <w:sz w:val="28"/>
          <w:szCs w:val="28"/>
        </w:rPr>
        <w:t>1) удельный вес населения, участвующего в платных культурно-досуговых мероприятиях, проводимых муниципальными учреждениями культуры, процентов.</w:t>
      </w:r>
    </w:p>
    <w:p w:rsidR="00676606" w:rsidRPr="00676606" w:rsidRDefault="00676606" w:rsidP="00676606">
      <w:pPr>
        <w:pStyle w:val="af9"/>
        <w:jc w:val="both"/>
        <w:rPr>
          <w:rFonts w:ascii="Times New Roman" w:hAnsi="Times New Roman" w:cs="Times New Roman"/>
          <w:sz w:val="28"/>
          <w:szCs w:val="28"/>
        </w:rPr>
      </w:pPr>
      <w:r w:rsidRPr="00676606">
        <w:rPr>
          <w:rFonts w:ascii="Times New Roman" w:hAnsi="Times New Roman" w:cs="Times New Roman"/>
          <w:sz w:val="28"/>
          <w:szCs w:val="28"/>
        </w:rPr>
        <w:t>Показатель характеризует качество и доступность для населения платных культурно-досуговых мероприятий, проводимых муниципальными учреждениями культуры. Показатель предусмотрен в государственной программе Удмуртской Республики «Культура Удмуртии на 2015-2024 годы».</w:t>
      </w:r>
    </w:p>
    <w:p w:rsidR="00676606" w:rsidRPr="00676606" w:rsidRDefault="00676606" w:rsidP="00676606">
      <w:pPr>
        <w:pStyle w:val="af9"/>
        <w:jc w:val="both"/>
        <w:rPr>
          <w:rFonts w:ascii="Times New Roman" w:hAnsi="Times New Roman" w:cs="Times New Roman"/>
          <w:sz w:val="28"/>
          <w:szCs w:val="28"/>
        </w:rPr>
      </w:pPr>
      <w:r w:rsidRPr="00676606">
        <w:rPr>
          <w:rFonts w:ascii="Times New Roman" w:hAnsi="Times New Roman" w:cs="Times New Roman"/>
          <w:sz w:val="28"/>
          <w:szCs w:val="28"/>
        </w:rPr>
        <w:t>2) среднее число участников клубных формирований в расчете на 1000 человек населения, человек.</w:t>
      </w:r>
    </w:p>
    <w:p w:rsidR="00676606" w:rsidRPr="00676606" w:rsidRDefault="00676606" w:rsidP="00676606">
      <w:pPr>
        <w:pStyle w:val="af9"/>
        <w:jc w:val="both"/>
        <w:rPr>
          <w:rFonts w:ascii="Times New Roman" w:hAnsi="Times New Roman" w:cs="Times New Roman"/>
          <w:sz w:val="28"/>
          <w:szCs w:val="28"/>
        </w:rPr>
      </w:pPr>
      <w:r w:rsidRPr="00676606">
        <w:rPr>
          <w:rFonts w:ascii="Times New Roman" w:hAnsi="Times New Roman" w:cs="Times New Roman"/>
          <w:sz w:val="28"/>
          <w:szCs w:val="28"/>
        </w:rPr>
        <w:t>Показатель характеризует вовлеченность населения в культурно-досуговую деятельность, качество работы учреждения по организации деятельности клубных формирований. Показатель предусмотрен в государственной программе Удмуртской Республики «Культура Удмуртии на 2015-2024 годы», в региональном проекте «Культурная среда» 2019-2024 гг.</w:t>
      </w:r>
    </w:p>
    <w:p w:rsidR="00676606" w:rsidRPr="00676606" w:rsidRDefault="00676606" w:rsidP="00676606">
      <w:pPr>
        <w:ind w:firstLine="708"/>
        <w:jc w:val="both"/>
        <w:rPr>
          <w:rFonts w:ascii="Times New Roman" w:hAnsi="Times New Roman" w:cs="Times New Roman"/>
          <w:sz w:val="28"/>
          <w:szCs w:val="28"/>
        </w:rPr>
      </w:pPr>
      <w:r w:rsidRPr="00676606">
        <w:rPr>
          <w:rFonts w:ascii="Times New Roman" w:hAnsi="Times New Roman" w:cs="Times New Roman"/>
          <w:sz w:val="28"/>
          <w:szCs w:val="28"/>
        </w:rPr>
        <w:t>3) количество национальных коллективов самодеятельного народного творчества, из числа клубных формирований – не менее 4 единиц.  Показатель предусмотрен в государственной программе Удмуртской Республики «Культура Удмуртии на 2015-2024 годы»</w:t>
      </w:r>
    </w:p>
    <w:p w:rsidR="00676606" w:rsidRPr="00676606" w:rsidRDefault="00676606" w:rsidP="00676606">
      <w:pPr>
        <w:pStyle w:val="af9"/>
        <w:jc w:val="both"/>
        <w:rPr>
          <w:rFonts w:ascii="Times New Roman" w:hAnsi="Times New Roman" w:cs="Times New Roman"/>
          <w:sz w:val="28"/>
          <w:szCs w:val="28"/>
        </w:rPr>
      </w:pPr>
      <w:r w:rsidRPr="00676606">
        <w:rPr>
          <w:rFonts w:ascii="Times New Roman" w:hAnsi="Times New Roman" w:cs="Times New Roman"/>
          <w:sz w:val="28"/>
          <w:szCs w:val="28"/>
        </w:rPr>
        <w:t>4) увеличение числа посещений культурных мероприятий в 1,8 раз по сравнению с уровнем 2019 года, единиц.</w:t>
      </w:r>
    </w:p>
    <w:p w:rsidR="00676606" w:rsidRPr="00676606" w:rsidRDefault="00676606" w:rsidP="00676606">
      <w:pPr>
        <w:pStyle w:val="af9"/>
        <w:jc w:val="both"/>
        <w:rPr>
          <w:rFonts w:ascii="Times New Roman" w:hAnsi="Times New Roman" w:cs="Times New Roman"/>
          <w:sz w:val="28"/>
          <w:szCs w:val="28"/>
        </w:rPr>
      </w:pPr>
      <w:r w:rsidRPr="00676606">
        <w:rPr>
          <w:rFonts w:ascii="Times New Roman" w:hAnsi="Times New Roman" w:cs="Times New Roman"/>
          <w:sz w:val="28"/>
          <w:szCs w:val="28"/>
        </w:rPr>
        <w:t>Сведения о значениях целевых показателей (индикаторов) по годам реализации подпрограммы представлены в приложении 1.»;</w:t>
      </w:r>
    </w:p>
    <w:p w:rsidR="00676606" w:rsidRPr="00676606" w:rsidRDefault="00676606" w:rsidP="00676606">
      <w:pPr>
        <w:pStyle w:val="af9"/>
        <w:jc w:val="both"/>
        <w:rPr>
          <w:rFonts w:ascii="Times New Roman" w:hAnsi="Times New Roman" w:cs="Times New Roman"/>
          <w:sz w:val="28"/>
          <w:szCs w:val="28"/>
        </w:rPr>
      </w:pPr>
      <w:r w:rsidRPr="00676606">
        <w:rPr>
          <w:rFonts w:ascii="Times New Roman" w:hAnsi="Times New Roman" w:cs="Times New Roman"/>
          <w:sz w:val="28"/>
          <w:szCs w:val="28"/>
        </w:rPr>
        <w:t>15) раздел 4 «Сроки и этапы реализации» изложить в следующей редакции:</w:t>
      </w:r>
    </w:p>
    <w:p w:rsidR="00676606" w:rsidRPr="00676606" w:rsidRDefault="00676606" w:rsidP="00676606">
      <w:pPr>
        <w:pStyle w:val="af9"/>
        <w:jc w:val="both"/>
        <w:rPr>
          <w:rFonts w:ascii="Times New Roman" w:hAnsi="Times New Roman" w:cs="Times New Roman"/>
          <w:sz w:val="28"/>
          <w:szCs w:val="28"/>
        </w:rPr>
      </w:pPr>
      <w:r w:rsidRPr="00676606">
        <w:rPr>
          <w:rFonts w:ascii="Times New Roman" w:hAnsi="Times New Roman" w:cs="Times New Roman"/>
          <w:sz w:val="28"/>
          <w:szCs w:val="28"/>
        </w:rPr>
        <w:t>«</w:t>
      </w:r>
      <w:r w:rsidRPr="00676606">
        <w:rPr>
          <w:rFonts w:ascii="Times New Roman" w:hAnsi="Times New Roman" w:cs="Times New Roman"/>
          <w:b/>
          <w:sz w:val="28"/>
          <w:szCs w:val="28"/>
        </w:rPr>
        <w:t>4. Сроки и этапы реализации</w:t>
      </w:r>
    </w:p>
    <w:p w:rsidR="00676606" w:rsidRPr="00676606" w:rsidRDefault="00676606" w:rsidP="00676606">
      <w:pPr>
        <w:shd w:val="clear" w:color="auto" w:fill="FFFFFF"/>
        <w:tabs>
          <w:tab w:val="left" w:pos="1276"/>
        </w:tabs>
        <w:ind w:left="709"/>
        <w:jc w:val="both"/>
        <w:rPr>
          <w:rFonts w:ascii="Times New Roman" w:eastAsia="Times New Roman" w:hAnsi="Times New Roman" w:cs="Times New Roman"/>
          <w:sz w:val="28"/>
          <w:szCs w:val="28"/>
        </w:rPr>
      </w:pPr>
      <w:r w:rsidRPr="00676606">
        <w:rPr>
          <w:rFonts w:ascii="Times New Roman" w:eastAsia="Times New Roman" w:hAnsi="Times New Roman" w:cs="Times New Roman"/>
          <w:sz w:val="28"/>
          <w:szCs w:val="28"/>
        </w:rPr>
        <w:t>Подпрограмма реализуется в 2022-2028 годах.»;</w:t>
      </w:r>
    </w:p>
    <w:p w:rsidR="00676606" w:rsidRPr="00676606" w:rsidRDefault="00676606" w:rsidP="00676606">
      <w:pPr>
        <w:pStyle w:val="af9"/>
        <w:jc w:val="both"/>
        <w:rPr>
          <w:rFonts w:ascii="Times New Roman" w:hAnsi="Times New Roman" w:cs="Times New Roman"/>
          <w:sz w:val="28"/>
          <w:szCs w:val="28"/>
        </w:rPr>
      </w:pPr>
      <w:r w:rsidRPr="00676606">
        <w:rPr>
          <w:rFonts w:ascii="Times New Roman" w:hAnsi="Times New Roman" w:cs="Times New Roman"/>
          <w:sz w:val="28"/>
          <w:szCs w:val="28"/>
        </w:rPr>
        <w:t>16) подраздел 6 раздела 3.2 признать утратившим силу в связи с отсутствием мер муниципального регулирования;</w:t>
      </w:r>
    </w:p>
    <w:p w:rsidR="00676606" w:rsidRPr="00676606" w:rsidRDefault="00676606" w:rsidP="00676606">
      <w:pPr>
        <w:pStyle w:val="af9"/>
        <w:ind w:firstLine="709"/>
        <w:jc w:val="both"/>
        <w:rPr>
          <w:rFonts w:ascii="Times New Roman" w:hAnsi="Times New Roman" w:cs="Times New Roman"/>
          <w:sz w:val="28"/>
          <w:szCs w:val="28"/>
        </w:rPr>
      </w:pPr>
      <w:r w:rsidRPr="00676606">
        <w:rPr>
          <w:rFonts w:ascii="Times New Roman" w:hAnsi="Times New Roman" w:cs="Times New Roman"/>
          <w:sz w:val="28"/>
          <w:szCs w:val="28"/>
        </w:rPr>
        <w:t>17) подраздел 7 «Прогноз сводных показателей муниципальных заданий» раздела 3.2 изложить в следующей редакции:</w:t>
      </w:r>
    </w:p>
    <w:p w:rsidR="00676606" w:rsidRPr="00676606" w:rsidRDefault="00676606" w:rsidP="00676606">
      <w:pPr>
        <w:pStyle w:val="af9"/>
        <w:jc w:val="both"/>
        <w:rPr>
          <w:rFonts w:ascii="Times New Roman" w:hAnsi="Times New Roman" w:cs="Times New Roman"/>
          <w:b/>
          <w:sz w:val="28"/>
          <w:szCs w:val="28"/>
        </w:rPr>
      </w:pPr>
      <w:r w:rsidRPr="00676606">
        <w:rPr>
          <w:rFonts w:ascii="Times New Roman" w:hAnsi="Times New Roman" w:cs="Times New Roman"/>
          <w:b/>
          <w:sz w:val="28"/>
          <w:szCs w:val="28"/>
        </w:rPr>
        <w:t>«7. Прогноз сводных показателей муниципальных заданий</w:t>
      </w:r>
    </w:p>
    <w:p w:rsidR="00676606" w:rsidRPr="00676606" w:rsidRDefault="00676606" w:rsidP="00676606">
      <w:pPr>
        <w:pStyle w:val="af9"/>
        <w:jc w:val="both"/>
        <w:rPr>
          <w:rFonts w:ascii="Times New Roman" w:hAnsi="Times New Roman" w:cs="Times New Roman"/>
          <w:sz w:val="28"/>
          <w:szCs w:val="28"/>
        </w:rPr>
      </w:pPr>
      <w:r w:rsidRPr="00676606">
        <w:rPr>
          <w:rFonts w:ascii="Times New Roman" w:hAnsi="Times New Roman" w:cs="Times New Roman"/>
          <w:sz w:val="28"/>
          <w:szCs w:val="28"/>
        </w:rPr>
        <w:t>В рамках подпрограммы осуществляется:</w:t>
      </w:r>
    </w:p>
    <w:p w:rsidR="00676606" w:rsidRPr="00676606" w:rsidRDefault="00676606" w:rsidP="00676606">
      <w:pPr>
        <w:pStyle w:val="af9"/>
        <w:ind w:firstLine="709"/>
        <w:jc w:val="both"/>
        <w:rPr>
          <w:rFonts w:ascii="Times New Roman" w:hAnsi="Times New Roman" w:cs="Times New Roman"/>
          <w:sz w:val="28"/>
          <w:szCs w:val="28"/>
        </w:rPr>
      </w:pPr>
      <w:r w:rsidRPr="00676606">
        <w:rPr>
          <w:rFonts w:ascii="Times New Roman" w:hAnsi="Times New Roman" w:cs="Times New Roman"/>
          <w:sz w:val="28"/>
          <w:szCs w:val="28"/>
        </w:rPr>
        <w:lastRenderedPageBreak/>
        <w:t>1) оказание муниципальной услуги «Организация деятельности клубных формирований и формирований самодеятельного народного творчества»»;</w:t>
      </w:r>
    </w:p>
    <w:p w:rsidR="00676606" w:rsidRPr="00676606" w:rsidRDefault="00676606" w:rsidP="00676606">
      <w:pPr>
        <w:pStyle w:val="af9"/>
        <w:ind w:firstLine="709"/>
        <w:jc w:val="both"/>
        <w:rPr>
          <w:rFonts w:ascii="Times New Roman" w:hAnsi="Times New Roman" w:cs="Times New Roman"/>
          <w:sz w:val="28"/>
          <w:szCs w:val="28"/>
        </w:rPr>
      </w:pPr>
      <w:r w:rsidRPr="00676606">
        <w:rPr>
          <w:rFonts w:ascii="Times New Roman" w:hAnsi="Times New Roman" w:cs="Times New Roman"/>
          <w:sz w:val="28"/>
          <w:szCs w:val="28"/>
        </w:rPr>
        <w:t>2) оказание муниципальной работы «Организация и проведение культурно-массовых мероприятий»;</w:t>
      </w:r>
    </w:p>
    <w:p w:rsidR="00676606" w:rsidRPr="00676606" w:rsidRDefault="00676606" w:rsidP="00676606">
      <w:pPr>
        <w:pStyle w:val="af9"/>
        <w:ind w:firstLine="709"/>
        <w:jc w:val="both"/>
        <w:rPr>
          <w:rFonts w:ascii="Times New Roman" w:hAnsi="Times New Roman" w:cs="Times New Roman"/>
          <w:sz w:val="28"/>
          <w:szCs w:val="28"/>
        </w:rPr>
      </w:pPr>
      <w:r w:rsidRPr="00676606">
        <w:rPr>
          <w:rFonts w:ascii="Times New Roman" w:hAnsi="Times New Roman" w:cs="Times New Roman"/>
          <w:sz w:val="28"/>
          <w:szCs w:val="28"/>
        </w:rPr>
        <w:t>Муниципальные услуги и работы  оказывает МБУК Сюмсинского района «РДК».</w:t>
      </w:r>
    </w:p>
    <w:p w:rsidR="00676606" w:rsidRPr="00676606" w:rsidRDefault="00676606" w:rsidP="00676606">
      <w:pPr>
        <w:pStyle w:val="af9"/>
        <w:jc w:val="both"/>
        <w:rPr>
          <w:rFonts w:ascii="Times New Roman" w:hAnsi="Times New Roman" w:cs="Times New Roman"/>
          <w:sz w:val="28"/>
          <w:szCs w:val="28"/>
        </w:rPr>
      </w:pPr>
      <w:r w:rsidRPr="00676606">
        <w:rPr>
          <w:rFonts w:ascii="Times New Roman" w:hAnsi="Times New Roman" w:cs="Times New Roman"/>
          <w:sz w:val="28"/>
          <w:szCs w:val="28"/>
        </w:rPr>
        <w:t>Муниципальные услуги и работы, предоставляемые в рамках подпрограммы, включены в Перечень муниципальных услуг, оказываемых муниципальными бюджетными учреждениями муниципального образования «Сюмсинский район».</w:t>
      </w:r>
    </w:p>
    <w:p w:rsidR="00676606" w:rsidRPr="00676606" w:rsidRDefault="00676606" w:rsidP="00676606">
      <w:pPr>
        <w:pStyle w:val="af9"/>
        <w:jc w:val="both"/>
        <w:rPr>
          <w:rFonts w:ascii="Times New Roman" w:hAnsi="Times New Roman" w:cs="Times New Roman"/>
          <w:sz w:val="28"/>
          <w:szCs w:val="28"/>
        </w:rPr>
      </w:pPr>
      <w:r w:rsidRPr="00676606">
        <w:rPr>
          <w:rFonts w:ascii="Times New Roman" w:hAnsi="Times New Roman" w:cs="Times New Roman"/>
          <w:sz w:val="28"/>
          <w:szCs w:val="28"/>
        </w:rPr>
        <w:t>Сведения о прогнозе сводных показателей муниципальных заданий представлены в Приложении 3 к муниципальной программе.»;</w:t>
      </w:r>
    </w:p>
    <w:p w:rsidR="00676606" w:rsidRPr="00676606" w:rsidRDefault="00676606" w:rsidP="00676606">
      <w:pPr>
        <w:pStyle w:val="af9"/>
        <w:jc w:val="both"/>
        <w:rPr>
          <w:rFonts w:ascii="Times New Roman" w:hAnsi="Times New Roman" w:cs="Times New Roman"/>
          <w:sz w:val="28"/>
          <w:szCs w:val="28"/>
        </w:rPr>
      </w:pPr>
      <w:r w:rsidRPr="00676606">
        <w:rPr>
          <w:rFonts w:ascii="Times New Roman" w:hAnsi="Times New Roman" w:cs="Times New Roman"/>
          <w:sz w:val="28"/>
          <w:szCs w:val="28"/>
        </w:rPr>
        <w:t>18) подраздел 9 раздела 3.2 « Ресурсное обеспечение» изложить в следующей редакции:</w:t>
      </w:r>
    </w:p>
    <w:p w:rsidR="00676606" w:rsidRPr="00676606" w:rsidRDefault="00676606" w:rsidP="00676606">
      <w:pPr>
        <w:pStyle w:val="af9"/>
        <w:jc w:val="both"/>
        <w:rPr>
          <w:rFonts w:ascii="Times New Roman" w:hAnsi="Times New Roman" w:cs="Times New Roman"/>
          <w:b/>
          <w:sz w:val="28"/>
          <w:szCs w:val="28"/>
        </w:rPr>
      </w:pPr>
      <w:r w:rsidRPr="00676606">
        <w:rPr>
          <w:rFonts w:ascii="Times New Roman" w:hAnsi="Times New Roman" w:cs="Times New Roman"/>
          <w:b/>
          <w:sz w:val="28"/>
          <w:szCs w:val="28"/>
        </w:rPr>
        <w:t>«9. Ресурсное обеспечение</w:t>
      </w:r>
    </w:p>
    <w:p w:rsidR="00676606" w:rsidRPr="00676606" w:rsidRDefault="00676606" w:rsidP="00676606">
      <w:pPr>
        <w:pStyle w:val="af9"/>
        <w:jc w:val="both"/>
        <w:rPr>
          <w:rFonts w:ascii="Times New Roman" w:hAnsi="Times New Roman" w:cs="Times New Roman"/>
          <w:sz w:val="28"/>
          <w:szCs w:val="28"/>
        </w:rPr>
      </w:pPr>
      <w:r w:rsidRPr="00676606">
        <w:rPr>
          <w:rFonts w:ascii="Times New Roman" w:hAnsi="Times New Roman" w:cs="Times New Roman"/>
          <w:sz w:val="28"/>
          <w:szCs w:val="28"/>
        </w:rPr>
        <w:t xml:space="preserve">Источниками ресурсного обеспечения подпрограммы являются средства бюджета муниципального образования, в том числе </w:t>
      </w:r>
      <w:r w:rsidRPr="00676606">
        <w:rPr>
          <w:rFonts w:ascii="Times New Roman" w:hAnsi="Times New Roman" w:cs="Times New Roman"/>
          <w:color w:val="000000"/>
          <w:sz w:val="28"/>
          <w:szCs w:val="28"/>
        </w:rPr>
        <w:t>субсидии из бюджета Удмуртской Республики.</w:t>
      </w:r>
    </w:p>
    <w:p w:rsidR="00676606" w:rsidRPr="00676606" w:rsidRDefault="00676606" w:rsidP="00676606">
      <w:pPr>
        <w:autoSpaceDE w:val="0"/>
        <w:autoSpaceDN w:val="0"/>
        <w:adjustRightInd w:val="0"/>
        <w:ind w:firstLine="709"/>
        <w:jc w:val="both"/>
        <w:rPr>
          <w:rFonts w:ascii="Times New Roman" w:hAnsi="Times New Roman" w:cs="Times New Roman"/>
          <w:color w:val="000000"/>
          <w:sz w:val="28"/>
          <w:szCs w:val="28"/>
        </w:rPr>
      </w:pPr>
      <w:r w:rsidRPr="00676606">
        <w:rPr>
          <w:rFonts w:ascii="Times New Roman" w:hAnsi="Times New Roman" w:cs="Times New Roman"/>
          <w:color w:val="000000"/>
          <w:sz w:val="28"/>
          <w:szCs w:val="28"/>
        </w:rPr>
        <w:t xml:space="preserve">Сведения о ресурсном обеспечении подпрограммы за счет средств бюджета муниципального образования </w:t>
      </w:r>
      <w:r w:rsidRPr="00676606">
        <w:rPr>
          <w:rFonts w:ascii="Times New Roman" w:hAnsi="Times New Roman" w:cs="Times New Roman"/>
          <w:sz w:val="28"/>
          <w:szCs w:val="28"/>
        </w:rPr>
        <w:t xml:space="preserve">«Муниципальный округ Сюмсинский район Удмуртской Республики» составляет 212 675,3 </w:t>
      </w:r>
      <w:r w:rsidRPr="00676606">
        <w:rPr>
          <w:rFonts w:ascii="Times New Roman" w:eastAsia="Times New Roman" w:hAnsi="Times New Roman" w:cs="Times New Roman"/>
          <w:sz w:val="28"/>
          <w:szCs w:val="28"/>
        </w:rPr>
        <w:t>тыс</w:t>
      </w:r>
      <w:r w:rsidRPr="00676606">
        <w:rPr>
          <w:rFonts w:ascii="Times New Roman" w:hAnsi="Times New Roman" w:cs="Times New Roman"/>
          <w:sz w:val="28"/>
          <w:szCs w:val="28"/>
        </w:rPr>
        <w:t xml:space="preserve">. рублей, в том числе </w:t>
      </w:r>
      <w:r w:rsidRPr="00676606">
        <w:rPr>
          <w:rFonts w:ascii="Times New Roman" w:hAnsi="Times New Roman" w:cs="Times New Roman"/>
          <w:color w:val="000000"/>
          <w:sz w:val="28"/>
          <w:szCs w:val="28"/>
        </w:rPr>
        <w:t>по годам реализации муниципальной подпрограммы.</w:t>
      </w:r>
    </w:p>
    <w:p w:rsidR="00676606" w:rsidRPr="00676606" w:rsidRDefault="00676606" w:rsidP="00676606">
      <w:pPr>
        <w:autoSpaceDE w:val="0"/>
        <w:autoSpaceDN w:val="0"/>
        <w:adjustRightInd w:val="0"/>
        <w:ind w:left="709"/>
        <w:jc w:val="both"/>
        <w:rPr>
          <w:rFonts w:ascii="Times New Roman" w:hAnsi="Times New Roman" w:cs="Times New Roman"/>
          <w:sz w:val="28"/>
          <w:szCs w:val="28"/>
        </w:rPr>
      </w:pPr>
      <w:r w:rsidRPr="00676606">
        <w:rPr>
          <w:rFonts w:ascii="Times New Roman" w:hAnsi="Times New Roman" w:cs="Times New Roman"/>
          <w:sz w:val="28"/>
          <w:szCs w:val="28"/>
        </w:rPr>
        <w:t>2022 год – 26 883,0тыс.рублей ;</w:t>
      </w:r>
    </w:p>
    <w:p w:rsidR="00676606" w:rsidRPr="00676606" w:rsidRDefault="00676606" w:rsidP="00676606">
      <w:pPr>
        <w:autoSpaceDE w:val="0"/>
        <w:autoSpaceDN w:val="0"/>
        <w:adjustRightInd w:val="0"/>
        <w:ind w:left="743"/>
        <w:jc w:val="both"/>
        <w:rPr>
          <w:rFonts w:ascii="Times New Roman" w:hAnsi="Times New Roman" w:cs="Times New Roman"/>
          <w:sz w:val="28"/>
          <w:szCs w:val="28"/>
        </w:rPr>
      </w:pPr>
      <w:r w:rsidRPr="00676606">
        <w:rPr>
          <w:rFonts w:ascii="Times New Roman" w:hAnsi="Times New Roman" w:cs="Times New Roman"/>
          <w:sz w:val="28"/>
          <w:szCs w:val="28"/>
        </w:rPr>
        <w:t>2023 год – 26708,1 тыс. рублей;</w:t>
      </w:r>
    </w:p>
    <w:p w:rsidR="00676606" w:rsidRPr="00676606" w:rsidRDefault="00676606" w:rsidP="00676606">
      <w:pPr>
        <w:autoSpaceDE w:val="0"/>
        <w:autoSpaceDN w:val="0"/>
        <w:adjustRightInd w:val="0"/>
        <w:ind w:left="743"/>
        <w:jc w:val="both"/>
        <w:rPr>
          <w:rFonts w:ascii="Times New Roman" w:hAnsi="Times New Roman" w:cs="Times New Roman"/>
          <w:sz w:val="28"/>
          <w:szCs w:val="28"/>
        </w:rPr>
      </w:pPr>
      <w:r w:rsidRPr="00676606">
        <w:rPr>
          <w:rFonts w:ascii="Times New Roman" w:hAnsi="Times New Roman" w:cs="Times New Roman"/>
          <w:sz w:val="28"/>
          <w:szCs w:val="28"/>
        </w:rPr>
        <w:t>2024 год – 31427,8 тыс. рублей;</w:t>
      </w:r>
    </w:p>
    <w:p w:rsidR="00676606" w:rsidRPr="00676606" w:rsidRDefault="00676606" w:rsidP="00676606">
      <w:pPr>
        <w:autoSpaceDE w:val="0"/>
        <w:autoSpaceDN w:val="0"/>
        <w:adjustRightInd w:val="0"/>
        <w:ind w:left="743"/>
        <w:jc w:val="both"/>
        <w:rPr>
          <w:rFonts w:ascii="Times New Roman" w:hAnsi="Times New Roman" w:cs="Times New Roman"/>
          <w:sz w:val="28"/>
          <w:szCs w:val="28"/>
        </w:rPr>
      </w:pPr>
      <w:r w:rsidRPr="00676606">
        <w:rPr>
          <w:rFonts w:ascii="Times New Roman" w:hAnsi="Times New Roman" w:cs="Times New Roman"/>
          <w:sz w:val="28"/>
          <w:szCs w:val="28"/>
        </w:rPr>
        <w:t>2025 год -  31023,1тыс. рублей;</w:t>
      </w:r>
    </w:p>
    <w:p w:rsidR="00676606" w:rsidRPr="00676606" w:rsidRDefault="00676606" w:rsidP="00676606">
      <w:pPr>
        <w:autoSpaceDE w:val="0"/>
        <w:autoSpaceDN w:val="0"/>
        <w:adjustRightInd w:val="0"/>
        <w:ind w:left="743"/>
        <w:jc w:val="both"/>
        <w:rPr>
          <w:rFonts w:ascii="Times New Roman" w:hAnsi="Times New Roman" w:cs="Times New Roman"/>
          <w:sz w:val="28"/>
          <w:szCs w:val="28"/>
        </w:rPr>
      </w:pPr>
      <w:r w:rsidRPr="00676606">
        <w:rPr>
          <w:rFonts w:ascii="Times New Roman" w:hAnsi="Times New Roman" w:cs="Times New Roman"/>
          <w:sz w:val="28"/>
          <w:szCs w:val="28"/>
        </w:rPr>
        <w:t>2026 год – 32211,1 тыс. рублей;</w:t>
      </w:r>
    </w:p>
    <w:p w:rsidR="00676606" w:rsidRPr="00676606" w:rsidRDefault="00676606" w:rsidP="00676606">
      <w:pPr>
        <w:autoSpaceDE w:val="0"/>
        <w:autoSpaceDN w:val="0"/>
        <w:adjustRightInd w:val="0"/>
        <w:ind w:left="743"/>
        <w:jc w:val="both"/>
        <w:rPr>
          <w:rFonts w:ascii="Times New Roman" w:hAnsi="Times New Roman" w:cs="Times New Roman"/>
          <w:sz w:val="28"/>
          <w:szCs w:val="28"/>
        </w:rPr>
      </w:pPr>
      <w:r w:rsidRPr="00676606">
        <w:rPr>
          <w:rFonts w:ascii="Times New Roman" w:hAnsi="Times New Roman" w:cs="Times New Roman"/>
          <w:sz w:val="28"/>
          <w:szCs w:val="28"/>
        </w:rPr>
        <w:t>2027 год – 32211,1 тыс. рублей;</w:t>
      </w:r>
    </w:p>
    <w:p w:rsidR="00676606" w:rsidRPr="00676606" w:rsidRDefault="00676606" w:rsidP="00676606">
      <w:pPr>
        <w:autoSpaceDE w:val="0"/>
        <w:autoSpaceDN w:val="0"/>
        <w:adjustRightInd w:val="0"/>
        <w:ind w:left="743"/>
        <w:jc w:val="both"/>
        <w:rPr>
          <w:rFonts w:ascii="Times New Roman" w:hAnsi="Times New Roman" w:cs="Times New Roman"/>
          <w:sz w:val="28"/>
          <w:szCs w:val="28"/>
        </w:rPr>
      </w:pPr>
      <w:r w:rsidRPr="00676606">
        <w:rPr>
          <w:rFonts w:ascii="Times New Roman" w:hAnsi="Times New Roman" w:cs="Times New Roman"/>
          <w:sz w:val="28"/>
          <w:szCs w:val="28"/>
        </w:rPr>
        <w:t>2028 год – 32211,1 тыс. рублей.</w:t>
      </w:r>
    </w:p>
    <w:p w:rsidR="00676606" w:rsidRPr="00676606" w:rsidRDefault="00676606" w:rsidP="00676606">
      <w:pPr>
        <w:pStyle w:val="af9"/>
        <w:jc w:val="both"/>
        <w:rPr>
          <w:rFonts w:ascii="Times New Roman" w:hAnsi="Times New Roman" w:cs="Times New Roman"/>
          <w:sz w:val="28"/>
          <w:szCs w:val="28"/>
        </w:rPr>
      </w:pPr>
      <w:r w:rsidRPr="00676606">
        <w:rPr>
          <w:rFonts w:ascii="Times New Roman" w:hAnsi="Times New Roman" w:cs="Times New Roman"/>
          <w:sz w:val="28"/>
          <w:szCs w:val="28"/>
        </w:rPr>
        <w:t>Ресурсное обеспечение подпрограммы за счет средств бюджета муниципального образования «Сюмсинский район» сформировано:</w:t>
      </w:r>
    </w:p>
    <w:p w:rsidR="00676606" w:rsidRPr="00676606" w:rsidRDefault="00676606" w:rsidP="00676606">
      <w:pPr>
        <w:pStyle w:val="af9"/>
        <w:jc w:val="both"/>
        <w:rPr>
          <w:rFonts w:ascii="Times New Roman" w:hAnsi="Times New Roman" w:cs="Times New Roman"/>
          <w:sz w:val="28"/>
          <w:szCs w:val="28"/>
        </w:rPr>
      </w:pPr>
      <w:r w:rsidRPr="00676606">
        <w:rPr>
          <w:rFonts w:ascii="Times New Roman" w:hAnsi="Times New Roman" w:cs="Times New Roman"/>
          <w:sz w:val="28"/>
          <w:szCs w:val="28"/>
        </w:rPr>
        <w:t>- на 2022 год - в соответствии с решением Совета депутатов муниципального образования «Муниципальный округ Сюмсинский район Удмуртской Республики» от 16 декабря 2021 года № 71 «О бюджете муниципального образования «Сюмсинский район» на 2022 год и на плановый период 2023 и 2024 годов»;</w:t>
      </w:r>
    </w:p>
    <w:p w:rsidR="00676606" w:rsidRPr="00676606" w:rsidRDefault="00676606" w:rsidP="00676606">
      <w:pPr>
        <w:pStyle w:val="af9"/>
        <w:jc w:val="both"/>
        <w:rPr>
          <w:rFonts w:ascii="Times New Roman" w:hAnsi="Times New Roman" w:cs="Times New Roman"/>
          <w:sz w:val="28"/>
          <w:szCs w:val="28"/>
        </w:rPr>
      </w:pPr>
      <w:r w:rsidRPr="00676606">
        <w:rPr>
          <w:rFonts w:ascii="Times New Roman" w:hAnsi="Times New Roman" w:cs="Times New Roman"/>
          <w:sz w:val="28"/>
          <w:szCs w:val="28"/>
        </w:rPr>
        <w:t>- на 2023 годы - в соответствии с решением Совета депутатов муниципального образования «Муниципальный округ Сюмсинский район Удмуртской Республики» от 22 декабря 2022 года № 214 «О бюджете муниципального образования «Муниципальный округ Сюмсинский район Удмуртской Республики» на 2023 год и на плановый период 2024 и 2025 годов»;</w:t>
      </w:r>
    </w:p>
    <w:p w:rsidR="00676606" w:rsidRPr="00676606" w:rsidRDefault="00676606" w:rsidP="00676606">
      <w:pPr>
        <w:pStyle w:val="af9"/>
        <w:jc w:val="both"/>
        <w:rPr>
          <w:rFonts w:ascii="Times New Roman" w:hAnsi="Times New Roman" w:cs="Times New Roman"/>
          <w:sz w:val="28"/>
          <w:szCs w:val="28"/>
        </w:rPr>
      </w:pPr>
      <w:r w:rsidRPr="00676606">
        <w:rPr>
          <w:rFonts w:ascii="Times New Roman" w:hAnsi="Times New Roman" w:cs="Times New Roman"/>
          <w:sz w:val="28"/>
          <w:szCs w:val="28"/>
        </w:rPr>
        <w:t xml:space="preserve">- на 2024-2026 годы - в соответствии с решением Совета депутатов муниципального образования «Муниципальный округ Сюмсинский район </w:t>
      </w:r>
      <w:r w:rsidRPr="00676606">
        <w:rPr>
          <w:rFonts w:ascii="Times New Roman" w:hAnsi="Times New Roman" w:cs="Times New Roman"/>
          <w:sz w:val="28"/>
          <w:szCs w:val="28"/>
        </w:rPr>
        <w:lastRenderedPageBreak/>
        <w:t>Удмуртской Республики» от 21 декабря 2023 года № 340 «О бюджете муниципального образования «Муниципальный округ Сюмсинский район Удмуртской Республики» на 2024 год и на плановый период 2025 и 2026 годов»;</w:t>
      </w:r>
    </w:p>
    <w:p w:rsidR="00676606" w:rsidRPr="00676606" w:rsidRDefault="00676606" w:rsidP="00676606">
      <w:pPr>
        <w:pStyle w:val="af9"/>
        <w:jc w:val="both"/>
        <w:rPr>
          <w:rFonts w:ascii="Times New Roman" w:hAnsi="Times New Roman" w:cs="Times New Roman"/>
          <w:sz w:val="28"/>
          <w:szCs w:val="28"/>
        </w:rPr>
      </w:pPr>
      <w:r w:rsidRPr="00676606">
        <w:rPr>
          <w:rFonts w:ascii="Times New Roman" w:hAnsi="Times New Roman" w:cs="Times New Roman"/>
          <w:sz w:val="28"/>
          <w:szCs w:val="28"/>
        </w:rPr>
        <w:t>- на 2027-2028 годы – по планируемому бюджету 2026 года.</w:t>
      </w:r>
    </w:p>
    <w:p w:rsidR="00676606" w:rsidRPr="00676606" w:rsidRDefault="00676606" w:rsidP="00676606">
      <w:pPr>
        <w:pStyle w:val="af9"/>
        <w:ind w:firstLine="709"/>
        <w:jc w:val="both"/>
        <w:rPr>
          <w:rFonts w:ascii="Times New Roman" w:hAnsi="Times New Roman" w:cs="Times New Roman"/>
          <w:sz w:val="28"/>
          <w:szCs w:val="28"/>
        </w:rPr>
      </w:pPr>
      <w:r w:rsidRPr="00676606">
        <w:rPr>
          <w:rFonts w:ascii="Times New Roman" w:hAnsi="Times New Roman" w:cs="Times New Roman"/>
          <w:sz w:val="28"/>
          <w:szCs w:val="28"/>
        </w:rPr>
        <w:t>Ресурсное обеспечение подпрограммы за счет средств бюджета муниципального образования «Муниципальный округ Сюмсинский район Удмуртской Республики» подлежит уточнению в рамках бюджетного цикла.</w:t>
      </w:r>
    </w:p>
    <w:p w:rsidR="00676606" w:rsidRPr="00676606" w:rsidRDefault="00676606" w:rsidP="00676606">
      <w:pPr>
        <w:pStyle w:val="af9"/>
        <w:ind w:firstLine="709"/>
        <w:jc w:val="both"/>
        <w:rPr>
          <w:rFonts w:ascii="Times New Roman" w:hAnsi="Times New Roman" w:cs="Times New Roman"/>
          <w:sz w:val="28"/>
          <w:szCs w:val="28"/>
        </w:rPr>
      </w:pPr>
      <w:r w:rsidRPr="00676606">
        <w:rPr>
          <w:rFonts w:ascii="Times New Roman" w:hAnsi="Times New Roman" w:cs="Times New Roman"/>
          <w:sz w:val="28"/>
          <w:szCs w:val="28"/>
        </w:rPr>
        <w:t>Средства на капитальное строительство и реконструкцию объектов культуры Сюмсинского района будут учтены в подпрограмме по мере решения вопросов о включении соответствующих объектов в адресную инвестиционную программу Удмуртской Республики.</w:t>
      </w:r>
    </w:p>
    <w:p w:rsidR="00676606" w:rsidRPr="00676606" w:rsidRDefault="00676606" w:rsidP="00676606">
      <w:pPr>
        <w:pStyle w:val="af9"/>
        <w:ind w:firstLine="709"/>
        <w:jc w:val="both"/>
        <w:rPr>
          <w:rFonts w:ascii="Times New Roman" w:hAnsi="Times New Roman" w:cs="Times New Roman"/>
          <w:sz w:val="28"/>
          <w:szCs w:val="28"/>
        </w:rPr>
      </w:pPr>
      <w:r w:rsidRPr="00676606">
        <w:rPr>
          <w:rFonts w:ascii="Times New Roman" w:hAnsi="Times New Roman" w:cs="Times New Roman"/>
          <w:sz w:val="28"/>
          <w:szCs w:val="28"/>
        </w:rPr>
        <w:t>Ресурсное обеспечение реализации подпрограммы за счет средств бюджета муниципального образования представлено в Приложении № 4 к муниципальной программе «Развитие культуры».</w:t>
      </w:r>
    </w:p>
    <w:p w:rsidR="00676606" w:rsidRPr="00676606" w:rsidRDefault="00676606" w:rsidP="00676606">
      <w:pPr>
        <w:pStyle w:val="af9"/>
        <w:ind w:firstLine="709"/>
        <w:jc w:val="both"/>
        <w:rPr>
          <w:rFonts w:ascii="Times New Roman" w:hAnsi="Times New Roman" w:cs="Times New Roman"/>
          <w:sz w:val="28"/>
          <w:szCs w:val="28"/>
        </w:rPr>
      </w:pPr>
      <w:r w:rsidRPr="00676606">
        <w:rPr>
          <w:rFonts w:ascii="Times New Roman" w:hAnsi="Times New Roman" w:cs="Times New Roman"/>
          <w:sz w:val="28"/>
          <w:szCs w:val="28"/>
        </w:rPr>
        <w:t>Прогнозная (справочная) оценка ресурсного обеспечения реализации подпрограммы за счет всех источников финансирования представлена в Приложении № 5 к муниципальной программе «Развитие культуры».»;</w:t>
      </w:r>
    </w:p>
    <w:p w:rsidR="00676606" w:rsidRPr="00676606" w:rsidRDefault="00676606" w:rsidP="00676606">
      <w:pPr>
        <w:pStyle w:val="af9"/>
        <w:ind w:firstLine="709"/>
        <w:jc w:val="both"/>
        <w:rPr>
          <w:rFonts w:ascii="Times New Roman" w:hAnsi="Times New Roman" w:cs="Times New Roman"/>
          <w:sz w:val="28"/>
          <w:szCs w:val="28"/>
        </w:rPr>
      </w:pPr>
      <w:r w:rsidRPr="00676606">
        <w:rPr>
          <w:rFonts w:ascii="Times New Roman" w:hAnsi="Times New Roman" w:cs="Times New Roman"/>
          <w:sz w:val="28"/>
          <w:szCs w:val="28"/>
        </w:rPr>
        <w:t>19) подраздел 11 «Конечные результаты и оценка эффективности» раздела 3.2 изложить в следующей редакции:</w:t>
      </w:r>
    </w:p>
    <w:p w:rsidR="00676606" w:rsidRPr="00676606" w:rsidRDefault="00676606" w:rsidP="00676606">
      <w:pPr>
        <w:pStyle w:val="af9"/>
        <w:jc w:val="both"/>
        <w:rPr>
          <w:rFonts w:ascii="Times New Roman" w:hAnsi="Times New Roman" w:cs="Times New Roman"/>
          <w:b/>
          <w:sz w:val="28"/>
          <w:szCs w:val="28"/>
        </w:rPr>
      </w:pPr>
      <w:r w:rsidRPr="00676606">
        <w:rPr>
          <w:rFonts w:ascii="Times New Roman" w:hAnsi="Times New Roman" w:cs="Times New Roman"/>
          <w:sz w:val="28"/>
          <w:szCs w:val="28"/>
        </w:rPr>
        <w:t>«</w:t>
      </w:r>
      <w:r w:rsidRPr="00676606">
        <w:rPr>
          <w:rFonts w:ascii="Times New Roman" w:hAnsi="Times New Roman" w:cs="Times New Roman"/>
          <w:b/>
          <w:sz w:val="28"/>
          <w:szCs w:val="28"/>
        </w:rPr>
        <w:t>11. Конечные результаты и оценка эффективности</w:t>
      </w:r>
    </w:p>
    <w:p w:rsidR="00676606" w:rsidRPr="00676606" w:rsidRDefault="00676606" w:rsidP="00676606">
      <w:pPr>
        <w:pStyle w:val="af9"/>
        <w:jc w:val="both"/>
        <w:rPr>
          <w:rFonts w:ascii="Times New Roman" w:hAnsi="Times New Roman" w:cs="Times New Roman"/>
          <w:sz w:val="28"/>
          <w:szCs w:val="28"/>
        </w:rPr>
      </w:pPr>
      <w:r w:rsidRPr="00676606">
        <w:rPr>
          <w:rFonts w:ascii="Times New Roman" w:hAnsi="Times New Roman" w:cs="Times New Roman"/>
          <w:sz w:val="28"/>
          <w:szCs w:val="28"/>
        </w:rPr>
        <w:t>Конечным результатом реализации подпрограммы является 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достижение следующих значений целевых индикаторов (показателей) к 2028г.</w:t>
      </w:r>
    </w:p>
    <w:p w:rsidR="00676606" w:rsidRPr="00676606" w:rsidRDefault="00676606" w:rsidP="00676606">
      <w:pPr>
        <w:pStyle w:val="af9"/>
        <w:jc w:val="both"/>
        <w:rPr>
          <w:rFonts w:ascii="Times New Roman" w:hAnsi="Times New Roman" w:cs="Times New Roman"/>
          <w:sz w:val="28"/>
          <w:szCs w:val="28"/>
        </w:rPr>
      </w:pPr>
      <w:r w:rsidRPr="00676606">
        <w:rPr>
          <w:rFonts w:ascii="Times New Roman" w:hAnsi="Times New Roman" w:cs="Times New Roman"/>
          <w:sz w:val="28"/>
          <w:szCs w:val="28"/>
        </w:rPr>
        <w:t>- среднее число участников клубных формирований в расчете на 1000  человек населения к 2028 году составит 126 человек;</w:t>
      </w:r>
    </w:p>
    <w:p w:rsidR="00676606" w:rsidRPr="00676606" w:rsidRDefault="00676606" w:rsidP="00676606">
      <w:pPr>
        <w:pStyle w:val="af9"/>
        <w:ind w:firstLine="709"/>
        <w:jc w:val="both"/>
        <w:rPr>
          <w:rFonts w:ascii="Times New Roman" w:hAnsi="Times New Roman" w:cs="Times New Roman"/>
          <w:sz w:val="28"/>
          <w:szCs w:val="28"/>
        </w:rPr>
      </w:pPr>
      <w:r w:rsidRPr="00676606">
        <w:rPr>
          <w:rFonts w:ascii="Times New Roman" w:hAnsi="Times New Roman" w:cs="Times New Roman"/>
          <w:sz w:val="28"/>
          <w:szCs w:val="28"/>
        </w:rPr>
        <w:t>- удельный вес населения, участвующего в платных культурно - досуговых мероприятиях, проводимых муниципальными учреждениями культуры не менее 143 процентов к 2028 году;</w:t>
      </w:r>
    </w:p>
    <w:p w:rsidR="00676606" w:rsidRPr="004D3395" w:rsidRDefault="00676606" w:rsidP="00676606">
      <w:pPr>
        <w:ind w:firstLine="709"/>
        <w:jc w:val="both"/>
        <w:rPr>
          <w:rFonts w:ascii="Times New Roman" w:hAnsi="Times New Roman" w:cs="Times New Roman"/>
          <w:sz w:val="28"/>
          <w:szCs w:val="28"/>
        </w:rPr>
      </w:pPr>
      <w:r w:rsidRPr="004D3395">
        <w:rPr>
          <w:rFonts w:ascii="Times New Roman" w:hAnsi="Times New Roman" w:cs="Times New Roman"/>
          <w:sz w:val="28"/>
          <w:szCs w:val="28"/>
        </w:rPr>
        <w:t>-количество национальных коллективов самодеятельного народного творчества, из числа клубных формирований – не менее 4 единиц.</w:t>
      </w:r>
    </w:p>
    <w:p w:rsidR="00676606" w:rsidRPr="004D3395" w:rsidRDefault="00676606" w:rsidP="00676606">
      <w:pPr>
        <w:ind w:firstLine="709"/>
        <w:jc w:val="both"/>
        <w:rPr>
          <w:rFonts w:ascii="Times New Roman" w:hAnsi="Times New Roman" w:cs="Times New Roman"/>
          <w:sz w:val="28"/>
          <w:szCs w:val="28"/>
        </w:rPr>
      </w:pPr>
      <w:r w:rsidRPr="004D3395">
        <w:rPr>
          <w:rFonts w:ascii="Times New Roman" w:hAnsi="Times New Roman" w:cs="Times New Roman"/>
          <w:sz w:val="28"/>
          <w:szCs w:val="28"/>
        </w:rPr>
        <w:t>- увеличение числа посещений культурных мероприятий в 1,8 раз по сравнению с уровнем 2019 года.</w:t>
      </w:r>
      <w:r>
        <w:rPr>
          <w:rFonts w:ascii="Times New Roman" w:hAnsi="Times New Roman" w:cs="Times New Roman"/>
          <w:sz w:val="28"/>
          <w:szCs w:val="28"/>
        </w:rPr>
        <w:t>»;</w:t>
      </w:r>
    </w:p>
    <w:p w:rsidR="00676606" w:rsidRPr="004D3395" w:rsidRDefault="00676606" w:rsidP="00676606">
      <w:pPr>
        <w:spacing w:line="240" w:lineRule="atLeast"/>
        <w:ind w:firstLine="709"/>
        <w:jc w:val="both"/>
        <w:rPr>
          <w:rFonts w:ascii="Times New Roman" w:hAnsi="Times New Roman"/>
          <w:sz w:val="28"/>
          <w:szCs w:val="28"/>
        </w:rPr>
      </w:pPr>
      <w:r w:rsidRPr="004D3395">
        <w:rPr>
          <w:rFonts w:ascii="Times New Roman" w:hAnsi="Times New Roman"/>
          <w:sz w:val="28"/>
          <w:szCs w:val="28"/>
        </w:rPr>
        <w:t xml:space="preserve">20) </w:t>
      </w:r>
      <w:r>
        <w:rPr>
          <w:rFonts w:ascii="Times New Roman" w:hAnsi="Times New Roman"/>
          <w:sz w:val="28"/>
          <w:szCs w:val="28"/>
        </w:rPr>
        <w:t>раздел</w:t>
      </w:r>
      <w:r w:rsidRPr="004D3395">
        <w:rPr>
          <w:rFonts w:ascii="Times New Roman" w:hAnsi="Times New Roman"/>
          <w:sz w:val="28"/>
          <w:szCs w:val="28"/>
        </w:rPr>
        <w:t xml:space="preserve"> 3.4. </w:t>
      </w:r>
      <w:r>
        <w:rPr>
          <w:rFonts w:ascii="Times New Roman" w:hAnsi="Times New Roman"/>
          <w:sz w:val="28"/>
          <w:szCs w:val="28"/>
        </w:rPr>
        <w:t>«</w:t>
      </w:r>
      <w:r w:rsidRPr="004D3395">
        <w:rPr>
          <w:rFonts w:ascii="Times New Roman" w:hAnsi="Times New Roman"/>
          <w:sz w:val="28"/>
          <w:szCs w:val="28"/>
        </w:rPr>
        <w:t>Подпрограмма «Создание условий для реализации муниципальной программы». Краткая характеристика (паспорт) подпрограммы</w:t>
      </w:r>
      <w:r>
        <w:rPr>
          <w:rFonts w:ascii="Times New Roman" w:hAnsi="Times New Roman"/>
          <w:sz w:val="28"/>
          <w:szCs w:val="28"/>
        </w:rPr>
        <w:t>»</w:t>
      </w:r>
      <w:r w:rsidRPr="004D3395">
        <w:rPr>
          <w:rFonts w:ascii="Times New Roman" w:hAnsi="Times New Roman"/>
          <w:sz w:val="28"/>
          <w:szCs w:val="28"/>
        </w:rPr>
        <w:t xml:space="preserve"> изложить в </w:t>
      </w:r>
      <w:r>
        <w:rPr>
          <w:rFonts w:ascii="Times New Roman" w:hAnsi="Times New Roman"/>
          <w:sz w:val="28"/>
          <w:szCs w:val="28"/>
        </w:rPr>
        <w:t>следующей</w:t>
      </w:r>
      <w:r w:rsidRPr="004D3395">
        <w:rPr>
          <w:rFonts w:ascii="Times New Roman" w:hAnsi="Times New Roman"/>
          <w:sz w:val="28"/>
          <w:szCs w:val="28"/>
        </w:rPr>
        <w:t xml:space="preserve"> редакции:</w:t>
      </w:r>
    </w:p>
    <w:p w:rsidR="00676606" w:rsidRPr="00CD51E2" w:rsidRDefault="00676606" w:rsidP="00676606">
      <w:pPr>
        <w:spacing w:line="240" w:lineRule="atLeast"/>
        <w:jc w:val="center"/>
        <w:rPr>
          <w:rFonts w:ascii="Times New Roman" w:hAnsi="Times New Roman"/>
          <w:b/>
          <w:sz w:val="28"/>
          <w:szCs w:val="28"/>
        </w:rPr>
      </w:pPr>
      <w:r w:rsidRPr="004D3395">
        <w:rPr>
          <w:rFonts w:ascii="Times New Roman" w:hAnsi="Times New Roman"/>
          <w:sz w:val="28"/>
          <w:szCs w:val="28"/>
        </w:rPr>
        <w:t>«</w:t>
      </w:r>
      <w:r w:rsidRPr="00CD51E2">
        <w:rPr>
          <w:rFonts w:ascii="Times New Roman" w:hAnsi="Times New Roman"/>
          <w:b/>
          <w:sz w:val="28"/>
          <w:szCs w:val="28"/>
        </w:rPr>
        <w:t>3.4. Подпрограмма «Создание условий для реализации муниципальной программы». Краткая характеристика (паспорт)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7619"/>
      </w:tblGrid>
      <w:tr w:rsidR="00676606" w:rsidRPr="00087B08" w:rsidTr="00676606">
        <w:trPr>
          <w:trHeight w:val="565"/>
        </w:trPr>
        <w:tc>
          <w:tcPr>
            <w:tcW w:w="1951" w:type="dxa"/>
          </w:tcPr>
          <w:p w:rsidR="00676606" w:rsidRPr="00E716B3" w:rsidRDefault="00676606" w:rsidP="00676606">
            <w:pPr>
              <w:jc w:val="both"/>
              <w:rPr>
                <w:rFonts w:ascii="Times New Roman" w:hAnsi="Times New Roman"/>
                <w:sz w:val="26"/>
                <w:szCs w:val="26"/>
              </w:rPr>
            </w:pPr>
            <w:r w:rsidRPr="00E716B3">
              <w:rPr>
                <w:rFonts w:ascii="Times New Roman" w:hAnsi="Times New Roman"/>
                <w:sz w:val="26"/>
                <w:szCs w:val="26"/>
              </w:rPr>
              <w:t>Наименование подпрограммы</w:t>
            </w:r>
          </w:p>
        </w:tc>
        <w:tc>
          <w:tcPr>
            <w:tcW w:w="7619" w:type="dxa"/>
          </w:tcPr>
          <w:p w:rsidR="00676606" w:rsidRPr="00E716B3" w:rsidRDefault="00676606" w:rsidP="00676606">
            <w:pPr>
              <w:jc w:val="both"/>
              <w:rPr>
                <w:rFonts w:ascii="Times New Roman" w:hAnsi="Times New Roman"/>
                <w:sz w:val="26"/>
                <w:szCs w:val="26"/>
              </w:rPr>
            </w:pPr>
            <w:r w:rsidRPr="00E716B3">
              <w:rPr>
                <w:rFonts w:ascii="Times New Roman" w:hAnsi="Times New Roman"/>
                <w:sz w:val="26"/>
                <w:szCs w:val="26"/>
              </w:rPr>
              <w:t>Создание условий для реализации муниципальной программы</w:t>
            </w:r>
          </w:p>
        </w:tc>
      </w:tr>
      <w:tr w:rsidR="00676606" w:rsidRPr="00087B08" w:rsidTr="00676606">
        <w:tc>
          <w:tcPr>
            <w:tcW w:w="1951" w:type="dxa"/>
          </w:tcPr>
          <w:p w:rsidR="00676606" w:rsidRPr="00E716B3" w:rsidRDefault="00676606" w:rsidP="00676606">
            <w:pPr>
              <w:jc w:val="both"/>
              <w:rPr>
                <w:rFonts w:ascii="Times New Roman" w:hAnsi="Times New Roman"/>
                <w:sz w:val="26"/>
                <w:szCs w:val="26"/>
              </w:rPr>
            </w:pPr>
            <w:r w:rsidRPr="00E716B3">
              <w:rPr>
                <w:rFonts w:ascii="Times New Roman" w:hAnsi="Times New Roman"/>
                <w:sz w:val="26"/>
                <w:szCs w:val="26"/>
              </w:rPr>
              <w:t xml:space="preserve">Координатор </w:t>
            </w:r>
          </w:p>
        </w:tc>
        <w:tc>
          <w:tcPr>
            <w:tcW w:w="7619" w:type="dxa"/>
          </w:tcPr>
          <w:p w:rsidR="00676606" w:rsidRDefault="00676606" w:rsidP="00676606">
            <w:pPr>
              <w:jc w:val="both"/>
              <w:rPr>
                <w:rFonts w:ascii="Times New Roman" w:hAnsi="Times New Roman"/>
                <w:sz w:val="26"/>
                <w:szCs w:val="26"/>
              </w:rPr>
            </w:pPr>
            <w:r w:rsidRPr="00E716B3">
              <w:rPr>
                <w:rFonts w:ascii="Times New Roman" w:hAnsi="Times New Roman"/>
                <w:sz w:val="26"/>
                <w:szCs w:val="26"/>
              </w:rPr>
              <w:t xml:space="preserve">Первый заместитель главы Администрации муниципального образования «Муниципальный округ Сюмсинский район Удмуртской Республики» </w:t>
            </w:r>
          </w:p>
          <w:p w:rsidR="00676606" w:rsidRPr="00E716B3" w:rsidRDefault="00676606" w:rsidP="00676606">
            <w:pPr>
              <w:jc w:val="both"/>
              <w:rPr>
                <w:rFonts w:ascii="Times New Roman" w:hAnsi="Times New Roman"/>
                <w:sz w:val="26"/>
                <w:szCs w:val="26"/>
              </w:rPr>
            </w:pPr>
          </w:p>
        </w:tc>
      </w:tr>
      <w:tr w:rsidR="00676606" w:rsidRPr="00087B08" w:rsidTr="00676606">
        <w:tc>
          <w:tcPr>
            <w:tcW w:w="1951" w:type="dxa"/>
          </w:tcPr>
          <w:p w:rsidR="00676606" w:rsidRPr="00E716B3" w:rsidRDefault="00676606" w:rsidP="00676606">
            <w:pPr>
              <w:jc w:val="both"/>
              <w:rPr>
                <w:rFonts w:ascii="Times New Roman" w:hAnsi="Times New Roman"/>
                <w:sz w:val="26"/>
                <w:szCs w:val="26"/>
              </w:rPr>
            </w:pPr>
            <w:r w:rsidRPr="00E716B3">
              <w:rPr>
                <w:rFonts w:ascii="Times New Roman" w:hAnsi="Times New Roman"/>
                <w:sz w:val="26"/>
                <w:szCs w:val="26"/>
              </w:rPr>
              <w:lastRenderedPageBreak/>
              <w:t>Ответственный исполнитель</w:t>
            </w:r>
          </w:p>
        </w:tc>
        <w:tc>
          <w:tcPr>
            <w:tcW w:w="7619" w:type="dxa"/>
          </w:tcPr>
          <w:p w:rsidR="00676606" w:rsidRPr="00E716B3" w:rsidRDefault="00676606" w:rsidP="00676606">
            <w:pPr>
              <w:jc w:val="both"/>
              <w:rPr>
                <w:rFonts w:ascii="Times New Roman" w:hAnsi="Times New Roman"/>
                <w:sz w:val="26"/>
                <w:szCs w:val="26"/>
              </w:rPr>
            </w:pPr>
            <w:r w:rsidRPr="00E716B3">
              <w:rPr>
                <w:rFonts w:ascii="Times New Roman" w:hAnsi="Times New Roman"/>
                <w:sz w:val="26"/>
                <w:szCs w:val="26"/>
              </w:rPr>
              <w:t>Отдел культуры Администрации Муниципального образования «Муниципальный округ Сюмсинский район Удмуртской Республики», начальник Медведева О.П.</w:t>
            </w:r>
          </w:p>
        </w:tc>
      </w:tr>
      <w:tr w:rsidR="00676606" w:rsidRPr="00087B08" w:rsidTr="00676606">
        <w:tc>
          <w:tcPr>
            <w:tcW w:w="1951" w:type="dxa"/>
          </w:tcPr>
          <w:p w:rsidR="00676606" w:rsidRPr="00E716B3" w:rsidRDefault="00676606" w:rsidP="00676606">
            <w:pPr>
              <w:jc w:val="both"/>
              <w:rPr>
                <w:rFonts w:ascii="Times New Roman" w:hAnsi="Times New Roman"/>
                <w:sz w:val="26"/>
                <w:szCs w:val="26"/>
              </w:rPr>
            </w:pPr>
            <w:r w:rsidRPr="00E716B3">
              <w:rPr>
                <w:rFonts w:ascii="Times New Roman" w:hAnsi="Times New Roman"/>
                <w:sz w:val="26"/>
                <w:szCs w:val="26"/>
              </w:rPr>
              <w:t>Соисполнители</w:t>
            </w:r>
          </w:p>
        </w:tc>
        <w:tc>
          <w:tcPr>
            <w:tcW w:w="7619" w:type="dxa"/>
          </w:tcPr>
          <w:p w:rsidR="00676606" w:rsidRPr="00E716B3" w:rsidRDefault="00676606" w:rsidP="00676606">
            <w:pPr>
              <w:autoSpaceDE w:val="0"/>
              <w:autoSpaceDN w:val="0"/>
              <w:adjustRightInd w:val="0"/>
              <w:jc w:val="both"/>
              <w:rPr>
                <w:rFonts w:ascii="Times New Roman" w:hAnsi="Times New Roman"/>
                <w:sz w:val="26"/>
                <w:szCs w:val="26"/>
              </w:rPr>
            </w:pPr>
            <w:r w:rsidRPr="00E716B3">
              <w:rPr>
                <w:rFonts w:ascii="Times New Roman" w:hAnsi="Times New Roman"/>
                <w:sz w:val="26"/>
                <w:szCs w:val="26"/>
              </w:rPr>
              <w:t xml:space="preserve">1) Муниципальное бюджетное учреждение культуры Сюмсинского района «Централизованная библиотечная система», </w:t>
            </w:r>
          </w:p>
          <w:p w:rsidR="00676606" w:rsidRPr="00E716B3" w:rsidRDefault="00676606" w:rsidP="00676606">
            <w:pPr>
              <w:autoSpaceDE w:val="0"/>
              <w:autoSpaceDN w:val="0"/>
              <w:adjustRightInd w:val="0"/>
              <w:jc w:val="both"/>
              <w:rPr>
                <w:rFonts w:ascii="Times New Roman" w:hAnsi="Times New Roman"/>
                <w:color w:val="FF0000"/>
                <w:sz w:val="26"/>
                <w:szCs w:val="26"/>
              </w:rPr>
            </w:pPr>
            <w:r w:rsidRPr="00E716B3">
              <w:rPr>
                <w:rFonts w:ascii="Times New Roman" w:hAnsi="Times New Roman"/>
                <w:sz w:val="26"/>
                <w:szCs w:val="26"/>
              </w:rPr>
              <w:t>2) Муниципальное бюджетное учреждение культуры Сюмсинского района «Районный Дом культуры»</w:t>
            </w:r>
          </w:p>
        </w:tc>
      </w:tr>
      <w:tr w:rsidR="00676606" w:rsidRPr="00087B08" w:rsidTr="00676606">
        <w:tc>
          <w:tcPr>
            <w:tcW w:w="1951" w:type="dxa"/>
          </w:tcPr>
          <w:p w:rsidR="00676606" w:rsidRPr="00E716B3" w:rsidRDefault="00676606" w:rsidP="00676606">
            <w:pPr>
              <w:jc w:val="both"/>
              <w:rPr>
                <w:rFonts w:ascii="Times New Roman" w:hAnsi="Times New Roman"/>
                <w:sz w:val="26"/>
                <w:szCs w:val="26"/>
              </w:rPr>
            </w:pPr>
            <w:r w:rsidRPr="00E716B3">
              <w:rPr>
                <w:rFonts w:ascii="Times New Roman" w:hAnsi="Times New Roman"/>
                <w:sz w:val="26"/>
                <w:szCs w:val="26"/>
              </w:rPr>
              <w:t xml:space="preserve">Цель </w:t>
            </w:r>
          </w:p>
        </w:tc>
        <w:tc>
          <w:tcPr>
            <w:tcW w:w="7619" w:type="dxa"/>
          </w:tcPr>
          <w:p w:rsidR="00676606" w:rsidRPr="00E716B3" w:rsidRDefault="00676606" w:rsidP="00041367">
            <w:pPr>
              <w:pStyle w:val="af7"/>
              <w:numPr>
                <w:ilvl w:val="0"/>
                <w:numId w:val="17"/>
              </w:numPr>
              <w:suppressAutoHyphens/>
              <w:spacing w:before="40"/>
              <w:ind w:left="0" w:firstLine="0"/>
              <w:contextualSpacing w:val="0"/>
              <w:jc w:val="both"/>
              <w:rPr>
                <w:rFonts w:ascii="Times New Roman" w:hAnsi="Times New Roman"/>
                <w:sz w:val="26"/>
                <w:szCs w:val="26"/>
              </w:rPr>
            </w:pPr>
            <w:r>
              <w:rPr>
                <w:rFonts w:ascii="Times New Roman" w:eastAsia="Times New Roman" w:hAnsi="Times New Roman"/>
                <w:sz w:val="26"/>
                <w:szCs w:val="26"/>
              </w:rPr>
              <w:t>в</w:t>
            </w:r>
            <w:r w:rsidRPr="00E716B3">
              <w:rPr>
                <w:rFonts w:ascii="Times New Roman" w:eastAsia="Times New Roman" w:hAnsi="Times New Roman"/>
                <w:sz w:val="26"/>
                <w:szCs w:val="26"/>
              </w:rPr>
              <w:t xml:space="preserve">ыполнение полномочий в сфере культуры, отнесенных к вопросам местного значения муниципального района, а также переданных органами местного самоуправления поселений; </w:t>
            </w:r>
            <w:r w:rsidRPr="00E716B3">
              <w:rPr>
                <w:rFonts w:ascii="Times New Roman" w:hAnsi="Times New Roman"/>
                <w:sz w:val="26"/>
                <w:szCs w:val="26"/>
              </w:rPr>
              <w:t>повышение эффективности деятельности в сфере культуры района</w:t>
            </w:r>
          </w:p>
        </w:tc>
      </w:tr>
      <w:tr w:rsidR="00676606" w:rsidRPr="00087B08" w:rsidTr="00676606">
        <w:tc>
          <w:tcPr>
            <w:tcW w:w="1951" w:type="dxa"/>
          </w:tcPr>
          <w:p w:rsidR="00676606" w:rsidRPr="00E716B3" w:rsidRDefault="00676606" w:rsidP="00676606">
            <w:pPr>
              <w:jc w:val="both"/>
              <w:rPr>
                <w:rFonts w:ascii="Times New Roman" w:hAnsi="Times New Roman"/>
                <w:sz w:val="26"/>
                <w:szCs w:val="26"/>
              </w:rPr>
            </w:pPr>
            <w:r w:rsidRPr="00E716B3">
              <w:rPr>
                <w:rFonts w:ascii="Times New Roman" w:hAnsi="Times New Roman"/>
                <w:sz w:val="26"/>
                <w:szCs w:val="26"/>
              </w:rPr>
              <w:t xml:space="preserve">Задачи </w:t>
            </w:r>
          </w:p>
        </w:tc>
        <w:tc>
          <w:tcPr>
            <w:tcW w:w="7619" w:type="dxa"/>
          </w:tcPr>
          <w:p w:rsidR="00676606" w:rsidRPr="00E716B3" w:rsidRDefault="00676606" w:rsidP="00676606">
            <w:pPr>
              <w:jc w:val="both"/>
              <w:rPr>
                <w:rFonts w:ascii="Times New Roman" w:eastAsia="Times New Roman" w:hAnsi="Times New Roman"/>
                <w:sz w:val="26"/>
                <w:szCs w:val="26"/>
              </w:rPr>
            </w:pPr>
            <w:r w:rsidRPr="00E716B3">
              <w:rPr>
                <w:rFonts w:ascii="Times New Roman" w:eastAsia="Times New Roman" w:hAnsi="Times New Roman"/>
                <w:sz w:val="26"/>
                <w:szCs w:val="26"/>
              </w:rPr>
              <w:t>1)</w:t>
            </w:r>
            <w:r>
              <w:rPr>
                <w:rFonts w:ascii="Times New Roman" w:eastAsia="Times New Roman" w:hAnsi="Times New Roman"/>
                <w:sz w:val="26"/>
                <w:szCs w:val="26"/>
              </w:rPr>
              <w:t xml:space="preserve"> </w:t>
            </w:r>
            <w:r w:rsidRPr="00E716B3">
              <w:rPr>
                <w:rFonts w:ascii="Times New Roman" w:eastAsia="Times New Roman" w:hAnsi="Times New Roman"/>
                <w:sz w:val="26"/>
                <w:szCs w:val="26"/>
              </w:rPr>
              <w:t xml:space="preserve">реализация установленных полномочий (функций) </w:t>
            </w:r>
            <w:r>
              <w:rPr>
                <w:rFonts w:ascii="Times New Roman" w:eastAsia="Times New Roman" w:hAnsi="Times New Roman"/>
                <w:sz w:val="26"/>
                <w:szCs w:val="26"/>
              </w:rPr>
              <w:t>о</w:t>
            </w:r>
            <w:r w:rsidRPr="00E716B3">
              <w:rPr>
                <w:rFonts w:ascii="Times New Roman" w:eastAsia="Times New Roman" w:hAnsi="Times New Roman"/>
                <w:sz w:val="26"/>
                <w:szCs w:val="26"/>
              </w:rPr>
              <w:t>тдела</w:t>
            </w:r>
            <w:r>
              <w:rPr>
                <w:rFonts w:ascii="Times New Roman" w:hAnsi="Times New Roman"/>
                <w:sz w:val="26"/>
                <w:szCs w:val="26"/>
              </w:rPr>
              <w:t xml:space="preserve"> культуры Администрации м</w:t>
            </w:r>
            <w:r w:rsidRPr="00E716B3">
              <w:rPr>
                <w:rFonts w:ascii="Times New Roman" w:hAnsi="Times New Roman"/>
                <w:sz w:val="26"/>
                <w:szCs w:val="26"/>
              </w:rPr>
              <w:t>униципального образования «Муниципальный округ Сюмсинский район Удмуртской Республики»</w:t>
            </w:r>
            <w:r w:rsidRPr="00E716B3">
              <w:rPr>
                <w:rFonts w:ascii="Times New Roman" w:eastAsia="Times New Roman" w:hAnsi="Times New Roman"/>
                <w:sz w:val="26"/>
                <w:szCs w:val="26"/>
              </w:rPr>
              <w:t>;</w:t>
            </w:r>
          </w:p>
          <w:p w:rsidR="00676606" w:rsidRPr="00E716B3" w:rsidRDefault="00676606" w:rsidP="00676606">
            <w:pPr>
              <w:jc w:val="both"/>
              <w:rPr>
                <w:rFonts w:ascii="Times New Roman" w:eastAsia="Times New Roman" w:hAnsi="Times New Roman"/>
                <w:sz w:val="26"/>
                <w:szCs w:val="26"/>
              </w:rPr>
            </w:pPr>
            <w:r w:rsidRPr="00E716B3">
              <w:rPr>
                <w:rFonts w:ascii="Times New Roman" w:eastAsia="Times New Roman" w:hAnsi="Times New Roman"/>
                <w:sz w:val="26"/>
                <w:szCs w:val="26"/>
              </w:rPr>
              <w:t>2) повышение квалификации кадров в отрасли культуры;</w:t>
            </w:r>
          </w:p>
          <w:p w:rsidR="00676606" w:rsidRPr="00E716B3" w:rsidRDefault="00676606" w:rsidP="00676606">
            <w:pPr>
              <w:jc w:val="both"/>
              <w:rPr>
                <w:rFonts w:ascii="Times New Roman" w:eastAsia="Times New Roman" w:hAnsi="Times New Roman"/>
                <w:sz w:val="26"/>
                <w:szCs w:val="26"/>
              </w:rPr>
            </w:pPr>
            <w:r w:rsidRPr="00E716B3">
              <w:rPr>
                <w:rFonts w:ascii="Times New Roman" w:eastAsia="Times New Roman" w:hAnsi="Times New Roman"/>
                <w:sz w:val="26"/>
                <w:szCs w:val="26"/>
              </w:rPr>
              <w:t>3) организация управления муниципальной программы;</w:t>
            </w:r>
          </w:p>
          <w:p w:rsidR="00676606" w:rsidRPr="00E716B3" w:rsidRDefault="00676606" w:rsidP="00676606">
            <w:pPr>
              <w:jc w:val="both"/>
              <w:rPr>
                <w:rFonts w:ascii="Times New Roman" w:eastAsia="Times New Roman" w:hAnsi="Times New Roman"/>
                <w:sz w:val="26"/>
                <w:szCs w:val="26"/>
              </w:rPr>
            </w:pPr>
            <w:r w:rsidRPr="00E716B3">
              <w:rPr>
                <w:rFonts w:ascii="Times New Roman" w:eastAsia="Times New Roman" w:hAnsi="Times New Roman"/>
                <w:sz w:val="26"/>
                <w:szCs w:val="26"/>
              </w:rPr>
              <w:t>4)</w:t>
            </w:r>
            <w:r>
              <w:rPr>
                <w:rFonts w:ascii="Times New Roman" w:eastAsia="Times New Roman" w:hAnsi="Times New Roman"/>
                <w:sz w:val="26"/>
                <w:szCs w:val="26"/>
              </w:rPr>
              <w:t xml:space="preserve"> </w:t>
            </w:r>
            <w:r w:rsidRPr="00E716B3">
              <w:rPr>
                <w:rFonts w:ascii="Times New Roman" w:eastAsia="Times New Roman" w:hAnsi="Times New Roman"/>
                <w:sz w:val="26"/>
                <w:szCs w:val="26"/>
              </w:rPr>
              <w:t>реализация структурных преобразований в сфере культуры, направленных на повышение эффективности деятельности в данной сфере;</w:t>
            </w:r>
          </w:p>
          <w:p w:rsidR="00676606" w:rsidRPr="00E716B3" w:rsidRDefault="00676606" w:rsidP="00676606">
            <w:pPr>
              <w:jc w:val="both"/>
              <w:rPr>
                <w:rFonts w:ascii="Times New Roman" w:hAnsi="Times New Roman"/>
                <w:sz w:val="26"/>
                <w:szCs w:val="26"/>
              </w:rPr>
            </w:pPr>
            <w:r w:rsidRPr="00E716B3">
              <w:rPr>
                <w:rFonts w:ascii="Times New Roman" w:eastAsia="Times New Roman" w:hAnsi="Times New Roman"/>
                <w:sz w:val="26"/>
                <w:szCs w:val="26"/>
              </w:rPr>
              <w:t>5)</w:t>
            </w:r>
            <w:r>
              <w:rPr>
                <w:rFonts w:ascii="Times New Roman" w:eastAsia="Times New Roman" w:hAnsi="Times New Roman"/>
                <w:sz w:val="26"/>
                <w:szCs w:val="26"/>
              </w:rPr>
              <w:t xml:space="preserve"> </w:t>
            </w:r>
            <w:r w:rsidRPr="00E716B3">
              <w:rPr>
                <w:rFonts w:ascii="Times New Roman" w:eastAsia="Times New Roman" w:hAnsi="Times New Roman"/>
                <w:sz w:val="26"/>
                <w:szCs w:val="26"/>
              </w:rPr>
              <w:t>обеспечение поэтапного доступа социально- ориентированных некоммерческих организаций (далее- СОНКО), осуществляющих деятельность в сфере культуры, к бюджетным средствам, выделяемым на предоставление услуг населению в сфере культуры.</w:t>
            </w:r>
          </w:p>
        </w:tc>
      </w:tr>
      <w:tr w:rsidR="00676606" w:rsidRPr="00087B08" w:rsidTr="00676606">
        <w:tc>
          <w:tcPr>
            <w:tcW w:w="1951" w:type="dxa"/>
          </w:tcPr>
          <w:p w:rsidR="00676606" w:rsidRPr="00E716B3" w:rsidRDefault="00676606" w:rsidP="00676606">
            <w:pPr>
              <w:jc w:val="both"/>
              <w:rPr>
                <w:rFonts w:ascii="Times New Roman" w:hAnsi="Times New Roman"/>
                <w:sz w:val="26"/>
                <w:szCs w:val="26"/>
              </w:rPr>
            </w:pPr>
            <w:r w:rsidRPr="00E716B3">
              <w:rPr>
                <w:rFonts w:ascii="Times New Roman" w:hAnsi="Times New Roman"/>
                <w:sz w:val="26"/>
                <w:szCs w:val="26"/>
              </w:rPr>
              <w:t>Целевые показатели (индикаторы)</w:t>
            </w:r>
          </w:p>
        </w:tc>
        <w:tc>
          <w:tcPr>
            <w:tcW w:w="7619" w:type="dxa"/>
          </w:tcPr>
          <w:p w:rsidR="00676606" w:rsidRPr="00E716B3" w:rsidRDefault="00676606" w:rsidP="00676606">
            <w:pPr>
              <w:ind w:left="-24"/>
              <w:jc w:val="both"/>
              <w:rPr>
                <w:rFonts w:ascii="Times New Roman" w:hAnsi="Times New Roman"/>
                <w:sz w:val="26"/>
                <w:szCs w:val="26"/>
              </w:rPr>
            </w:pPr>
            <w:r w:rsidRPr="00E716B3">
              <w:rPr>
                <w:rFonts w:ascii="Times New Roman" w:hAnsi="Times New Roman"/>
                <w:sz w:val="26"/>
                <w:szCs w:val="26"/>
              </w:rPr>
              <w:t xml:space="preserve">1) уровень удовлетворенности населения качеством и доступностью муниципальных услуг в сфере культуры, процентов; </w:t>
            </w:r>
          </w:p>
          <w:p w:rsidR="00676606" w:rsidRPr="00E716B3" w:rsidRDefault="00676606" w:rsidP="00676606">
            <w:pPr>
              <w:ind w:hanging="24"/>
              <w:jc w:val="both"/>
              <w:rPr>
                <w:rFonts w:ascii="Times New Roman" w:hAnsi="Times New Roman"/>
                <w:sz w:val="26"/>
                <w:szCs w:val="26"/>
              </w:rPr>
            </w:pPr>
            <w:r w:rsidRPr="00E716B3">
              <w:rPr>
                <w:rFonts w:ascii="Times New Roman" w:hAnsi="Times New Roman"/>
                <w:sz w:val="26"/>
                <w:szCs w:val="26"/>
              </w:rPr>
              <w:t>2) соотношение числа специалистов отрасли, прошедших аттестацию, переподготовку и повышение квалификации, и общего числа специалистов отрасли, процентов;</w:t>
            </w:r>
          </w:p>
          <w:p w:rsidR="00676606" w:rsidRPr="00E716B3" w:rsidRDefault="00676606" w:rsidP="00676606">
            <w:pPr>
              <w:jc w:val="both"/>
              <w:rPr>
                <w:rFonts w:ascii="Times New Roman" w:hAnsi="Times New Roman"/>
                <w:sz w:val="26"/>
                <w:szCs w:val="26"/>
              </w:rPr>
            </w:pPr>
            <w:r w:rsidRPr="00E716B3">
              <w:rPr>
                <w:rFonts w:ascii="Times New Roman" w:hAnsi="Times New Roman"/>
                <w:sz w:val="26"/>
                <w:szCs w:val="26"/>
              </w:rPr>
              <w:t>3) соотношение числа специалистов отрасли в возрасте до 35 лет, руководителей учреждений и резерва руководящих кадров в возрасте до 45 лет, и общего числа специалистов отрасли, процентов</w:t>
            </w:r>
          </w:p>
        </w:tc>
      </w:tr>
      <w:tr w:rsidR="00676606" w:rsidRPr="00087B08" w:rsidTr="00676606">
        <w:tc>
          <w:tcPr>
            <w:tcW w:w="1951" w:type="dxa"/>
          </w:tcPr>
          <w:p w:rsidR="00676606" w:rsidRPr="00E716B3" w:rsidRDefault="00676606" w:rsidP="00676606">
            <w:pPr>
              <w:jc w:val="both"/>
              <w:rPr>
                <w:rFonts w:ascii="Times New Roman" w:hAnsi="Times New Roman"/>
                <w:sz w:val="26"/>
                <w:szCs w:val="26"/>
              </w:rPr>
            </w:pPr>
            <w:r w:rsidRPr="00E716B3">
              <w:rPr>
                <w:rFonts w:ascii="Times New Roman" w:hAnsi="Times New Roman"/>
                <w:sz w:val="26"/>
                <w:szCs w:val="26"/>
              </w:rPr>
              <w:t>Сроки и этапы реализации</w:t>
            </w:r>
          </w:p>
        </w:tc>
        <w:tc>
          <w:tcPr>
            <w:tcW w:w="7619" w:type="dxa"/>
          </w:tcPr>
          <w:p w:rsidR="00676606" w:rsidRPr="00E716B3" w:rsidRDefault="00676606" w:rsidP="00676606">
            <w:pPr>
              <w:jc w:val="both"/>
              <w:rPr>
                <w:rFonts w:ascii="Times New Roman" w:hAnsi="Times New Roman"/>
                <w:sz w:val="26"/>
                <w:szCs w:val="26"/>
              </w:rPr>
            </w:pPr>
            <w:r w:rsidRPr="00E716B3">
              <w:rPr>
                <w:rFonts w:ascii="Times New Roman" w:hAnsi="Times New Roman"/>
                <w:sz w:val="26"/>
                <w:szCs w:val="26"/>
              </w:rPr>
              <w:t>2022 – 2028 годы</w:t>
            </w:r>
          </w:p>
          <w:p w:rsidR="00676606" w:rsidRPr="00E716B3" w:rsidRDefault="00676606" w:rsidP="00676606">
            <w:pPr>
              <w:jc w:val="both"/>
              <w:rPr>
                <w:rFonts w:ascii="Times New Roman" w:hAnsi="Times New Roman"/>
                <w:sz w:val="26"/>
                <w:szCs w:val="26"/>
              </w:rPr>
            </w:pPr>
          </w:p>
        </w:tc>
      </w:tr>
      <w:tr w:rsidR="00676606" w:rsidRPr="00087B08" w:rsidTr="00676606">
        <w:tc>
          <w:tcPr>
            <w:tcW w:w="1951" w:type="dxa"/>
          </w:tcPr>
          <w:p w:rsidR="00676606" w:rsidRPr="00E716B3" w:rsidRDefault="00676606" w:rsidP="00676606">
            <w:pPr>
              <w:jc w:val="both"/>
              <w:rPr>
                <w:rFonts w:ascii="Times New Roman" w:hAnsi="Times New Roman"/>
                <w:sz w:val="26"/>
                <w:szCs w:val="26"/>
                <w:highlight w:val="yellow"/>
              </w:rPr>
            </w:pPr>
            <w:r w:rsidRPr="00E716B3">
              <w:rPr>
                <w:rFonts w:ascii="Times New Roman" w:hAnsi="Times New Roman"/>
                <w:sz w:val="26"/>
                <w:szCs w:val="26"/>
              </w:rPr>
              <w:t>Ресурсное обеспечение за счет средств бюджета Сюмсинского района</w:t>
            </w:r>
          </w:p>
        </w:tc>
        <w:tc>
          <w:tcPr>
            <w:tcW w:w="7619" w:type="dxa"/>
          </w:tcPr>
          <w:p w:rsidR="00676606" w:rsidRPr="00E716B3" w:rsidRDefault="00676606" w:rsidP="00676606">
            <w:pPr>
              <w:autoSpaceDE w:val="0"/>
              <w:autoSpaceDN w:val="0"/>
              <w:adjustRightInd w:val="0"/>
              <w:spacing w:before="40"/>
              <w:jc w:val="both"/>
              <w:rPr>
                <w:rFonts w:ascii="Times New Roman" w:hAnsi="Times New Roman"/>
                <w:sz w:val="26"/>
                <w:szCs w:val="26"/>
              </w:rPr>
            </w:pPr>
            <w:r w:rsidRPr="00E716B3">
              <w:rPr>
                <w:rFonts w:ascii="Times New Roman" w:hAnsi="Times New Roman"/>
                <w:sz w:val="26"/>
                <w:szCs w:val="26"/>
              </w:rPr>
              <w:t>Объем финансирования мероприятий подпрограммы за счет средств бюджета муниципального образования «Муниципальный округ Сюмсинский район Удмуртской Республики» составляет 13 812,8 тыс. рублей, в том числе:</w:t>
            </w:r>
          </w:p>
          <w:p w:rsidR="00676606" w:rsidRPr="00E716B3" w:rsidRDefault="00676606" w:rsidP="00676606">
            <w:pPr>
              <w:autoSpaceDE w:val="0"/>
              <w:autoSpaceDN w:val="0"/>
              <w:adjustRightInd w:val="0"/>
              <w:ind w:left="176" w:hanging="142"/>
              <w:jc w:val="both"/>
              <w:rPr>
                <w:rFonts w:ascii="Times New Roman" w:hAnsi="Times New Roman"/>
                <w:sz w:val="26"/>
                <w:szCs w:val="26"/>
              </w:rPr>
            </w:pPr>
            <w:r w:rsidRPr="00E716B3">
              <w:rPr>
                <w:rFonts w:ascii="Times New Roman" w:hAnsi="Times New Roman"/>
                <w:sz w:val="26"/>
                <w:szCs w:val="26"/>
              </w:rPr>
              <w:t>2022 год – 2022,0 тыс. рублей;</w:t>
            </w:r>
          </w:p>
          <w:p w:rsidR="00676606" w:rsidRPr="00E716B3" w:rsidRDefault="00676606" w:rsidP="00676606">
            <w:pPr>
              <w:autoSpaceDE w:val="0"/>
              <w:autoSpaceDN w:val="0"/>
              <w:adjustRightInd w:val="0"/>
              <w:ind w:left="176" w:hanging="142"/>
              <w:jc w:val="both"/>
              <w:rPr>
                <w:rFonts w:ascii="Times New Roman" w:hAnsi="Times New Roman"/>
                <w:sz w:val="26"/>
                <w:szCs w:val="26"/>
              </w:rPr>
            </w:pPr>
            <w:r w:rsidRPr="00E716B3">
              <w:rPr>
                <w:rFonts w:ascii="Times New Roman" w:hAnsi="Times New Roman"/>
                <w:sz w:val="26"/>
                <w:szCs w:val="26"/>
              </w:rPr>
              <w:t>2023 год – 2006,2 тыс. рублей;</w:t>
            </w:r>
          </w:p>
          <w:p w:rsidR="00676606" w:rsidRPr="00E716B3" w:rsidRDefault="00676606" w:rsidP="00676606">
            <w:pPr>
              <w:autoSpaceDE w:val="0"/>
              <w:autoSpaceDN w:val="0"/>
              <w:adjustRightInd w:val="0"/>
              <w:ind w:left="176" w:hanging="142"/>
              <w:jc w:val="both"/>
              <w:rPr>
                <w:rFonts w:ascii="Times New Roman" w:hAnsi="Times New Roman"/>
                <w:sz w:val="26"/>
                <w:szCs w:val="26"/>
              </w:rPr>
            </w:pPr>
            <w:r w:rsidRPr="00E716B3">
              <w:rPr>
                <w:rFonts w:ascii="Times New Roman" w:hAnsi="Times New Roman"/>
                <w:sz w:val="26"/>
                <w:szCs w:val="26"/>
              </w:rPr>
              <w:t>2024 год – 1841,1 тыс. рублей;</w:t>
            </w:r>
          </w:p>
          <w:p w:rsidR="00676606" w:rsidRPr="00E716B3" w:rsidRDefault="00676606" w:rsidP="00676606">
            <w:pPr>
              <w:autoSpaceDE w:val="0"/>
              <w:autoSpaceDN w:val="0"/>
              <w:adjustRightInd w:val="0"/>
              <w:ind w:left="176" w:hanging="142"/>
              <w:jc w:val="both"/>
              <w:rPr>
                <w:rFonts w:ascii="Times New Roman" w:hAnsi="Times New Roman"/>
                <w:sz w:val="26"/>
                <w:szCs w:val="26"/>
              </w:rPr>
            </w:pPr>
            <w:r w:rsidRPr="00E716B3">
              <w:rPr>
                <w:rFonts w:ascii="Times New Roman" w:hAnsi="Times New Roman"/>
                <w:sz w:val="26"/>
                <w:szCs w:val="26"/>
              </w:rPr>
              <w:t>2025 год – 1953,7тыс. рублей;</w:t>
            </w:r>
          </w:p>
          <w:p w:rsidR="00676606" w:rsidRPr="00E716B3" w:rsidRDefault="00676606" w:rsidP="00676606">
            <w:pPr>
              <w:autoSpaceDE w:val="0"/>
              <w:autoSpaceDN w:val="0"/>
              <w:adjustRightInd w:val="0"/>
              <w:ind w:left="176" w:hanging="142"/>
              <w:jc w:val="both"/>
              <w:rPr>
                <w:rFonts w:ascii="Times New Roman" w:hAnsi="Times New Roman"/>
                <w:sz w:val="26"/>
                <w:szCs w:val="26"/>
              </w:rPr>
            </w:pPr>
            <w:r w:rsidRPr="00E716B3">
              <w:rPr>
                <w:rFonts w:ascii="Times New Roman" w:hAnsi="Times New Roman"/>
                <w:sz w:val="26"/>
                <w:szCs w:val="26"/>
              </w:rPr>
              <w:t>2026 год – 1996,6 тыс. рублей;</w:t>
            </w:r>
          </w:p>
          <w:p w:rsidR="00676606" w:rsidRPr="00E716B3" w:rsidRDefault="00676606" w:rsidP="00676606">
            <w:pPr>
              <w:autoSpaceDE w:val="0"/>
              <w:autoSpaceDN w:val="0"/>
              <w:adjustRightInd w:val="0"/>
              <w:ind w:left="176" w:hanging="142"/>
              <w:jc w:val="both"/>
              <w:rPr>
                <w:rFonts w:ascii="Times New Roman" w:hAnsi="Times New Roman"/>
                <w:sz w:val="26"/>
                <w:szCs w:val="26"/>
              </w:rPr>
            </w:pPr>
            <w:r w:rsidRPr="00E716B3">
              <w:rPr>
                <w:rFonts w:ascii="Times New Roman" w:hAnsi="Times New Roman"/>
                <w:sz w:val="26"/>
                <w:szCs w:val="26"/>
              </w:rPr>
              <w:lastRenderedPageBreak/>
              <w:t>2027 год – 1 996,6 тыс. рублей;</w:t>
            </w:r>
          </w:p>
          <w:p w:rsidR="00676606" w:rsidRPr="00E716B3" w:rsidRDefault="00676606" w:rsidP="00676606">
            <w:pPr>
              <w:autoSpaceDE w:val="0"/>
              <w:autoSpaceDN w:val="0"/>
              <w:adjustRightInd w:val="0"/>
              <w:ind w:left="176" w:hanging="142"/>
              <w:jc w:val="both"/>
              <w:rPr>
                <w:rFonts w:ascii="Times New Roman" w:hAnsi="Times New Roman"/>
                <w:sz w:val="26"/>
                <w:szCs w:val="26"/>
              </w:rPr>
            </w:pPr>
            <w:r w:rsidRPr="00E716B3">
              <w:rPr>
                <w:rFonts w:ascii="Times New Roman" w:hAnsi="Times New Roman"/>
                <w:sz w:val="26"/>
                <w:szCs w:val="26"/>
              </w:rPr>
              <w:t>2028 год – 1 996,6 тыс. рублей.</w:t>
            </w:r>
          </w:p>
          <w:p w:rsidR="00676606" w:rsidRPr="00E716B3" w:rsidRDefault="00676606" w:rsidP="00676606">
            <w:pPr>
              <w:jc w:val="both"/>
              <w:rPr>
                <w:rFonts w:ascii="Times New Roman" w:hAnsi="Times New Roman"/>
                <w:color w:val="FF0000"/>
                <w:sz w:val="26"/>
                <w:szCs w:val="26"/>
                <w:highlight w:val="yellow"/>
              </w:rPr>
            </w:pPr>
            <w:r w:rsidRPr="00E716B3">
              <w:rPr>
                <w:rFonts w:ascii="Times New Roman" w:hAnsi="Times New Roman"/>
                <w:sz w:val="26"/>
                <w:szCs w:val="26"/>
              </w:rPr>
              <w:t>Ресурсное обеспечение подпрограммы за счет средств бюджета муниципального образования «Муниципальный округ Сюмсинский  район Удмуртской Республики» подлежит уточнению в рамках бюджетного цикла.</w:t>
            </w:r>
          </w:p>
        </w:tc>
      </w:tr>
      <w:tr w:rsidR="00676606" w:rsidRPr="00087B08" w:rsidTr="00676606">
        <w:tc>
          <w:tcPr>
            <w:tcW w:w="1951" w:type="dxa"/>
          </w:tcPr>
          <w:p w:rsidR="00676606" w:rsidRPr="00E716B3" w:rsidRDefault="00676606" w:rsidP="00676606">
            <w:pPr>
              <w:jc w:val="both"/>
              <w:rPr>
                <w:rFonts w:ascii="Times New Roman" w:hAnsi="Times New Roman"/>
                <w:sz w:val="26"/>
                <w:szCs w:val="26"/>
              </w:rPr>
            </w:pPr>
            <w:r w:rsidRPr="00E716B3">
              <w:rPr>
                <w:rFonts w:ascii="Times New Roman" w:hAnsi="Times New Roman"/>
                <w:sz w:val="26"/>
                <w:szCs w:val="26"/>
              </w:rPr>
              <w:lastRenderedPageBreak/>
              <w:t>Ожидаемые конечные результаты, оценка планируемой эффективности</w:t>
            </w:r>
          </w:p>
        </w:tc>
        <w:tc>
          <w:tcPr>
            <w:tcW w:w="7619" w:type="dxa"/>
          </w:tcPr>
          <w:p w:rsidR="00676606" w:rsidRPr="00E716B3" w:rsidRDefault="00676606" w:rsidP="00676606">
            <w:pPr>
              <w:tabs>
                <w:tab w:val="left" w:pos="359"/>
                <w:tab w:val="left" w:pos="1134"/>
              </w:tabs>
              <w:jc w:val="both"/>
              <w:rPr>
                <w:rFonts w:ascii="Times New Roman" w:hAnsi="Times New Roman"/>
                <w:sz w:val="26"/>
                <w:szCs w:val="26"/>
              </w:rPr>
            </w:pPr>
            <w:r w:rsidRPr="00E716B3">
              <w:rPr>
                <w:rFonts w:ascii="Times New Roman" w:hAnsi="Times New Roman"/>
                <w:sz w:val="26"/>
                <w:szCs w:val="26"/>
              </w:rPr>
              <w:t>Ожидаемым конечным результатом реализации подпрограммы является:</w:t>
            </w:r>
          </w:p>
          <w:p w:rsidR="00676606" w:rsidRPr="00E716B3" w:rsidRDefault="00676606" w:rsidP="00676606">
            <w:pPr>
              <w:tabs>
                <w:tab w:val="left" w:pos="359"/>
                <w:tab w:val="left" w:pos="1134"/>
              </w:tabs>
              <w:jc w:val="both"/>
              <w:rPr>
                <w:rFonts w:ascii="Times New Roman" w:hAnsi="Times New Roman"/>
                <w:sz w:val="26"/>
                <w:szCs w:val="26"/>
              </w:rPr>
            </w:pPr>
            <w:r w:rsidRPr="00E716B3">
              <w:rPr>
                <w:rFonts w:ascii="Times New Roman" w:hAnsi="Times New Roman"/>
                <w:sz w:val="26"/>
                <w:szCs w:val="26"/>
              </w:rPr>
              <w:t>1) достижение установленных значений всех целевых показателей (индикаторов) муниципальной программы (в том числе ее подпрограмм);</w:t>
            </w:r>
          </w:p>
          <w:p w:rsidR="00676606" w:rsidRPr="00E716B3" w:rsidRDefault="00676606" w:rsidP="00676606">
            <w:pPr>
              <w:tabs>
                <w:tab w:val="left" w:pos="359"/>
                <w:tab w:val="left" w:pos="1134"/>
              </w:tabs>
              <w:jc w:val="both"/>
              <w:rPr>
                <w:rFonts w:ascii="Times New Roman" w:hAnsi="Times New Roman"/>
                <w:sz w:val="26"/>
                <w:szCs w:val="26"/>
              </w:rPr>
            </w:pPr>
            <w:r w:rsidRPr="00E716B3">
              <w:rPr>
                <w:rFonts w:ascii="Times New Roman" w:hAnsi="Times New Roman"/>
                <w:sz w:val="26"/>
                <w:szCs w:val="26"/>
              </w:rPr>
              <w:t>2) ежегодно переподготовку и повышение квалификации будет проходить 9,6 процентов от общего количества специалистов отрасли;</w:t>
            </w:r>
          </w:p>
          <w:p w:rsidR="00676606" w:rsidRPr="00E716B3" w:rsidRDefault="00676606" w:rsidP="00676606">
            <w:pPr>
              <w:jc w:val="both"/>
              <w:rPr>
                <w:rFonts w:ascii="Times New Roman" w:hAnsi="Times New Roman"/>
                <w:sz w:val="26"/>
                <w:szCs w:val="26"/>
              </w:rPr>
            </w:pPr>
            <w:r w:rsidRPr="00E716B3">
              <w:rPr>
                <w:rFonts w:ascii="Times New Roman" w:hAnsi="Times New Roman"/>
                <w:color w:val="000000"/>
                <w:sz w:val="26"/>
                <w:szCs w:val="26"/>
              </w:rPr>
              <w:t>3) соотношение числа специалистов отрасли в возрасте до 35 лет, руководителей учреждений и резерва руководящих кадров в возрасте до 45 лет и общего числа специалистов отрасли</w:t>
            </w:r>
            <w:r w:rsidRPr="00E716B3">
              <w:rPr>
                <w:rFonts w:ascii="Times New Roman" w:hAnsi="Times New Roman"/>
                <w:sz w:val="26"/>
                <w:szCs w:val="26"/>
              </w:rPr>
              <w:t xml:space="preserve"> составит  20,4процентов</w:t>
            </w:r>
          </w:p>
        </w:tc>
      </w:tr>
    </w:tbl>
    <w:p w:rsidR="00676606" w:rsidRPr="00087B08" w:rsidRDefault="00676606" w:rsidP="00676606">
      <w:pPr>
        <w:pStyle w:val="22"/>
        <w:tabs>
          <w:tab w:val="left" w:pos="9356"/>
        </w:tabs>
        <w:spacing w:before="0"/>
        <w:jc w:val="right"/>
        <w:rPr>
          <w:rFonts w:ascii="Times New Roman" w:hAnsi="Times New Roman"/>
          <w:b w:val="0"/>
          <w:bCs/>
          <w:sz w:val="24"/>
          <w:szCs w:val="24"/>
        </w:rPr>
      </w:pPr>
      <w:r>
        <w:rPr>
          <w:rFonts w:ascii="Times New Roman" w:hAnsi="Times New Roman"/>
          <w:bCs/>
          <w:sz w:val="24"/>
          <w:szCs w:val="24"/>
        </w:rPr>
        <w:t>»;</w:t>
      </w:r>
    </w:p>
    <w:p w:rsidR="00676606" w:rsidRPr="004D3395" w:rsidRDefault="00676606" w:rsidP="00676606">
      <w:pPr>
        <w:pStyle w:val="22"/>
        <w:spacing w:before="0"/>
        <w:ind w:firstLine="709"/>
        <w:jc w:val="both"/>
        <w:rPr>
          <w:rFonts w:ascii="Times New Roman" w:hAnsi="Times New Roman"/>
          <w:bCs/>
          <w:sz w:val="28"/>
        </w:rPr>
      </w:pPr>
      <w:r w:rsidRPr="004D3395">
        <w:rPr>
          <w:rFonts w:ascii="Times New Roman" w:hAnsi="Times New Roman"/>
          <w:bCs/>
          <w:sz w:val="28"/>
        </w:rPr>
        <w:t xml:space="preserve">21) </w:t>
      </w:r>
      <w:r>
        <w:rPr>
          <w:rFonts w:ascii="Times New Roman" w:hAnsi="Times New Roman"/>
          <w:bCs/>
          <w:sz w:val="28"/>
        </w:rPr>
        <w:t xml:space="preserve">подраздел </w:t>
      </w:r>
      <w:r w:rsidRPr="004D3395">
        <w:rPr>
          <w:rFonts w:ascii="Times New Roman" w:hAnsi="Times New Roman"/>
          <w:bCs/>
          <w:sz w:val="28"/>
        </w:rPr>
        <w:t>2</w:t>
      </w:r>
      <w:r>
        <w:rPr>
          <w:rFonts w:ascii="Times New Roman" w:hAnsi="Times New Roman"/>
          <w:bCs/>
          <w:sz w:val="28"/>
        </w:rPr>
        <w:t xml:space="preserve"> «</w:t>
      </w:r>
      <w:r w:rsidRPr="004D3395">
        <w:rPr>
          <w:rFonts w:ascii="Times New Roman" w:hAnsi="Times New Roman"/>
          <w:sz w:val="28"/>
        </w:rPr>
        <w:t>Приоритеты, цели и задачи в сфере деятельности</w:t>
      </w:r>
      <w:r>
        <w:rPr>
          <w:rFonts w:ascii="Times New Roman" w:hAnsi="Times New Roman"/>
          <w:sz w:val="28"/>
        </w:rPr>
        <w:t>» раздела 3.4</w:t>
      </w:r>
      <w:r w:rsidRPr="004D3395">
        <w:rPr>
          <w:rFonts w:ascii="Times New Roman" w:hAnsi="Times New Roman"/>
          <w:sz w:val="28"/>
        </w:rPr>
        <w:t xml:space="preserve"> изложить в </w:t>
      </w:r>
      <w:r>
        <w:rPr>
          <w:rFonts w:ascii="Times New Roman" w:hAnsi="Times New Roman"/>
          <w:sz w:val="28"/>
        </w:rPr>
        <w:t>следующей</w:t>
      </w:r>
      <w:r w:rsidRPr="004D3395">
        <w:rPr>
          <w:rFonts w:ascii="Times New Roman" w:hAnsi="Times New Roman"/>
          <w:sz w:val="28"/>
        </w:rPr>
        <w:t xml:space="preserve"> редакции:</w:t>
      </w:r>
    </w:p>
    <w:p w:rsidR="00676606" w:rsidRPr="004D3395" w:rsidRDefault="00676606" w:rsidP="00676606">
      <w:pPr>
        <w:shd w:val="clear" w:color="auto" w:fill="FFFFFF"/>
        <w:tabs>
          <w:tab w:val="left" w:pos="1276"/>
        </w:tabs>
        <w:ind w:left="709" w:right="709"/>
        <w:jc w:val="center"/>
        <w:rPr>
          <w:rFonts w:ascii="Times New Roman" w:hAnsi="Times New Roman"/>
          <w:b/>
          <w:sz w:val="28"/>
          <w:szCs w:val="28"/>
        </w:rPr>
      </w:pPr>
      <w:r w:rsidRPr="004D3395">
        <w:rPr>
          <w:rFonts w:ascii="Times New Roman" w:hAnsi="Times New Roman"/>
          <w:b/>
          <w:sz w:val="28"/>
          <w:szCs w:val="28"/>
        </w:rPr>
        <w:t>«2. Приоритеты, цел</w:t>
      </w:r>
      <w:r>
        <w:rPr>
          <w:rFonts w:ascii="Times New Roman" w:hAnsi="Times New Roman"/>
          <w:b/>
          <w:sz w:val="28"/>
          <w:szCs w:val="28"/>
        </w:rPr>
        <w:t>и и задачи в сфере деятельности</w:t>
      </w:r>
    </w:p>
    <w:p w:rsidR="00676606" w:rsidRPr="004D3395" w:rsidRDefault="00676606" w:rsidP="00676606">
      <w:pPr>
        <w:autoSpaceDE w:val="0"/>
        <w:autoSpaceDN w:val="0"/>
        <w:adjustRightInd w:val="0"/>
        <w:ind w:firstLine="709"/>
        <w:jc w:val="both"/>
        <w:rPr>
          <w:rFonts w:ascii="Times New Roman" w:hAnsi="Times New Roman"/>
          <w:bCs/>
          <w:sz w:val="28"/>
          <w:szCs w:val="28"/>
        </w:rPr>
      </w:pPr>
      <w:r w:rsidRPr="004D3395">
        <w:rPr>
          <w:rFonts w:ascii="Times New Roman" w:hAnsi="Times New Roman"/>
          <w:bCs/>
          <w:sz w:val="28"/>
          <w:szCs w:val="28"/>
        </w:rPr>
        <w:t>Меры, обеспечивающие достижение целевых показателей (индикаторов) развития сферы культуры:</w:t>
      </w:r>
    </w:p>
    <w:p w:rsidR="00676606" w:rsidRPr="004D3395" w:rsidRDefault="00676606" w:rsidP="00041367">
      <w:pPr>
        <w:pStyle w:val="af7"/>
        <w:numPr>
          <w:ilvl w:val="0"/>
          <w:numId w:val="18"/>
        </w:numPr>
        <w:tabs>
          <w:tab w:val="left" w:pos="1134"/>
        </w:tabs>
        <w:autoSpaceDE w:val="0"/>
        <w:autoSpaceDN w:val="0"/>
        <w:adjustRightInd w:val="0"/>
        <w:ind w:left="0" w:firstLine="709"/>
        <w:jc w:val="both"/>
        <w:rPr>
          <w:rFonts w:ascii="Times New Roman" w:hAnsi="Times New Roman"/>
          <w:bCs/>
          <w:sz w:val="28"/>
          <w:szCs w:val="28"/>
        </w:rPr>
      </w:pPr>
      <w:r w:rsidRPr="004D3395">
        <w:rPr>
          <w:rFonts w:ascii="Times New Roman" w:hAnsi="Times New Roman"/>
          <w:sz w:val="28"/>
          <w:szCs w:val="28"/>
        </w:rPr>
        <w:t>создание механизма стимулирования работников учреждений культуры, оказывающих государственные (муниципальные) услуги (выполняющих работы) различной сложности, включающего установление более высокого уровня заработной платы, обеспечение выполнения требований к качеству оказания государственных (муниципальных) услуг, прозрачное формирование оплаты труда, внедрение современных норм труда, направленных на повышение качества оказания государственных (муниципальных) услуг;</w:t>
      </w:r>
    </w:p>
    <w:p w:rsidR="00676606" w:rsidRPr="004D3395" w:rsidRDefault="00676606" w:rsidP="00041367">
      <w:pPr>
        <w:pStyle w:val="af7"/>
        <w:numPr>
          <w:ilvl w:val="0"/>
          <w:numId w:val="18"/>
        </w:numPr>
        <w:tabs>
          <w:tab w:val="left" w:pos="1134"/>
        </w:tabs>
        <w:autoSpaceDE w:val="0"/>
        <w:autoSpaceDN w:val="0"/>
        <w:adjustRightInd w:val="0"/>
        <w:ind w:left="0" w:firstLine="709"/>
        <w:contextualSpacing w:val="0"/>
        <w:jc w:val="both"/>
        <w:rPr>
          <w:rFonts w:ascii="Times New Roman" w:hAnsi="Times New Roman"/>
          <w:bCs/>
          <w:sz w:val="28"/>
          <w:szCs w:val="28"/>
        </w:rPr>
      </w:pPr>
      <w:r w:rsidRPr="004D3395">
        <w:rPr>
          <w:rFonts w:ascii="Times New Roman" w:hAnsi="Times New Roman"/>
          <w:sz w:val="28"/>
          <w:szCs w:val="28"/>
        </w:rPr>
        <w:t xml:space="preserve">поэтапный рост оплаты труда работников учреждений культуры, достижение целевых показателей по доведению уровня оплаты труда (средней заработной платы) работников учреждений культуры до средней заработной платы в Удмуртской Республике в соответствии с </w:t>
      </w:r>
      <w:hyperlink r:id="rId44" w:history="1">
        <w:r w:rsidRPr="004D3395">
          <w:rPr>
            <w:rFonts w:ascii="Times New Roman" w:hAnsi="Times New Roman"/>
            <w:sz w:val="28"/>
            <w:szCs w:val="28"/>
          </w:rPr>
          <w:t>Указом</w:t>
        </w:r>
      </w:hyperlink>
      <w:r w:rsidRPr="004D3395">
        <w:rPr>
          <w:rFonts w:ascii="Times New Roman" w:hAnsi="Times New Roman"/>
          <w:sz w:val="28"/>
          <w:szCs w:val="28"/>
        </w:rPr>
        <w:t xml:space="preserve"> Президента Российской Федерации от 7 мая 2012 года № 597 «О мероприятиях по реализации государственной социальной политики»;</w:t>
      </w:r>
    </w:p>
    <w:p w:rsidR="00676606" w:rsidRPr="004D3395" w:rsidRDefault="00676606" w:rsidP="00041367">
      <w:pPr>
        <w:pStyle w:val="af7"/>
        <w:numPr>
          <w:ilvl w:val="0"/>
          <w:numId w:val="18"/>
        </w:numPr>
        <w:tabs>
          <w:tab w:val="left" w:pos="1134"/>
        </w:tabs>
        <w:autoSpaceDE w:val="0"/>
        <w:autoSpaceDN w:val="0"/>
        <w:adjustRightInd w:val="0"/>
        <w:ind w:left="0" w:firstLine="709"/>
        <w:contextualSpacing w:val="0"/>
        <w:jc w:val="both"/>
        <w:rPr>
          <w:rFonts w:ascii="Times New Roman" w:hAnsi="Times New Roman"/>
          <w:bCs/>
          <w:sz w:val="28"/>
          <w:szCs w:val="28"/>
        </w:rPr>
      </w:pPr>
      <w:r w:rsidRPr="004D3395">
        <w:rPr>
          <w:rFonts w:ascii="Times New Roman" w:hAnsi="Times New Roman"/>
          <w:sz w:val="28"/>
          <w:szCs w:val="28"/>
        </w:rPr>
        <w:t>обновление квалификационных требований к работникам, переобучение, повышение квалификации, приток квалифицированных кадров, создание предпосылок для появления в бюджетном секторе конкурентоспособных специалистов и менеджеров, сохранение и развитие кадрового потенциала работников сферы культуры;</w:t>
      </w:r>
    </w:p>
    <w:p w:rsidR="00676606" w:rsidRPr="004D3395" w:rsidRDefault="00676606" w:rsidP="00041367">
      <w:pPr>
        <w:pStyle w:val="af7"/>
        <w:numPr>
          <w:ilvl w:val="0"/>
          <w:numId w:val="18"/>
        </w:numPr>
        <w:tabs>
          <w:tab w:val="left" w:pos="1134"/>
        </w:tabs>
        <w:autoSpaceDE w:val="0"/>
        <w:autoSpaceDN w:val="0"/>
        <w:adjustRightInd w:val="0"/>
        <w:ind w:left="0" w:firstLine="709"/>
        <w:contextualSpacing w:val="0"/>
        <w:jc w:val="both"/>
        <w:rPr>
          <w:rFonts w:ascii="Times New Roman" w:hAnsi="Times New Roman"/>
          <w:bCs/>
          <w:sz w:val="28"/>
          <w:szCs w:val="28"/>
        </w:rPr>
      </w:pPr>
      <w:r w:rsidRPr="004D3395">
        <w:rPr>
          <w:rFonts w:ascii="Times New Roman" w:hAnsi="Times New Roman"/>
          <w:sz w:val="28"/>
          <w:szCs w:val="28"/>
        </w:rPr>
        <w:t>реорганизация неэффективных учреждений культуры.</w:t>
      </w:r>
    </w:p>
    <w:p w:rsidR="00676606" w:rsidRPr="004D3395" w:rsidRDefault="00676606" w:rsidP="00676606">
      <w:pPr>
        <w:autoSpaceDE w:val="0"/>
        <w:autoSpaceDN w:val="0"/>
        <w:adjustRightInd w:val="0"/>
        <w:ind w:firstLine="709"/>
        <w:jc w:val="both"/>
        <w:rPr>
          <w:rFonts w:ascii="Times New Roman" w:hAnsi="Times New Roman"/>
          <w:color w:val="000000"/>
          <w:sz w:val="28"/>
          <w:szCs w:val="28"/>
        </w:rPr>
      </w:pPr>
      <w:r w:rsidRPr="004D3395">
        <w:rPr>
          <w:rFonts w:ascii="Times New Roman" w:hAnsi="Times New Roman"/>
          <w:color w:val="000000"/>
          <w:sz w:val="28"/>
          <w:szCs w:val="28"/>
        </w:rPr>
        <w:t>С учетом приоритетов государственной политики определены цели и задачи подпрограммы.</w:t>
      </w:r>
    </w:p>
    <w:p w:rsidR="00676606" w:rsidRPr="004D3395" w:rsidRDefault="00676606" w:rsidP="00676606">
      <w:pPr>
        <w:autoSpaceDE w:val="0"/>
        <w:autoSpaceDN w:val="0"/>
        <w:adjustRightInd w:val="0"/>
        <w:ind w:firstLine="709"/>
        <w:jc w:val="both"/>
        <w:rPr>
          <w:rFonts w:ascii="Times New Roman" w:hAnsi="Times New Roman"/>
          <w:color w:val="000000"/>
          <w:sz w:val="28"/>
          <w:szCs w:val="28"/>
        </w:rPr>
      </w:pPr>
      <w:r w:rsidRPr="004D3395">
        <w:rPr>
          <w:rFonts w:ascii="Times New Roman" w:hAnsi="Times New Roman"/>
          <w:color w:val="000000"/>
          <w:sz w:val="28"/>
          <w:szCs w:val="28"/>
        </w:rPr>
        <w:lastRenderedPageBreak/>
        <w:t>Целями подпрограммы является;</w:t>
      </w:r>
    </w:p>
    <w:p w:rsidR="00676606" w:rsidRPr="004D3395" w:rsidRDefault="00676606" w:rsidP="00041367">
      <w:pPr>
        <w:numPr>
          <w:ilvl w:val="0"/>
          <w:numId w:val="20"/>
        </w:numPr>
        <w:autoSpaceDE w:val="0"/>
        <w:autoSpaceDN w:val="0"/>
        <w:adjustRightInd w:val="0"/>
        <w:ind w:left="0" w:firstLine="709"/>
        <w:jc w:val="both"/>
        <w:rPr>
          <w:rFonts w:ascii="Times New Roman" w:hAnsi="Times New Roman"/>
          <w:bCs/>
          <w:sz w:val="28"/>
          <w:szCs w:val="28"/>
        </w:rPr>
      </w:pPr>
      <w:r w:rsidRPr="004D3395">
        <w:rPr>
          <w:rFonts w:ascii="Times New Roman" w:hAnsi="Times New Roman"/>
          <w:color w:val="000000"/>
          <w:sz w:val="28"/>
          <w:szCs w:val="28"/>
        </w:rPr>
        <w:t>выполнение полномочий в сфере культуры, отнесенных к вопросам местного значения муниципального района, а также переданных органами местного самоуправления поселений;</w:t>
      </w:r>
    </w:p>
    <w:p w:rsidR="00676606" w:rsidRPr="004D3395" w:rsidRDefault="00676606" w:rsidP="00041367">
      <w:pPr>
        <w:numPr>
          <w:ilvl w:val="0"/>
          <w:numId w:val="20"/>
        </w:numPr>
        <w:autoSpaceDE w:val="0"/>
        <w:autoSpaceDN w:val="0"/>
        <w:adjustRightInd w:val="0"/>
        <w:ind w:left="0" w:firstLine="709"/>
        <w:jc w:val="both"/>
        <w:rPr>
          <w:rFonts w:ascii="Times New Roman" w:hAnsi="Times New Roman"/>
          <w:bCs/>
          <w:sz w:val="28"/>
          <w:szCs w:val="28"/>
        </w:rPr>
      </w:pPr>
      <w:r w:rsidRPr="004D3395">
        <w:rPr>
          <w:rFonts w:ascii="Times New Roman" w:hAnsi="Times New Roman"/>
          <w:sz w:val="28"/>
          <w:szCs w:val="28"/>
        </w:rPr>
        <w:t>повышение эффективности и результативности деятельности сферы культуры в Сюмсинском районе.</w:t>
      </w:r>
    </w:p>
    <w:p w:rsidR="00676606" w:rsidRPr="004D3395" w:rsidRDefault="00676606" w:rsidP="00676606">
      <w:pPr>
        <w:autoSpaceDE w:val="0"/>
        <w:autoSpaceDN w:val="0"/>
        <w:adjustRightInd w:val="0"/>
        <w:ind w:firstLine="709"/>
        <w:jc w:val="both"/>
        <w:rPr>
          <w:rFonts w:ascii="Times New Roman" w:hAnsi="Times New Roman"/>
          <w:bCs/>
          <w:sz w:val="28"/>
          <w:szCs w:val="28"/>
        </w:rPr>
      </w:pPr>
      <w:r w:rsidRPr="004D3395">
        <w:rPr>
          <w:rFonts w:ascii="Times New Roman" w:hAnsi="Times New Roman"/>
          <w:bCs/>
          <w:sz w:val="28"/>
          <w:szCs w:val="28"/>
        </w:rPr>
        <w:t>Для достижения поставленных целей в рамках подпрограммы определены следующие задачи:</w:t>
      </w:r>
    </w:p>
    <w:p w:rsidR="00676606" w:rsidRPr="004D3395" w:rsidRDefault="00676606" w:rsidP="00676606">
      <w:pPr>
        <w:pStyle w:val="a9"/>
        <w:spacing w:before="0" w:beforeAutospacing="0" w:after="0" w:afterAutospacing="0"/>
        <w:jc w:val="both"/>
        <w:rPr>
          <w:sz w:val="28"/>
          <w:szCs w:val="28"/>
        </w:rPr>
      </w:pPr>
      <w:r w:rsidRPr="004D3395">
        <w:rPr>
          <w:sz w:val="28"/>
          <w:szCs w:val="28"/>
        </w:rPr>
        <w:tab/>
        <w:t>1) реализация установленных полномочий (функций) отдела культуры;</w:t>
      </w:r>
    </w:p>
    <w:p w:rsidR="00676606" w:rsidRPr="004D3395" w:rsidRDefault="00676606" w:rsidP="00676606">
      <w:pPr>
        <w:pStyle w:val="a9"/>
        <w:spacing w:before="0" w:beforeAutospacing="0" w:after="0" w:afterAutospacing="0"/>
        <w:ind w:firstLine="709"/>
        <w:jc w:val="both"/>
        <w:rPr>
          <w:sz w:val="28"/>
          <w:szCs w:val="28"/>
        </w:rPr>
      </w:pPr>
      <w:r w:rsidRPr="004D3395">
        <w:rPr>
          <w:sz w:val="28"/>
          <w:szCs w:val="28"/>
        </w:rPr>
        <w:t>2) повышение квалификации кадров в отрасли культура;</w:t>
      </w:r>
    </w:p>
    <w:p w:rsidR="00676606" w:rsidRPr="004D3395" w:rsidRDefault="00676606" w:rsidP="00676606">
      <w:pPr>
        <w:pStyle w:val="a9"/>
        <w:spacing w:before="0" w:beforeAutospacing="0" w:after="0" w:afterAutospacing="0"/>
        <w:ind w:firstLine="709"/>
        <w:jc w:val="both"/>
        <w:rPr>
          <w:sz w:val="28"/>
          <w:szCs w:val="28"/>
        </w:rPr>
      </w:pPr>
      <w:r w:rsidRPr="004D3395">
        <w:rPr>
          <w:sz w:val="28"/>
          <w:szCs w:val="28"/>
        </w:rPr>
        <w:t>3) организация управления муниципальной программой;</w:t>
      </w:r>
    </w:p>
    <w:p w:rsidR="00676606" w:rsidRDefault="00676606" w:rsidP="00676606">
      <w:pPr>
        <w:pStyle w:val="a9"/>
        <w:spacing w:before="0" w:beforeAutospacing="0" w:after="0" w:afterAutospacing="0"/>
        <w:ind w:firstLine="709"/>
        <w:jc w:val="both"/>
        <w:rPr>
          <w:sz w:val="28"/>
          <w:szCs w:val="28"/>
        </w:rPr>
      </w:pPr>
      <w:r w:rsidRPr="004D3395">
        <w:rPr>
          <w:sz w:val="28"/>
          <w:szCs w:val="28"/>
        </w:rPr>
        <w:t>4) реализация структурных преобразований в сфере культуры, направленных на повышение эффективности деятельности в данной сфере.</w:t>
      </w:r>
      <w:r>
        <w:rPr>
          <w:sz w:val="28"/>
          <w:szCs w:val="28"/>
        </w:rPr>
        <w:t>»;</w:t>
      </w:r>
    </w:p>
    <w:p w:rsidR="00676606" w:rsidRPr="004D3395" w:rsidRDefault="00676606" w:rsidP="00676606">
      <w:pPr>
        <w:pStyle w:val="a9"/>
        <w:spacing w:before="0" w:beforeAutospacing="0" w:after="0" w:afterAutospacing="0"/>
        <w:ind w:firstLine="709"/>
        <w:jc w:val="both"/>
        <w:rPr>
          <w:sz w:val="28"/>
          <w:szCs w:val="28"/>
        </w:rPr>
      </w:pPr>
      <w:r w:rsidRPr="004D3395">
        <w:rPr>
          <w:sz w:val="28"/>
          <w:szCs w:val="28"/>
        </w:rPr>
        <w:t xml:space="preserve">22) </w:t>
      </w:r>
      <w:r>
        <w:rPr>
          <w:sz w:val="28"/>
          <w:szCs w:val="28"/>
        </w:rPr>
        <w:t>подраздел</w:t>
      </w:r>
      <w:r w:rsidRPr="004D3395">
        <w:rPr>
          <w:sz w:val="28"/>
          <w:szCs w:val="28"/>
        </w:rPr>
        <w:t xml:space="preserve"> 4</w:t>
      </w:r>
      <w:r>
        <w:rPr>
          <w:sz w:val="28"/>
          <w:szCs w:val="28"/>
        </w:rPr>
        <w:t xml:space="preserve"> «</w:t>
      </w:r>
      <w:r w:rsidRPr="004D3395">
        <w:rPr>
          <w:sz w:val="28"/>
          <w:szCs w:val="28"/>
        </w:rPr>
        <w:t>Сроки и этапы реализации</w:t>
      </w:r>
      <w:r>
        <w:rPr>
          <w:sz w:val="28"/>
          <w:szCs w:val="28"/>
        </w:rPr>
        <w:t>» раздела 3.4</w:t>
      </w:r>
      <w:r w:rsidRPr="004D3395">
        <w:rPr>
          <w:sz w:val="28"/>
          <w:szCs w:val="28"/>
        </w:rPr>
        <w:t xml:space="preserve"> изложить в </w:t>
      </w:r>
      <w:r>
        <w:rPr>
          <w:sz w:val="28"/>
          <w:szCs w:val="28"/>
        </w:rPr>
        <w:t>следующей</w:t>
      </w:r>
      <w:r w:rsidRPr="004D3395">
        <w:rPr>
          <w:sz w:val="28"/>
          <w:szCs w:val="28"/>
        </w:rPr>
        <w:t xml:space="preserve"> редакции:</w:t>
      </w:r>
    </w:p>
    <w:p w:rsidR="00676606" w:rsidRPr="004D3395" w:rsidRDefault="00676606" w:rsidP="00676606">
      <w:pPr>
        <w:shd w:val="clear" w:color="auto" w:fill="FFFFFF"/>
        <w:tabs>
          <w:tab w:val="left" w:pos="1276"/>
        </w:tabs>
        <w:ind w:right="709"/>
        <w:jc w:val="center"/>
        <w:rPr>
          <w:rFonts w:ascii="Times New Roman" w:hAnsi="Times New Roman"/>
          <w:b/>
          <w:sz w:val="28"/>
          <w:szCs w:val="28"/>
        </w:rPr>
      </w:pPr>
      <w:r w:rsidRPr="004D3395">
        <w:rPr>
          <w:rFonts w:ascii="Times New Roman" w:hAnsi="Times New Roman"/>
          <w:b/>
          <w:sz w:val="28"/>
          <w:szCs w:val="28"/>
        </w:rPr>
        <w:t>«4. Сроки и этапы реализации</w:t>
      </w:r>
    </w:p>
    <w:p w:rsidR="00676606" w:rsidRPr="004D3395" w:rsidRDefault="00676606" w:rsidP="00676606">
      <w:pPr>
        <w:shd w:val="clear" w:color="auto" w:fill="FFFFFF"/>
        <w:tabs>
          <w:tab w:val="left" w:pos="1276"/>
        </w:tabs>
        <w:ind w:left="709"/>
        <w:jc w:val="both"/>
        <w:rPr>
          <w:rFonts w:ascii="Times New Roman" w:hAnsi="Times New Roman"/>
          <w:sz w:val="28"/>
          <w:szCs w:val="28"/>
        </w:rPr>
      </w:pPr>
      <w:r w:rsidRPr="004D3395">
        <w:rPr>
          <w:rFonts w:ascii="Times New Roman" w:hAnsi="Times New Roman"/>
          <w:sz w:val="28"/>
          <w:szCs w:val="28"/>
        </w:rPr>
        <w:t>Подпрограмма реализуется в 2022-2028 годах.»</w:t>
      </w:r>
      <w:r>
        <w:rPr>
          <w:rFonts w:ascii="Times New Roman" w:hAnsi="Times New Roman"/>
          <w:sz w:val="28"/>
          <w:szCs w:val="28"/>
        </w:rPr>
        <w:t>;</w:t>
      </w:r>
    </w:p>
    <w:p w:rsidR="00676606" w:rsidRPr="004D3395" w:rsidRDefault="00676606" w:rsidP="00676606">
      <w:pPr>
        <w:shd w:val="clear" w:color="auto" w:fill="FFFFFF"/>
        <w:tabs>
          <w:tab w:val="left" w:pos="1276"/>
        </w:tabs>
        <w:ind w:right="709" w:firstLine="709"/>
        <w:jc w:val="both"/>
        <w:rPr>
          <w:rFonts w:ascii="Times New Roman" w:hAnsi="Times New Roman"/>
          <w:sz w:val="28"/>
          <w:szCs w:val="28"/>
        </w:rPr>
      </w:pPr>
      <w:r w:rsidRPr="004D3395">
        <w:rPr>
          <w:rFonts w:ascii="Times New Roman" w:hAnsi="Times New Roman"/>
          <w:sz w:val="28"/>
          <w:szCs w:val="28"/>
        </w:rPr>
        <w:t xml:space="preserve">23) </w:t>
      </w:r>
      <w:r>
        <w:rPr>
          <w:rFonts w:ascii="Times New Roman" w:hAnsi="Times New Roman"/>
          <w:sz w:val="28"/>
          <w:szCs w:val="28"/>
        </w:rPr>
        <w:t xml:space="preserve">подраздел </w:t>
      </w:r>
      <w:r w:rsidRPr="004D3395">
        <w:rPr>
          <w:rFonts w:ascii="Times New Roman" w:hAnsi="Times New Roman"/>
          <w:sz w:val="28"/>
          <w:szCs w:val="28"/>
        </w:rPr>
        <w:t>5</w:t>
      </w:r>
      <w:r>
        <w:rPr>
          <w:rFonts w:ascii="Times New Roman" w:hAnsi="Times New Roman"/>
          <w:sz w:val="28"/>
          <w:szCs w:val="28"/>
        </w:rPr>
        <w:t xml:space="preserve"> «</w:t>
      </w:r>
      <w:r w:rsidRPr="004D3395">
        <w:rPr>
          <w:rFonts w:ascii="Times New Roman" w:hAnsi="Times New Roman"/>
          <w:sz w:val="28"/>
          <w:szCs w:val="28"/>
        </w:rPr>
        <w:t>Основные мероприятия</w:t>
      </w:r>
      <w:r>
        <w:rPr>
          <w:rFonts w:ascii="Times New Roman" w:hAnsi="Times New Roman"/>
          <w:sz w:val="28"/>
          <w:szCs w:val="28"/>
        </w:rPr>
        <w:t>» раздел 3.4</w:t>
      </w:r>
      <w:r w:rsidRPr="004D3395">
        <w:rPr>
          <w:rFonts w:ascii="Times New Roman" w:hAnsi="Times New Roman"/>
          <w:sz w:val="28"/>
          <w:szCs w:val="28"/>
        </w:rPr>
        <w:t xml:space="preserve">, изложить в </w:t>
      </w:r>
      <w:r>
        <w:rPr>
          <w:rFonts w:ascii="Times New Roman" w:hAnsi="Times New Roman"/>
          <w:sz w:val="28"/>
          <w:szCs w:val="28"/>
        </w:rPr>
        <w:t xml:space="preserve">следующей </w:t>
      </w:r>
      <w:r w:rsidRPr="004D3395">
        <w:rPr>
          <w:rFonts w:ascii="Times New Roman" w:hAnsi="Times New Roman"/>
          <w:sz w:val="28"/>
          <w:szCs w:val="28"/>
        </w:rPr>
        <w:t>редакции:</w:t>
      </w:r>
    </w:p>
    <w:p w:rsidR="00676606" w:rsidRPr="004D3395" w:rsidRDefault="00676606" w:rsidP="00676606">
      <w:pPr>
        <w:shd w:val="clear" w:color="auto" w:fill="FFFFFF"/>
        <w:tabs>
          <w:tab w:val="left" w:pos="1276"/>
        </w:tabs>
        <w:ind w:left="709" w:right="709"/>
        <w:jc w:val="center"/>
        <w:rPr>
          <w:rFonts w:ascii="Times New Roman" w:hAnsi="Times New Roman"/>
          <w:b/>
          <w:sz w:val="28"/>
          <w:szCs w:val="28"/>
        </w:rPr>
      </w:pPr>
      <w:r w:rsidRPr="004D3395">
        <w:rPr>
          <w:rFonts w:ascii="Times New Roman" w:hAnsi="Times New Roman"/>
          <w:b/>
          <w:sz w:val="28"/>
          <w:szCs w:val="28"/>
        </w:rPr>
        <w:t>«</w:t>
      </w:r>
      <w:r>
        <w:rPr>
          <w:rFonts w:ascii="Times New Roman" w:hAnsi="Times New Roman"/>
          <w:b/>
          <w:sz w:val="28"/>
          <w:szCs w:val="28"/>
        </w:rPr>
        <w:t>5. Основные мероприятия</w:t>
      </w:r>
    </w:p>
    <w:p w:rsidR="00676606" w:rsidRPr="004D3395" w:rsidRDefault="00676606" w:rsidP="00676606">
      <w:pPr>
        <w:shd w:val="clear" w:color="auto" w:fill="FFFFFF"/>
        <w:tabs>
          <w:tab w:val="left" w:pos="1276"/>
        </w:tabs>
        <w:ind w:right="709" w:firstLine="709"/>
        <w:rPr>
          <w:rFonts w:ascii="Times New Roman" w:hAnsi="Times New Roman"/>
          <w:sz w:val="28"/>
          <w:szCs w:val="28"/>
        </w:rPr>
      </w:pPr>
      <w:r w:rsidRPr="004D3395">
        <w:rPr>
          <w:rFonts w:ascii="Times New Roman" w:hAnsi="Times New Roman"/>
          <w:sz w:val="28"/>
          <w:szCs w:val="28"/>
        </w:rPr>
        <w:t>Основные мероприятия в сфере реализации подпрограммы:</w:t>
      </w:r>
    </w:p>
    <w:p w:rsidR="00676606" w:rsidRPr="004D3395" w:rsidRDefault="00676606" w:rsidP="00041367">
      <w:pPr>
        <w:pStyle w:val="af7"/>
        <w:numPr>
          <w:ilvl w:val="0"/>
          <w:numId w:val="24"/>
        </w:numPr>
        <w:shd w:val="clear" w:color="auto" w:fill="FFFFFF"/>
        <w:ind w:left="0" w:firstLine="709"/>
        <w:jc w:val="both"/>
        <w:rPr>
          <w:rFonts w:ascii="Times New Roman" w:hAnsi="Times New Roman"/>
          <w:sz w:val="28"/>
          <w:szCs w:val="28"/>
        </w:rPr>
      </w:pPr>
      <w:r>
        <w:rPr>
          <w:rFonts w:ascii="Times New Roman" w:hAnsi="Times New Roman"/>
          <w:sz w:val="28"/>
          <w:szCs w:val="28"/>
        </w:rPr>
        <w:t>с</w:t>
      </w:r>
      <w:r w:rsidRPr="004D3395">
        <w:rPr>
          <w:rFonts w:ascii="Times New Roman" w:hAnsi="Times New Roman"/>
          <w:sz w:val="28"/>
          <w:szCs w:val="28"/>
        </w:rPr>
        <w:t xml:space="preserve">оздание условий для оказания муниципальных услуг, выполнения работ организациями культуры; </w:t>
      </w:r>
    </w:p>
    <w:p w:rsidR="00676606" w:rsidRPr="004D3395" w:rsidRDefault="00676606" w:rsidP="00676606">
      <w:pPr>
        <w:shd w:val="clear" w:color="auto" w:fill="FFFFFF"/>
        <w:ind w:firstLine="709"/>
        <w:jc w:val="both"/>
        <w:rPr>
          <w:rFonts w:ascii="Times New Roman" w:hAnsi="Times New Roman" w:cs="Times New Roman"/>
          <w:sz w:val="28"/>
          <w:szCs w:val="28"/>
        </w:rPr>
      </w:pPr>
      <w:r>
        <w:rPr>
          <w:rFonts w:ascii="Times New Roman" w:hAnsi="Times New Roman"/>
          <w:sz w:val="28"/>
          <w:szCs w:val="28"/>
        </w:rPr>
        <w:t>2) в</w:t>
      </w:r>
      <w:r w:rsidRPr="004D3395">
        <w:rPr>
          <w:rFonts w:ascii="Times New Roman" w:hAnsi="Times New Roman"/>
          <w:sz w:val="28"/>
          <w:szCs w:val="28"/>
        </w:rPr>
        <w:t xml:space="preserve"> рамках основного мероприятия осуществляется организация бухгалтерского учета в муниципальных бюджетных учреждениях культуры Сюмсинского района </w:t>
      </w:r>
      <w:r w:rsidRPr="004D3395">
        <w:rPr>
          <w:rFonts w:ascii="Times New Roman" w:hAnsi="Times New Roman" w:cs="Times New Roman"/>
          <w:sz w:val="28"/>
          <w:szCs w:val="28"/>
        </w:rPr>
        <w:t>централизованной бухгалтерией и финансирование расходов:</w:t>
      </w:r>
    </w:p>
    <w:p w:rsidR="00676606" w:rsidRPr="004D3395" w:rsidRDefault="00676606" w:rsidP="00041367">
      <w:pPr>
        <w:pStyle w:val="af7"/>
        <w:numPr>
          <w:ilvl w:val="0"/>
          <w:numId w:val="19"/>
        </w:numPr>
        <w:tabs>
          <w:tab w:val="left" w:pos="1134"/>
        </w:tabs>
        <w:autoSpaceDE w:val="0"/>
        <w:autoSpaceDN w:val="0"/>
        <w:adjustRightInd w:val="0"/>
        <w:ind w:left="0" w:firstLine="709"/>
        <w:jc w:val="both"/>
        <w:rPr>
          <w:rFonts w:ascii="Times New Roman" w:hAnsi="Times New Roman"/>
          <w:sz w:val="28"/>
          <w:szCs w:val="28"/>
        </w:rPr>
      </w:pPr>
      <w:r w:rsidRPr="004D3395">
        <w:rPr>
          <w:rFonts w:ascii="Times New Roman" w:hAnsi="Times New Roman"/>
          <w:sz w:val="28"/>
          <w:szCs w:val="28"/>
        </w:rPr>
        <w:t>на уплату налога на имущество организаций Администрации муниципального образования «Сюмсинский район»</w:t>
      </w:r>
      <w:r>
        <w:rPr>
          <w:rFonts w:ascii="Times New Roman" w:hAnsi="Times New Roman"/>
          <w:sz w:val="28"/>
          <w:szCs w:val="28"/>
        </w:rPr>
        <w:t>;</w:t>
      </w:r>
    </w:p>
    <w:p w:rsidR="00676606" w:rsidRPr="004D3395" w:rsidRDefault="00676606" w:rsidP="00041367">
      <w:pPr>
        <w:pStyle w:val="af7"/>
        <w:numPr>
          <w:ilvl w:val="0"/>
          <w:numId w:val="19"/>
        </w:numPr>
        <w:tabs>
          <w:tab w:val="left" w:pos="1134"/>
        </w:tabs>
        <w:autoSpaceDE w:val="0"/>
        <w:autoSpaceDN w:val="0"/>
        <w:adjustRightInd w:val="0"/>
        <w:ind w:left="0" w:firstLine="709"/>
        <w:jc w:val="both"/>
        <w:rPr>
          <w:rFonts w:ascii="Times New Roman" w:hAnsi="Times New Roman"/>
          <w:sz w:val="28"/>
          <w:szCs w:val="28"/>
        </w:rPr>
      </w:pPr>
      <w:r w:rsidRPr="004D3395">
        <w:rPr>
          <w:rFonts w:ascii="Times New Roman" w:hAnsi="Times New Roman"/>
          <w:sz w:val="28"/>
          <w:szCs w:val="28"/>
        </w:rPr>
        <w:t xml:space="preserve"> безопасность учреждений</w:t>
      </w:r>
      <w:r>
        <w:rPr>
          <w:rFonts w:ascii="Times New Roman" w:hAnsi="Times New Roman"/>
          <w:sz w:val="28"/>
          <w:szCs w:val="28"/>
        </w:rPr>
        <w:t>;</w:t>
      </w:r>
      <w:r w:rsidRPr="004D3395">
        <w:rPr>
          <w:rFonts w:ascii="Times New Roman" w:hAnsi="Times New Roman"/>
          <w:sz w:val="28"/>
          <w:szCs w:val="28"/>
        </w:rPr>
        <w:t xml:space="preserve"> </w:t>
      </w:r>
    </w:p>
    <w:p w:rsidR="00676606" w:rsidRPr="004D3395" w:rsidRDefault="00676606" w:rsidP="00676606">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4) р</w:t>
      </w:r>
      <w:r w:rsidRPr="004D3395">
        <w:rPr>
          <w:rFonts w:ascii="Times New Roman" w:hAnsi="Times New Roman" w:cs="Times New Roman"/>
          <w:sz w:val="28"/>
          <w:szCs w:val="28"/>
        </w:rPr>
        <w:t>еализация установленных полномочий (функций) отдела культуры Администрации Муниципального образования «Муниципальный округ Сюмсинский район Удмуртской Республики»;</w:t>
      </w:r>
    </w:p>
    <w:p w:rsidR="00676606" w:rsidRPr="004D3395" w:rsidRDefault="00676606" w:rsidP="00676606">
      <w:pPr>
        <w:pStyle w:val="af7"/>
        <w:shd w:val="clear" w:color="auto" w:fill="FFFFFF"/>
        <w:ind w:left="0" w:firstLine="709"/>
        <w:jc w:val="both"/>
        <w:rPr>
          <w:rFonts w:ascii="Times New Roman" w:hAnsi="Times New Roman"/>
          <w:sz w:val="28"/>
          <w:szCs w:val="28"/>
        </w:rPr>
      </w:pPr>
      <w:r>
        <w:rPr>
          <w:rFonts w:ascii="Times New Roman" w:hAnsi="Times New Roman"/>
          <w:sz w:val="28"/>
          <w:szCs w:val="28"/>
        </w:rPr>
        <w:t>5) с</w:t>
      </w:r>
      <w:r w:rsidRPr="004D3395">
        <w:rPr>
          <w:rFonts w:ascii="Times New Roman" w:hAnsi="Times New Roman"/>
          <w:sz w:val="28"/>
          <w:szCs w:val="28"/>
        </w:rPr>
        <w:t>охранение и развитие традиционной народной культуры в Сюмсинском районе;</w:t>
      </w:r>
    </w:p>
    <w:p w:rsidR="00676606" w:rsidRPr="004D3395" w:rsidRDefault="00676606" w:rsidP="00676606">
      <w:pPr>
        <w:shd w:val="clear" w:color="auto" w:fill="FFFFFF"/>
        <w:ind w:left="709"/>
        <w:jc w:val="both"/>
        <w:rPr>
          <w:rFonts w:ascii="Times New Roman" w:hAnsi="Times New Roman" w:cs="Times New Roman"/>
          <w:sz w:val="28"/>
          <w:szCs w:val="28"/>
        </w:rPr>
      </w:pPr>
      <w:r>
        <w:rPr>
          <w:rFonts w:ascii="Times New Roman" w:hAnsi="Times New Roman" w:cs="Times New Roman"/>
          <w:sz w:val="28"/>
          <w:szCs w:val="28"/>
        </w:rPr>
        <w:t>6) с</w:t>
      </w:r>
      <w:r w:rsidRPr="004D3395">
        <w:rPr>
          <w:rFonts w:ascii="Times New Roman" w:hAnsi="Times New Roman" w:cs="Times New Roman"/>
          <w:sz w:val="28"/>
          <w:szCs w:val="28"/>
        </w:rPr>
        <w:t>оциальная поддержка работников культуры.</w:t>
      </w:r>
    </w:p>
    <w:p w:rsidR="00676606" w:rsidRPr="004D3395" w:rsidRDefault="00676606" w:rsidP="00676606">
      <w:pPr>
        <w:pStyle w:val="af7"/>
        <w:autoSpaceDE w:val="0"/>
        <w:autoSpaceDN w:val="0"/>
        <w:adjustRightInd w:val="0"/>
        <w:ind w:left="0" w:firstLine="709"/>
        <w:jc w:val="both"/>
        <w:rPr>
          <w:rFonts w:ascii="Times New Roman" w:hAnsi="Times New Roman"/>
          <w:sz w:val="28"/>
          <w:szCs w:val="28"/>
        </w:rPr>
      </w:pPr>
      <w:r w:rsidRPr="004D3395">
        <w:rPr>
          <w:rFonts w:ascii="Times New Roman" w:hAnsi="Times New Roman"/>
          <w:sz w:val="28"/>
          <w:szCs w:val="28"/>
        </w:rPr>
        <w:t>В рамках основного мероприятия осуществляется предоставление мер социальной поддержки работникам муниципальных учреждений муниципального образования «Муниципальный округ Сюмсинский район Удмуртской Республики» в виде денежной компенсации в связи с их расходами по оплате жилых помещений и коммунальных услуг (отопление, освещение) согласно порядку, утвержденному постановлением Администрации муниципального образования «Муниципальный округ Сюмсинский район Удмуртской Республики» от 7 ноября 2023 года № 693</w:t>
      </w:r>
      <w:r>
        <w:rPr>
          <w:rFonts w:ascii="Times New Roman" w:hAnsi="Times New Roman"/>
          <w:sz w:val="28"/>
          <w:szCs w:val="28"/>
        </w:rPr>
        <w:t>;</w:t>
      </w:r>
    </w:p>
    <w:p w:rsidR="00676606" w:rsidRPr="004D3395" w:rsidRDefault="00676606" w:rsidP="00676606">
      <w:pPr>
        <w:tabs>
          <w:tab w:val="left" w:pos="1134"/>
        </w:tabs>
        <w:autoSpaceDE w:val="0"/>
        <w:autoSpaceDN w:val="0"/>
        <w:adjustRightInd w:val="0"/>
        <w:ind w:left="709"/>
        <w:jc w:val="both"/>
        <w:rPr>
          <w:rFonts w:ascii="Times New Roman" w:hAnsi="Times New Roman"/>
          <w:sz w:val="28"/>
          <w:szCs w:val="28"/>
        </w:rPr>
      </w:pPr>
      <w:r w:rsidRPr="004D3395">
        <w:rPr>
          <w:rFonts w:ascii="Times New Roman" w:hAnsi="Times New Roman"/>
          <w:sz w:val="28"/>
          <w:szCs w:val="28"/>
        </w:rPr>
        <w:t xml:space="preserve">7) </w:t>
      </w:r>
      <w:r>
        <w:rPr>
          <w:rFonts w:ascii="Times New Roman" w:hAnsi="Times New Roman"/>
          <w:sz w:val="28"/>
          <w:szCs w:val="28"/>
        </w:rPr>
        <w:t>у</w:t>
      </w:r>
      <w:r w:rsidRPr="004D3395">
        <w:rPr>
          <w:rFonts w:ascii="Times New Roman" w:hAnsi="Times New Roman"/>
          <w:sz w:val="28"/>
          <w:szCs w:val="28"/>
        </w:rPr>
        <w:t>крепление материально-технической базы</w:t>
      </w:r>
      <w:r>
        <w:rPr>
          <w:rFonts w:ascii="Times New Roman" w:hAnsi="Times New Roman"/>
          <w:sz w:val="28"/>
          <w:szCs w:val="28"/>
        </w:rPr>
        <w:t>;</w:t>
      </w:r>
    </w:p>
    <w:p w:rsidR="00676606" w:rsidRPr="004D3395" w:rsidRDefault="00676606" w:rsidP="00676606">
      <w:pPr>
        <w:pStyle w:val="af7"/>
        <w:tabs>
          <w:tab w:val="left" w:pos="1134"/>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lastRenderedPageBreak/>
        <w:t>8) м</w:t>
      </w:r>
      <w:r w:rsidRPr="004D3395">
        <w:rPr>
          <w:rFonts w:ascii="Times New Roman" w:hAnsi="Times New Roman"/>
          <w:sz w:val="28"/>
          <w:szCs w:val="28"/>
        </w:rPr>
        <w:t>одернизация муниципальных детских школ искусств по видам искусств путем их реконструкции и (или) капитального ремонта</w:t>
      </w:r>
      <w:r>
        <w:rPr>
          <w:rFonts w:ascii="Times New Roman" w:hAnsi="Times New Roman"/>
          <w:sz w:val="28"/>
          <w:szCs w:val="28"/>
        </w:rPr>
        <w:t>;</w:t>
      </w:r>
    </w:p>
    <w:p w:rsidR="00676606" w:rsidRPr="004D3395" w:rsidRDefault="00676606" w:rsidP="00676606">
      <w:pPr>
        <w:pStyle w:val="af7"/>
        <w:tabs>
          <w:tab w:val="left" w:pos="1134"/>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9) п</w:t>
      </w:r>
      <w:r w:rsidRPr="004D3395">
        <w:rPr>
          <w:rFonts w:ascii="Times New Roman" w:hAnsi="Times New Roman"/>
          <w:sz w:val="28"/>
          <w:szCs w:val="28"/>
        </w:rPr>
        <w:t>оддержка добровольческих (волонтерских) и некоммерческих организаций, в целях стимулирования их работы, в том числе по реализации социокультурных проектов сельской местности;</w:t>
      </w:r>
    </w:p>
    <w:p w:rsidR="00676606" w:rsidRPr="004D3395" w:rsidRDefault="00676606" w:rsidP="00676606">
      <w:pPr>
        <w:pStyle w:val="af7"/>
        <w:tabs>
          <w:tab w:val="left" w:pos="1134"/>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10) ф</w:t>
      </w:r>
      <w:r w:rsidRPr="004D3395">
        <w:rPr>
          <w:rFonts w:ascii="Times New Roman" w:hAnsi="Times New Roman"/>
          <w:sz w:val="28"/>
          <w:szCs w:val="28"/>
        </w:rPr>
        <w:t xml:space="preserve">едеральный проект «Творческие люди». </w:t>
      </w:r>
    </w:p>
    <w:p w:rsidR="00676606" w:rsidRPr="004D3395" w:rsidRDefault="00676606" w:rsidP="00676606">
      <w:pPr>
        <w:pStyle w:val="af7"/>
        <w:tabs>
          <w:tab w:val="left" w:pos="1134"/>
        </w:tabs>
        <w:autoSpaceDE w:val="0"/>
        <w:autoSpaceDN w:val="0"/>
        <w:adjustRightInd w:val="0"/>
        <w:ind w:left="0" w:firstLine="709"/>
        <w:jc w:val="both"/>
        <w:rPr>
          <w:rFonts w:ascii="Times New Roman" w:hAnsi="Times New Roman"/>
          <w:sz w:val="28"/>
          <w:szCs w:val="28"/>
        </w:rPr>
      </w:pPr>
      <w:r w:rsidRPr="004D3395">
        <w:rPr>
          <w:rFonts w:ascii="Times New Roman" w:hAnsi="Times New Roman"/>
          <w:sz w:val="28"/>
          <w:szCs w:val="28"/>
        </w:rPr>
        <w:t xml:space="preserve">В рамках основного мероприятия планируется </w:t>
      </w:r>
      <w:r>
        <w:rPr>
          <w:rFonts w:ascii="Times New Roman" w:hAnsi="Times New Roman"/>
          <w:sz w:val="28"/>
          <w:szCs w:val="28"/>
        </w:rPr>
        <w:t>п</w:t>
      </w:r>
      <w:r w:rsidRPr="004D3395">
        <w:rPr>
          <w:rFonts w:ascii="Times New Roman" w:hAnsi="Times New Roman"/>
          <w:sz w:val="28"/>
          <w:szCs w:val="28"/>
        </w:rPr>
        <w:t>риведение учреждений культуры в соответствие с требованиями безопасности</w:t>
      </w:r>
      <w:r>
        <w:rPr>
          <w:rFonts w:ascii="Times New Roman" w:hAnsi="Times New Roman"/>
          <w:sz w:val="28"/>
          <w:szCs w:val="28"/>
        </w:rPr>
        <w:t>,</w:t>
      </w:r>
      <w:r w:rsidRPr="004D3395">
        <w:rPr>
          <w:rFonts w:ascii="Times New Roman" w:hAnsi="Times New Roman"/>
          <w:sz w:val="28"/>
          <w:szCs w:val="28"/>
        </w:rPr>
        <w:t xml:space="preserve"> </w:t>
      </w:r>
      <w:r>
        <w:rPr>
          <w:rFonts w:ascii="Times New Roman" w:hAnsi="Times New Roman"/>
          <w:sz w:val="28"/>
          <w:szCs w:val="28"/>
        </w:rPr>
        <w:t>у</w:t>
      </w:r>
      <w:r w:rsidRPr="004D3395">
        <w:rPr>
          <w:rFonts w:ascii="Times New Roman" w:hAnsi="Times New Roman"/>
          <w:sz w:val="28"/>
          <w:szCs w:val="28"/>
        </w:rPr>
        <w:t>лучшение качества обслуживания посетителей, увеличения количества получателей муниципальных услуг.»</w:t>
      </w:r>
      <w:r>
        <w:rPr>
          <w:rFonts w:ascii="Times New Roman" w:hAnsi="Times New Roman"/>
          <w:sz w:val="28"/>
          <w:szCs w:val="28"/>
        </w:rPr>
        <w:t>;</w:t>
      </w:r>
    </w:p>
    <w:p w:rsidR="00676606" w:rsidRPr="004D3395" w:rsidRDefault="00676606" w:rsidP="00676606">
      <w:pPr>
        <w:pStyle w:val="af7"/>
        <w:tabs>
          <w:tab w:val="left" w:pos="1134"/>
        </w:tabs>
        <w:autoSpaceDE w:val="0"/>
        <w:autoSpaceDN w:val="0"/>
        <w:adjustRightInd w:val="0"/>
        <w:ind w:left="0" w:firstLine="709"/>
        <w:jc w:val="both"/>
        <w:rPr>
          <w:rFonts w:ascii="Times New Roman" w:hAnsi="Times New Roman"/>
          <w:bCs/>
          <w:sz w:val="28"/>
          <w:szCs w:val="28"/>
        </w:rPr>
      </w:pPr>
      <w:r w:rsidRPr="004D3395">
        <w:rPr>
          <w:rFonts w:ascii="Times New Roman" w:hAnsi="Times New Roman"/>
          <w:sz w:val="28"/>
          <w:szCs w:val="28"/>
        </w:rPr>
        <w:t xml:space="preserve">24) </w:t>
      </w:r>
      <w:r>
        <w:rPr>
          <w:rFonts w:ascii="Times New Roman" w:hAnsi="Times New Roman"/>
          <w:sz w:val="28"/>
          <w:szCs w:val="28"/>
        </w:rPr>
        <w:t>подраздел</w:t>
      </w:r>
      <w:r w:rsidRPr="004D3395">
        <w:rPr>
          <w:rFonts w:ascii="Times New Roman" w:hAnsi="Times New Roman"/>
          <w:sz w:val="28"/>
          <w:szCs w:val="28"/>
        </w:rPr>
        <w:t xml:space="preserve"> 6</w:t>
      </w:r>
      <w:r>
        <w:rPr>
          <w:rFonts w:ascii="Times New Roman" w:hAnsi="Times New Roman"/>
          <w:sz w:val="28"/>
          <w:szCs w:val="28"/>
        </w:rPr>
        <w:t xml:space="preserve"> «</w:t>
      </w:r>
      <w:r w:rsidRPr="004D3395">
        <w:rPr>
          <w:rFonts w:ascii="Times New Roman" w:hAnsi="Times New Roman"/>
          <w:sz w:val="28"/>
          <w:szCs w:val="28"/>
        </w:rPr>
        <w:t>Меры муниципального регулирования</w:t>
      </w:r>
      <w:r>
        <w:rPr>
          <w:rFonts w:ascii="Times New Roman" w:hAnsi="Times New Roman"/>
          <w:sz w:val="28"/>
          <w:szCs w:val="28"/>
        </w:rPr>
        <w:t>» раздела 3.4</w:t>
      </w:r>
      <w:r w:rsidRPr="004D3395">
        <w:rPr>
          <w:rFonts w:ascii="Times New Roman" w:hAnsi="Times New Roman"/>
          <w:sz w:val="28"/>
          <w:szCs w:val="28"/>
        </w:rPr>
        <w:t xml:space="preserve"> изложить в </w:t>
      </w:r>
      <w:r>
        <w:rPr>
          <w:rFonts w:ascii="Times New Roman" w:hAnsi="Times New Roman"/>
          <w:sz w:val="28"/>
          <w:szCs w:val="28"/>
        </w:rPr>
        <w:t>следующей</w:t>
      </w:r>
      <w:r w:rsidRPr="004D3395">
        <w:rPr>
          <w:rFonts w:ascii="Times New Roman" w:hAnsi="Times New Roman"/>
          <w:sz w:val="28"/>
          <w:szCs w:val="28"/>
        </w:rPr>
        <w:t xml:space="preserve"> редакции:</w:t>
      </w:r>
    </w:p>
    <w:p w:rsidR="00676606" w:rsidRPr="004D3395" w:rsidRDefault="00676606" w:rsidP="00676606">
      <w:pPr>
        <w:pStyle w:val="af7"/>
        <w:tabs>
          <w:tab w:val="left" w:pos="1134"/>
        </w:tabs>
        <w:autoSpaceDE w:val="0"/>
        <w:autoSpaceDN w:val="0"/>
        <w:adjustRightInd w:val="0"/>
        <w:ind w:left="0"/>
        <w:jc w:val="center"/>
        <w:rPr>
          <w:rFonts w:ascii="Times New Roman" w:hAnsi="Times New Roman"/>
          <w:b/>
          <w:sz w:val="28"/>
          <w:szCs w:val="28"/>
        </w:rPr>
      </w:pPr>
      <w:r>
        <w:rPr>
          <w:rFonts w:ascii="Times New Roman" w:hAnsi="Times New Roman"/>
          <w:b/>
          <w:sz w:val="28"/>
          <w:szCs w:val="28"/>
        </w:rPr>
        <w:t>«</w:t>
      </w:r>
      <w:r w:rsidRPr="004D3395">
        <w:rPr>
          <w:rFonts w:ascii="Times New Roman" w:hAnsi="Times New Roman"/>
          <w:b/>
          <w:sz w:val="28"/>
          <w:szCs w:val="28"/>
        </w:rPr>
        <w:t xml:space="preserve">6. Меры муниципального регулирования </w:t>
      </w:r>
    </w:p>
    <w:p w:rsidR="00676606" w:rsidRPr="004D3395" w:rsidRDefault="00676606" w:rsidP="00676606">
      <w:pPr>
        <w:pStyle w:val="af7"/>
        <w:autoSpaceDE w:val="0"/>
        <w:autoSpaceDN w:val="0"/>
        <w:adjustRightInd w:val="0"/>
        <w:ind w:left="0" w:firstLine="709"/>
        <w:jc w:val="both"/>
        <w:rPr>
          <w:rFonts w:ascii="Times New Roman" w:hAnsi="Times New Roman"/>
          <w:sz w:val="28"/>
          <w:szCs w:val="28"/>
        </w:rPr>
      </w:pPr>
      <w:r w:rsidRPr="004D3395">
        <w:rPr>
          <w:rFonts w:ascii="Times New Roman" w:hAnsi="Times New Roman"/>
          <w:sz w:val="28"/>
          <w:szCs w:val="28"/>
        </w:rPr>
        <w:t>Положение о порядке предоставления мер социальной поддержки работникам муниципальных учреждений муниципального образования «Муниципальный округ Сюмсинский район Удмуртской Республики» утверждено постановлением Главы Сюмсинского района от 7 ноября 2023 года № 693.</w:t>
      </w:r>
      <w:r>
        <w:rPr>
          <w:rFonts w:ascii="Times New Roman" w:hAnsi="Times New Roman"/>
          <w:sz w:val="28"/>
          <w:szCs w:val="28"/>
        </w:rPr>
        <w:t>»;</w:t>
      </w:r>
    </w:p>
    <w:p w:rsidR="00676606" w:rsidRPr="004D3395" w:rsidRDefault="00676606" w:rsidP="00676606">
      <w:pPr>
        <w:keepNext/>
        <w:shd w:val="clear" w:color="auto" w:fill="FFFFFF"/>
        <w:tabs>
          <w:tab w:val="left" w:pos="1276"/>
        </w:tabs>
        <w:ind w:firstLine="709"/>
        <w:jc w:val="both"/>
        <w:rPr>
          <w:rFonts w:ascii="Times New Roman" w:hAnsi="Times New Roman"/>
          <w:sz w:val="28"/>
          <w:szCs w:val="28"/>
        </w:rPr>
      </w:pPr>
      <w:r w:rsidRPr="004D3395">
        <w:rPr>
          <w:rFonts w:ascii="Times New Roman" w:hAnsi="Times New Roman"/>
          <w:sz w:val="28"/>
          <w:szCs w:val="28"/>
        </w:rPr>
        <w:t xml:space="preserve">25) </w:t>
      </w:r>
      <w:r>
        <w:rPr>
          <w:rFonts w:ascii="Times New Roman" w:hAnsi="Times New Roman"/>
          <w:sz w:val="28"/>
          <w:szCs w:val="28"/>
        </w:rPr>
        <w:t>подраздел</w:t>
      </w:r>
      <w:r w:rsidRPr="004D3395">
        <w:rPr>
          <w:rFonts w:ascii="Times New Roman" w:hAnsi="Times New Roman"/>
          <w:sz w:val="28"/>
          <w:szCs w:val="28"/>
        </w:rPr>
        <w:t xml:space="preserve"> 8</w:t>
      </w:r>
      <w:r>
        <w:rPr>
          <w:rFonts w:ascii="Times New Roman" w:hAnsi="Times New Roman"/>
          <w:sz w:val="28"/>
          <w:szCs w:val="28"/>
        </w:rPr>
        <w:t xml:space="preserve"> «</w:t>
      </w:r>
      <w:r w:rsidRPr="004D3395">
        <w:rPr>
          <w:rFonts w:ascii="Times New Roman" w:hAnsi="Times New Roman"/>
          <w:sz w:val="28"/>
          <w:szCs w:val="28"/>
        </w:rPr>
        <w:t>Взаимодействие с органами государственной власти и местного самоуправления, организациями и гражданами</w:t>
      </w:r>
      <w:r>
        <w:rPr>
          <w:rFonts w:ascii="Times New Roman" w:hAnsi="Times New Roman"/>
          <w:sz w:val="28"/>
          <w:szCs w:val="28"/>
        </w:rPr>
        <w:t>» раздела 3.4</w:t>
      </w:r>
      <w:r w:rsidRPr="004D3395">
        <w:rPr>
          <w:rFonts w:ascii="Times New Roman" w:hAnsi="Times New Roman"/>
          <w:sz w:val="28"/>
          <w:szCs w:val="28"/>
        </w:rPr>
        <w:t xml:space="preserve"> изложить в </w:t>
      </w:r>
      <w:r>
        <w:rPr>
          <w:rFonts w:ascii="Times New Roman" w:hAnsi="Times New Roman"/>
          <w:sz w:val="28"/>
          <w:szCs w:val="28"/>
        </w:rPr>
        <w:t>следующей</w:t>
      </w:r>
      <w:r w:rsidRPr="004D3395">
        <w:rPr>
          <w:rFonts w:ascii="Times New Roman" w:hAnsi="Times New Roman"/>
          <w:sz w:val="28"/>
          <w:szCs w:val="28"/>
        </w:rPr>
        <w:t xml:space="preserve"> редакции:</w:t>
      </w:r>
    </w:p>
    <w:p w:rsidR="00676606" w:rsidRPr="004D3395" w:rsidRDefault="00676606" w:rsidP="00676606">
      <w:pPr>
        <w:keepNext/>
        <w:shd w:val="clear" w:color="auto" w:fill="FFFFFF"/>
        <w:tabs>
          <w:tab w:val="left" w:pos="1276"/>
        </w:tabs>
        <w:ind w:right="709"/>
        <w:jc w:val="center"/>
        <w:rPr>
          <w:rFonts w:ascii="Times New Roman" w:hAnsi="Times New Roman"/>
          <w:b/>
          <w:sz w:val="28"/>
          <w:szCs w:val="28"/>
        </w:rPr>
      </w:pPr>
      <w:r w:rsidRPr="004D3395">
        <w:rPr>
          <w:rFonts w:ascii="Times New Roman" w:hAnsi="Times New Roman"/>
          <w:b/>
          <w:sz w:val="28"/>
          <w:szCs w:val="28"/>
        </w:rPr>
        <w:t>«8. Взаимодействие с органами государственной власти и местного самоуправле</w:t>
      </w:r>
      <w:r>
        <w:rPr>
          <w:rFonts w:ascii="Times New Roman" w:hAnsi="Times New Roman"/>
          <w:b/>
          <w:sz w:val="28"/>
          <w:szCs w:val="28"/>
        </w:rPr>
        <w:t>ния, организациями и гражданами</w:t>
      </w:r>
    </w:p>
    <w:p w:rsidR="00676606" w:rsidRPr="004D3395" w:rsidRDefault="00676606" w:rsidP="00676606">
      <w:pPr>
        <w:tabs>
          <w:tab w:val="left" w:pos="1134"/>
        </w:tabs>
        <w:autoSpaceDE w:val="0"/>
        <w:autoSpaceDN w:val="0"/>
        <w:adjustRightInd w:val="0"/>
        <w:ind w:firstLine="709"/>
        <w:jc w:val="both"/>
        <w:rPr>
          <w:rFonts w:ascii="Times New Roman" w:hAnsi="Times New Roman"/>
          <w:sz w:val="28"/>
          <w:szCs w:val="28"/>
        </w:rPr>
      </w:pPr>
      <w:r w:rsidRPr="004D3395">
        <w:rPr>
          <w:rFonts w:ascii="Times New Roman" w:hAnsi="Times New Roman"/>
          <w:sz w:val="28"/>
          <w:szCs w:val="28"/>
        </w:rPr>
        <w:t xml:space="preserve">Во взаимодействии с органами государственной власти Удмуртской Республики решаются вопросы подготовки и переподготовки кадров для муниципальных бюджетных учреждений культуры Сюмсинского района в </w:t>
      </w:r>
      <w:r w:rsidRPr="004D3395">
        <w:rPr>
          <w:rFonts w:ascii="Times New Roman" w:hAnsi="Times New Roman"/>
          <w:color w:val="000000"/>
          <w:sz w:val="28"/>
          <w:szCs w:val="28"/>
        </w:rPr>
        <w:t>АОУ ДПО УР «Центр повышения квалификации работников культуры Удмуртской Республики»</w:t>
      </w:r>
      <w:r w:rsidRPr="004D3395">
        <w:rPr>
          <w:rFonts w:ascii="Times New Roman" w:hAnsi="Times New Roman"/>
          <w:sz w:val="28"/>
          <w:szCs w:val="28"/>
        </w:rPr>
        <w:t>.</w:t>
      </w:r>
    </w:p>
    <w:p w:rsidR="00676606" w:rsidRPr="004D3395" w:rsidRDefault="00676606" w:rsidP="00676606">
      <w:pPr>
        <w:tabs>
          <w:tab w:val="left" w:pos="1134"/>
        </w:tabs>
        <w:autoSpaceDE w:val="0"/>
        <w:autoSpaceDN w:val="0"/>
        <w:adjustRightInd w:val="0"/>
        <w:ind w:firstLine="709"/>
        <w:jc w:val="both"/>
        <w:rPr>
          <w:rFonts w:ascii="Times New Roman" w:hAnsi="Times New Roman"/>
          <w:sz w:val="28"/>
          <w:szCs w:val="28"/>
        </w:rPr>
      </w:pPr>
      <w:r w:rsidRPr="004D3395">
        <w:rPr>
          <w:rFonts w:ascii="Times New Roman" w:hAnsi="Times New Roman"/>
          <w:sz w:val="28"/>
          <w:szCs w:val="28"/>
        </w:rPr>
        <w:t>В целях реализации комплекса мер, направленных на обеспечение квалифицированными и творческими кадрами муниципальных учреждений культуры Сюмсинского района, осуществляется взаимодействие с образовательными организациями: школами, учреждениями высшего и среднего профессионального образования.</w:t>
      </w:r>
    </w:p>
    <w:p w:rsidR="00676606" w:rsidRPr="004D3395" w:rsidRDefault="00676606" w:rsidP="00676606">
      <w:pPr>
        <w:tabs>
          <w:tab w:val="left" w:pos="1134"/>
        </w:tabs>
        <w:autoSpaceDE w:val="0"/>
        <w:autoSpaceDN w:val="0"/>
        <w:adjustRightInd w:val="0"/>
        <w:ind w:firstLine="709"/>
        <w:jc w:val="both"/>
        <w:rPr>
          <w:rFonts w:ascii="Times New Roman" w:hAnsi="Times New Roman"/>
          <w:sz w:val="28"/>
          <w:szCs w:val="28"/>
        </w:rPr>
      </w:pPr>
      <w:r w:rsidRPr="004D3395">
        <w:rPr>
          <w:rFonts w:ascii="Times New Roman" w:hAnsi="Times New Roman"/>
          <w:sz w:val="28"/>
          <w:szCs w:val="28"/>
        </w:rPr>
        <w:t xml:space="preserve">В реализации мероприятий подпрограммы участвуют руководители и работники муниципальных учреждений культуры. </w:t>
      </w:r>
    </w:p>
    <w:p w:rsidR="00676606" w:rsidRPr="004D3395" w:rsidRDefault="00676606" w:rsidP="00676606">
      <w:pPr>
        <w:tabs>
          <w:tab w:val="left" w:pos="1134"/>
        </w:tabs>
        <w:autoSpaceDE w:val="0"/>
        <w:autoSpaceDN w:val="0"/>
        <w:adjustRightInd w:val="0"/>
        <w:ind w:firstLine="709"/>
        <w:jc w:val="both"/>
        <w:rPr>
          <w:rFonts w:ascii="Times New Roman" w:hAnsi="Times New Roman"/>
          <w:sz w:val="28"/>
          <w:szCs w:val="28"/>
        </w:rPr>
      </w:pPr>
      <w:r w:rsidRPr="004D3395">
        <w:rPr>
          <w:rFonts w:ascii="Times New Roman" w:hAnsi="Times New Roman"/>
          <w:sz w:val="28"/>
          <w:szCs w:val="28"/>
        </w:rPr>
        <w:t>Сюмсинская районная организация Российского профессионального союза работников культуры участвует в решении вопросов касающихся профессиональной деятельности и защите прав работников культуры.»</w:t>
      </w:r>
      <w:r>
        <w:rPr>
          <w:rFonts w:ascii="Times New Roman" w:hAnsi="Times New Roman"/>
          <w:sz w:val="28"/>
          <w:szCs w:val="28"/>
        </w:rPr>
        <w:t>;</w:t>
      </w:r>
    </w:p>
    <w:p w:rsidR="00676606" w:rsidRPr="004D3395" w:rsidRDefault="00676606" w:rsidP="00676606">
      <w:pPr>
        <w:shd w:val="clear" w:color="auto" w:fill="FFFFFF"/>
        <w:tabs>
          <w:tab w:val="left" w:pos="1276"/>
        </w:tabs>
        <w:ind w:firstLine="709"/>
        <w:jc w:val="both"/>
        <w:rPr>
          <w:rFonts w:ascii="Times New Roman" w:hAnsi="Times New Roman"/>
          <w:sz w:val="28"/>
          <w:szCs w:val="28"/>
        </w:rPr>
      </w:pPr>
      <w:r w:rsidRPr="004D3395">
        <w:rPr>
          <w:rFonts w:ascii="Times New Roman" w:hAnsi="Times New Roman"/>
          <w:sz w:val="28"/>
          <w:szCs w:val="28"/>
        </w:rPr>
        <w:t xml:space="preserve">26) </w:t>
      </w:r>
      <w:r>
        <w:rPr>
          <w:rFonts w:ascii="Times New Roman" w:hAnsi="Times New Roman"/>
          <w:sz w:val="28"/>
          <w:szCs w:val="28"/>
        </w:rPr>
        <w:t>подраздел</w:t>
      </w:r>
      <w:r w:rsidRPr="004D3395">
        <w:rPr>
          <w:rFonts w:ascii="Times New Roman" w:hAnsi="Times New Roman"/>
          <w:sz w:val="28"/>
          <w:szCs w:val="28"/>
        </w:rPr>
        <w:t xml:space="preserve"> 9</w:t>
      </w:r>
      <w:r>
        <w:rPr>
          <w:rFonts w:ascii="Times New Roman" w:hAnsi="Times New Roman"/>
          <w:sz w:val="28"/>
          <w:szCs w:val="28"/>
        </w:rPr>
        <w:t xml:space="preserve"> «</w:t>
      </w:r>
      <w:r w:rsidRPr="004D3395">
        <w:rPr>
          <w:rFonts w:ascii="Times New Roman" w:hAnsi="Times New Roman"/>
          <w:sz w:val="28"/>
          <w:szCs w:val="28"/>
        </w:rPr>
        <w:t>Ресурсное обеспечение</w:t>
      </w:r>
      <w:r>
        <w:rPr>
          <w:rFonts w:ascii="Times New Roman" w:hAnsi="Times New Roman"/>
          <w:sz w:val="28"/>
          <w:szCs w:val="28"/>
        </w:rPr>
        <w:t>» раздела 3.4</w:t>
      </w:r>
      <w:r w:rsidRPr="004D3395">
        <w:rPr>
          <w:rFonts w:ascii="Times New Roman" w:hAnsi="Times New Roman"/>
          <w:sz w:val="28"/>
          <w:szCs w:val="28"/>
        </w:rPr>
        <w:t xml:space="preserve"> изложить в </w:t>
      </w:r>
      <w:r>
        <w:rPr>
          <w:rFonts w:ascii="Times New Roman" w:hAnsi="Times New Roman"/>
          <w:sz w:val="28"/>
          <w:szCs w:val="28"/>
        </w:rPr>
        <w:t>следующей</w:t>
      </w:r>
      <w:r w:rsidRPr="004D3395">
        <w:rPr>
          <w:rFonts w:ascii="Times New Roman" w:hAnsi="Times New Roman"/>
          <w:sz w:val="28"/>
          <w:szCs w:val="28"/>
        </w:rPr>
        <w:t xml:space="preserve"> редакции:</w:t>
      </w:r>
    </w:p>
    <w:p w:rsidR="00676606" w:rsidRPr="004D3395" w:rsidRDefault="00676606" w:rsidP="00676606">
      <w:pPr>
        <w:shd w:val="clear" w:color="auto" w:fill="FFFFFF"/>
        <w:tabs>
          <w:tab w:val="left" w:pos="1276"/>
        </w:tabs>
        <w:ind w:left="709" w:right="709"/>
        <w:jc w:val="center"/>
        <w:rPr>
          <w:rFonts w:ascii="Times New Roman" w:hAnsi="Times New Roman"/>
          <w:b/>
          <w:sz w:val="28"/>
          <w:szCs w:val="28"/>
        </w:rPr>
      </w:pPr>
      <w:r w:rsidRPr="004D3395">
        <w:rPr>
          <w:rFonts w:ascii="Times New Roman" w:hAnsi="Times New Roman"/>
          <w:b/>
          <w:sz w:val="28"/>
          <w:szCs w:val="28"/>
        </w:rPr>
        <w:t>«</w:t>
      </w:r>
      <w:r>
        <w:rPr>
          <w:rFonts w:ascii="Times New Roman" w:hAnsi="Times New Roman"/>
          <w:b/>
          <w:sz w:val="28"/>
          <w:szCs w:val="28"/>
        </w:rPr>
        <w:t>9. Ресурсное обеспечение</w:t>
      </w:r>
    </w:p>
    <w:p w:rsidR="00676606" w:rsidRPr="004D3395" w:rsidRDefault="00676606" w:rsidP="00676606">
      <w:pPr>
        <w:shd w:val="clear" w:color="auto" w:fill="FFFFFF"/>
        <w:ind w:firstLine="709"/>
        <w:jc w:val="both"/>
        <w:rPr>
          <w:rFonts w:ascii="Times New Roman" w:eastAsia="Calibri" w:hAnsi="Times New Roman" w:cs="Times New Roman"/>
          <w:sz w:val="28"/>
          <w:szCs w:val="28"/>
          <w:lang w:eastAsia="en-US"/>
        </w:rPr>
      </w:pPr>
      <w:r w:rsidRPr="004D3395">
        <w:rPr>
          <w:rFonts w:ascii="Times New Roman" w:eastAsia="Calibri" w:hAnsi="Times New Roman" w:cs="Times New Roman"/>
          <w:sz w:val="28"/>
          <w:szCs w:val="28"/>
          <w:lang w:eastAsia="en-US"/>
        </w:rPr>
        <w:t>Источниками ресурсного обеспечения подпрограммы являются средства бюджета муниципального образования «Муниципальный округ Сюмсинский район Удмуртской Республики».</w:t>
      </w:r>
    </w:p>
    <w:p w:rsidR="00676606" w:rsidRPr="004D3395" w:rsidRDefault="00676606" w:rsidP="00676606">
      <w:pPr>
        <w:shd w:val="clear" w:color="auto" w:fill="FFFFFF"/>
        <w:ind w:firstLine="709"/>
        <w:jc w:val="both"/>
        <w:rPr>
          <w:rFonts w:ascii="Times New Roman" w:eastAsia="Calibri" w:hAnsi="Times New Roman" w:cs="Times New Roman"/>
          <w:sz w:val="28"/>
          <w:szCs w:val="28"/>
          <w:lang w:eastAsia="en-US"/>
        </w:rPr>
      </w:pPr>
      <w:r w:rsidRPr="004D3395">
        <w:rPr>
          <w:rFonts w:ascii="Times New Roman" w:eastAsia="Calibri" w:hAnsi="Times New Roman" w:cs="Times New Roman"/>
          <w:sz w:val="28"/>
          <w:szCs w:val="28"/>
          <w:lang w:eastAsia="en-US"/>
        </w:rPr>
        <w:lastRenderedPageBreak/>
        <w:t>На повышение квалификации кадров могут направляться доходы от оказания платных услуг, полученные муниципальными бюджетными учреждениями культуры Сюмсинского района, а также личные средства работников.</w:t>
      </w:r>
    </w:p>
    <w:p w:rsidR="00676606" w:rsidRPr="004D3395" w:rsidRDefault="00676606" w:rsidP="00676606">
      <w:pPr>
        <w:shd w:val="clear" w:color="auto" w:fill="FFFFFF"/>
        <w:ind w:firstLine="709"/>
        <w:jc w:val="both"/>
        <w:rPr>
          <w:rFonts w:ascii="Times New Roman" w:eastAsia="Calibri" w:hAnsi="Times New Roman" w:cs="Times New Roman"/>
          <w:sz w:val="28"/>
          <w:szCs w:val="28"/>
          <w:lang w:eastAsia="en-US"/>
        </w:rPr>
      </w:pPr>
      <w:r w:rsidRPr="004D3395">
        <w:rPr>
          <w:rFonts w:ascii="Times New Roman" w:eastAsia="Calibri" w:hAnsi="Times New Roman" w:cs="Times New Roman"/>
          <w:sz w:val="28"/>
          <w:szCs w:val="28"/>
          <w:lang w:eastAsia="en-US"/>
        </w:rPr>
        <w:t xml:space="preserve">Объем финансирования мероприятий подпрограммы за счет средств бюджета муниципального образования «Муниципальный округ Сюмсинский район Удмуртской Республики» составляет 13 812,8 </w:t>
      </w:r>
      <w:r w:rsidRPr="004D3395">
        <w:rPr>
          <w:rFonts w:ascii="Times New Roman" w:hAnsi="Times New Roman"/>
          <w:sz w:val="28"/>
          <w:szCs w:val="28"/>
        </w:rPr>
        <w:t>тыс. рублей</w:t>
      </w:r>
      <w:r w:rsidRPr="004D3395">
        <w:rPr>
          <w:rFonts w:ascii="Times New Roman" w:eastAsia="Calibri" w:hAnsi="Times New Roman" w:cs="Times New Roman"/>
          <w:sz w:val="28"/>
          <w:szCs w:val="28"/>
          <w:lang w:eastAsia="en-US"/>
        </w:rPr>
        <w:t>, в том числе:</w:t>
      </w:r>
    </w:p>
    <w:p w:rsidR="00676606" w:rsidRPr="004D3395" w:rsidRDefault="00676606" w:rsidP="00676606">
      <w:pPr>
        <w:autoSpaceDE w:val="0"/>
        <w:autoSpaceDN w:val="0"/>
        <w:adjustRightInd w:val="0"/>
        <w:ind w:firstLine="709"/>
        <w:jc w:val="both"/>
        <w:rPr>
          <w:rFonts w:ascii="Times New Roman" w:eastAsia="Calibri" w:hAnsi="Times New Roman" w:cs="Times New Roman"/>
          <w:sz w:val="28"/>
          <w:szCs w:val="28"/>
          <w:lang w:eastAsia="en-US"/>
        </w:rPr>
      </w:pPr>
      <w:r w:rsidRPr="004D3395">
        <w:rPr>
          <w:rFonts w:ascii="Times New Roman" w:eastAsia="Calibri" w:hAnsi="Times New Roman" w:cs="Times New Roman"/>
          <w:sz w:val="28"/>
          <w:szCs w:val="28"/>
          <w:lang w:eastAsia="en-US"/>
        </w:rPr>
        <w:t>2022 год – 2022,0 тыс. рублей;</w:t>
      </w:r>
    </w:p>
    <w:p w:rsidR="00676606" w:rsidRPr="004D3395" w:rsidRDefault="00676606" w:rsidP="00676606">
      <w:pPr>
        <w:autoSpaceDE w:val="0"/>
        <w:autoSpaceDN w:val="0"/>
        <w:adjustRightInd w:val="0"/>
        <w:ind w:firstLine="709"/>
        <w:jc w:val="both"/>
        <w:rPr>
          <w:rFonts w:ascii="Times New Roman" w:hAnsi="Times New Roman"/>
          <w:sz w:val="28"/>
          <w:szCs w:val="28"/>
        </w:rPr>
      </w:pPr>
      <w:r w:rsidRPr="004D3395">
        <w:rPr>
          <w:rFonts w:ascii="Times New Roman" w:hAnsi="Times New Roman"/>
          <w:sz w:val="28"/>
          <w:szCs w:val="28"/>
        </w:rPr>
        <w:t>2023 год – 2006,2 тыс. рублей;</w:t>
      </w:r>
    </w:p>
    <w:p w:rsidR="00676606" w:rsidRPr="004D3395" w:rsidRDefault="00676606" w:rsidP="00676606">
      <w:pPr>
        <w:autoSpaceDE w:val="0"/>
        <w:autoSpaceDN w:val="0"/>
        <w:adjustRightInd w:val="0"/>
        <w:ind w:firstLine="709"/>
        <w:jc w:val="both"/>
        <w:rPr>
          <w:rFonts w:ascii="Times New Roman" w:hAnsi="Times New Roman"/>
          <w:sz w:val="28"/>
          <w:szCs w:val="28"/>
        </w:rPr>
      </w:pPr>
      <w:r w:rsidRPr="004D3395">
        <w:rPr>
          <w:rFonts w:ascii="Times New Roman" w:hAnsi="Times New Roman"/>
          <w:sz w:val="28"/>
          <w:szCs w:val="28"/>
        </w:rPr>
        <w:t>2024 год – 1841,1 тыс. рублей;</w:t>
      </w:r>
    </w:p>
    <w:p w:rsidR="00676606" w:rsidRPr="004D3395" w:rsidRDefault="00676606" w:rsidP="00676606">
      <w:pPr>
        <w:autoSpaceDE w:val="0"/>
        <w:autoSpaceDN w:val="0"/>
        <w:adjustRightInd w:val="0"/>
        <w:ind w:firstLine="709"/>
        <w:jc w:val="both"/>
        <w:rPr>
          <w:rFonts w:ascii="Times New Roman" w:hAnsi="Times New Roman"/>
          <w:sz w:val="28"/>
          <w:szCs w:val="28"/>
        </w:rPr>
      </w:pPr>
      <w:r w:rsidRPr="004D3395">
        <w:rPr>
          <w:rFonts w:ascii="Times New Roman" w:hAnsi="Times New Roman"/>
          <w:sz w:val="28"/>
          <w:szCs w:val="28"/>
        </w:rPr>
        <w:t>2025 год – 1953,7 тыс. рублей;</w:t>
      </w:r>
    </w:p>
    <w:p w:rsidR="00676606" w:rsidRPr="004D3395" w:rsidRDefault="00676606" w:rsidP="00676606">
      <w:pPr>
        <w:autoSpaceDE w:val="0"/>
        <w:autoSpaceDN w:val="0"/>
        <w:adjustRightInd w:val="0"/>
        <w:ind w:firstLine="709"/>
        <w:jc w:val="both"/>
        <w:rPr>
          <w:rFonts w:ascii="Times New Roman" w:hAnsi="Times New Roman"/>
          <w:sz w:val="28"/>
          <w:szCs w:val="28"/>
        </w:rPr>
      </w:pPr>
      <w:r w:rsidRPr="004D3395">
        <w:rPr>
          <w:rFonts w:ascii="Times New Roman" w:hAnsi="Times New Roman"/>
          <w:sz w:val="28"/>
          <w:szCs w:val="28"/>
        </w:rPr>
        <w:t>2026 год – 1 996,6 тыс. рублей;</w:t>
      </w:r>
    </w:p>
    <w:p w:rsidR="00676606" w:rsidRPr="004D3395" w:rsidRDefault="00676606" w:rsidP="00676606">
      <w:pPr>
        <w:autoSpaceDE w:val="0"/>
        <w:autoSpaceDN w:val="0"/>
        <w:adjustRightInd w:val="0"/>
        <w:ind w:firstLine="709"/>
        <w:jc w:val="both"/>
        <w:rPr>
          <w:rFonts w:ascii="Times New Roman" w:hAnsi="Times New Roman"/>
          <w:sz w:val="28"/>
          <w:szCs w:val="28"/>
        </w:rPr>
      </w:pPr>
      <w:r w:rsidRPr="004D3395">
        <w:rPr>
          <w:rFonts w:ascii="Times New Roman" w:hAnsi="Times New Roman"/>
          <w:sz w:val="28"/>
          <w:szCs w:val="28"/>
        </w:rPr>
        <w:t>2027 год – 1 996,6 тыс. рублей;</w:t>
      </w:r>
    </w:p>
    <w:p w:rsidR="00676606" w:rsidRPr="004D3395" w:rsidRDefault="00676606" w:rsidP="00676606">
      <w:pPr>
        <w:autoSpaceDE w:val="0"/>
        <w:autoSpaceDN w:val="0"/>
        <w:adjustRightInd w:val="0"/>
        <w:ind w:firstLine="709"/>
        <w:jc w:val="both"/>
        <w:rPr>
          <w:rFonts w:ascii="Times New Roman" w:hAnsi="Times New Roman"/>
          <w:sz w:val="28"/>
          <w:szCs w:val="28"/>
        </w:rPr>
      </w:pPr>
      <w:r w:rsidRPr="004D3395">
        <w:rPr>
          <w:rFonts w:ascii="Times New Roman" w:hAnsi="Times New Roman"/>
          <w:sz w:val="28"/>
          <w:szCs w:val="28"/>
        </w:rPr>
        <w:t>2028 год – 1 996,6 тыс. рублей.</w:t>
      </w:r>
    </w:p>
    <w:p w:rsidR="00676606" w:rsidRPr="00676606" w:rsidRDefault="00676606" w:rsidP="00676606">
      <w:pPr>
        <w:pStyle w:val="af9"/>
        <w:jc w:val="both"/>
        <w:rPr>
          <w:rFonts w:ascii="Times New Roman" w:hAnsi="Times New Roman" w:cs="Times New Roman"/>
          <w:sz w:val="28"/>
          <w:szCs w:val="28"/>
        </w:rPr>
      </w:pPr>
      <w:r w:rsidRPr="00676606">
        <w:rPr>
          <w:rFonts w:ascii="Times New Roman" w:hAnsi="Times New Roman" w:cs="Times New Roman"/>
          <w:sz w:val="28"/>
          <w:szCs w:val="28"/>
        </w:rPr>
        <w:t>Ресурсное обеспечение подпрограммы за счет средств бюджета муниципального образования сформировано:</w:t>
      </w:r>
    </w:p>
    <w:p w:rsidR="00676606" w:rsidRPr="00676606" w:rsidRDefault="00676606" w:rsidP="00676606">
      <w:pPr>
        <w:pStyle w:val="af9"/>
        <w:jc w:val="both"/>
        <w:rPr>
          <w:rFonts w:ascii="Times New Roman" w:hAnsi="Times New Roman" w:cs="Times New Roman"/>
          <w:sz w:val="28"/>
          <w:szCs w:val="28"/>
        </w:rPr>
      </w:pPr>
      <w:r w:rsidRPr="00676606">
        <w:rPr>
          <w:rFonts w:ascii="Times New Roman" w:hAnsi="Times New Roman" w:cs="Times New Roman"/>
          <w:sz w:val="28"/>
          <w:szCs w:val="28"/>
        </w:rPr>
        <w:t>- на 2022 год - в соответствии с решением Совета депутатов муниципального образования «Муниципальный округ Сюмсинский район Удмуртской Республики» от 16 декабря 2021 года № 71 «О бюджете муниципального образования «Сюмсинский район» на 2022 год и на плановый период 2023 и 2024 годов»;</w:t>
      </w:r>
    </w:p>
    <w:p w:rsidR="00676606" w:rsidRPr="00676606" w:rsidRDefault="00676606" w:rsidP="00676606">
      <w:pPr>
        <w:pStyle w:val="af9"/>
        <w:jc w:val="both"/>
        <w:rPr>
          <w:rFonts w:ascii="Times New Roman" w:hAnsi="Times New Roman" w:cs="Times New Roman"/>
          <w:sz w:val="28"/>
          <w:szCs w:val="28"/>
        </w:rPr>
      </w:pPr>
      <w:r w:rsidRPr="00676606">
        <w:rPr>
          <w:rFonts w:ascii="Times New Roman" w:hAnsi="Times New Roman" w:cs="Times New Roman"/>
          <w:sz w:val="28"/>
          <w:szCs w:val="28"/>
        </w:rPr>
        <w:t>- на 2023 годы - в соответствии с решением Совета депутатов муниципального образования «Муниципальный округ Сюмсинский район Удмуртской Республики» от 22 декабря 2022 года № 214 «О бюджете муниципального образования «Муниципальный округ Сюмсинский район Удмуртской Республики» на 2023 год и на плановый период 2024 и 2025 годов»,</w:t>
      </w:r>
    </w:p>
    <w:p w:rsidR="00676606" w:rsidRPr="00676606" w:rsidRDefault="00676606" w:rsidP="00676606">
      <w:pPr>
        <w:pStyle w:val="af9"/>
        <w:jc w:val="both"/>
        <w:rPr>
          <w:rFonts w:ascii="Times New Roman" w:hAnsi="Times New Roman" w:cs="Times New Roman"/>
          <w:sz w:val="28"/>
          <w:szCs w:val="28"/>
        </w:rPr>
      </w:pPr>
      <w:r w:rsidRPr="00676606">
        <w:rPr>
          <w:rFonts w:ascii="Times New Roman" w:hAnsi="Times New Roman" w:cs="Times New Roman"/>
          <w:sz w:val="28"/>
          <w:szCs w:val="28"/>
        </w:rPr>
        <w:t>- на 2024-2026 годы - в соответствии с решением Совета депутатов муниципального образования «Муниципальный округ Сюмсинский район Удмуртской Республики от 21 декабря 2023 года № 340 «О бюджете муниципального образования «Муниципальный округ Сюмсинский район Удмуртской Республики» на 2024 год и на плановый период 2025 и 2026 годов»;</w:t>
      </w:r>
    </w:p>
    <w:p w:rsidR="00676606" w:rsidRPr="00676606" w:rsidRDefault="00676606" w:rsidP="00676606">
      <w:pPr>
        <w:pStyle w:val="af9"/>
        <w:jc w:val="both"/>
        <w:rPr>
          <w:rFonts w:ascii="Times New Roman" w:hAnsi="Times New Roman" w:cs="Times New Roman"/>
          <w:sz w:val="28"/>
          <w:szCs w:val="28"/>
        </w:rPr>
      </w:pPr>
      <w:r w:rsidRPr="00676606">
        <w:rPr>
          <w:rFonts w:ascii="Times New Roman" w:hAnsi="Times New Roman" w:cs="Times New Roman"/>
          <w:sz w:val="28"/>
          <w:szCs w:val="28"/>
        </w:rPr>
        <w:t>- на 2027-2028 годы – по планируемому бюджету 2026 года.</w:t>
      </w:r>
    </w:p>
    <w:p w:rsidR="00676606" w:rsidRPr="00676606" w:rsidRDefault="00676606" w:rsidP="00676606">
      <w:pPr>
        <w:pStyle w:val="af9"/>
        <w:jc w:val="both"/>
        <w:rPr>
          <w:rFonts w:ascii="Times New Roman" w:hAnsi="Times New Roman" w:cs="Times New Roman"/>
          <w:sz w:val="28"/>
          <w:szCs w:val="28"/>
        </w:rPr>
      </w:pPr>
      <w:r w:rsidRPr="00676606">
        <w:rPr>
          <w:rFonts w:ascii="Times New Roman" w:hAnsi="Times New Roman" w:cs="Times New Roman"/>
          <w:sz w:val="28"/>
          <w:szCs w:val="28"/>
        </w:rPr>
        <w:t>Ресурсное обеспечение подпрограммы за счет средств бюджета муниципального образования «Муниципальный округ Сюмсинский район Удмуртской Республики» подлежит уточнению в рамках бюджетного цикла.</w:t>
      </w:r>
    </w:p>
    <w:p w:rsidR="00676606" w:rsidRPr="00676606" w:rsidRDefault="00676606" w:rsidP="00676606">
      <w:pPr>
        <w:pStyle w:val="af9"/>
        <w:jc w:val="both"/>
        <w:rPr>
          <w:rFonts w:ascii="Times New Roman" w:hAnsi="Times New Roman" w:cs="Times New Roman"/>
          <w:sz w:val="28"/>
          <w:szCs w:val="28"/>
        </w:rPr>
      </w:pPr>
      <w:r w:rsidRPr="00676606">
        <w:rPr>
          <w:rFonts w:ascii="Times New Roman" w:hAnsi="Times New Roman" w:cs="Times New Roman"/>
          <w:sz w:val="28"/>
          <w:szCs w:val="28"/>
        </w:rPr>
        <w:t>Средства на капитальное строительство и реконструкцию объектов культуры Сюмсинского района будут учтены в подпрограмме по мере решения вопросов о включении соответствующих объектов в адресную инвестиционную программу Удмуртской Республики.</w:t>
      </w:r>
    </w:p>
    <w:p w:rsidR="00676606" w:rsidRPr="00676606" w:rsidRDefault="00676606" w:rsidP="00676606">
      <w:pPr>
        <w:pStyle w:val="af9"/>
        <w:ind w:firstLine="709"/>
        <w:jc w:val="both"/>
        <w:rPr>
          <w:rFonts w:ascii="Times New Roman" w:hAnsi="Times New Roman" w:cs="Times New Roman"/>
          <w:sz w:val="28"/>
          <w:szCs w:val="28"/>
        </w:rPr>
      </w:pPr>
      <w:r w:rsidRPr="00676606">
        <w:rPr>
          <w:rFonts w:ascii="Times New Roman" w:hAnsi="Times New Roman" w:cs="Times New Roman"/>
          <w:sz w:val="28"/>
          <w:szCs w:val="28"/>
        </w:rPr>
        <w:t>Ресурсное обеспечение подпрограммы за счет средств бюджета муниципального образования «Муниципальный округ Сюмсинский район Удмуртской Республики» подлежит уточнению в рамках бюджетного цикла.</w:t>
      </w:r>
    </w:p>
    <w:p w:rsidR="00676606" w:rsidRPr="00676606" w:rsidRDefault="00676606" w:rsidP="00676606">
      <w:pPr>
        <w:pStyle w:val="af9"/>
        <w:jc w:val="both"/>
        <w:rPr>
          <w:rFonts w:ascii="Times New Roman" w:hAnsi="Times New Roman" w:cs="Times New Roman"/>
          <w:sz w:val="28"/>
          <w:szCs w:val="28"/>
        </w:rPr>
      </w:pPr>
      <w:r w:rsidRPr="00676606">
        <w:rPr>
          <w:rFonts w:ascii="Times New Roman" w:hAnsi="Times New Roman" w:cs="Times New Roman"/>
          <w:sz w:val="28"/>
          <w:szCs w:val="28"/>
        </w:rPr>
        <w:lastRenderedPageBreak/>
        <w:t>Ресурсное обеспечение реализации подпрограммы за счет средств бюджета муниципального образования «Муниципальный округ Сюмсинский район Удмуртской Республики» представлено в Приложении № 4 к муниципальной программе «Развитие культуры».</w:t>
      </w:r>
    </w:p>
    <w:p w:rsidR="00676606" w:rsidRPr="00676606" w:rsidRDefault="00676606" w:rsidP="00676606">
      <w:pPr>
        <w:pStyle w:val="af9"/>
        <w:jc w:val="both"/>
        <w:rPr>
          <w:rFonts w:ascii="Times New Roman" w:hAnsi="Times New Roman" w:cs="Times New Roman"/>
          <w:sz w:val="28"/>
          <w:szCs w:val="28"/>
        </w:rPr>
      </w:pPr>
      <w:r w:rsidRPr="00676606">
        <w:rPr>
          <w:rFonts w:ascii="Times New Roman" w:hAnsi="Times New Roman" w:cs="Times New Roman"/>
          <w:sz w:val="28"/>
          <w:szCs w:val="28"/>
        </w:rPr>
        <w:t>Прогнозная (справочная) оценка ресурсного обеспечения реализации подпрограммы за счет всех источников финансирования представлена в Приложении № 5 к муниципальной программе «Развитие культуры».»;</w:t>
      </w:r>
    </w:p>
    <w:p w:rsidR="00676606" w:rsidRDefault="00676606" w:rsidP="00676606">
      <w:pPr>
        <w:shd w:val="clear" w:color="auto" w:fill="FFFFFF"/>
        <w:tabs>
          <w:tab w:val="left" w:pos="1276"/>
          <w:tab w:val="left" w:pos="9356"/>
        </w:tabs>
        <w:ind w:firstLine="709"/>
        <w:jc w:val="both"/>
        <w:rPr>
          <w:rFonts w:ascii="Times New Roman" w:hAnsi="Times New Roman"/>
          <w:sz w:val="28"/>
          <w:szCs w:val="28"/>
        </w:rPr>
      </w:pPr>
      <w:r w:rsidRPr="00874126">
        <w:rPr>
          <w:rFonts w:ascii="Times New Roman" w:hAnsi="Times New Roman"/>
          <w:sz w:val="28"/>
          <w:szCs w:val="28"/>
        </w:rPr>
        <w:t xml:space="preserve">27) Приложение 1 </w:t>
      </w:r>
      <w:r>
        <w:rPr>
          <w:rFonts w:ascii="Times New Roman" w:hAnsi="Times New Roman"/>
          <w:sz w:val="28"/>
          <w:szCs w:val="28"/>
        </w:rPr>
        <w:t>к муниципальной программе «Развитие культуры» изложить в новой редакции согласно приложению 1 к настоящему постановлению;</w:t>
      </w:r>
    </w:p>
    <w:p w:rsidR="00676606" w:rsidRDefault="00676606" w:rsidP="00676606">
      <w:pPr>
        <w:shd w:val="clear" w:color="auto" w:fill="FFFFFF"/>
        <w:tabs>
          <w:tab w:val="left" w:pos="1276"/>
          <w:tab w:val="left" w:pos="9356"/>
        </w:tabs>
        <w:ind w:firstLine="709"/>
        <w:jc w:val="both"/>
        <w:rPr>
          <w:rFonts w:ascii="Times New Roman" w:hAnsi="Times New Roman"/>
          <w:sz w:val="28"/>
          <w:szCs w:val="28"/>
        </w:rPr>
      </w:pPr>
      <w:r>
        <w:rPr>
          <w:rFonts w:ascii="Times New Roman" w:hAnsi="Times New Roman"/>
          <w:sz w:val="28"/>
          <w:szCs w:val="28"/>
        </w:rPr>
        <w:t>28) Приложение 2</w:t>
      </w:r>
      <w:r w:rsidRPr="00874126">
        <w:rPr>
          <w:rFonts w:ascii="Times New Roman" w:hAnsi="Times New Roman"/>
          <w:sz w:val="28"/>
          <w:szCs w:val="28"/>
        </w:rPr>
        <w:t xml:space="preserve"> </w:t>
      </w:r>
      <w:r>
        <w:rPr>
          <w:rFonts w:ascii="Times New Roman" w:hAnsi="Times New Roman"/>
          <w:sz w:val="28"/>
          <w:szCs w:val="28"/>
        </w:rPr>
        <w:t>к муниципальной программе «Развитие культуры» изложить в новой редакции согласно приложению 2 к настоящему постановлению;</w:t>
      </w:r>
    </w:p>
    <w:p w:rsidR="00676606" w:rsidRDefault="00676606" w:rsidP="00676606">
      <w:pPr>
        <w:shd w:val="clear" w:color="auto" w:fill="FFFFFF"/>
        <w:tabs>
          <w:tab w:val="left" w:pos="1276"/>
          <w:tab w:val="left" w:pos="9356"/>
        </w:tabs>
        <w:ind w:firstLine="709"/>
        <w:jc w:val="both"/>
        <w:rPr>
          <w:rFonts w:ascii="Times New Roman" w:hAnsi="Times New Roman"/>
          <w:sz w:val="28"/>
          <w:szCs w:val="28"/>
        </w:rPr>
      </w:pPr>
      <w:r>
        <w:rPr>
          <w:rFonts w:ascii="Times New Roman" w:hAnsi="Times New Roman"/>
          <w:sz w:val="28"/>
          <w:szCs w:val="28"/>
        </w:rPr>
        <w:t>29) Приложение 3 к муниципальной программе «Развитие культуры» исключить;</w:t>
      </w:r>
    </w:p>
    <w:p w:rsidR="00676606" w:rsidRDefault="00676606" w:rsidP="00676606">
      <w:pPr>
        <w:shd w:val="clear" w:color="auto" w:fill="FFFFFF"/>
        <w:tabs>
          <w:tab w:val="left" w:pos="1276"/>
          <w:tab w:val="left" w:pos="9356"/>
        </w:tabs>
        <w:ind w:firstLine="709"/>
        <w:jc w:val="both"/>
        <w:rPr>
          <w:rFonts w:ascii="Times New Roman" w:hAnsi="Times New Roman"/>
          <w:sz w:val="28"/>
          <w:szCs w:val="28"/>
        </w:rPr>
      </w:pPr>
      <w:r>
        <w:rPr>
          <w:rFonts w:ascii="Times New Roman" w:hAnsi="Times New Roman"/>
          <w:sz w:val="28"/>
          <w:szCs w:val="28"/>
        </w:rPr>
        <w:t>30) Приложение 4 к муниципальной программе «Развитие культуры» считать приложением 3 к муниципальной программе «Развитие культуры» и изложить в новой редакции согласно приложению 3 к настоящему постановлению;</w:t>
      </w:r>
    </w:p>
    <w:p w:rsidR="00676606" w:rsidRDefault="00676606" w:rsidP="00676606">
      <w:pPr>
        <w:shd w:val="clear" w:color="auto" w:fill="FFFFFF"/>
        <w:tabs>
          <w:tab w:val="left" w:pos="1276"/>
          <w:tab w:val="left" w:pos="9356"/>
        </w:tabs>
        <w:ind w:firstLine="709"/>
        <w:jc w:val="both"/>
        <w:rPr>
          <w:rFonts w:ascii="Times New Roman" w:hAnsi="Times New Roman"/>
          <w:sz w:val="28"/>
          <w:szCs w:val="28"/>
        </w:rPr>
      </w:pPr>
      <w:r>
        <w:rPr>
          <w:rFonts w:ascii="Times New Roman" w:hAnsi="Times New Roman"/>
          <w:sz w:val="28"/>
          <w:szCs w:val="28"/>
        </w:rPr>
        <w:t>31) Приложение 5 к муниципальной программе «Развитие культуры» считать приложением 4 к муниципальной программе «Развитие культуры» и изложить в новой редакции согласно приложению 4 к настоящему постановлению;</w:t>
      </w:r>
    </w:p>
    <w:p w:rsidR="00676606" w:rsidRDefault="00676606" w:rsidP="00676606">
      <w:pPr>
        <w:shd w:val="clear" w:color="auto" w:fill="FFFFFF"/>
        <w:tabs>
          <w:tab w:val="left" w:pos="1276"/>
          <w:tab w:val="left" w:pos="9356"/>
        </w:tabs>
        <w:ind w:firstLine="709"/>
        <w:jc w:val="both"/>
        <w:rPr>
          <w:rFonts w:ascii="Times New Roman" w:hAnsi="Times New Roman"/>
          <w:sz w:val="28"/>
          <w:szCs w:val="28"/>
        </w:rPr>
      </w:pPr>
      <w:r>
        <w:rPr>
          <w:rFonts w:ascii="Times New Roman" w:hAnsi="Times New Roman"/>
          <w:sz w:val="28"/>
          <w:szCs w:val="28"/>
        </w:rPr>
        <w:t>32) Приложение 6 к муниципальной программе «Развитие культуры» считать приложением 5 к муниципальной программе «Развитие культуры» и изложить в новой редакции согласно приложению 5 к настоящему постановлению.</w:t>
      </w:r>
    </w:p>
    <w:p w:rsidR="00676606" w:rsidRPr="004D3395" w:rsidRDefault="00676606" w:rsidP="00676606">
      <w:pPr>
        <w:pStyle w:val="af7"/>
        <w:ind w:left="0" w:firstLine="709"/>
        <w:jc w:val="both"/>
        <w:rPr>
          <w:rFonts w:ascii="Times New Roman" w:hAnsi="Times New Roman"/>
          <w:sz w:val="28"/>
          <w:szCs w:val="28"/>
        </w:rPr>
      </w:pPr>
      <w:r w:rsidRPr="004D3395">
        <w:rPr>
          <w:rFonts w:ascii="Times New Roman" w:eastAsia="Times New Roman" w:hAnsi="Times New Roman"/>
          <w:sz w:val="28"/>
          <w:szCs w:val="28"/>
        </w:rPr>
        <w:t>2. Настоящее постановление вступает в силу с момента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676606" w:rsidRDefault="00676606" w:rsidP="00676606">
      <w:pPr>
        <w:pStyle w:val="af9"/>
        <w:jc w:val="right"/>
        <w:rPr>
          <w:sz w:val="26"/>
          <w:szCs w:val="26"/>
        </w:rPr>
      </w:pPr>
    </w:p>
    <w:p w:rsidR="00676606" w:rsidRPr="004D3395" w:rsidRDefault="00676606" w:rsidP="00676606">
      <w:pPr>
        <w:pStyle w:val="af9"/>
        <w:jc w:val="right"/>
        <w:rPr>
          <w:sz w:val="26"/>
          <w:szCs w:val="26"/>
        </w:rPr>
      </w:pPr>
    </w:p>
    <w:p w:rsidR="00676606" w:rsidRPr="00676606" w:rsidRDefault="00676606" w:rsidP="00676606">
      <w:pPr>
        <w:pStyle w:val="af9"/>
        <w:rPr>
          <w:rFonts w:ascii="Times New Roman" w:hAnsi="Times New Roman" w:cs="Times New Roman"/>
          <w:sz w:val="28"/>
          <w:szCs w:val="28"/>
        </w:rPr>
      </w:pPr>
      <w:r w:rsidRPr="00676606">
        <w:rPr>
          <w:rFonts w:ascii="Times New Roman" w:hAnsi="Times New Roman" w:cs="Times New Roman"/>
          <w:sz w:val="28"/>
          <w:szCs w:val="28"/>
        </w:rPr>
        <w:t>Глава Сюмсинского района                                                           П.П. Кудрявцев</w:t>
      </w:r>
    </w:p>
    <w:p w:rsidR="00676606" w:rsidRPr="004D3395" w:rsidRDefault="00676606" w:rsidP="00676606">
      <w:pPr>
        <w:pStyle w:val="af9"/>
        <w:jc w:val="center"/>
        <w:rPr>
          <w:b/>
          <w:sz w:val="26"/>
          <w:szCs w:val="26"/>
        </w:rPr>
      </w:pPr>
    </w:p>
    <w:p w:rsidR="00676606" w:rsidRDefault="00676606" w:rsidP="00676606">
      <w:pPr>
        <w:pStyle w:val="af9"/>
        <w:jc w:val="center"/>
        <w:rPr>
          <w:b/>
        </w:rPr>
        <w:sectPr w:rsidR="00676606" w:rsidSect="00676606">
          <w:headerReference w:type="default" r:id="rId45"/>
          <w:headerReference w:type="first" r:id="rId46"/>
          <w:pgSz w:w="11906" w:h="16838"/>
          <w:pgMar w:top="1134" w:right="849" w:bottom="851" w:left="1701" w:header="709" w:footer="709" w:gutter="0"/>
          <w:pgNumType w:start="1"/>
          <w:cols w:space="708"/>
          <w:titlePg/>
          <w:docGrid w:linePitch="360"/>
        </w:sectPr>
      </w:pPr>
    </w:p>
    <w:p w:rsidR="00676606" w:rsidRPr="00082438" w:rsidRDefault="00676606" w:rsidP="00676606">
      <w:pPr>
        <w:spacing w:line="0" w:lineRule="atLeast"/>
        <w:jc w:val="right"/>
        <w:rPr>
          <w:rFonts w:ascii="Times New Roman" w:eastAsia="Times New Roman" w:hAnsi="Times New Roman"/>
          <w:sz w:val="24"/>
          <w:szCs w:val="24"/>
        </w:rPr>
      </w:pPr>
      <w:r w:rsidRPr="00082438">
        <w:rPr>
          <w:rFonts w:ascii="Times New Roman" w:eastAsia="Times New Roman" w:hAnsi="Times New Roman"/>
          <w:sz w:val="24"/>
          <w:szCs w:val="24"/>
        </w:rPr>
        <w:lastRenderedPageBreak/>
        <w:t xml:space="preserve">Приложение </w:t>
      </w:r>
      <w:r>
        <w:rPr>
          <w:rFonts w:ascii="Times New Roman" w:eastAsia="Times New Roman" w:hAnsi="Times New Roman"/>
          <w:sz w:val="24"/>
          <w:szCs w:val="24"/>
        </w:rPr>
        <w:t xml:space="preserve"> </w:t>
      </w:r>
      <w:r w:rsidRPr="00082438">
        <w:rPr>
          <w:rFonts w:ascii="Times New Roman" w:eastAsia="Times New Roman" w:hAnsi="Times New Roman"/>
          <w:sz w:val="24"/>
          <w:szCs w:val="24"/>
        </w:rPr>
        <w:t>1</w:t>
      </w:r>
    </w:p>
    <w:p w:rsidR="00676606" w:rsidRDefault="00676606" w:rsidP="00676606">
      <w:pPr>
        <w:spacing w:line="0" w:lineRule="atLeast"/>
        <w:jc w:val="right"/>
        <w:rPr>
          <w:rFonts w:ascii="Times New Roman" w:eastAsia="Times New Roman" w:hAnsi="Times New Roman"/>
          <w:sz w:val="24"/>
          <w:szCs w:val="24"/>
        </w:rPr>
      </w:pPr>
      <w:r>
        <w:rPr>
          <w:rFonts w:ascii="Times New Roman" w:eastAsia="Times New Roman" w:hAnsi="Times New Roman"/>
          <w:sz w:val="24"/>
          <w:szCs w:val="24"/>
        </w:rPr>
        <w:t>к постановлению Администрации</w:t>
      </w:r>
    </w:p>
    <w:p w:rsidR="00676606" w:rsidRDefault="00676606" w:rsidP="00676606">
      <w:pPr>
        <w:spacing w:line="0" w:lineRule="atLeast"/>
        <w:jc w:val="right"/>
        <w:rPr>
          <w:rFonts w:ascii="Times New Roman" w:eastAsia="Times New Roman" w:hAnsi="Times New Roman"/>
          <w:sz w:val="24"/>
          <w:szCs w:val="24"/>
        </w:rPr>
      </w:pPr>
      <w:r>
        <w:rPr>
          <w:rFonts w:ascii="Times New Roman" w:eastAsia="Times New Roman" w:hAnsi="Times New Roman"/>
          <w:sz w:val="24"/>
          <w:szCs w:val="24"/>
        </w:rPr>
        <w:t>муниципального образования</w:t>
      </w:r>
    </w:p>
    <w:p w:rsidR="00676606" w:rsidRDefault="00676606" w:rsidP="00676606">
      <w:pPr>
        <w:spacing w:line="0" w:lineRule="atLeast"/>
        <w:jc w:val="right"/>
        <w:rPr>
          <w:rFonts w:ascii="Times New Roman" w:eastAsia="Times New Roman" w:hAnsi="Times New Roman"/>
          <w:sz w:val="24"/>
          <w:szCs w:val="24"/>
        </w:rPr>
      </w:pPr>
      <w:r>
        <w:rPr>
          <w:rFonts w:ascii="Times New Roman" w:eastAsia="Times New Roman" w:hAnsi="Times New Roman"/>
          <w:sz w:val="24"/>
          <w:szCs w:val="24"/>
        </w:rPr>
        <w:t xml:space="preserve"> «Муниципальный округ</w:t>
      </w:r>
    </w:p>
    <w:p w:rsidR="00676606" w:rsidRDefault="00676606" w:rsidP="00676606">
      <w:pPr>
        <w:spacing w:line="0" w:lineRule="atLeast"/>
        <w:jc w:val="right"/>
        <w:rPr>
          <w:rFonts w:ascii="Times New Roman" w:eastAsia="Times New Roman" w:hAnsi="Times New Roman"/>
          <w:sz w:val="24"/>
          <w:szCs w:val="24"/>
        </w:rPr>
      </w:pPr>
      <w:r>
        <w:rPr>
          <w:rFonts w:ascii="Times New Roman" w:eastAsia="Times New Roman" w:hAnsi="Times New Roman"/>
          <w:sz w:val="24"/>
          <w:szCs w:val="24"/>
        </w:rPr>
        <w:t xml:space="preserve"> Сюмсинский район</w:t>
      </w:r>
    </w:p>
    <w:p w:rsidR="00676606" w:rsidRDefault="00676606" w:rsidP="00676606">
      <w:pPr>
        <w:spacing w:line="0" w:lineRule="atLeast"/>
        <w:jc w:val="right"/>
        <w:rPr>
          <w:rFonts w:ascii="Times New Roman" w:eastAsia="Times New Roman" w:hAnsi="Times New Roman"/>
          <w:sz w:val="24"/>
          <w:szCs w:val="24"/>
        </w:rPr>
      </w:pPr>
      <w:r>
        <w:rPr>
          <w:rFonts w:ascii="Times New Roman" w:eastAsia="Times New Roman" w:hAnsi="Times New Roman"/>
          <w:sz w:val="24"/>
          <w:szCs w:val="24"/>
        </w:rPr>
        <w:t xml:space="preserve"> Удмуртской Республики»</w:t>
      </w:r>
    </w:p>
    <w:p w:rsidR="00676606" w:rsidRPr="00082438" w:rsidRDefault="00676606" w:rsidP="00676606">
      <w:pPr>
        <w:spacing w:line="0" w:lineRule="atLeast"/>
        <w:jc w:val="right"/>
        <w:rPr>
          <w:rFonts w:ascii="Times New Roman" w:hAnsi="Times New Roman" w:cs="Times New Roman"/>
          <w:sz w:val="24"/>
          <w:szCs w:val="24"/>
        </w:rPr>
      </w:pPr>
      <w:r>
        <w:rPr>
          <w:rFonts w:ascii="Times New Roman" w:eastAsia="Times New Roman" w:hAnsi="Times New Roman"/>
          <w:sz w:val="24"/>
          <w:szCs w:val="24"/>
        </w:rPr>
        <w:t>от 30 июля 2024 года № 436</w:t>
      </w:r>
    </w:p>
    <w:p w:rsidR="00676606" w:rsidRDefault="00676606" w:rsidP="00676606">
      <w:pPr>
        <w:spacing w:line="0" w:lineRule="atLeast"/>
        <w:jc w:val="right"/>
        <w:rPr>
          <w:rFonts w:ascii="Times New Roman" w:eastAsia="Times New Roman" w:hAnsi="Times New Roman"/>
          <w:sz w:val="24"/>
          <w:szCs w:val="24"/>
        </w:rPr>
      </w:pPr>
    </w:p>
    <w:p w:rsidR="00676606" w:rsidRPr="00082438" w:rsidRDefault="00676606" w:rsidP="00676606">
      <w:pPr>
        <w:spacing w:line="0" w:lineRule="atLeast"/>
        <w:jc w:val="right"/>
        <w:rPr>
          <w:rFonts w:ascii="Times New Roman" w:eastAsia="Times New Roman" w:hAnsi="Times New Roman"/>
          <w:sz w:val="24"/>
          <w:szCs w:val="24"/>
        </w:rPr>
      </w:pPr>
      <w:r>
        <w:rPr>
          <w:rFonts w:ascii="Times New Roman" w:eastAsia="Times New Roman" w:hAnsi="Times New Roman"/>
          <w:sz w:val="24"/>
          <w:szCs w:val="24"/>
        </w:rPr>
        <w:t>«</w:t>
      </w:r>
      <w:r w:rsidRPr="00082438">
        <w:rPr>
          <w:rFonts w:ascii="Times New Roman" w:eastAsia="Times New Roman" w:hAnsi="Times New Roman"/>
          <w:sz w:val="24"/>
          <w:szCs w:val="24"/>
        </w:rPr>
        <w:t>Приложение 1</w:t>
      </w:r>
    </w:p>
    <w:p w:rsidR="00676606" w:rsidRPr="00082438" w:rsidRDefault="00676606" w:rsidP="00676606">
      <w:pPr>
        <w:spacing w:line="0" w:lineRule="atLeast"/>
        <w:jc w:val="right"/>
        <w:rPr>
          <w:rFonts w:ascii="Times New Roman" w:eastAsia="Times New Roman" w:hAnsi="Times New Roman"/>
          <w:sz w:val="24"/>
          <w:szCs w:val="24"/>
        </w:rPr>
      </w:pPr>
      <w:r w:rsidRPr="00082438">
        <w:rPr>
          <w:rFonts w:ascii="Times New Roman" w:eastAsia="Times New Roman" w:hAnsi="Times New Roman"/>
          <w:sz w:val="24"/>
          <w:szCs w:val="24"/>
        </w:rPr>
        <w:t>к муниципальной программе</w:t>
      </w:r>
    </w:p>
    <w:p w:rsidR="00676606" w:rsidRPr="00082438" w:rsidRDefault="00676606" w:rsidP="00676606">
      <w:pPr>
        <w:jc w:val="right"/>
        <w:rPr>
          <w:rFonts w:ascii="Times New Roman" w:hAnsi="Times New Roman" w:cs="Times New Roman"/>
          <w:sz w:val="24"/>
          <w:szCs w:val="24"/>
        </w:rPr>
      </w:pPr>
      <w:r w:rsidRPr="00082438">
        <w:rPr>
          <w:rFonts w:ascii="Times New Roman" w:eastAsia="Times New Roman" w:hAnsi="Times New Roman"/>
          <w:sz w:val="24"/>
          <w:szCs w:val="24"/>
        </w:rPr>
        <w:t>«Развитие культуры»</w:t>
      </w:r>
    </w:p>
    <w:tbl>
      <w:tblPr>
        <w:tblW w:w="16159" w:type="dxa"/>
        <w:tblLayout w:type="fixed"/>
        <w:tblLook w:val="04A0"/>
      </w:tblPr>
      <w:tblGrid>
        <w:gridCol w:w="708"/>
        <w:gridCol w:w="15168"/>
        <w:gridCol w:w="283"/>
      </w:tblGrid>
      <w:tr w:rsidR="00676606" w:rsidRPr="008F4DEE" w:rsidTr="00676606">
        <w:trPr>
          <w:gridAfter w:val="1"/>
          <w:wAfter w:w="283" w:type="dxa"/>
          <w:trHeight w:val="288"/>
        </w:trPr>
        <w:tc>
          <w:tcPr>
            <w:tcW w:w="15876" w:type="dxa"/>
            <w:gridSpan w:val="2"/>
            <w:tcBorders>
              <w:top w:val="nil"/>
              <w:left w:val="nil"/>
              <w:bottom w:val="nil"/>
              <w:right w:val="nil"/>
            </w:tcBorders>
          </w:tcPr>
          <w:p w:rsidR="00676606" w:rsidRDefault="00676606" w:rsidP="00676606">
            <w:pPr>
              <w:jc w:val="center"/>
              <w:rPr>
                <w:rFonts w:ascii="Times New Roman" w:hAnsi="Times New Roman"/>
                <w:color w:val="000000"/>
              </w:rPr>
            </w:pPr>
            <w:r w:rsidRPr="008F4DEE">
              <w:rPr>
                <w:rFonts w:ascii="Times New Roman" w:hAnsi="Times New Roman"/>
                <w:color w:val="000000"/>
              </w:rPr>
              <w:t>Сведения о составе и значениях целевых показателей (индикаторов) муниципальной программы «Развитие культуры»</w:t>
            </w:r>
          </w:p>
          <w:tbl>
            <w:tblPr>
              <w:tblStyle w:val="a6"/>
              <w:tblW w:w="15338" w:type="dxa"/>
              <w:tblInd w:w="157" w:type="dxa"/>
              <w:tblLayout w:type="fixed"/>
              <w:tblLook w:val="04A0"/>
            </w:tblPr>
            <w:tblGrid>
              <w:gridCol w:w="595"/>
              <w:gridCol w:w="567"/>
              <w:gridCol w:w="426"/>
              <w:gridCol w:w="2410"/>
              <w:gridCol w:w="851"/>
              <w:gridCol w:w="1559"/>
              <w:gridCol w:w="1417"/>
              <w:gridCol w:w="1418"/>
              <w:gridCol w:w="1417"/>
              <w:gridCol w:w="1560"/>
              <w:gridCol w:w="1417"/>
              <w:gridCol w:w="1701"/>
            </w:tblGrid>
            <w:tr w:rsidR="00676606" w:rsidTr="00676606">
              <w:tc>
                <w:tcPr>
                  <w:tcW w:w="1162" w:type="dxa"/>
                  <w:gridSpan w:val="2"/>
                </w:tcPr>
                <w:p w:rsidR="00676606" w:rsidRPr="006D70BE" w:rsidRDefault="00676606" w:rsidP="00676606">
                  <w:pPr>
                    <w:rPr>
                      <w:rFonts w:ascii="Times New Roman" w:hAnsi="Times New Roman"/>
                      <w:color w:val="000000"/>
                    </w:rPr>
                  </w:pPr>
                  <w:r w:rsidRPr="006D70BE">
                    <w:rPr>
                      <w:rFonts w:ascii="Times New Roman" w:hAnsi="Times New Roman"/>
                      <w:color w:val="000000"/>
                    </w:rPr>
                    <w:t>Код аналитической программной классификации</w:t>
                  </w:r>
                </w:p>
              </w:tc>
              <w:tc>
                <w:tcPr>
                  <w:tcW w:w="426" w:type="dxa"/>
                  <w:vMerge w:val="restart"/>
                </w:tcPr>
                <w:p w:rsidR="00676606" w:rsidRPr="006D70BE" w:rsidRDefault="00676606" w:rsidP="00676606">
                  <w:pPr>
                    <w:rPr>
                      <w:rFonts w:ascii="Times New Roman" w:hAnsi="Times New Roman"/>
                      <w:color w:val="000000"/>
                    </w:rPr>
                  </w:pPr>
                  <w:r w:rsidRPr="006D70BE">
                    <w:rPr>
                      <w:rFonts w:ascii="Times New Roman" w:hAnsi="Times New Roman"/>
                      <w:color w:val="000000"/>
                    </w:rPr>
                    <w:t>№ п/п</w:t>
                  </w:r>
                </w:p>
              </w:tc>
              <w:tc>
                <w:tcPr>
                  <w:tcW w:w="2410" w:type="dxa"/>
                  <w:vMerge w:val="restart"/>
                </w:tcPr>
                <w:p w:rsidR="00676606" w:rsidRPr="006D70BE" w:rsidRDefault="00676606" w:rsidP="00676606">
                  <w:pPr>
                    <w:rPr>
                      <w:rFonts w:ascii="Times New Roman" w:hAnsi="Times New Roman"/>
                      <w:color w:val="000000"/>
                    </w:rPr>
                  </w:pPr>
                  <w:r w:rsidRPr="006D70BE">
                    <w:rPr>
                      <w:rFonts w:ascii="Times New Roman" w:hAnsi="Times New Roman"/>
                      <w:color w:val="000000"/>
                    </w:rPr>
                    <w:t>Наименование целевого показателя</w:t>
                  </w:r>
                </w:p>
              </w:tc>
              <w:tc>
                <w:tcPr>
                  <w:tcW w:w="851" w:type="dxa"/>
                  <w:vMerge w:val="restart"/>
                </w:tcPr>
                <w:p w:rsidR="00676606" w:rsidRPr="006D70BE" w:rsidRDefault="00676606" w:rsidP="00676606">
                  <w:pPr>
                    <w:jc w:val="center"/>
                    <w:rPr>
                      <w:rFonts w:ascii="Times New Roman" w:hAnsi="Times New Roman"/>
                      <w:color w:val="000000"/>
                    </w:rPr>
                  </w:pPr>
                  <w:r w:rsidRPr="006D70BE">
                    <w:rPr>
                      <w:rFonts w:ascii="Times New Roman" w:hAnsi="Times New Roman"/>
                      <w:color w:val="000000"/>
                    </w:rPr>
                    <w:t>Единица измерения</w:t>
                  </w:r>
                </w:p>
              </w:tc>
              <w:tc>
                <w:tcPr>
                  <w:tcW w:w="10489" w:type="dxa"/>
                  <w:gridSpan w:val="7"/>
                </w:tcPr>
                <w:p w:rsidR="00676606" w:rsidRPr="006D70BE" w:rsidRDefault="00676606" w:rsidP="00676606">
                  <w:pPr>
                    <w:rPr>
                      <w:rFonts w:ascii="Times New Roman" w:hAnsi="Times New Roman"/>
                      <w:color w:val="000000"/>
                    </w:rPr>
                  </w:pPr>
                  <w:r w:rsidRPr="006D70BE">
                    <w:rPr>
                      <w:rFonts w:ascii="Times New Roman" w:hAnsi="Times New Roman"/>
                      <w:color w:val="000000"/>
                    </w:rPr>
                    <w:t>Значения целевых показателей (индикаторов)</w:t>
                  </w:r>
                </w:p>
              </w:tc>
            </w:tr>
            <w:tr w:rsidR="00676606" w:rsidTr="00676606">
              <w:tc>
                <w:tcPr>
                  <w:tcW w:w="595" w:type="dxa"/>
                  <w:vMerge w:val="restart"/>
                </w:tcPr>
                <w:p w:rsidR="00676606" w:rsidRPr="008F4DEE" w:rsidRDefault="00676606" w:rsidP="00676606">
                  <w:pPr>
                    <w:rPr>
                      <w:rFonts w:ascii="Times New Roman" w:hAnsi="Times New Roman"/>
                      <w:color w:val="000000"/>
                      <w:sz w:val="20"/>
                      <w:szCs w:val="20"/>
                    </w:rPr>
                  </w:pPr>
                  <w:r w:rsidRPr="008F4DEE">
                    <w:rPr>
                      <w:rFonts w:ascii="Times New Roman" w:hAnsi="Times New Roman"/>
                      <w:color w:val="000000"/>
                      <w:sz w:val="20"/>
                      <w:szCs w:val="20"/>
                    </w:rPr>
                    <w:t>МП</w:t>
                  </w:r>
                </w:p>
              </w:tc>
              <w:tc>
                <w:tcPr>
                  <w:tcW w:w="567" w:type="dxa"/>
                  <w:vMerge w:val="restart"/>
                </w:tcPr>
                <w:p w:rsidR="00676606" w:rsidRPr="008F4DEE" w:rsidRDefault="00676606" w:rsidP="00676606">
                  <w:pPr>
                    <w:rPr>
                      <w:rFonts w:ascii="Times New Roman" w:hAnsi="Times New Roman"/>
                      <w:color w:val="000000"/>
                      <w:sz w:val="20"/>
                      <w:szCs w:val="20"/>
                    </w:rPr>
                  </w:pPr>
                  <w:r w:rsidRPr="008F4DEE">
                    <w:rPr>
                      <w:rFonts w:ascii="Times New Roman" w:hAnsi="Times New Roman"/>
                      <w:color w:val="000000"/>
                      <w:sz w:val="20"/>
                      <w:szCs w:val="20"/>
                    </w:rPr>
                    <w:t>Пп</w:t>
                  </w:r>
                </w:p>
              </w:tc>
              <w:tc>
                <w:tcPr>
                  <w:tcW w:w="426" w:type="dxa"/>
                  <w:vMerge/>
                </w:tcPr>
                <w:p w:rsidR="00676606" w:rsidRDefault="00676606" w:rsidP="00676606">
                  <w:pPr>
                    <w:jc w:val="center"/>
                    <w:rPr>
                      <w:rFonts w:ascii="Times New Roman" w:hAnsi="Times New Roman"/>
                      <w:color w:val="000000"/>
                    </w:rPr>
                  </w:pPr>
                </w:p>
              </w:tc>
              <w:tc>
                <w:tcPr>
                  <w:tcW w:w="2410" w:type="dxa"/>
                  <w:vMerge/>
                </w:tcPr>
                <w:p w:rsidR="00676606" w:rsidRPr="006D70BE" w:rsidRDefault="00676606" w:rsidP="00676606">
                  <w:pPr>
                    <w:jc w:val="center"/>
                    <w:rPr>
                      <w:rFonts w:ascii="Times New Roman" w:hAnsi="Times New Roman"/>
                      <w:color w:val="000000"/>
                    </w:rPr>
                  </w:pPr>
                </w:p>
              </w:tc>
              <w:tc>
                <w:tcPr>
                  <w:tcW w:w="851" w:type="dxa"/>
                  <w:vMerge/>
                </w:tcPr>
                <w:p w:rsidR="00676606" w:rsidRPr="006D70BE" w:rsidRDefault="00676606" w:rsidP="00676606">
                  <w:pPr>
                    <w:jc w:val="center"/>
                    <w:rPr>
                      <w:rFonts w:ascii="Times New Roman" w:hAnsi="Times New Roman"/>
                      <w:color w:val="000000"/>
                    </w:rPr>
                  </w:pPr>
                </w:p>
              </w:tc>
              <w:tc>
                <w:tcPr>
                  <w:tcW w:w="1559" w:type="dxa"/>
                </w:tcPr>
                <w:p w:rsidR="00676606" w:rsidRPr="006D70BE" w:rsidRDefault="00676606" w:rsidP="00676606">
                  <w:pPr>
                    <w:jc w:val="center"/>
                    <w:rPr>
                      <w:rFonts w:ascii="Times New Roman" w:hAnsi="Times New Roman"/>
                      <w:color w:val="000000"/>
                    </w:rPr>
                  </w:pPr>
                  <w:r w:rsidRPr="006D70BE">
                    <w:rPr>
                      <w:rFonts w:ascii="Times New Roman" w:hAnsi="Times New Roman"/>
                      <w:color w:val="000000"/>
                    </w:rPr>
                    <w:t>2022 год</w:t>
                  </w:r>
                </w:p>
              </w:tc>
              <w:tc>
                <w:tcPr>
                  <w:tcW w:w="1417" w:type="dxa"/>
                </w:tcPr>
                <w:p w:rsidR="00676606" w:rsidRPr="006D70BE" w:rsidRDefault="00676606" w:rsidP="00676606">
                  <w:pPr>
                    <w:jc w:val="center"/>
                    <w:rPr>
                      <w:rFonts w:ascii="Times New Roman" w:hAnsi="Times New Roman"/>
                      <w:color w:val="000000"/>
                    </w:rPr>
                  </w:pPr>
                  <w:r w:rsidRPr="006D70BE">
                    <w:rPr>
                      <w:rFonts w:ascii="Times New Roman" w:hAnsi="Times New Roman"/>
                      <w:color w:val="000000"/>
                    </w:rPr>
                    <w:t xml:space="preserve">2023 </w:t>
                  </w:r>
                  <w:r>
                    <w:rPr>
                      <w:rFonts w:ascii="Times New Roman" w:hAnsi="Times New Roman"/>
                      <w:color w:val="000000"/>
                    </w:rPr>
                    <w:t>г</w:t>
                  </w:r>
                  <w:r w:rsidRPr="006D70BE">
                    <w:rPr>
                      <w:rFonts w:ascii="Times New Roman" w:hAnsi="Times New Roman"/>
                      <w:color w:val="000000"/>
                    </w:rPr>
                    <w:t>од</w:t>
                  </w:r>
                </w:p>
              </w:tc>
              <w:tc>
                <w:tcPr>
                  <w:tcW w:w="1418" w:type="dxa"/>
                </w:tcPr>
                <w:p w:rsidR="00676606" w:rsidRPr="006D70BE" w:rsidRDefault="00676606" w:rsidP="00676606">
                  <w:pPr>
                    <w:jc w:val="center"/>
                    <w:rPr>
                      <w:rFonts w:ascii="Times New Roman" w:hAnsi="Times New Roman"/>
                      <w:color w:val="000000"/>
                    </w:rPr>
                  </w:pPr>
                  <w:r w:rsidRPr="006D70BE">
                    <w:rPr>
                      <w:rFonts w:ascii="Times New Roman" w:hAnsi="Times New Roman"/>
                      <w:color w:val="000000"/>
                    </w:rPr>
                    <w:t>2024год</w:t>
                  </w:r>
                </w:p>
              </w:tc>
              <w:tc>
                <w:tcPr>
                  <w:tcW w:w="1417" w:type="dxa"/>
                </w:tcPr>
                <w:p w:rsidR="00676606" w:rsidRPr="006D70BE" w:rsidRDefault="00676606" w:rsidP="00676606">
                  <w:pPr>
                    <w:jc w:val="center"/>
                    <w:rPr>
                      <w:rFonts w:ascii="Times New Roman" w:hAnsi="Times New Roman"/>
                      <w:color w:val="000000"/>
                    </w:rPr>
                  </w:pPr>
                  <w:r w:rsidRPr="006D70BE">
                    <w:rPr>
                      <w:rFonts w:ascii="Times New Roman" w:hAnsi="Times New Roman"/>
                      <w:color w:val="000000"/>
                    </w:rPr>
                    <w:t>2025год</w:t>
                  </w:r>
                </w:p>
              </w:tc>
              <w:tc>
                <w:tcPr>
                  <w:tcW w:w="1560" w:type="dxa"/>
                </w:tcPr>
                <w:p w:rsidR="00676606" w:rsidRPr="006D70BE" w:rsidRDefault="00676606" w:rsidP="00676606">
                  <w:pPr>
                    <w:jc w:val="center"/>
                    <w:rPr>
                      <w:rFonts w:ascii="Times New Roman" w:hAnsi="Times New Roman"/>
                      <w:color w:val="000000"/>
                    </w:rPr>
                  </w:pPr>
                  <w:r w:rsidRPr="006D70BE">
                    <w:rPr>
                      <w:rFonts w:ascii="Times New Roman" w:hAnsi="Times New Roman"/>
                      <w:color w:val="000000"/>
                    </w:rPr>
                    <w:t>2026  год</w:t>
                  </w:r>
                </w:p>
              </w:tc>
              <w:tc>
                <w:tcPr>
                  <w:tcW w:w="1417" w:type="dxa"/>
                </w:tcPr>
                <w:p w:rsidR="00676606" w:rsidRPr="006D70BE" w:rsidRDefault="00676606" w:rsidP="00676606">
                  <w:pPr>
                    <w:jc w:val="center"/>
                    <w:rPr>
                      <w:rFonts w:ascii="Times New Roman" w:hAnsi="Times New Roman"/>
                      <w:color w:val="000000"/>
                    </w:rPr>
                  </w:pPr>
                  <w:r w:rsidRPr="006D70BE">
                    <w:rPr>
                      <w:rFonts w:ascii="Times New Roman" w:hAnsi="Times New Roman"/>
                      <w:color w:val="000000"/>
                    </w:rPr>
                    <w:t>2027 год</w:t>
                  </w:r>
                </w:p>
              </w:tc>
              <w:tc>
                <w:tcPr>
                  <w:tcW w:w="1701" w:type="dxa"/>
                </w:tcPr>
                <w:p w:rsidR="00676606" w:rsidRPr="006D70BE" w:rsidRDefault="00676606" w:rsidP="00676606">
                  <w:pPr>
                    <w:jc w:val="center"/>
                    <w:rPr>
                      <w:rFonts w:ascii="Times New Roman" w:hAnsi="Times New Roman"/>
                      <w:color w:val="000000"/>
                    </w:rPr>
                  </w:pPr>
                  <w:r>
                    <w:rPr>
                      <w:rFonts w:ascii="Times New Roman" w:hAnsi="Times New Roman"/>
                      <w:color w:val="000000"/>
                    </w:rPr>
                    <w:t>2028 год</w:t>
                  </w:r>
                </w:p>
              </w:tc>
            </w:tr>
            <w:tr w:rsidR="00676606" w:rsidTr="00676606">
              <w:tc>
                <w:tcPr>
                  <w:tcW w:w="595" w:type="dxa"/>
                  <w:vMerge/>
                </w:tcPr>
                <w:p w:rsidR="00676606" w:rsidRPr="008F4DEE" w:rsidRDefault="00676606" w:rsidP="00676606">
                  <w:pPr>
                    <w:rPr>
                      <w:rFonts w:ascii="Times New Roman" w:hAnsi="Times New Roman"/>
                      <w:color w:val="000000"/>
                      <w:sz w:val="20"/>
                      <w:szCs w:val="20"/>
                    </w:rPr>
                  </w:pPr>
                </w:p>
              </w:tc>
              <w:tc>
                <w:tcPr>
                  <w:tcW w:w="567" w:type="dxa"/>
                  <w:vMerge/>
                </w:tcPr>
                <w:p w:rsidR="00676606" w:rsidRPr="008F4DEE" w:rsidRDefault="00676606" w:rsidP="00676606">
                  <w:pPr>
                    <w:rPr>
                      <w:rFonts w:ascii="Times New Roman" w:hAnsi="Times New Roman"/>
                      <w:color w:val="000000"/>
                      <w:sz w:val="20"/>
                      <w:szCs w:val="20"/>
                    </w:rPr>
                  </w:pPr>
                </w:p>
              </w:tc>
              <w:tc>
                <w:tcPr>
                  <w:tcW w:w="426" w:type="dxa"/>
                  <w:vMerge/>
                </w:tcPr>
                <w:p w:rsidR="00676606" w:rsidRDefault="00676606" w:rsidP="00676606">
                  <w:pPr>
                    <w:jc w:val="center"/>
                    <w:rPr>
                      <w:rFonts w:ascii="Times New Roman" w:hAnsi="Times New Roman"/>
                      <w:color w:val="000000"/>
                    </w:rPr>
                  </w:pPr>
                </w:p>
              </w:tc>
              <w:tc>
                <w:tcPr>
                  <w:tcW w:w="2410" w:type="dxa"/>
                  <w:vMerge/>
                </w:tcPr>
                <w:p w:rsidR="00676606" w:rsidRPr="006D70BE" w:rsidRDefault="00676606" w:rsidP="00676606">
                  <w:pPr>
                    <w:jc w:val="center"/>
                    <w:rPr>
                      <w:rFonts w:ascii="Times New Roman" w:hAnsi="Times New Roman"/>
                      <w:color w:val="000000"/>
                    </w:rPr>
                  </w:pPr>
                </w:p>
              </w:tc>
              <w:tc>
                <w:tcPr>
                  <w:tcW w:w="851" w:type="dxa"/>
                  <w:vMerge/>
                </w:tcPr>
                <w:p w:rsidR="00676606" w:rsidRPr="006D70BE" w:rsidRDefault="00676606" w:rsidP="00676606">
                  <w:pPr>
                    <w:jc w:val="center"/>
                    <w:rPr>
                      <w:rFonts w:ascii="Times New Roman" w:hAnsi="Times New Roman"/>
                      <w:color w:val="000000"/>
                    </w:rPr>
                  </w:pPr>
                </w:p>
              </w:tc>
              <w:tc>
                <w:tcPr>
                  <w:tcW w:w="1559" w:type="dxa"/>
                </w:tcPr>
                <w:p w:rsidR="00676606" w:rsidRPr="008F4DEE" w:rsidRDefault="00676606" w:rsidP="00676606">
                  <w:pPr>
                    <w:jc w:val="center"/>
                    <w:rPr>
                      <w:rFonts w:ascii="Times New Roman" w:hAnsi="Times New Roman"/>
                      <w:color w:val="000000"/>
                      <w:sz w:val="20"/>
                      <w:szCs w:val="20"/>
                    </w:rPr>
                  </w:pPr>
                  <w:r>
                    <w:rPr>
                      <w:rFonts w:ascii="Times New Roman" w:hAnsi="Times New Roman"/>
                      <w:color w:val="000000"/>
                      <w:sz w:val="20"/>
                      <w:szCs w:val="20"/>
                    </w:rPr>
                    <w:t>отчет</w:t>
                  </w:r>
                </w:p>
              </w:tc>
              <w:tc>
                <w:tcPr>
                  <w:tcW w:w="1417" w:type="dxa"/>
                </w:tcPr>
                <w:p w:rsidR="00676606" w:rsidRPr="008F4DEE" w:rsidRDefault="00676606" w:rsidP="00676606">
                  <w:pPr>
                    <w:jc w:val="center"/>
                    <w:rPr>
                      <w:rFonts w:ascii="Times New Roman" w:hAnsi="Times New Roman"/>
                      <w:color w:val="000000"/>
                      <w:sz w:val="20"/>
                      <w:szCs w:val="20"/>
                    </w:rPr>
                  </w:pPr>
                  <w:r>
                    <w:rPr>
                      <w:rFonts w:ascii="Times New Roman" w:hAnsi="Times New Roman"/>
                      <w:color w:val="000000"/>
                      <w:sz w:val="20"/>
                      <w:szCs w:val="20"/>
                    </w:rPr>
                    <w:t>отчет</w:t>
                  </w:r>
                </w:p>
              </w:tc>
              <w:tc>
                <w:tcPr>
                  <w:tcW w:w="1418" w:type="dxa"/>
                </w:tcPr>
                <w:p w:rsidR="00676606" w:rsidRPr="008F4DEE" w:rsidRDefault="00676606" w:rsidP="00676606">
                  <w:pPr>
                    <w:jc w:val="center"/>
                    <w:rPr>
                      <w:rFonts w:ascii="Times New Roman" w:hAnsi="Times New Roman"/>
                      <w:color w:val="000000"/>
                      <w:sz w:val="20"/>
                      <w:szCs w:val="20"/>
                    </w:rPr>
                  </w:pPr>
                  <w:r w:rsidRPr="008F4DEE">
                    <w:rPr>
                      <w:rFonts w:ascii="Times New Roman" w:hAnsi="Times New Roman"/>
                      <w:color w:val="000000"/>
                      <w:sz w:val="20"/>
                      <w:szCs w:val="20"/>
                    </w:rPr>
                    <w:t>прогноз</w:t>
                  </w:r>
                </w:p>
              </w:tc>
              <w:tc>
                <w:tcPr>
                  <w:tcW w:w="1417" w:type="dxa"/>
                </w:tcPr>
                <w:p w:rsidR="00676606" w:rsidRPr="008F4DEE" w:rsidRDefault="00676606" w:rsidP="00676606">
                  <w:pPr>
                    <w:jc w:val="center"/>
                    <w:rPr>
                      <w:rFonts w:ascii="Times New Roman" w:hAnsi="Times New Roman"/>
                      <w:color w:val="000000"/>
                      <w:sz w:val="20"/>
                      <w:szCs w:val="20"/>
                    </w:rPr>
                  </w:pPr>
                  <w:r>
                    <w:rPr>
                      <w:rFonts w:ascii="Times New Roman" w:hAnsi="Times New Roman"/>
                      <w:color w:val="000000"/>
                      <w:sz w:val="20"/>
                      <w:szCs w:val="20"/>
                    </w:rPr>
                    <w:t>прогноз</w:t>
                  </w:r>
                </w:p>
              </w:tc>
              <w:tc>
                <w:tcPr>
                  <w:tcW w:w="1560" w:type="dxa"/>
                </w:tcPr>
                <w:p w:rsidR="00676606" w:rsidRDefault="00676606" w:rsidP="00676606">
                  <w:pPr>
                    <w:jc w:val="center"/>
                    <w:rPr>
                      <w:rFonts w:ascii="Times New Roman" w:hAnsi="Times New Roman"/>
                      <w:color w:val="000000"/>
                      <w:sz w:val="20"/>
                      <w:szCs w:val="20"/>
                    </w:rPr>
                  </w:pPr>
                  <w:r>
                    <w:rPr>
                      <w:rFonts w:ascii="Times New Roman" w:hAnsi="Times New Roman"/>
                      <w:color w:val="000000"/>
                      <w:sz w:val="20"/>
                      <w:szCs w:val="20"/>
                    </w:rPr>
                    <w:t>прогноз</w:t>
                  </w:r>
                </w:p>
              </w:tc>
              <w:tc>
                <w:tcPr>
                  <w:tcW w:w="1417" w:type="dxa"/>
                </w:tcPr>
                <w:p w:rsidR="00676606" w:rsidRPr="006D70BE" w:rsidRDefault="00676606" w:rsidP="00676606">
                  <w:pPr>
                    <w:jc w:val="center"/>
                    <w:rPr>
                      <w:rFonts w:ascii="Times New Roman" w:hAnsi="Times New Roman"/>
                      <w:color w:val="000000"/>
                    </w:rPr>
                  </w:pPr>
                  <w:r>
                    <w:rPr>
                      <w:rFonts w:ascii="Times New Roman" w:hAnsi="Times New Roman"/>
                      <w:color w:val="000000"/>
                    </w:rPr>
                    <w:t>прогноз</w:t>
                  </w:r>
                </w:p>
              </w:tc>
              <w:tc>
                <w:tcPr>
                  <w:tcW w:w="1701" w:type="dxa"/>
                </w:tcPr>
                <w:p w:rsidR="00676606" w:rsidRDefault="00676606" w:rsidP="00676606">
                  <w:pPr>
                    <w:jc w:val="center"/>
                    <w:rPr>
                      <w:rFonts w:ascii="Times New Roman" w:hAnsi="Times New Roman"/>
                      <w:color w:val="000000"/>
                    </w:rPr>
                  </w:pPr>
                  <w:r>
                    <w:rPr>
                      <w:rFonts w:ascii="Times New Roman" w:hAnsi="Times New Roman"/>
                      <w:color w:val="000000"/>
                    </w:rPr>
                    <w:t>прогноз</w:t>
                  </w:r>
                </w:p>
              </w:tc>
            </w:tr>
            <w:tr w:rsidR="00676606" w:rsidTr="00676606">
              <w:tc>
                <w:tcPr>
                  <w:tcW w:w="595" w:type="dxa"/>
                </w:tcPr>
                <w:p w:rsidR="00676606" w:rsidRPr="008F4DEE" w:rsidRDefault="00676606" w:rsidP="00676606">
                  <w:pPr>
                    <w:rPr>
                      <w:rFonts w:ascii="Times New Roman" w:hAnsi="Times New Roman"/>
                      <w:b/>
                      <w:bCs/>
                      <w:color w:val="000000"/>
                      <w:sz w:val="20"/>
                      <w:szCs w:val="20"/>
                    </w:rPr>
                  </w:pPr>
                  <w:r w:rsidRPr="008F4DEE">
                    <w:rPr>
                      <w:rFonts w:ascii="Times New Roman" w:hAnsi="Times New Roman"/>
                      <w:b/>
                      <w:bCs/>
                      <w:color w:val="000000"/>
                      <w:sz w:val="20"/>
                      <w:szCs w:val="20"/>
                    </w:rPr>
                    <w:t>03</w:t>
                  </w:r>
                </w:p>
              </w:tc>
              <w:tc>
                <w:tcPr>
                  <w:tcW w:w="567" w:type="dxa"/>
                </w:tcPr>
                <w:p w:rsidR="00676606" w:rsidRPr="008F4DEE" w:rsidRDefault="00676606" w:rsidP="00676606">
                  <w:pPr>
                    <w:rPr>
                      <w:rFonts w:ascii="Times New Roman" w:hAnsi="Times New Roman"/>
                      <w:b/>
                      <w:bCs/>
                      <w:color w:val="000000"/>
                      <w:sz w:val="20"/>
                      <w:szCs w:val="20"/>
                    </w:rPr>
                  </w:pPr>
                  <w:r w:rsidRPr="008F4DEE">
                    <w:rPr>
                      <w:rFonts w:ascii="Times New Roman" w:hAnsi="Times New Roman"/>
                      <w:b/>
                      <w:bCs/>
                      <w:color w:val="000000"/>
                      <w:sz w:val="20"/>
                      <w:szCs w:val="20"/>
                    </w:rPr>
                    <w:t>1</w:t>
                  </w:r>
                </w:p>
              </w:tc>
              <w:tc>
                <w:tcPr>
                  <w:tcW w:w="426" w:type="dxa"/>
                </w:tcPr>
                <w:p w:rsidR="00676606" w:rsidRPr="008F4DEE" w:rsidRDefault="00676606" w:rsidP="00676606">
                  <w:pPr>
                    <w:rPr>
                      <w:rFonts w:ascii="Times New Roman" w:hAnsi="Times New Roman"/>
                      <w:color w:val="000000"/>
                      <w:sz w:val="20"/>
                      <w:szCs w:val="20"/>
                    </w:rPr>
                  </w:pPr>
                  <w:r w:rsidRPr="008F4DEE">
                    <w:rPr>
                      <w:rFonts w:ascii="Times New Roman" w:hAnsi="Times New Roman"/>
                      <w:color w:val="000000"/>
                      <w:sz w:val="20"/>
                      <w:szCs w:val="20"/>
                    </w:rPr>
                    <w:t> </w:t>
                  </w:r>
                </w:p>
              </w:tc>
              <w:tc>
                <w:tcPr>
                  <w:tcW w:w="13750" w:type="dxa"/>
                  <w:gridSpan w:val="9"/>
                </w:tcPr>
                <w:p w:rsidR="00676606" w:rsidRPr="008F4DEE" w:rsidRDefault="00676606" w:rsidP="00676606">
                  <w:pPr>
                    <w:rPr>
                      <w:rFonts w:ascii="Times New Roman" w:hAnsi="Times New Roman"/>
                      <w:b/>
                      <w:bCs/>
                      <w:color w:val="000000"/>
                      <w:sz w:val="20"/>
                      <w:szCs w:val="20"/>
                    </w:rPr>
                  </w:pPr>
                  <w:r w:rsidRPr="008F4DEE">
                    <w:rPr>
                      <w:rFonts w:ascii="Times New Roman" w:hAnsi="Times New Roman"/>
                      <w:b/>
                      <w:bCs/>
                      <w:color w:val="000000"/>
                      <w:sz w:val="20"/>
                      <w:szCs w:val="20"/>
                    </w:rPr>
                    <w:t>Организация библиотечного обслуживания населения</w:t>
                  </w:r>
                </w:p>
              </w:tc>
            </w:tr>
            <w:tr w:rsidR="00676606" w:rsidTr="00676606">
              <w:tc>
                <w:tcPr>
                  <w:tcW w:w="595" w:type="dxa"/>
                </w:tcPr>
                <w:p w:rsidR="00676606" w:rsidRPr="008F4DEE" w:rsidRDefault="00676606" w:rsidP="00676606">
                  <w:pPr>
                    <w:rPr>
                      <w:rFonts w:ascii="Times New Roman" w:hAnsi="Times New Roman"/>
                      <w:color w:val="000000"/>
                      <w:sz w:val="20"/>
                      <w:szCs w:val="20"/>
                    </w:rPr>
                  </w:pPr>
                  <w:r>
                    <w:rPr>
                      <w:rFonts w:ascii="Times New Roman" w:hAnsi="Times New Roman"/>
                      <w:color w:val="000000"/>
                      <w:sz w:val="20"/>
                      <w:szCs w:val="20"/>
                    </w:rPr>
                    <w:t>03</w:t>
                  </w:r>
                </w:p>
              </w:tc>
              <w:tc>
                <w:tcPr>
                  <w:tcW w:w="567" w:type="dxa"/>
                </w:tcPr>
                <w:p w:rsidR="00676606" w:rsidRPr="008F4DEE" w:rsidRDefault="00676606" w:rsidP="00676606">
                  <w:pPr>
                    <w:rPr>
                      <w:rFonts w:ascii="Times New Roman" w:hAnsi="Times New Roman"/>
                      <w:color w:val="000000"/>
                      <w:sz w:val="20"/>
                      <w:szCs w:val="20"/>
                    </w:rPr>
                  </w:pPr>
                  <w:r>
                    <w:rPr>
                      <w:rFonts w:ascii="Times New Roman" w:hAnsi="Times New Roman"/>
                      <w:color w:val="000000"/>
                      <w:sz w:val="20"/>
                      <w:szCs w:val="20"/>
                    </w:rPr>
                    <w:t>1</w:t>
                  </w:r>
                </w:p>
              </w:tc>
              <w:tc>
                <w:tcPr>
                  <w:tcW w:w="426" w:type="dxa"/>
                </w:tcPr>
                <w:p w:rsidR="00676606" w:rsidRPr="008F4DEE" w:rsidRDefault="00676606" w:rsidP="00676606">
                  <w:pPr>
                    <w:rPr>
                      <w:rFonts w:ascii="Times New Roman" w:hAnsi="Times New Roman"/>
                      <w:color w:val="000000"/>
                      <w:sz w:val="20"/>
                      <w:szCs w:val="20"/>
                    </w:rPr>
                  </w:pPr>
                  <w:r>
                    <w:rPr>
                      <w:rFonts w:ascii="Times New Roman" w:hAnsi="Times New Roman"/>
                      <w:color w:val="000000"/>
                      <w:sz w:val="20"/>
                      <w:szCs w:val="20"/>
                    </w:rPr>
                    <w:t>4</w:t>
                  </w:r>
                </w:p>
              </w:tc>
              <w:tc>
                <w:tcPr>
                  <w:tcW w:w="2410" w:type="dxa"/>
                </w:tcPr>
                <w:p w:rsidR="00676606" w:rsidRPr="008F4DEE" w:rsidRDefault="00676606" w:rsidP="00676606">
                  <w:pPr>
                    <w:rPr>
                      <w:rFonts w:ascii="Times New Roman" w:hAnsi="Times New Roman"/>
                      <w:color w:val="000000"/>
                      <w:sz w:val="20"/>
                      <w:szCs w:val="20"/>
                    </w:rPr>
                  </w:pPr>
                  <w:r>
                    <w:rPr>
                      <w:rFonts w:ascii="Times New Roman" w:hAnsi="Times New Roman"/>
                      <w:color w:val="000000"/>
                      <w:sz w:val="20"/>
                      <w:szCs w:val="20"/>
                    </w:rPr>
                    <w:t>Количество посещений общедоступных библиотек</w:t>
                  </w:r>
                </w:p>
              </w:tc>
              <w:tc>
                <w:tcPr>
                  <w:tcW w:w="851" w:type="dxa"/>
                </w:tcPr>
                <w:p w:rsidR="00676606" w:rsidRDefault="00676606" w:rsidP="00676606">
                  <w:pPr>
                    <w:rPr>
                      <w:rFonts w:ascii="Times New Roman" w:hAnsi="Times New Roman"/>
                      <w:color w:val="000000"/>
                      <w:sz w:val="20"/>
                      <w:szCs w:val="20"/>
                    </w:rPr>
                  </w:pPr>
                  <w:r>
                    <w:rPr>
                      <w:rFonts w:ascii="Times New Roman" w:hAnsi="Times New Roman"/>
                      <w:color w:val="000000"/>
                      <w:sz w:val="20"/>
                      <w:szCs w:val="20"/>
                    </w:rPr>
                    <w:t>единиц</w:t>
                  </w:r>
                </w:p>
              </w:tc>
              <w:tc>
                <w:tcPr>
                  <w:tcW w:w="1559" w:type="dxa"/>
                </w:tcPr>
                <w:p w:rsidR="00676606" w:rsidRPr="008F4DEE" w:rsidRDefault="00676606" w:rsidP="00676606">
                  <w:pPr>
                    <w:jc w:val="center"/>
                    <w:rPr>
                      <w:rFonts w:ascii="Times New Roman" w:hAnsi="Times New Roman"/>
                      <w:color w:val="000000"/>
                      <w:sz w:val="20"/>
                      <w:szCs w:val="20"/>
                    </w:rPr>
                  </w:pPr>
                  <w:r>
                    <w:rPr>
                      <w:rFonts w:ascii="Times New Roman" w:hAnsi="Times New Roman"/>
                      <w:color w:val="000000"/>
                      <w:sz w:val="20"/>
                      <w:szCs w:val="20"/>
                    </w:rPr>
                    <w:t>114587</w:t>
                  </w:r>
                </w:p>
              </w:tc>
              <w:tc>
                <w:tcPr>
                  <w:tcW w:w="1417" w:type="dxa"/>
                </w:tcPr>
                <w:p w:rsidR="00676606" w:rsidRPr="008F4DEE" w:rsidRDefault="00676606" w:rsidP="00676606">
                  <w:pPr>
                    <w:jc w:val="center"/>
                    <w:rPr>
                      <w:rFonts w:ascii="Times New Roman" w:hAnsi="Times New Roman"/>
                      <w:color w:val="000000"/>
                      <w:sz w:val="20"/>
                      <w:szCs w:val="20"/>
                    </w:rPr>
                  </w:pPr>
                  <w:r>
                    <w:rPr>
                      <w:rFonts w:ascii="Times New Roman" w:hAnsi="Times New Roman"/>
                      <w:color w:val="000000"/>
                      <w:sz w:val="20"/>
                      <w:szCs w:val="20"/>
                    </w:rPr>
                    <w:t>119706</w:t>
                  </w:r>
                </w:p>
              </w:tc>
              <w:tc>
                <w:tcPr>
                  <w:tcW w:w="1418" w:type="dxa"/>
                </w:tcPr>
                <w:p w:rsidR="00676606" w:rsidRPr="008F4DEE" w:rsidRDefault="00676606" w:rsidP="00676606">
                  <w:pPr>
                    <w:jc w:val="center"/>
                    <w:rPr>
                      <w:rFonts w:ascii="Times New Roman" w:hAnsi="Times New Roman"/>
                      <w:color w:val="000000"/>
                      <w:sz w:val="20"/>
                      <w:szCs w:val="20"/>
                    </w:rPr>
                  </w:pPr>
                  <w:r>
                    <w:rPr>
                      <w:rFonts w:ascii="Times New Roman" w:hAnsi="Times New Roman"/>
                      <w:color w:val="000000"/>
                      <w:sz w:val="20"/>
                      <w:szCs w:val="20"/>
                    </w:rPr>
                    <w:t>145895</w:t>
                  </w:r>
                </w:p>
              </w:tc>
              <w:tc>
                <w:tcPr>
                  <w:tcW w:w="1417" w:type="dxa"/>
                </w:tcPr>
                <w:p w:rsidR="00676606" w:rsidRDefault="00676606" w:rsidP="00676606">
                  <w:pPr>
                    <w:jc w:val="center"/>
                    <w:rPr>
                      <w:rFonts w:ascii="Times New Roman" w:hAnsi="Times New Roman"/>
                      <w:color w:val="000000"/>
                      <w:sz w:val="20"/>
                      <w:szCs w:val="20"/>
                    </w:rPr>
                  </w:pPr>
                  <w:r>
                    <w:rPr>
                      <w:rFonts w:ascii="Times New Roman" w:hAnsi="Times New Roman"/>
                      <w:color w:val="000000"/>
                      <w:sz w:val="20"/>
                      <w:szCs w:val="20"/>
                    </w:rPr>
                    <w:t>187633</w:t>
                  </w:r>
                </w:p>
              </w:tc>
              <w:tc>
                <w:tcPr>
                  <w:tcW w:w="1560" w:type="dxa"/>
                </w:tcPr>
                <w:p w:rsidR="00676606" w:rsidRPr="00587CDE" w:rsidRDefault="00676606" w:rsidP="00676606">
                  <w:pPr>
                    <w:jc w:val="center"/>
                    <w:rPr>
                      <w:rFonts w:ascii="Times New Roman" w:hAnsi="Times New Roman"/>
                      <w:color w:val="000000"/>
                      <w:sz w:val="20"/>
                      <w:szCs w:val="20"/>
                    </w:rPr>
                  </w:pPr>
                  <w:r w:rsidRPr="00587CDE">
                    <w:rPr>
                      <w:rFonts w:ascii="Times New Roman" w:hAnsi="Times New Roman" w:cs="Times New Roman"/>
                      <w:sz w:val="20"/>
                      <w:szCs w:val="20"/>
                    </w:rPr>
                    <w:t>208 504</w:t>
                  </w:r>
                </w:p>
              </w:tc>
              <w:tc>
                <w:tcPr>
                  <w:tcW w:w="1417" w:type="dxa"/>
                </w:tcPr>
                <w:p w:rsidR="00676606" w:rsidRPr="00BD39F0" w:rsidRDefault="00676606" w:rsidP="00676606">
                  <w:pPr>
                    <w:jc w:val="center"/>
                    <w:rPr>
                      <w:rFonts w:ascii="Times New Roman" w:hAnsi="Times New Roman"/>
                      <w:color w:val="000000"/>
                      <w:sz w:val="20"/>
                      <w:szCs w:val="20"/>
                    </w:rPr>
                  </w:pPr>
                  <w:r w:rsidRPr="00BD39F0">
                    <w:rPr>
                      <w:rFonts w:ascii="Times New Roman" w:hAnsi="Times New Roman" w:cs="Times New Roman"/>
                      <w:sz w:val="20"/>
                      <w:szCs w:val="20"/>
                    </w:rPr>
                    <w:t>229 374</w:t>
                  </w:r>
                </w:p>
              </w:tc>
              <w:tc>
                <w:tcPr>
                  <w:tcW w:w="1701" w:type="dxa"/>
                </w:tcPr>
                <w:p w:rsidR="00676606" w:rsidRPr="006D70BE" w:rsidRDefault="00676606" w:rsidP="00676606">
                  <w:pPr>
                    <w:jc w:val="center"/>
                    <w:rPr>
                      <w:rFonts w:ascii="Times New Roman" w:hAnsi="Times New Roman"/>
                      <w:color w:val="000000"/>
                      <w:sz w:val="20"/>
                      <w:szCs w:val="20"/>
                    </w:rPr>
                  </w:pPr>
                  <w:r w:rsidRPr="006D70BE">
                    <w:rPr>
                      <w:rFonts w:ascii="Times New Roman" w:hAnsi="Times New Roman"/>
                      <w:color w:val="000000"/>
                      <w:sz w:val="20"/>
                      <w:szCs w:val="20"/>
                    </w:rPr>
                    <w:t>250 244</w:t>
                  </w:r>
                </w:p>
              </w:tc>
            </w:tr>
            <w:tr w:rsidR="00676606" w:rsidTr="00676606">
              <w:trPr>
                <w:trHeight w:val="161"/>
              </w:trPr>
              <w:tc>
                <w:tcPr>
                  <w:tcW w:w="595" w:type="dxa"/>
                </w:tcPr>
                <w:p w:rsidR="00676606" w:rsidRPr="008F4DEE" w:rsidRDefault="00676606" w:rsidP="00676606">
                  <w:pPr>
                    <w:rPr>
                      <w:rFonts w:ascii="Times New Roman" w:hAnsi="Times New Roman"/>
                      <w:color w:val="000000"/>
                      <w:sz w:val="20"/>
                      <w:szCs w:val="20"/>
                    </w:rPr>
                  </w:pPr>
                  <w:r w:rsidRPr="008F4DEE">
                    <w:rPr>
                      <w:rFonts w:ascii="Times New Roman" w:hAnsi="Times New Roman"/>
                      <w:color w:val="000000"/>
                      <w:sz w:val="20"/>
                      <w:szCs w:val="20"/>
                    </w:rPr>
                    <w:t>03</w:t>
                  </w:r>
                </w:p>
              </w:tc>
              <w:tc>
                <w:tcPr>
                  <w:tcW w:w="567" w:type="dxa"/>
                </w:tcPr>
                <w:p w:rsidR="00676606" w:rsidRPr="008F4DEE" w:rsidRDefault="00676606" w:rsidP="00676606">
                  <w:pPr>
                    <w:rPr>
                      <w:rFonts w:ascii="Times New Roman" w:hAnsi="Times New Roman"/>
                      <w:color w:val="000000"/>
                      <w:sz w:val="20"/>
                      <w:szCs w:val="20"/>
                    </w:rPr>
                  </w:pPr>
                  <w:r w:rsidRPr="008F4DEE">
                    <w:rPr>
                      <w:rFonts w:ascii="Times New Roman" w:hAnsi="Times New Roman"/>
                      <w:color w:val="000000"/>
                      <w:sz w:val="20"/>
                      <w:szCs w:val="20"/>
                    </w:rPr>
                    <w:t>1</w:t>
                  </w:r>
                </w:p>
              </w:tc>
              <w:tc>
                <w:tcPr>
                  <w:tcW w:w="426" w:type="dxa"/>
                </w:tcPr>
                <w:p w:rsidR="00676606" w:rsidRPr="008F4DEE" w:rsidRDefault="00676606" w:rsidP="00676606">
                  <w:pPr>
                    <w:rPr>
                      <w:rFonts w:ascii="Times New Roman" w:hAnsi="Times New Roman"/>
                      <w:color w:val="000000"/>
                      <w:sz w:val="20"/>
                      <w:szCs w:val="20"/>
                    </w:rPr>
                  </w:pPr>
                  <w:r w:rsidRPr="008F4DEE">
                    <w:rPr>
                      <w:rFonts w:ascii="Times New Roman" w:hAnsi="Times New Roman"/>
                      <w:color w:val="000000"/>
                      <w:sz w:val="20"/>
                      <w:szCs w:val="20"/>
                    </w:rPr>
                    <w:t>4</w:t>
                  </w:r>
                </w:p>
              </w:tc>
              <w:tc>
                <w:tcPr>
                  <w:tcW w:w="2410" w:type="dxa"/>
                </w:tcPr>
                <w:p w:rsidR="00676606" w:rsidRDefault="00676606" w:rsidP="00676606">
                  <w:pPr>
                    <w:rPr>
                      <w:rFonts w:ascii="Times New Roman" w:hAnsi="Times New Roman"/>
                      <w:color w:val="000000"/>
                      <w:sz w:val="20"/>
                      <w:szCs w:val="20"/>
                    </w:rPr>
                  </w:pPr>
                  <w:r>
                    <w:rPr>
                      <w:rFonts w:ascii="Times New Roman" w:hAnsi="Times New Roman"/>
                      <w:color w:val="000000"/>
                      <w:sz w:val="20"/>
                      <w:szCs w:val="20"/>
                    </w:rPr>
                    <w:t>Увеличение доли публичных библиотек, подключенных к информационно-телекоммуникационной   сети «Интернет», в общем количестве библиотек Сюмсинского района, процентов;</w:t>
                  </w:r>
                </w:p>
                <w:p w:rsidR="00676606" w:rsidRDefault="00676606" w:rsidP="00676606">
                  <w:pPr>
                    <w:rPr>
                      <w:rFonts w:ascii="Times New Roman" w:hAnsi="Times New Roman"/>
                      <w:color w:val="000000"/>
                      <w:sz w:val="20"/>
                      <w:szCs w:val="20"/>
                    </w:rPr>
                  </w:pPr>
                </w:p>
                <w:p w:rsidR="00676606" w:rsidRDefault="00676606" w:rsidP="00676606">
                  <w:pPr>
                    <w:rPr>
                      <w:rFonts w:ascii="Times New Roman" w:hAnsi="Times New Roman"/>
                      <w:color w:val="000000"/>
                      <w:sz w:val="20"/>
                      <w:szCs w:val="20"/>
                    </w:rPr>
                  </w:pPr>
                </w:p>
                <w:p w:rsidR="00676606" w:rsidRPr="008F4DEE" w:rsidRDefault="00676606" w:rsidP="00676606">
                  <w:pPr>
                    <w:rPr>
                      <w:rFonts w:ascii="Times New Roman" w:hAnsi="Times New Roman"/>
                      <w:color w:val="000000"/>
                      <w:sz w:val="20"/>
                      <w:szCs w:val="20"/>
                    </w:rPr>
                  </w:pPr>
                </w:p>
              </w:tc>
              <w:tc>
                <w:tcPr>
                  <w:tcW w:w="851" w:type="dxa"/>
                </w:tcPr>
                <w:p w:rsidR="00676606" w:rsidRPr="008F4DEE" w:rsidRDefault="00676606" w:rsidP="00676606">
                  <w:pPr>
                    <w:rPr>
                      <w:rFonts w:ascii="Times New Roman" w:hAnsi="Times New Roman"/>
                      <w:color w:val="000000"/>
                      <w:sz w:val="20"/>
                      <w:szCs w:val="20"/>
                    </w:rPr>
                  </w:pPr>
                  <w:r>
                    <w:rPr>
                      <w:rFonts w:ascii="Times New Roman" w:hAnsi="Times New Roman"/>
                      <w:color w:val="000000"/>
                      <w:sz w:val="20"/>
                      <w:szCs w:val="20"/>
                    </w:rPr>
                    <w:lastRenderedPageBreak/>
                    <w:t>процент</w:t>
                  </w:r>
                </w:p>
              </w:tc>
              <w:tc>
                <w:tcPr>
                  <w:tcW w:w="1559" w:type="dxa"/>
                </w:tcPr>
                <w:p w:rsidR="00676606" w:rsidRPr="008F4DEE" w:rsidRDefault="00676606" w:rsidP="00676606">
                  <w:pPr>
                    <w:jc w:val="center"/>
                    <w:rPr>
                      <w:rFonts w:ascii="Times New Roman" w:hAnsi="Times New Roman"/>
                      <w:color w:val="000000"/>
                      <w:sz w:val="20"/>
                      <w:szCs w:val="20"/>
                    </w:rPr>
                  </w:pPr>
                  <w:r>
                    <w:rPr>
                      <w:rFonts w:ascii="Times New Roman" w:hAnsi="Times New Roman"/>
                      <w:color w:val="000000"/>
                      <w:sz w:val="20"/>
                      <w:szCs w:val="20"/>
                    </w:rPr>
                    <w:t>86</w:t>
                  </w:r>
                </w:p>
              </w:tc>
              <w:tc>
                <w:tcPr>
                  <w:tcW w:w="1417" w:type="dxa"/>
                </w:tcPr>
                <w:p w:rsidR="00676606" w:rsidRPr="008F4DEE" w:rsidRDefault="00676606" w:rsidP="00676606">
                  <w:pPr>
                    <w:jc w:val="center"/>
                    <w:rPr>
                      <w:rFonts w:ascii="Times New Roman" w:hAnsi="Times New Roman"/>
                      <w:color w:val="000000"/>
                      <w:sz w:val="20"/>
                      <w:szCs w:val="20"/>
                    </w:rPr>
                  </w:pPr>
                  <w:r>
                    <w:rPr>
                      <w:rFonts w:ascii="Times New Roman" w:hAnsi="Times New Roman"/>
                      <w:color w:val="000000"/>
                      <w:sz w:val="20"/>
                      <w:szCs w:val="20"/>
                    </w:rPr>
                    <w:t>86</w:t>
                  </w:r>
                </w:p>
              </w:tc>
              <w:tc>
                <w:tcPr>
                  <w:tcW w:w="1418" w:type="dxa"/>
                </w:tcPr>
                <w:p w:rsidR="00676606" w:rsidRPr="008F4DEE" w:rsidRDefault="00676606" w:rsidP="00676606">
                  <w:pPr>
                    <w:jc w:val="center"/>
                    <w:rPr>
                      <w:rFonts w:ascii="Times New Roman" w:hAnsi="Times New Roman"/>
                      <w:color w:val="000000"/>
                      <w:sz w:val="20"/>
                      <w:szCs w:val="20"/>
                    </w:rPr>
                  </w:pPr>
                  <w:r>
                    <w:rPr>
                      <w:rFonts w:ascii="Times New Roman" w:hAnsi="Times New Roman"/>
                      <w:color w:val="000000"/>
                      <w:sz w:val="20"/>
                      <w:szCs w:val="20"/>
                    </w:rPr>
                    <w:t>100</w:t>
                  </w:r>
                </w:p>
              </w:tc>
              <w:tc>
                <w:tcPr>
                  <w:tcW w:w="1417" w:type="dxa"/>
                </w:tcPr>
                <w:p w:rsidR="00676606" w:rsidRPr="008F4DEE" w:rsidRDefault="00676606" w:rsidP="00676606">
                  <w:pPr>
                    <w:jc w:val="center"/>
                    <w:rPr>
                      <w:rFonts w:ascii="Times New Roman" w:hAnsi="Times New Roman"/>
                      <w:color w:val="000000"/>
                      <w:sz w:val="20"/>
                      <w:szCs w:val="20"/>
                    </w:rPr>
                  </w:pPr>
                  <w:r>
                    <w:rPr>
                      <w:rFonts w:ascii="Times New Roman" w:hAnsi="Times New Roman"/>
                      <w:color w:val="000000"/>
                      <w:sz w:val="20"/>
                      <w:szCs w:val="20"/>
                    </w:rPr>
                    <w:t>100</w:t>
                  </w:r>
                </w:p>
              </w:tc>
              <w:tc>
                <w:tcPr>
                  <w:tcW w:w="1560" w:type="dxa"/>
                </w:tcPr>
                <w:p w:rsidR="00676606" w:rsidRDefault="00676606" w:rsidP="00676606">
                  <w:pPr>
                    <w:jc w:val="center"/>
                    <w:rPr>
                      <w:rFonts w:ascii="Times New Roman" w:hAnsi="Times New Roman"/>
                      <w:color w:val="000000"/>
                      <w:sz w:val="20"/>
                      <w:szCs w:val="20"/>
                    </w:rPr>
                  </w:pPr>
                  <w:r>
                    <w:rPr>
                      <w:rFonts w:ascii="Times New Roman" w:hAnsi="Times New Roman"/>
                      <w:color w:val="000000"/>
                      <w:sz w:val="20"/>
                      <w:szCs w:val="20"/>
                    </w:rPr>
                    <w:t>100</w:t>
                  </w:r>
                </w:p>
              </w:tc>
              <w:tc>
                <w:tcPr>
                  <w:tcW w:w="1417" w:type="dxa"/>
                </w:tcPr>
                <w:p w:rsidR="00676606" w:rsidRPr="006D70BE" w:rsidRDefault="00676606" w:rsidP="00676606">
                  <w:pPr>
                    <w:jc w:val="center"/>
                    <w:rPr>
                      <w:rFonts w:ascii="Times New Roman" w:hAnsi="Times New Roman"/>
                      <w:color w:val="000000"/>
                    </w:rPr>
                  </w:pPr>
                  <w:r>
                    <w:rPr>
                      <w:rFonts w:ascii="Times New Roman" w:hAnsi="Times New Roman"/>
                      <w:color w:val="000000"/>
                    </w:rPr>
                    <w:t>100</w:t>
                  </w:r>
                </w:p>
              </w:tc>
              <w:tc>
                <w:tcPr>
                  <w:tcW w:w="1701" w:type="dxa"/>
                </w:tcPr>
                <w:p w:rsidR="00676606" w:rsidRPr="006D70BE" w:rsidRDefault="00676606" w:rsidP="00676606">
                  <w:pPr>
                    <w:jc w:val="center"/>
                    <w:rPr>
                      <w:rFonts w:ascii="Times New Roman" w:hAnsi="Times New Roman"/>
                      <w:color w:val="000000"/>
                      <w:sz w:val="20"/>
                      <w:szCs w:val="20"/>
                    </w:rPr>
                  </w:pPr>
                  <w:r w:rsidRPr="006D70BE">
                    <w:rPr>
                      <w:rFonts w:ascii="Times New Roman" w:hAnsi="Times New Roman"/>
                      <w:color w:val="000000"/>
                      <w:sz w:val="20"/>
                      <w:szCs w:val="20"/>
                    </w:rPr>
                    <w:t>100</w:t>
                  </w:r>
                </w:p>
              </w:tc>
            </w:tr>
            <w:tr w:rsidR="00676606" w:rsidTr="00676606">
              <w:tc>
                <w:tcPr>
                  <w:tcW w:w="595" w:type="dxa"/>
                </w:tcPr>
                <w:p w:rsidR="00676606" w:rsidRPr="008F4DEE" w:rsidRDefault="00676606" w:rsidP="00676606">
                  <w:pPr>
                    <w:rPr>
                      <w:rFonts w:ascii="Times New Roman" w:hAnsi="Times New Roman"/>
                      <w:color w:val="000000"/>
                      <w:sz w:val="20"/>
                      <w:szCs w:val="20"/>
                    </w:rPr>
                  </w:pPr>
                  <w:r>
                    <w:rPr>
                      <w:rFonts w:ascii="Times New Roman" w:hAnsi="Times New Roman"/>
                      <w:color w:val="000000"/>
                      <w:sz w:val="20"/>
                      <w:szCs w:val="20"/>
                    </w:rPr>
                    <w:lastRenderedPageBreak/>
                    <w:t>03</w:t>
                  </w:r>
                </w:p>
              </w:tc>
              <w:tc>
                <w:tcPr>
                  <w:tcW w:w="567" w:type="dxa"/>
                </w:tcPr>
                <w:p w:rsidR="00676606" w:rsidRPr="008F4DEE" w:rsidRDefault="00676606" w:rsidP="00676606">
                  <w:pPr>
                    <w:rPr>
                      <w:rFonts w:ascii="Times New Roman" w:hAnsi="Times New Roman"/>
                      <w:color w:val="000000"/>
                      <w:sz w:val="20"/>
                      <w:szCs w:val="20"/>
                    </w:rPr>
                  </w:pPr>
                  <w:r>
                    <w:rPr>
                      <w:rFonts w:ascii="Times New Roman" w:hAnsi="Times New Roman"/>
                      <w:color w:val="000000"/>
                      <w:sz w:val="20"/>
                      <w:szCs w:val="20"/>
                    </w:rPr>
                    <w:t>1</w:t>
                  </w:r>
                </w:p>
              </w:tc>
              <w:tc>
                <w:tcPr>
                  <w:tcW w:w="426" w:type="dxa"/>
                </w:tcPr>
                <w:p w:rsidR="00676606" w:rsidRPr="008F4DEE" w:rsidRDefault="00676606" w:rsidP="00676606">
                  <w:pPr>
                    <w:rPr>
                      <w:rFonts w:ascii="Times New Roman" w:hAnsi="Times New Roman"/>
                      <w:color w:val="000000"/>
                      <w:sz w:val="20"/>
                      <w:szCs w:val="20"/>
                    </w:rPr>
                  </w:pPr>
                  <w:r>
                    <w:rPr>
                      <w:rFonts w:ascii="Times New Roman" w:hAnsi="Times New Roman"/>
                      <w:color w:val="000000"/>
                      <w:sz w:val="20"/>
                      <w:szCs w:val="20"/>
                    </w:rPr>
                    <w:t>5</w:t>
                  </w:r>
                </w:p>
              </w:tc>
              <w:tc>
                <w:tcPr>
                  <w:tcW w:w="2410" w:type="dxa"/>
                </w:tcPr>
                <w:p w:rsidR="00676606" w:rsidRDefault="00676606" w:rsidP="00676606">
                  <w:pPr>
                    <w:rPr>
                      <w:rFonts w:ascii="Times New Roman" w:hAnsi="Times New Roman"/>
                      <w:color w:val="000000"/>
                      <w:sz w:val="20"/>
                      <w:szCs w:val="20"/>
                    </w:rPr>
                  </w:pPr>
                  <w:r>
                    <w:rPr>
                      <w:rFonts w:ascii="Times New Roman" w:hAnsi="Times New Roman"/>
                      <w:color w:val="000000"/>
                      <w:sz w:val="20"/>
                      <w:szCs w:val="20"/>
                    </w:rPr>
                    <w:t>Количество экземпляров новых поступлений в библиотечные фонды общедоступных библиотек Сюмсинского района на 1000 человек населения, единиц</w:t>
                  </w:r>
                </w:p>
              </w:tc>
              <w:tc>
                <w:tcPr>
                  <w:tcW w:w="851" w:type="dxa"/>
                </w:tcPr>
                <w:p w:rsidR="00676606" w:rsidRDefault="00676606" w:rsidP="00676606">
                  <w:pPr>
                    <w:rPr>
                      <w:rFonts w:ascii="Times New Roman" w:hAnsi="Times New Roman"/>
                      <w:color w:val="000000"/>
                      <w:sz w:val="20"/>
                      <w:szCs w:val="20"/>
                    </w:rPr>
                  </w:pPr>
                  <w:r>
                    <w:rPr>
                      <w:rFonts w:ascii="Times New Roman" w:hAnsi="Times New Roman"/>
                      <w:color w:val="000000"/>
                      <w:sz w:val="20"/>
                      <w:szCs w:val="20"/>
                    </w:rPr>
                    <w:t>единиц</w:t>
                  </w:r>
                </w:p>
              </w:tc>
              <w:tc>
                <w:tcPr>
                  <w:tcW w:w="1559" w:type="dxa"/>
                </w:tcPr>
                <w:p w:rsidR="00676606" w:rsidRDefault="00676606" w:rsidP="00676606">
                  <w:pPr>
                    <w:jc w:val="center"/>
                    <w:rPr>
                      <w:rFonts w:ascii="Times New Roman" w:hAnsi="Times New Roman"/>
                      <w:color w:val="000000"/>
                      <w:sz w:val="20"/>
                      <w:szCs w:val="20"/>
                    </w:rPr>
                  </w:pPr>
                  <w:r>
                    <w:rPr>
                      <w:rFonts w:ascii="Times New Roman" w:hAnsi="Times New Roman"/>
                      <w:color w:val="000000"/>
                      <w:sz w:val="20"/>
                      <w:szCs w:val="20"/>
                    </w:rPr>
                    <w:t>134</w:t>
                  </w:r>
                </w:p>
              </w:tc>
              <w:tc>
                <w:tcPr>
                  <w:tcW w:w="1417" w:type="dxa"/>
                </w:tcPr>
                <w:p w:rsidR="00676606" w:rsidRDefault="00676606" w:rsidP="00676606">
                  <w:pPr>
                    <w:jc w:val="center"/>
                    <w:rPr>
                      <w:rFonts w:ascii="Times New Roman" w:hAnsi="Times New Roman"/>
                      <w:color w:val="000000"/>
                      <w:sz w:val="20"/>
                      <w:szCs w:val="20"/>
                    </w:rPr>
                  </w:pPr>
                  <w:r>
                    <w:rPr>
                      <w:rFonts w:ascii="Times New Roman" w:hAnsi="Times New Roman"/>
                      <w:color w:val="000000"/>
                      <w:sz w:val="20"/>
                      <w:szCs w:val="20"/>
                    </w:rPr>
                    <w:t>91</w:t>
                  </w:r>
                </w:p>
              </w:tc>
              <w:tc>
                <w:tcPr>
                  <w:tcW w:w="1418" w:type="dxa"/>
                </w:tcPr>
                <w:p w:rsidR="00676606" w:rsidRDefault="00676606" w:rsidP="00676606">
                  <w:pPr>
                    <w:jc w:val="center"/>
                    <w:rPr>
                      <w:rFonts w:ascii="Times New Roman" w:hAnsi="Times New Roman"/>
                      <w:color w:val="000000"/>
                      <w:sz w:val="20"/>
                      <w:szCs w:val="20"/>
                    </w:rPr>
                  </w:pPr>
                  <w:r>
                    <w:rPr>
                      <w:rFonts w:ascii="Times New Roman" w:hAnsi="Times New Roman"/>
                      <w:color w:val="000000"/>
                      <w:sz w:val="20"/>
                      <w:szCs w:val="20"/>
                    </w:rPr>
                    <w:t>91</w:t>
                  </w:r>
                </w:p>
              </w:tc>
              <w:tc>
                <w:tcPr>
                  <w:tcW w:w="1417" w:type="dxa"/>
                </w:tcPr>
                <w:p w:rsidR="00676606" w:rsidRDefault="00676606" w:rsidP="00676606">
                  <w:pPr>
                    <w:jc w:val="center"/>
                    <w:rPr>
                      <w:rFonts w:ascii="Times New Roman" w:hAnsi="Times New Roman"/>
                      <w:color w:val="000000"/>
                      <w:sz w:val="20"/>
                      <w:szCs w:val="20"/>
                    </w:rPr>
                  </w:pPr>
                  <w:r>
                    <w:rPr>
                      <w:rFonts w:ascii="Times New Roman" w:hAnsi="Times New Roman"/>
                      <w:color w:val="000000"/>
                      <w:sz w:val="20"/>
                      <w:szCs w:val="20"/>
                    </w:rPr>
                    <w:t>91</w:t>
                  </w:r>
                </w:p>
              </w:tc>
              <w:tc>
                <w:tcPr>
                  <w:tcW w:w="1560" w:type="dxa"/>
                </w:tcPr>
                <w:p w:rsidR="00676606" w:rsidRDefault="00676606" w:rsidP="00676606">
                  <w:pPr>
                    <w:jc w:val="center"/>
                    <w:rPr>
                      <w:rFonts w:ascii="Times New Roman" w:hAnsi="Times New Roman"/>
                      <w:color w:val="000000"/>
                      <w:sz w:val="20"/>
                      <w:szCs w:val="20"/>
                    </w:rPr>
                  </w:pPr>
                  <w:r>
                    <w:rPr>
                      <w:rFonts w:ascii="Times New Roman" w:hAnsi="Times New Roman"/>
                      <w:color w:val="000000"/>
                      <w:sz w:val="20"/>
                      <w:szCs w:val="20"/>
                    </w:rPr>
                    <w:t>91</w:t>
                  </w:r>
                </w:p>
              </w:tc>
              <w:tc>
                <w:tcPr>
                  <w:tcW w:w="1417" w:type="dxa"/>
                </w:tcPr>
                <w:p w:rsidR="00676606" w:rsidRPr="006D70BE" w:rsidRDefault="00676606" w:rsidP="00676606">
                  <w:pPr>
                    <w:jc w:val="center"/>
                    <w:rPr>
                      <w:rFonts w:ascii="Times New Roman" w:hAnsi="Times New Roman"/>
                      <w:color w:val="000000"/>
                    </w:rPr>
                  </w:pPr>
                  <w:r>
                    <w:rPr>
                      <w:rFonts w:ascii="Times New Roman" w:hAnsi="Times New Roman"/>
                      <w:color w:val="000000"/>
                    </w:rPr>
                    <w:t>91</w:t>
                  </w:r>
                </w:p>
              </w:tc>
              <w:tc>
                <w:tcPr>
                  <w:tcW w:w="1701" w:type="dxa"/>
                </w:tcPr>
                <w:p w:rsidR="00676606" w:rsidRDefault="00676606" w:rsidP="00676606">
                  <w:pPr>
                    <w:jc w:val="center"/>
                    <w:rPr>
                      <w:rFonts w:ascii="Times New Roman" w:hAnsi="Times New Roman"/>
                      <w:color w:val="000000"/>
                    </w:rPr>
                  </w:pPr>
                  <w:r>
                    <w:rPr>
                      <w:rFonts w:ascii="Times New Roman" w:hAnsi="Times New Roman"/>
                      <w:color w:val="000000"/>
                    </w:rPr>
                    <w:t>91</w:t>
                  </w:r>
                </w:p>
              </w:tc>
            </w:tr>
            <w:tr w:rsidR="00676606" w:rsidTr="00676606">
              <w:tc>
                <w:tcPr>
                  <w:tcW w:w="595" w:type="dxa"/>
                </w:tcPr>
                <w:p w:rsidR="00676606" w:rsidRPr="008F4DEE" w:rsidRDefault="00676606" w:rsidP="00676606">
                  <w:pPr>
                    <w:rPr>
                      <w:rFonts w:ascii="Times New Roman" w:hAnsi="Times New Roman"/>
                      <w:b/>
                      <w:color w:val="000000"/>
                      <w:sz w:val="20"/>
                      <w:szCs w:val="20"/>
                    </w:rPr>
                  </w:pPr>
                  <w:r w:rsidRPr="008F4DEE">
                    <w:rPr>
                      <w:rFonts w:ascii="Times New Roman" w:hAnsi="Times New Roman"/>
                      <w:b/>
                      <w:color w:val="000000"/>
                      <w:sz w:val="20"/>
                      <w:szCs w:val="20"/>
                    </w:rPr>
                    <w:t>03</w:t>
                  </w:r>
                </w:p>
              </w:tc>
              <w:tc>
                <w:tcPr>
                  <w:tcW w:w="567" w:type="dxa"/>
                </w:tcPr>
                <w:p w:rsidR="00676606" w:rsidRPr="008F4DEE" w:rsidRDefault="00676606" w:rsidP="00676606">
                  <w:pPr>
                    <w:rPr>
                      <w:rFonts w:ascii="Times New Roman" w:hAnsi="Times New Roman"/>
                      <w:b/>
                      <w:color w:val="000000"/>
                      <w:sz w:val="20"/>
                      <w:szCs w:val="20"/>
                    </w:rPr>
                  </w:pPr>
                  <w:r w:rsidRPr="008F4DEE">
                    <w:rPr>
                      <w:rFonts w:ascii="Times New Roman" w:hAnsi="Times New Roman"/>
                      <w:b/>
                      <w:color w:val="000000"/>
                      <w:sz w:val="20"/>
                      <w:szCs w:val="20"/>
                    </w:rPr>
                    <w:t>2</w:t>
                  </w:r>
                </w:p>
              </w:tc>
              <w:tc>
                <w:tcPr>
                  <w:tcW w:w="426" w:type="dxa"/>
                </w:tcPr>
                <w:p w:rsidR="00676606" w:rsidRPr="008F4DEE" w:rsidRDefault="00676606" w:rsidP="00676606">
                  <w:pPr>
                    <w:rPr>
                      <w:rFonts w:ascii="Times New Roman" w:hAnsi="Times New Roman"/>
                      <w:b/>
                      <w:color w:val="000000"/>
                      <w:sz w:val="20"/>
                      <w:szCs w:val="20"/>
                    </w:rPr>
                  </w:pPr>
                </w:p>
              </w:tc>
              <w:tc>
                <w:tcPr>
                  <w:tcW w:w="13750" w:type="dxa"/>
                  <w:gridSpan w:val="9"/>
                </w:tcPr>
                <w:p w:rsidR="00676606" w:rsidRPr="008F4DEE" w:rsidRDefault="00676606" w:rsidP="00676606">
                  <w:pPr>
                    <w:rPr>
                      <w:rFonts w:ascii="Times New Roman" w:hAnsi="Times New Roman"/>
                      <w:b/>
                      <w:color w:val="000000"/>
                      <w:sz w:val="20"/>
                      <w:szCs w:val="20"/>
                    </w:rPr>
                  </w:pPr>
                  <w:r w:rsidRPr="008F4DEE">
                    <w:rPr>
                      <w:rFonts w:ascii="Times New Roman" w:hAnsi="Times New Roman"/>
                      <w:b/>
                      <w:color w:val="000000"/>
                      <w:sz w:val="20"/>
                      <w:szCs w:val="20"/>
                    </w:rPr>
                    <w:t>Организация досуга и предоставление услуг организаций культуры</w:t>
                  </w:r>
                </w:p>
              </w:tc>
            </w:tr>
            <w:tr w:rsidR="00676606" w:rsidTr="00676606">
              <w:tc>
                <w:tcPr>
                  <w:tcW w:w="595" w:type="dxa"/>
                </w:tcPr>
                <w:p w:rsidR="00676606" w:rsidRPr="008F4DEE" w:rsidRDefault="00676606" w:rsidP="00676606">
                  <w:pPr>
                    <w:rPr>
                      <w:rFonts w:ascii="Times New Roman" w:hAnsi="Times New Roman"/>
                      <w:color w:val="000000"/>
                      <w:sz w:val="20"/>
                      <w:szCs w:val="20"/>
                    </w:rPr>
                  </w:pPr>
                  <w:r w:rsidRPr="008F4DEE">
                    <w:rPr>
                      <w:rFonts w:ascii="Times New Roman" w:hAnsi="Times New Roman"/>
                      <w:color w:val="000000"/>
                      <w:sz w:val="20"/>
                      <w:szCs w:val="20"/>
                    </w:rPr>
                    <w:t>03</w:t>
                  </w:r>
                </w:p>
              </w:tc>
              <w:tc>
                <w:tcPr>
                  <w:tcW w:w="567" w:type="dxa"/>
                </w:tcPr>
                <w:p w:rsidR="00676606" w:rsidRPr="008F4DEE" w:rsidRDefault="00676606" w:rsidP="00676606">
                  <w:pPr>
                    <w:rPr>
                      <w:rFonts w:ascii="Times New Roman" w:hAnsi="Times New Roman"/>
                      <w:color w:val="000000"/>
                      <w:sz w:val="20"/>
                      <w:szCs w:val="20"/>
                    </w:rPr>
                  </w:pPr>
                  <w:r w:rsidRPr="008F4DEE">
                    <w:rPr>
                      <w:rFonts w:ascii="Times New Roman" w:hAnsi="Times New Roman"/>
                      <w:color w:val="000000"/>
                      <w:sz w:val="20"/>
                      <w:szCs w:val="20"/>
                    </w:rPr>
                    <w:t>2</w:t>
                  </w:r>
                </w:p>
              </w:tc>
              <w:tc>
                <w:tcPr>
                  <w:tcW w:w="426" w:type="dxa"/>
                </w:tcPr>
                <w:p w:rsidR="00676606" w:rsidRPr="008F4DEE" w:rsidRDefault="00676606" w:rsidP="00676606">
                  <w:pPr>
                    <w:rPr>
                      <w:rFonts w:ascii="Times New Roman" w:hAnsi="Times New Roman"/>
                      <w:color w:val="000000"/>
                      <w:sz w:val="20"/>
                      <w:szCs w:val="20"/>
                    </w:rPr>
                  </w:pPr>
                  <w:r w:rsidRPr="008F4DEE">
                    <w:rPr>
                      <w:rFonts w:ascii="Times New Roman" w:hAnsi="Times New Roman"/>
                      <w:color w:val="000000"/>
                      <w:sz w:val="20"/>
                      <w:szCs w:val="20"/>
                    </w:rPr>
                    <w:t>4</w:t>
                  </w:r>
                </w:p>
              </w:tc>
              <w:tc>
                <w:tcPr>
                  <w:tcW w:w="2410" w:type="dxa"/>
                </w:tcPr>
                <w:p w:rsidR="00676606" w:rsidRPr="008F4DEE" w:rsidRDefault="00676606" w:rsidP="00676606">
                  <w:pPr>
                    <w:rPr>
                      <w:rFonts w:ascii="Times New Roman" w:hAnsi="Times New Roman"/>
                      <w:color w:val="000000"/>
                      <w:sz w:val="20"/>
                      <w:szCs w:val="20"/>
                    </w:rPr>
                  </w:pPr>
                  <w:r w:rsidRPr="008F4DEE">
                    <w:rPr>
                      <w:rFonts w:ascii="Times New Roman" w:hAnsi="Times New Roman"/>
                      <w:color w:val="000000"/>
                      <w:sz w:val="20"/>
                      <w:szCs w:val="20"/>
                    </w:rPr>
                    <w:t>Удельный вес населения, участвующего в платных культурно-досуговых мероприятиях, проводимых муниципальными учреждениями культуры.</w:t>
                  </w:r>
                </w:p>
              </w:tc>
              <w:tc>
                <w:tcPr>
                  <w:tcW w:w="851" w:type="dxa"/>
                </w:tcPr>
                <w:p w:rsidR="00676606" w:rsidRPr="008F4DEE" w:rsidRDefault="00676606" w:rsidP="00676606">
                  <w:pPr>
                    <w:rPr>
                      <w:rFonts w:ascii="Times New Roman" w:hAnsi="Times New Roman"/>
                      <w:color w:val="000000"/>
                      <w:sz w:val="20"/>
                      <w:szCs w:val="20"/>
                    </w:rPr>
                  </w:pPr>
                  <w:r w:rsidRPr="008F4DEE">
                    <w:rPr>
                      <w:rFonts w:ascii="Times New Roman" w:hAnsi="Times New Roman"/>
                      <w:color w:val="000000"/>
                      <w:sz w:val="20"/>
                      <w:szCs w:val="20"/>
                    </w:rPr>
                    <w:t>процентов</w:t>
                  </w:r>
                </w:p>
              </w:tc>
              <w:tc>
                <w:tcPr>
                  <w:tcW w:w="1559" w:type="dxa"/>
                </w:tcPr>
                <w:p w:rsidR="00676606" w:rsidRPr="008F4DEE" w:rsidRDefault="00676606" w:rsidP="00676606">
                  <w:pPr>
                    <w:jc w:val="center"/>
                    <w:rPr>
                      <w:rFonts w:ascii="Times New Roman" w:hAnsi="Times New Roman"/>
                      <w:color w:val="000000"/>
                      <w:sz w:val="20"/>
                      <w:szCs w:val="20"/>
                    </w:rPr>
                  </w:pPr>
                  <w:r w:rsidRPr="008F4DEE">
                    <w:rPr>
                      <w:rFonts w:ascii="Times New Roman" w:hAnsi="Times New Roman"/>
                      <w:color w:val="000000"/>
                      <w:sz w:val="20"/>
                      <w:szCs w:val="20"/>
                    </w:rPr>
                    <w:t>142,0</w:t>
                  </w:r>
                </w:p>
              </w:tc>
              <w:tc>
                <w:tcPr>
                  <w:tcW w:w="1417" w:type="dxa"/>
                </w:tcPr>
                <w:p w:rsidR="00676606" w:rsidRPr="008F4DEE" w:rsidRDefault="00676606" w:rsidP="00676606">
                  <w:pPr>
                    <w:jc w:val="center"/>
                    <w:rPr>
                      <w:rFonts w:ascii="Times New Roman" w:hAnsi="Times New Roman"/>
                      <w:color w:val="000000"/>
                      <w:sz w:val="20"/>
                      <w:szCs w:val="20"/>
                    </w:rPr>
                  </w:pPr>
                  <w:r w:rsidRPr="008F4DEE">
                    <w:rPr>
                      <w:rFonts w:ascii="Times New Roman" w:hAnsi="Times New Roman"/>
                      <w:color w:val="000000"/>
                      <w:sz w:val="20"/>
                      <w:szCs w:val="20"/>
                    </w:rPr>
                    <w:t>142,5</w:t>
                  </w:r>
                </w:p>
              </w:tc>
              <w:tc>
                <w:tcPr>
                  <w:tcW w:w="1418" w:type="dxa"/>
                </w:tcPr>
                <w:p w:rsidR="00676606" w:rsidRPr="008F4DEE" w:rsidRDefault="00676606" w:rsidP="00676606">
                  <w:pPr>
                    <w:jc w:val="center"/>
                    <w:rPr>
                      <w:rFonts w:ascii="Times New Roman" w:hAnsi="Times New Roman"/>
                      <w:color w:val="000000"/>
                      <w:sz w:val="20"/>
                      <w:szCs w:val="20"/>
                    </w:rPr>
                  </w:pPr>
                  <w:r w:rsidRPr="008F4DEE">
                    <w:rPr>
                      <w:rFonts w:ascii="Times New Roman" w:hAnsi="Times New Roman"/>
                      <w:color w:val="000000"/>
                      <w:sz w:val="20"/>
                      <w:szCs w:val="20"/>
                    </w:rPr>
                    <w:t>143</w:t>
                  </w:r>
                </w:p>
              </w:tc>
              <w:tc>
                <w:tcPr>
                  <w:tcW w:w="1417" w:type="dxa"/>
                </w:tcPr>
                <w:p w:rsidR="00676606" w:rsidRPr="008F4DEE" w:rsidRDefault="00676606" w:rsidP="00676606">
                  <w:pPr>
                    <w:jc w:val="center"/>
                    <w:rPr>
                      <w:rFonts w:ascii="Times New Roman" w:hAnsi="Times New Roman"/>
                      <w:color w:val="000000"/>
                      <w:sz w:val="20"/>
                      <w:szCs w:val="20"/>
                    </w:rPr>
                  </w:pPr>
                  <w:r>
                    <w:rPr>
                      <w:rFonts w:ascii="Times New Roman" w:hAnsi="Times New Roman"/>
                      <w:color w:val="000000"/>
                      <w:sz w:val="20"/>
                      <w:szCs w:val="20"/>
                    </w:rPr>
                    <w:t>143</w:t>
                  </w:r>
                </w:p>
              </w:tc>
              <w:tc>
                <w:tcPr>
                  <w:tcW w:w="1560" w:type="dxa"/>
                </w:tcPr>
                <w:p w:rsidR="00676606" w:rsidRDefault="00676606" w:rsidP="00676606">
                  <w:pPr>
                    <w:jc w:val="center"/>
                    <w:rPr>
                      <w:rFonts w:ascii="Times New Roman" w:hAnsi="Times New Roman"/>
                      <w:color w:val="000000"/>
                      <w:sz w:val="20"/>
                      <w:szCs w:val="20"/>
                    </w:rPr>
                  </w:pPr>
                  <w:r>
                    <w:rPr>
                      <w:rFonts w:ascii="Times New Roman" w:hAnsi="Times New Roman"/>
                      <w:color w:val="000000"/>
                      <w:sz w:val="20"/>
                      <w:szCs w:val="20"/>
                    </w:rPr>
                    <w:t>143</w:t>
                  </w:r>
                </w:p>
              </w:tc>
              <w:tc>
                <w:tcPr>
                  <w:tcW w:w="1417" w:type="dxa"/>
                </w:tcPr>
                <w:p w:rsidR="00676606" w:rsidRDefault="00676606" w:rsidP="00676606">
                  <w:pPr>
                    <w:jc w:val="center"/>
                    <w:rPr>
                      <w:rFonts w:ascii="Times New Roman" w:hAnsi="Times New Roman"/>
                      <w:color w:val="000000"/>
                    </w:rPr>
                  </w:pPr>
                  <w:r>
                    <w:rPr>
                      <w:rFonts w:ascii="Times New Roman" w:hAnsi="Times New Roman"/>
                      <w:color w:val="000000"/>
                    </w:rPr>
                    <w:t>143</w:t>
                  </w:r>
                </w:p>
              </w:tc>
              <w:tc>
                <w:tcPr>
                  <w:tcW w:w="1701" w:type="dxa"/>
                </w:tcPr>
                <w:p w:rsidR="00676606" w:rsidRDefault="00676606" w:rsidP="00676606">
                  <w:pPr>
                    <w:jc w:val="center"/>
                    <w:rPr>
                      <w:rFonts w:ascii="Times New Roman" w:hAnsi="Times New Roman"/>
                      <w:color w:val="000000"/>
                    </w:rPr>
                  </w:pPr>
                  <w:r>
                    <w:rPr>
                      <w:rFonts w:ascii="Times New Roman" w:hAnsi="Times New Roman"/>
                      <w:color w:val="000000"/>
                    </w:rPr>
                    <w:t>143</w:t>
                  </w:r>
                </w:p>
              </w:tc>
            </w:tr>
            <w:tr w:rsidR="00676606" w:rsidTr="00676606">
              <w:tc>
                <w:tcPr>
                  <w:tcW w:w="595" w:type="dxa"/>
                </w:tcPr>
                <w:p w:rsidR="00676606" w:rsidRPr="008F4DEE" w:rsidRDefault="00676606" w:rsidP="00676606">
                  <w:pPr>
                    <w:rPr>
                      <w:rFonts w:ascii="Times New Roman" w:hAnsi="Times New Roman"/>
                      <w:color w:val="000000"/>
                      <w:sz w:val="20"/>
                      <w:szCs w:val="20"/>
                    </w:rPr>
                  </w:pPr>
                  <w:r w:rsidRPr="008F4DEE">
                    <w:rPr>
                      <w:rFonts w:ascii="Times New Roman" w:hAnsi="Times New Roman"/>
                      <w:color w:val="000000"/>
                      <w:sz w:val="20"/>
                      <w:szCs w:val="20"/>
                    </w:rPr>
                    <w:t>03</w:t>
                  </w:r>
                </w:p>
              </w:tc>
              <w:tc>
                <w:tcPr>
                  <w:tcW w:w="567" w:type="dxa"/>
                </w:tcPr>
                <w:p w:rsidR="00676606" w:rsidRPr="008F4DEE" w:rsidRDefault="00676606" w:rsidP="00676606">
                  <w:pPr>
                    <w:rPr>
                      <w:rFonts w:ascii="Times New Roman" w:hAnsi="Times New Roman"/>
                      <w:color w:val="000000"/>
                      <w:sz w:val="20"/>
                      <w:szCs w:val="20"/>
                    </w:rPr>
                  </w:pPr>
                  <w:r w:rsidRPr="008F4DEE">
                    <w:rPr>
                      <w:rFonts w:ascii="Times New Roman" w:hAnsi="Times New Roman"/>
                      <w:color w:val="000000"/>
                      <w:sz w:val="20"/>
                      <w:szCs w:val="20"/>
                    </w:rPr>
                    <w:t>2</w:t>
                  </w:r>
                </w:p>
              </w:tc>
              <w:tc>
                <w:tcPr>
                  <w:tcW w:w="426" w:type="dxa"/>
                </w:tcPr>
                <w:p w:rsidR="00676606" w:rsidRPr="008F4DEE" w:rsidRDefault="00676606" w:rsidP="00676606">
                  <w:pPr>
                    <w:rPr>
                      <w:rFonts w:ascii="Times New Roman" w:hAnsi="Times New Roman"/>
                      <w:color w:val="000000"/>
                      <w:sz w:val="20"/>
                      <w:szCs w:val="20"/>
                    </w:rPr>
                  </w:pPr>
                  <w:r w:rsidRPr="008F4DEE">
                    <w:rPr>
                      <w:rFonts w:ascii="Times New Roman" w:hAnsi="Times New Roman"/>
                      <w:color w:val="000000"/>
                      <w:sz w:val="20"/>
                      <w:szCs w:val="20"/>
                    </w:rPr>
                    <w:t>5</w:t>
                  </w:r>
                </w:p>
              </w:tc>
              <w:tc>
                <w:tcPr>
                  <w:tcW w:w="2410" w:type="dxa"/>
                </w:tcPr>
                <w:p w:rsidR="00676606" w:rsidRPr="008F4DEE" w:rsidRDefault="00676606" w:rsidP="00676606">
                  <w:pPr>
                    <w:rPr>
                      <w:rFonts w:ascii="Times New Roman" w:hAnsi="Times New Roman"/>
                      <w:color w:val="000000"/>
                      <w:sz w:val="20"/>
                      <w:szCs w:val="20"/>
                    </w:rPr>
                  </w:pPr>
                  <w:r w:rsidRPr="008F4DEE">
                    <w:rPr>
                      <w:rFonts w:ascii="Times New Roman" w:hAnsi="Times New Roman"/>
                      <w:color w:val="000000"/>
                      <w:sz w:val="20"/>
                      <w:szCs w:val="20"/>
                    </w:rPr>
                    <w:t>Среднее число участников клубных формирований в расчете на 1000  человек населения</w:t>
                  </w:r>
                </w:p>
              </w:tc>
              <w:tc>
                <w:tcPr>
                  <w:tcW w:w="851" w:type="dxa"/>
                </w:tcPr>
                <w:p w:rsidR="00676606" w:rsidRPr="008F4DEE" w:rsidRDefault="00676606" w:rsidP="00676606">
                  <w:pPr>
                    <w:rPr>
                      <w:rFonts w:ascii="Times New Roman" w:hAnsi="Times New Roman"/>
                      <w:color w:val="000000"/>
                      <w:sz w:val="20"/>
                      <w:szCs w:val="20"/>
                    </w:rPr>
                  </w:pPr>
                  <w:r w:rsidRPr="008F4DEE">
                    <w:rPr>
                      <w:rFonts w:ascii="Times New Roman" w:hAnsi="Times New Roman"/>
                      <w:color w:val="000000"/>
                      <w:sz w:val="20"/>
                      <w:szCs w:val="20"/>
                    </w:rPr>
                    <w:t>человек</w:t>
                  </w:r>
                </w:p>
              </w:tc>
              <w:tc>
                <w:tcPr>
                  <w:tcW w:w="1559" w:type="dxa"/>
                </w:tcPr>
                <w:p w:rsidR="00676606" w:rsidRPr="008F4DEE" w:rsidRDefault="00676606" w:rsidP="00676606">
                  <w:pPr>
                    <w:jc w:val="center"/>
                    <w:rPr>
                      <w:rFonts w:ascii="Times New Roman" w:hAnsi="Times New Roman"/>
                      <w:color w:val="000000"/>
                      <w:sz w:val="20"/>
                      <w:szCs w:val="20"/>
                    </w:rPr>
                  </w:pPr>
                  <w:r>
                    <w:rPr>
                      <w:rFonts w:ascii="Times New Roman" w:hAnsi="Times New Roman"/>
                      <w:color w:val="000000"/>
                      <w:sz w:val="20"/>
                      <w:szCs w:val="20"/>
                    </w:rPr>
                    <w:t>122</w:t>
                  </w:r>
                </w:p>
              </w:tc>
              <w:tc>
                <w:tcPr>
                  <w:tcW w:w="1417" w:type="dxa"/>
                </w:tcPr>
                <w:p w:rsidR="00676606" w:rsidRPr="008F4DEE" w:rsidRDefault="00676606" w:rsidP="00676606">
                  <w:pPr>
                    <w:jc w:val="center"/>
                    <w:rPr>
                      <w:rFonts w:ascii="Times New Roman" w:hAnsi="Times New Roman"/>
                      <w:color w:val="000000"/>
                      <w:sz w:val="20"/>
                      <w:szCs w:val="20"/>
                    </w:rPr>
                  </w:pPr>
                  <w:r w:rsidRPr="008F4DEE">
                    <w:rPr>
                      <w:rFonts w:ascii="Times New Roman" w:hAnsi="Times New Roman"/>
                      <w:color w:val="000000"/>
                      <w:sz w:val="20"/>
                      <w:szCs w:val="20"/>
                    </w:rPr>
                    <w:t>125</w:t>
                  </w:r>
                </w:p>
              </w:tc>
              <w:tc>
                <w:tcPr>
                  <w:tcW w:w="1418" w:type="dxa"/>
                </w:tcPr>
                <w:p w:rsidR="00676606" w:rsidRPr="008F4DEE" w:rsidRDefault="00676606" w:rsidP="00676606">
                  <w:pPr>
                    <w:jc w:val="center"/>
                    <w:rPr>
                      <w:rFonts w:ascii="Times New Roman" w:hAnsi="Times New Roman"/>
                      <w:color w:val="000000"/>
                      <w:sz w:val="20"/>
                      <w:szCs w:val="20"/>
                    </w:rPr>
                  </w:pPr>
                  <w:r w:rsidRPr="008F4DEE">
                    <w:rPr>
                      <w:rFonts w:ascii="Times New Roman" w:hAnsi="Times New Roman"/>
                      <w:color w:val="000000"/>
                      <w:sz w:val="20"/>
                      <w:szCs w:val="20"/>
                    </w:rPr>
                    <w:t>126</w:t>
                  </w:r>
                </w:p>
              </w:tc>
              <w:tc>
                <w:tcPr>
                  <w:tcW w:w="1417" w:type="dxa"/>
                </w:tcPr>
                <w:p w:rsidR="00676606" w:rsidRPr="008F4DEE" w:rsidRDefault="00676606" w:rsidP="00676606">
                  <w:pPr>
                    <w:jc w:val="center"/>
                    <w:rPr>
                      <w:rFonts w:ascii="Times New Roman" w:hAnsi="Times New Roman"/>
                      <w:color w:val="000000"/>
                      <w:sz w:val="20"/>
                      <w:szCs w:val="20"/>
                    </w:rPr>
                  </w:pPr>
                  <w:r>
                    <w:rPr>
                      <w:rFonts w:ascii="Times New Roman" w:hAnsi="Times New Roman"/>
                      <w:color w:val="000000"/>
                      <w:sz w:val="20"/>
                      <w:szCs w:val="20"/>
                    </w:rPr>
                    <w:t>126</w:t>
                  </w:r>
                </w:p>
              </w:tc>
              <w:tc>
                <w:tcPr>
                  <w:tcW w:w="1560" w:type="dxa"/>
                </w:tcPr>
                <w:p w:rsidR="00676606" w:rsidRDefault="00676606" w:rsidP="00676606">
                  <w:pPr>
                    <w:jc w:val="center"/>
                    <w:rPr>
                      <w:rFonts w:ascii="Times New Roman" w:hAnsi="Times New Roman"/>
                      <w:color w:val="000000"/>
                      <w:sz w:val="20"/>
                      <w:szCs w:val="20"/>
                    </w:rPr>
                  </w:pPr>
                  <w:r>
                    <w:rPr>
                      <w:rFonts w:ascii="Times New Roman" w:hAnsi="Times New Roman"/>
                      <w:color w:val="000000"/>
                      <w:sz w:val="20"/>
                      <w:szCs w:val="20"/>
                    </w:rPr>
                    <w:t>126</w:t>
                  </w:r>
                </w:p>
              </w:tc>
              <w:tc>
                <w:tcPr>
                  <w:tcW w:w="1417" w:type="dxa"/>
                </w:tcPr>
                <w:p w:rsidR="00676606" w:rsidRDefault="00676606" w:rsidP="00676606">
                  <w:pPr>
                    <w:jc w:val="center"/>
                    <w:rPr>
                      <w:rFonts w:ascii="Times New Roman" w:hAnsi="Times New Roman"/>
                      <w:color w:val="000000"/>
                    </w:rPr>
                  </w:pPr>
                  <w:r>
                    <w:rPr>
                      <w:rFonts w:ascii="Times New Roman" w:hAnsi="Times New Roman"/>
                      <w:color w:val="000000"/>
                    </w:rPr>
                    <w:t>126</w:t>
                  </w:r>
                </w:p>
              </w:tc>
              <w:tc>
                <w:tcPr>
                  <w:tcW w:w="1701" w:type="dxa"/>
                </w:tcPr>
                <w:p w:rsidR="00676606" w:rsidRDefault="00676606" w:rsidP="00676606">
                  <w:pPr>
                    <w:jc w:val="center"/>
                    <w:rPr>
                      <w:rFonts w:ascii="Times New Roman" w:hAnsi="Times New Roman"/>
                      <w:color w:val="000000"/>
                    </w:rPr>
                  </w:pPr>
                  <w:r>
                    <w:rPr>
                      <w:rFonts w:ascii="Times New Roman" w:hAnsi="Times New Roman"/>
                      <w:color w:val="000000"/>
                    </w:rPr>
                    <w:t>126</w:t>
                  </w:r>
                </w:p>
              </w:tc>
            </w:tr>
            <w:tr w:rsidR="00676606" w:rsidTr="00676606">
              <w:tc>
                <w:tcPr>
                  <w:tcW w:w="595" w:type="dxa"/>
                </w:tcPr>
                <w:p w:rsidR="00676606" w:rsidRPr="008F4DEE" w:rsidRDefault="00676606" w:rsidP="00676606">
                  <w:pPr>
                    <w:rPr>
                      <w:rFonts w:ascii="Times New Roman" w:hAnsi="Times New Roman"/>
                      <w:color w:val="000000"/>
                      <w:sz w:val="20"/>
                      <w:szCs w:val="20"/>
                    </w:rPr>
                  </w:pPr>
                  <w:r>
                    <w:rPr>
                      <w:rFonts w:ascii="Times New Roman" w:hAnsi="Times New Roman"/>
                      <w:color w:val="000000"/>
                      <w:sz w:val="20"/>
                      <w:szCs w:val="20"/>
                    </w:rPr>
                    <w:t>03</w:t>
                  </w:r>
                </w:p>
              </w:tc>
              <w:tc>
                <w:tcPr>
                  <w:tcW w:w="567" w:type="dxa"/>
                </w:tcPr>
                <w:p w:rsidR="00676606" w:rsidRPr="008F4DEE" w:rsidRDefault="00676606" w:rsidP="00676606">
                  <w:pPr>
                    <w:rPr>
                      <w:rFonts w:ascii="Times New Roman" w:hAnsi="Times New Roman"/>
                      <w:color w:val="000000"/>
                      <w:sz w:val="20"/>
                      <w:szCs w:val="20"/>
                    </w:rPr>
                  </w:pPr>
                  <w:r>
                    <w:rPr>
                      <w:rFonts w:ascii="Times New Roman" w:hAnsi="Times New Roman"/>
                      <w:color w:val="000000"/>
                      <w:sz w:val="20"/>
                      <w:szCs w:val="20"/>
                    </w:rPr>
                    <w:t>2</w:t>
                  </w:r>
                </w:p>
              </w:tc>
              <w:tc>
                <w:tcPr>
                  <w:tcW w:w="426" w:type="dxa"/>
                </w:tcPr>
                <w:p w:rsidR="00676606" w:rsidRPr="008F4DEE" w:rsidRDefault="00676606" w:rsidP="00676606">
                  <w:pPr>
                    <w:rPr>
                      <w:rFonts w:ascii="Times New Roman" w:hAnsi="Times New Roman"/>
                      <w:color w:val="000000"/>
                      <w:sz w:val="20"/>
                      <w:szCs w:val="20"/>
                    </w:rPr>
                  </w:pPr>
                  <w:r>
                    <w:rPr>
                      <w:rFonts w:ascii="Times New Roman" w:hAnsi="Times New Roman"/>
                      <w:color w:val="000000"/>
                      <w:sz w:val="20"/>
                      <w:szCs w:val="20"/>
                    </w:rPr>
                    <w:t>10</w:t>
                  </w:r>
                </w:p>
              </w:tc>
              <w:tc>
                <w:tcPr>
                  <w:tcW w:w="2410" w:type="dxa"/>
                </w:tcPr>
                <w:p w:rsidR="00676606" w:rsidRPr="008F4DEE" w:rsidRDefault="00676606" w:rsidP="00676606">
                  <w:pPr>
                    <w:rPr>
                      <w:rFonts w:ascii="Times New Roman" w:hAnsi="Times New Roman"/>
                      <w:color w:val="000000"/>
                      <w:sz w:val="20"/>
                      <w:szCs w:val="20"/>
                    </w:rPr>
                  </w:pPr>
                  <w:r>
                    <w:rPr>
                      <w:rFonts w:ascii="Times New Roman" w:hAnsi="Times New Roman"/>
                      <w:color w:val="000000"/>
                      <w:sz w:val="20"/>
                      <w:szCs w:val="20"/>
                    </w:rPr>
                    <w:t>Количество национальных коллективов самодеятельного народного творчества, из числа клубных формирований</w:t>
                  </w:r>
                </w:p>
              </w:tc>
              <w:tc>
                <w:tcPr>
                  <w:tcW w:w="851" w:type="dxa"/>
                </w:tcPr>
                <w:p w:rsidR="00676606" w:rsidRPr="008F4DEE" w:rsidRDefault="00676606" w:rsidP="00676606">
                  <w:pPr>
                    <w:rPr>
                      <w:rFonts w:ascii="Times New Roman" w:hAnsi="Times New Roman"/>
                      <w:color w:val="000000"/>
                      <w:sz w:val="20"/>
                      <w:szCs w:val="20"/>
                    </w:rPr>
                  </w:pPr>
                  <w:r>
                    <w:rPr>
                      <w:rFonts w:ascii="Times New Roman" w:hAnsi="Times New Roman"/>
                      <w:color w:val="000000"/>
                      <w:sz w:val="20"/>
                      <w:szCs w:val="20"/>
                    </w:rPr>
                    <w:t>единиц</w:t>
                  </w:r>
                </w:p>
              </w:tc>
              <w:tc>
                <w:tcPr>
                  <w:tcW w:w="1559" w:type="dxa"/>
                </w:tcPr>
                <w:p w:rsidR="00676606" w:rsidRPr="008F4DEE" w:rsidRDefault="00676606" w:rsidP="00676606">
                  <w:pPr>
                    <w:jc w:val="center"/>
                    <w:rPr>
                      <w:rFonts w:ascii="Times New Roman" w:hAnsi="Times New Roman"/>
                      <w:color w:val="000000"/>
                      <w:sz w:val="20"/>
                      <w:szCs w:val="20"/>
                    </w:rPr>
                  </w:pPr>
                  <w:r>
                    <w:rPr>
                      <w:rFonts w:ascii="Times New Roman" w:hAnsi="Times New Roman"/>
                      <w:color w:val="000000"/>
                      <w:sz w:val="20"/>
                      <w:szCs w:val="20"/>
                    </w:rPr>
                    <w:t>4</w:t>
                  </w:r>
                </w:p>
              </w:tc>
              <w:tc>
                <w:tcPr>
                  <w:tcW w:w="1417" w:type="dxa"/>
                </w:tcPr>
                <w:p w:rsidR="00676606" w:rsidRPr="008F4DEE" w:rsidRDefault="00676606" w:rsidP="00676606">
                  <w:pPr>
                    <w:jc w:val="center"/>
                    <w:rPr>
                      <w:rFonts w:ascii="Times New Roman" w:hAnsi="Times New Roman"/>
                      <w:color w:val="000000"/>
                      <w:sz w:val="20"/>
                      <w:szCs w:val="20"/>
                    </w:rPr>
                  </w:pPr>
                  <w:r>
                    <w:rPr>
                      <w:rFonts w:ascii="Times New Roman" w:hAnsi="Times New Roman"/>
                      <w:color w:val="000000"/>
                      <w:sz w:val="20"/>
                      <w:szCs w:val="20"/>
                    </w:rPr>
                    <w:t>4</w:t>
                  </w:r>
                </w:p>
              </w:tc>
              <w:tc>
                <w:tcPr>
                  <w:tcW w:w="1418" w:type="dxa"/>
                </w:tcPr>
                <w:p w:rsidR="00676606" w:rsidRPr="008F4DEE" w:rsidRDefault="00676606" w:rsidP="00676606">
                  <w:pPr>
                    <w:jc w:val="center"/>
                    <w:rPr>
                      <w:rFonts w:ascii="Times New Roman" w:hAnsi="Times New Roman"/>
                      <w:color w:val="000000"/>
                      <w:sz w:val="20"/>
                      <w:szCs w:val="20"/>
                    </w:rPr>
                  </w:pPr>
                  <w:r>
                    <w:rPr>
                      <w:rFonts w:ascii="Times New Roman" w:hAnsi="Times New Roman"/>
                      <w:color w:val="000000"/>
                      <w:sz w:val="20"/>
                      <w:szCs w:val="20"/>
                    </w:rPr>
                    <w:t>4</w:t>
                  </w:r>
                </w:p>
              </w:tc>
              <w:tc>
                <w:tcPr>
                  <w:tcW w:w="1417" w:type="dxa"/>
                </w:tcPr>
                <w:p w:rsidR="00676606" w:rsidRPr="008F4DEE" w:rsidRDefault="00676606" w:rsidP="00676606">
                  <w:pPr>
                    <w:jc w:val="center"/>
                    <w:rPr>
                      <w:rFonts w:ascii="Times New Roman" w:hAnsi="Times New Roman"/>
                      <w:color w:val="000000"/>
                      <w:sz w:val="20"/>
                      <w:szCs w:val="20"/>
                    </w:rPr>
                  </w:pPr>
                  <w:r>
                    <w:rPr>
                      <w:rFonts w:ascii="Times New Roman" w:hAnsi="Times New Roman"/>
                      <w:color w:val="000000"/>
                      <w:sz w:val="20"/>
                      <w:szCs w:val="20"/>
                    </w:rPr>
                    <w:t>4</w:t>
                  </w:r>
                </w:p>
              </w:tc>
              <w:tc>
                <w:tcPr>
                  <w:tcW w:w="1560" w:type="dxa"/>
                </w:tcPr>
                <w:p w:rsidR="00676606" w:rsidRDefault="00676606" w:rsidP="00676606">
                  <w:pPr>
                    <w:jc w:val="center"/>
                    <w:rPr>
                      <w:rFonts w:ascii="Times New Roman" w:hAnsi="Times New Roman"/>
                      <w:color w:val="000000"/>
                      <w:sz w:val="20"/>
                      <w:szCs w:val="20"/>
                    </w:rPr>
                  </w:pPr>
                  <w:r>
                    <w:rPr>
                      <w:rFonts w:ascii="Times New Roman" w:hAnsi="Times New Roman"/>
                      <w:color w:val="000000"/>
                      <w:sz w:val="20"/>
                      <w:szCs w:val="20"/>
                    </w:rPr>
                    <w:t>4</w:t>
                  </w:r>
                </w:p>
              </w:tc>
              <w:tc>
                <w:tcPr>
                  <w:tcW w:w="1417" w:type="dxa"/>
                </w:tcPr>
                <w:p w:rsidR="00676606" w:rsidRDefault="00676606" w:rsidP="00676606">
                  <w:pPr>
                    <w:jc w:val="center"/>
                    <w:rPr>
                      <w:rFonts w:ascii="Times New Roman" w:hAnsi="Times New Roman"/>
                      <w:color w:val="000000"/>
                    </w:rPr>
                  </w:pPr>
                  <w:r>
                    <w:rPr>
                      <w:rFonts w:ascii="Times New Roman" w:hAnsi="Times New Roman"/>
                      <w:color w:val="000000"/>
                    </w:rPr>
                    <w:t>4</w:t>
                  </w:r>
                </w:p>
              </w:tc>
              <w:tc>
                <w:tcPr>
                  <w:tcW w:w="1701" w:type="dxa"/>
                </w:tcPr>
                <w:p w:rsidR="00676606" w:rsidRDefault="00676606" w:rsidP="00676606">
                  <w:pPr>
                    <w:jc w:val="center"/>
                    <w:rPr>
                      <w:rFonts w:ascii="Times New Roman" w:hAnsi="Times New Roman"/>
                      <w:color w:val="000000"/>
                    </w:rPr>
                  </w:pPr>
                  <w:r>
                    <w:rPr>
                      <w:rFonts w:ascii="Times New Roman" w:hAnsi="Times New Roman"/>
                      <w:color w:val="000000"/>
                    </w:rPr>
                    <w:t>4</w:t>
                  </w:r>
                </w:p>
              </w:tc>
            </w:tr>
            <w:tr w:rsidR="00676606" w:rsidTr="00676606">
              <w:tc>
                <w:tcPr>
                  <w:tcW w:w="595" w:type="dxa"/>
                </w:tcPr>
                <w:p w:rsidR="00676606" w:rsidRDefault="00676606" w:rsidP="00676606">
                  <w:pPr>
                    <w:rPr>
                      <w:rFonts w:ascii="Times New Roman" w:hAnsi="Times New Roman"/>
                      <w:color w:val="000000"/>
                      <w:sz w:val="20"/>
                      <w:szCs w:val="20"/>
                    </w:rPr>
                  </w:pPr>
                  <w:r>
                    <w:rPr>
                      <w:rFonts w:ascii="Times New Roman" w:hAnsi="Times New Roman"/>
                      <w:color w:val="000000"/>
                      <w:sz w:val="20"/>
                      <w:szCs w:val="20"/>
                    </w:rPr>
                    <w:t>03</w:t>
                  </w:r>
                </w:p>
              </w:tc>
              <w:tc>
                <w:tcPr>
                  <w:tcW w:w="567" w:type="dxa"/>
                </w:tcPr>
                <w:p w:rsidR="00676606" w:rsidRDefault="00676606" w:rsidP="00676606">
                  <w:pPr>
                    <w:rPr>
                      <w:rFonts w:ascii="Times New Roman" w:hAnsi="Times New Roman"/>
                      <w:color w:val="000000"/>
                      <w:sz w:val="20"/>
                      <w:szCs w:val="20"/>
                    </w:rPr>
                  </w:pPr>
                  <w:r>
                    <w:rPr>
                      <w:rFonts w:ascii="Times New Roman" w:hAnsi="Times New Roman"/>
                      <w:color w:val="000000"/>
                      <w:sz w:val="20"/>
                      <w:szCs w:val="20"/>
                    </w:rPr>
                    <w:t>2</w:t>
                  </w:r>
                </w:p>
              </w:tc>
              <w:tc>
                <w:tcPr>
                  <w:tcW w:w="426" w:type="dxa"/>
                </w:tcPr>
                <w:p w:rsidR="00676606" w:rsidRDefault="00676606" w:rsidP="00676606">
                  <w:pPr>
                    <w:rPr>
                      <w:rFonts w:ascii="Times New Roman" w:hAnsi="Times New Roman"/>
                      <w:color w:val="000000"/>
                      <w:sz w:val="20"/>
                      <w:szCs w:val="20"/>
                    </w:rPr>
                  </w:pPr>
                  <w:r>
                    <w:rPr>
                      <w:rFonts w:ascii="Times New Roman" w:hAnsi="Times New Roman"/>
                      <w:color w:val="000000"/>
                      <w:sz w:val="20"/>
                      <w:szCs w:val="20"/>
                    </w:rPr>
                    <w:t>11</w:t>
                  </w:r>
                </w:p>
              </w:tc>
              <w:tc>
                <w:tcPr>
                  <w:tcW w:w="2410" w:type="dxa"/>
                </w:tcPr>
                <w:p w:rsidR="00676606" w:rsidRPr="006F2DFB" w:rsidRDefault="00676606" w:rsidP="00676606">
                  <w:pPr>
                    <w:pStyle w:val="af9"/>
                    <w:rPr>
                      <w:sz w:val="20"/>
                      <w:szCs w:val="20"/>
                    </w:rPr>
                  </w:pPr>
                  <w:r w:rsidRPr="006F2DFB">
                    <w:rPr>
                      <w:sz w:val="20"/>
                      <w:szCs w:val="20"/>
                    </w:rPr>
                    <w:t>Увеличение числа посещений культурных мероприятий в 1,8 раз по сравнению с уровнем 2019 года</w:t>
                  </w:r>
                  <w:r>
                    <w:rPr>
                      <w:sz w:val="20"/>
                      <w:szCs w:val="20"/>
                    </w:rPr>
                    <w:t>.</w:t>
                  </w:r>
                </w:p>
              </w:tc>
              <w:tc>
                <w:tcPr>
                  <w:tcW w:w="851" w:type="dxa"/>
                </w:tcPr>
                <w:p w:rsidR="00676606" w:rsidRDefault="00676606" w:rsidP="00676606">
                  <w:pPr>
                    <w:rPr>
                      <w:rFonts w:ascii="Times New Roman" w:hAnsi="Times New Roman"/>
                      <w:color w:val="000000"/>
                      <w:sz w:val="20"/>
                      <w:szCs w:val="20"/>
                    </w:rPr>
                  </w:pPr>
                  <w:r>
                    <w:rPr>
                      <w:rFonts w:ascii="Times New Roman" w:hAnsi="Times New Roman"/>
                      <w:color w:val="000000"/>
                      <w:sz w:val="20"/>
                      <w:szCs w:val="20"/>
                    </w:rPr>
                    <w:t>единиц</w:t>
                  </w:r>
                </w:p>
              </w:tc>
              <w:tc>
                <w:tcPr>
                  <w:tcW w:w="1559" w:type="dxa"/>
                </w:tcPr>
                <w:p w:rsidR="00676606" w:rsidRDefault="00676606" w:rsidP="00676606">
                  <w:pPr>
                    <w:jc w:val="center"/>
                    <w:rPr>
                      <w:rFonts w:ascii="Times New Roman" w:hAnsi="Times New Roman"/>
                      <w:color w:val="000000"/>
                      <w:sz w:val="20"/>
                      <w:szCs w:val="20"/>
                    </w:rPr>
                  </w:pPr>
                  <w:r>
                    <w:rPr>
                      <w:rFonts w:ascii="Times New Roman" w:hAnsi="Times New Roman"/>
                      <w:color w:val="000000"/>
                      <w:sz w:val="20"/>
                      <w:szCs w:val="20"/>
                    </w:rPr>
                    <w:t>1,10</w:t>
                  </w:r>
                </w:p>
              </w:tc>
              <w:tc>
                <w:tcPr>
                  <w:tcW w:w="1417" w:type="dxa"/>
                </w:tcPr>
                <w:p w:rsidR="00676606" w:rsidRDefault="00676606" w:rsidP="00676606">
                  <w:pPr>
                    <w:jc w:val="center"/>
                    <w:rPr>
                      <w:rFonts w:ascii="Times New Roman" w:hAnsi="Times New Roman"/>
                      <w:color w:val="000000"/>
                      <w:sz w:val="20"/>
                      <w:szCs w:val="20"/>
                    </w:rPr>
                  </w:pPr>
                  <w:r>
                    <w:rPr>
                      <w:rFonts w:ascii="Times New Roman" w:hAnsi="Times New Roman"/>
                      <w:color w:val="000000"/>
                      <w:sz w:val="20"/>
                      <w:szCs w:val="20"/>
                    </w:rPr>
                    <w:t>1,20</w:t>
                  </w:r>
                </w:p>
              </w:tc>
              <w:tc>
                <w:tcPr>
                  <w:tcW w:w="1418" w:type="dxa"/>
                </w:tcPr>
                <w:p w:rsidR="00676606" w:rsidRDefault="00676606" w:rsidP="00676606">
                  <w:pPr>
                    <w:jc w:val="center"/>
                    <w:rPr>
                      <w:rFonts w:ascii="Times New Roman" w:hAnsi="Times New Roman"/>
                      <w:color w:val="000000"/>
                      <w:sz w:val="20"/>
                      <w:szCs w:val="20"/>
                    </w:rPr>
                  </w:pPr>
                  <w:r>
                    <w:rPr>
                      <w:rFonts w:ascii="Times New Roman" w:hAnsi="Times New Roman"/>
                      <w:color w:val="000000"/>
                      <w:sz w:val="20"/>
                      <w:szCs w:val="20"/>
                    </w:rPr>
                    <w:t>1,40</w:t>
                  </w:r>
                </w:p>
              </w:tc>
              <w:tc>
                <w:tcPr>
                  <w:tcW w:w="1417" w:type="dxa"/>
                </w:tcPr>
                <w:p w:rsidR="00676606" w:rsidRDefault="00676606" w:rsidP="00676606">
                  <w:pPr>
                    <w:jc w:val="center"/>
                    <w:rPr>
                      <w:rFonts w:ascii="Times New Roman" w:hAnsi="Times New Roman"/>
                      <w:color w:val="000000"/>
                      <w:sz w:val="20"/>
                      <w:szCs w:val="20"/>
                    </w:rPr>
                  </w:pPr>
                  <w:r>
                    <w:rPr>
                      <w:rFonts w:ascii="Times New Roman" w:hAnsi="Times New Roman"/>
                      <w:color w:val="000000"/>
                      <w:sz w:val="20"/>
                      <w:szCs w:val="20"/>
                    </w:rPr>
                    <w:t>1,60</w:t>
                  </w:r>
                </w:p>
              </w:tc>
              <w:tc>
                <w:tcPr>
                  <w:tcW w:w="1560" w:type="dxa"/>
                </w:tcPr>
                <w:p w:rsidR="00676606" w:rsidRDefault="00676606" w:rsidP="00676606">
                  <w:pPr>
                    <w:jc w:val="center"/>
                    <w:rPr>
                      <w:rFonts w:ascii="Times New Roman" w:hAnsi="Times New Roman"/>
                      <w:color w:val="000000"/>
                      <w:sz w:val="20"/>
                      <w:szCs w:val="20"/>
                    </w:rPr>
                  </w:pPr>
                  <w:r>
                    <w:rPr>
                      <w:rFonts w:ascii="Times New Roman" w:hAnsi="Times New Roman"/>
                      <w:color w:val="000000"/>
                      <w:sz w:val="20"/>
                      <w:szCs w:val="20"/>
                    </w:rPr>
                    <w:t>1,60</w:t>
                  </w:r>
                </w:p>
              </w:tc>
              <w:tc>
                <w:tcPr>
                  <w:tcW w:w="1417" w:type="dxa"/>
                </w:tcPr>
                <w:p w:rsidR="00676606" w:rsidRDefault="00676606" w:rsidP="00676606">
                  <w:pPr>
                    <w:jc w:val="center"/>
                    <w:rPr>
                      <w:rFonts w:ascii="Times New Roman" w:hAnsi="Times New Roman"/>
                      <w:color w:val="000000"/>
                    </w:rPr>
                  </w:pPr>
                  <w:r>
                    <w:rPr>
                      <w:rFonts w:ascii="Times New Roman" w:hAnsi="Times New Roman"/>
                      <w:color w:val="000000"/>
                    </w:rPr>
                    <w:t>1,7</w:t>
                  </w:r>
                </w:p>
              </w:tc>
              <w:tc>
                <w:tcPr>
                  <w:tcW w:w="1701" w:type="dxa"/>
                </w:tcPr>
                <w:p w:rsidR="00676606" w:rsidRDefault="00676606" w:rsidP="00676606">
                  <w:pPr>
                    <w:jc w:val="center"/>
                    <w:rPr>
                      <w:rFonts w:ascii="Times New Roman" w:hAnsi="Times New Roman"/>
                      <w:color w:val="000000"/>
                    </w:rPr>
                  </w:pPr>
                  <w:r>
                    <w:rPr>
                      <w:rFonts w:ascii="Times New Roman" w:hAnsi="Times New Roman"/>
                      <w:color w:val="000000"/>
                    </w:rPr>
                    <w:t>1,8</w:t>
                  </w:r>
                </w:p>
              </w:tc>
            </w:tr>
            <w:tr w:rsidR="00676606" w:rsidTr="00676606">
              <w:tc>
                <w:tcPr>
                  <w:tcW w:w="595" w:type="dxa"/>
                </w:tcPr>
                <w:p w:rsidR="00676606" w:rsidRPr="008F4DEE" w:rsidRDefault="00676606" w:rsidP="00676606">
                  <w:pPr>
                    <w:rPr>
                      <w:rFonts w:ascii="Times New Roman" w:hAnsi="Times New Roman"/>
                      <w:b/>
                      <w:color w:val="000000"/>
                      <w:sz w:val="20"/>
                      <w:szCs w:val="20"/>
                    </w:rPr>
                  </w:pPr>
                  <w:r w:rsidRPr="008F4DEE">
                    <w:rPr>
                      <w:rFonts w:ascii="Times New Roman" w:hAnsi="Times New Roman"/>
                      <w:b/>
                      <w:color w:val="000000"/>
                      <w:sz w:val="20"/>
                      <w:szCs w:val="20"/>
                    </w:rPr>
                    <w:t>03</w:t>
                  </w:r>
                </w:p>
              </w:tc>
              <w:tc>
                <w:tcPr>
                  <w:tcW w:w="567" w:type="dxa"/>
                </w:tcPr>
                <w:p w:rsidR="00676606" w:rsidRPr="008F4DEE" w:rsidRDefault="00676606" w:rsidP="00676606">
                  <w:pPr>
                    <w:rPr>
                      <w:rFonts w:ascii="Times New Roman" w:hAnsi="Times New Roman"/>
                      <w:b/>
                      <w:color w:val="000000"/>
                      <w:sz w:val="20"/>
                      <w:szCs w:val="20"/>
                    </w:rPr>
                  </w:pPr>
                  <w:r>
                    <w:rPr>
                      <w:rFonts w:ascii="Times New Roman" w:hAnsi="Times New Roman"/>
                      <w:b/>
                      <w:color w:val="000000"/>
                      <w:sz w:val="20"/>
                      <w:szCs w:val="20"/>
                    </w:rPr>
                    <w:t>4</w:t>
                  </w:r>
                </w:p>
              </w:tc>
              <w:tc>
                <w:tcPr>
                  <w:tcW w:w="426" w:type="dxa"/>
                </w:tcPr>
                <w:p w:rsidR="00676606" w:rsidRPr="008F4DEE" w:rsidRDefault="00676606" w:rsidP="00676606">
                  <w:pPr>
                    <w:rPr>
                      <w:rFonts w:ascii="Times New Roman" w:hAnsi="Times New Roman"/>
                      <w:b/>
                      <w:color w:val="000000"/>
                      <w:sz w:val="20"/>
                      <w:szCs w:val="20"/>
                    </w:rPr>
                  </w:pPr>
                </w:p>
              </w:tc>
              <w:tc>
                <w:tcPr>
                  <w:tcW w:w="13750" w:type="dxa"/>
                  <w:gridSpan w:val="9"/>
                </w:tcPr>
                <w:p w:rsidR="00676606" w:rsidRPr="008F4DEE" w:rsidRDefault="00676606" w:rsidP="00676606">
                  <w:pPr>
                    <w:rPr>
                      <w:rFonts w:ascii="Times New Roman" w:hAnsi="Times New Roman"/>
                      <w:color w:val="000000"/>
                      <w:sz w:val="20"/>
                      <w:szCs w:val="20"/>
                    </w:rPr>
                  </w:pPr>
                  <w:r w:rsidRPr="008F4DEE">
                    <w:rPr>
                      <w:rFonts w:ascii="Times New Roman" w:hAnsi="Times New Roman"/>
                      <w:b/>
                      <w:bCs/>
                      <w:color w:val="000000"/>
                      <w:sz w:val="20"/>
                      <w:szCs w:val="20"/>
                    </w:rPr>
                    <w:t>Создание условий для реализации муниципальной программы</w:t>
                  </w:r>
                </w:p>
              </w:tc>
            </w:tr>
            <w:tr w:rsidR="00676606" w:rsidTr="00676606">
              <w:tc>
                <w:tcPr>
                  <w:tcW w:w="595" w:type="dxa"/>
                </w:tcPr>
                <w:p w:rsidR="00676606" w:rsidRPr="008F4DEE" w:rsidRDefault="00676606" w:rsidP="00676606">
                  <w:pPr>
                    <w:rPr>
                      <w:rFonts w:ascii="Times New Roman" w:hAnsi="Times New Roman"/>
                      <w:color w:val="000000"/>
                      <w:sz w:val="20"/>
                      <w:szCs w:val="20"/>
                    </w:rPr>
                  </w:pPr>
                  <w:r w:rsidRPr="008F4DEE">
                    <w:rPr>
                      <w:rFonts w:ascii="Times New Roman" w:hAnsi="Times New Roman"/>
                      <w:color w:val="000000"/>
                      <w:sz w:val="20"/>
                      <w:szCs w:val="20"/>
                    </w:rPr>
                    <w:t>03</w:t>
                  </w:r>
                </w:p>
              </w:tc>
              <w:tc>
                <w:tcPr>
                  <w:tcW w:w="567" w:type="dxa"/>
                </w:tcPr>
                <w:p w:rsidR="00676606" w:rsidRPr="008F4DEE" w:rsidRDefault="00676606" w:rsidP="00676606">
                  <w:pPr>
                    <w:rPr>
                      <w:rFonts w:ascii="Times New Roman" w:hAnsi="Times New Roman"/>
                      <w:color w:val="000000"/>
                      <w:sz w:val="20"/>
                      <w:szCs w:val="20"/>
                    </w:rPr>
                  </w:pPr>
                  <w:r>
                    <w:rPr>
                      <w:rFonts w:ascii="Times New Roman" w:hAnsi="Times New Roman"/>
                      <w:color w:val="000000"/>
                      <w:sz w:val="20"/>
                      <w:szCs w:val="20"/>
                    </w:rPr>
                    <w:t>4</w:t>
                  </w:r>
                </w:p>
              </w:tc>
              <w:tc>
                <w:tcPr>
                  <w:tcW w:w="426" w:type="dxa"/>
                </w:tcPr>
                <w:p w:rsidR="00676606" w:rsidRPr="008F4DEE" w:rsidRDefault="00676606" w:rsidP="00676606">
                  <w:pPr>
                    <w:rPr>
                      <w:rFonts w:ascii="Times New Roman" w:hAnsi="Times New Roman"/>
                      <w:color w:val="000000"/>
                      <w:sz w:val="20"/>
                      <w:szCs w:val="20"/>
                    </w:rPr>
                  </w:pPr>
                  <w:r w:rsidRPr="008F4DEE">
                    <w:rPr>
                      <w:rFonts w:ascii="Times New Roman" w:hAnsi="Times New Roman"/>
                      <w:color w:val="000000"/>
                      <w:sz w:val="20"/>
                      <w:szCs w:val="20"/>
                    </w:rPr>
                    <w:t>1</w:t>
                  </w:r>
                </w:p>
              </w:tc>
              <w:tc>
                <w:tcPr>
                  <w:tcW w:w="2410" w:type="dxa"/>
                </w:tcPr>
                <w:p w:rsidR="00676606" w:rsidRDefault="00676606" w:rsidP="00676606">
                  <w:pPr>
                    <w:rPr>
                      <w:rFonts w:ascii="Times New Roman" w:hAnsi="Times New Roman"/>
                      <w:color w:val="000000"/>
                      <w:sz w:val="20"/>
                      <w:szCs w:val="20"/>
                    </w:rPr>
                  </w:pPr>
                  <w:r w:rsidRPr="008F4DEE">
                    <w:rPr>
                      <w:rFonts w:ascii="Times New Roman" w:hAnsi="Times New Roman"/>
                      <w:color w:val="000000"/>
                      <w:sz w:val="20"/>
                      <w:szCs w:val="20"/>
                    </w:rPr>
                    <w:t xml:space="preserve">Уровень удовлетворенности населения качеством и доступностью муниципальных услуг в </w:t>
                  </w:r>
                  <w:r w:rsidRPr="008F4DEE">
                    <w:rPr>
                      <w:rFonts w:ascii="Times New Roman" w:hAnsi="Times New Roman"/>
                      <w:color w:val="000000"/>
                      <w:sz w:val="20"/>
                      <w:szCs w:val="20"/>
                    </w:rPr>
                    <w:lastRenderedPageBreak/>
                    <w:t>сфере культуры</w:t>
                  </w:r>
                </w:p>
                <w:p w:rsidR="00676606" w:rsidRDefault="00676606" w:rsidP="00676606">
                  <w:pPr>
                    <w:rPr>
                      <w:rFonts w:ascii="Times New Roman" w:hAnsi="Times New Roman"/>
                      <w:color w:val="000000"/>
                      <w:sz w:val="20"/>
                      <w:szCs w:val="20"/>
                    </w:rPr>
                  </w:pPr>
                </w:p>
                <w:p w:rsidR="00676606" w:rsidRPr="008F4DEE" w:rsidRDefault="00676606" w:rsidP="00676606">
                  <w:pPr>
                    <w:rPr>
                      <w:rFonts w:ascii="Times New Roman" w:hAnsi="Times New Roman"/>
                      <w:color w:val="000000"/>
                      <w:sz w:val="20"/>
                      <w:szCs w:val="20"/>
                    </w:rPr>
                  </w:pPr>
                </w:p>
              </w:tc>
              <w:tc>
                <w:tcPr>
                  <w:tcW w:w="851" w:type="dxa"/>
                </w:tcPr>
                <w:p w:rsidR="00676606" w:rsidRPr="008F4DEE" w:rsidRDefault="00676606" w:rsidP="00676606">
                  <w:pPr>
                    <w:rPr>
                      <w:rFonts w:ascii="Times New Roman" w:hAnsi="Times New Roman"/>
                      <w:color w:val="000000"/>
                      <w:sz w:val="20"/>
                      <w:szCs w:val="20"/>
                    </w:rPr>
                  </w:pPr>
                  <w:r w:rsidRPr="008F4DEE">
                    <w:rPr>
                      <w:rFonts w:ascii="Times New Roman" w:hAnsi="Times New Roman"/>
                      <w:color w:val="000000"/>
                      <w:sz w:val="20"/>
                      <w:szCs w:val="20"/>
                    </w:rPr>
                    <w:lastRenderedPageBreak/>
                    <w:t>процентов</w:t>
                  </w:r>
                </w:p>
              </w:tc>
              <w:tc>
                <w:tcPr>
                  <w:tcW w:w="1559" w:type="dxa"/>
                </w:tcPr>
                <w:p w:rsidR="00676606" w:rsidRPr="008F4DEE" w:rsidRDefault="00676606" w:rsidP="00676606">
                  <w:pPr>
                    <w:jc w:val="center"/>
                    <w:rPr>
                      <w:rFonts w:ascii="Times New Roman" w:hAnsi="Times New Roman"/>
                      <w:color w:val="000000"/>
                      <w:sz w:val="20"/>
                      <w:szCs w:val="20"/>
                    </w:rPr>
                  </w:pPr>
                  <w:r w:rsidRPr="008F4DEE">
                    <w:rPr>
                      <w:rFonts w:ascii="Times New Roman" w:hAnsi="Times New Roman"/>
                      <w:color w:val="000000"/>
                      <w:sz w:val="20"/>
                      <w:szCs w:val="20"/>
                    </w:rPr>
                    <w:t>не менее 90,0</w:t>
                  </w:r>
                </w:p>
              </w:tc>
              <w:tc>
                <w:tcPr>
                  <w:tcW w:w="1417" w:type="dxa"/>
                </w:tcPr>
                <w:p w:rsidR="00676606" w:rsidRPr="008F4DEE" w:rsidRDefault="00676606" w:rsidP="00676606">
                  <w:pPr>
                    <w:jc w:val="center"/>
                    <w:rPr>
                      <w:rFonts w:ascii="Times New Roman" w:hAnsi="Times New Roman"/>
                      <w:color w:val="000000"/>
                      <w:sz w:val="20"/>
                      <w:szCs w:val="20"/>
                    </w:rPr>
                  </w:pPr>
                  <w:r w:rsidRPr="008F4DEE">
                    <w:rPr>
                      <w:rFonts w:ascii="Times New Roman" w:hAnsi="Times New Roman"/>
                      <w:color w:val="000000"/>
                      <w:sz w:val="20"/>
                      <w:szCs w:val="20"/>
                    </w:rPr>
                    <w:t>не менее 90,0</w:t>
                  </w:r>
                </w:p>
              </w:tc>
              <w:tc>
                <w:tcPr>
                  <w:tcW w:w="1418" w:type="dxa"/>
                </w:tcPr>
                <w:p w:rsidR="00676606" w:rsidRPr="008F4DEE" w:rsidRDefault="00676606" w:rsidP="00676606">
                  <w:pPr>
                    <w:jc w:val="center"/>
                    <w:rPr>
                      <w:rFonts w:ascii="Times New Roman" w:hAnsi="Times New Roman"/>
                      <w:color w:val="000000"/>
                      <w:sz w:val="20"/>
                      <w:szCs w:val="20"/>
                    </w:rPr>
                  </w:pPr>
                  <w:r w:rsidRPr="008F4DEE">
                    <w:rPr>
                      <w:rFonts w:ascii="Times New Roman" w:hAnsi="Times New Roman"/>
                      <w:color w:val="000000"/>
                      <w:sz w:val="20"/>
                      <w:szCs w:val="20"/>
                    </w:rPr>
                    <w:t>не менее 90,0</w:t>
                  </w:r>
                </w:p>
              </w:tc>
              <w:tc>
                <w:tcPr>
                  <w:tcW w:w="1417" w:type="dxa"/>
                </w:tcPr>
                <w:p w:rsidR="00676606" w:rsidRPr="008F4DEE" w:rsidRDefault="00676606" w:rsidP="00676606">
                  <w:pPr>
                    <w:jc w:val="center"/>
                    <w:rPr>
                      <w:rFonts w:ascii="Times New Roman" w:hAnsi="Times New Roman"/>
                      <w:color w:val="000000"/>
                      <w:sz w:val="20"/>
                      <w:szCs w:val="20"/>
                    </w:rPr>
                  </w:pPr>
                  <w:r w:rsidRPr="008F4DEE">
                    <w:rPr>
                      <w:rFonts w:ascii="Times New Roman" w:hAnsi="Times New Roman"/>
                      <w:color w:val="000000"/>
                      <w:sz w:val="20"/>
                      <w:szCs w:val="20"/>
                    </w:rPr>
                    <w:t>не менее 90,0</w:t>
                  </w:r>
                </w:p>
              </w:tc>
              <w:tc>
                <w:tcPr>
                  <w:tcW w:w="1560" w:type="dxa"/>
                </w:tcPr>
                <w:p w:rsidR="00676606" w:rsidRPr="008F4DEE" w:rsidRDefault="00676606" w:rsidP="00676606">
                  <w:pPr>
                    <w:jc w:val="center"/>
                    <w:rPr>
                      <w:rFonts w:ascii="Times New Roman" w:hAnsi="Times New Roman"/>
                      <w:color w:val="000000"/>
                      <w:sz w:val="20"/>
                      <w:szCs w:val="20"/>
                    </w:rPr>
                  </w:pPr>
                  <w:r>
                    <w:rPr>
                      <w:rFonts w:ascii="Times New Roman" w:hAnsi="Times New Roman"/>
                      <w:color w:val="000000"/>
                      <w:sz w:val="20"/>
                      <w:szCs w:val="20"/>
                    </w:rPr>
                    <w:t>не менее 90,0</w:t>
                  </w:r>
                </w:p>
              </w:tc>
              <w:tc>
                <w:tcPr>
                  <w:tcW w:w="1417" w:type="dxa"/>
                </w:tcPr>
                <w:p w:rsidR="00676606" w:rsidRDefault="00676606" w:rsidP="00676606">
                  <w:pPr>
                    <w:jc w:val="center"/>
                  </w:pPr>
                  <w:r w:rsidRPr="00496307">
                    <w:rPr>
                      <w:rFonts w:ascii="Times New Roman" w:hAnsi="Times New Roman"/>
                      <w:color w:val="000000"/>
                      <w:sz w:val="20"/>
                      <w:szCs w:val="20"/>
                    </w:rPr>
                    <w:t>не менее 90,0</w:t>
                  </w:r>
                </w:p>
              </w:tc>
              <w:tc>
                <w:tcPr>
                  <w:tcW w:w="1701" w:type="dxa"/>
                </w:tcPr>
                <w:p w:rsidR="00676606" w:rsidRDefault="00676606" w:rsidP="00676606">
                  <w:pPr>
                    <w:jc w:val="center"/>
                  </w:pPr>
                  <w:r w:rsidRPr="00496307">
                    <w:rPr>
                      <w:rFonts w:ascii="Times New Roman" w:hAnsi="Times New Roman"/>
                      <w:color w:val="000000"/>
                      <w:sz w:val="20"/>
                      <w:szCs w:val="20"/>
                    </w:rPr>
                    <w:t>не менее 90,0</w:t>
                  </w:r>
                </w:p>
              </w:tc>
            </w:tr>
            <w:tr w:rsidR="00676606" w:rsidTr="00676606">
              <w:tc>
                <w:tcPr>
                  <w:tcW w:w="595" w:type="dxa"/>
                </w:tcPr>
                <w:p w:rsidR="00676606" w:rsidRPr="008F4DEE" w:rsidRDefault="00676606" w:rsidP="00676606">
                  <w:pPr>
                    <w:rPr>
                      <w:rFonts w:ascii="Times New Roman" w:hAnsi="Times New Roman"/>
                      <w:color w:val="000000"/>
                      <w:sz w:val="20"/>
                      <w:szCs w:val="20"/>
                    </w:rPr>
                  </w:pPr>
                  <w:r w:rsidRPr="008F4DEE">
                    <w:rPr>
                      <w:rFonts w:ascii="Times New Roman" w:hAnsi="Times New Roman"/>
                      <w:color w:val="000000"/>
                      <w:sz w:val="20"/>
                      <w:szCs w:val="20"/>
                    </w:rPr>
                    <w:lastRenderedPageBreak/>
                    <w:t>03</w:t>
                  </w:r>
                </w:p>
              </w:tc>
              <w:tc>
                <w:tcPr>
                  <w:tcW w:w="567" w:type="dxa"/>
                </w:tcPr>
                <w:p w:rsidR="00676606" w:rsidRPr="008F4DEE" w:rsidRDefault="00676606" w:rsidP="00676606">
                  <w:pPr>
                    <w:rPr>
                      <w:rFonts w:ascii="Times New Roman" w:hAnsi="Times New Roman"/>
                      <w:color w:val="000000"/>
                      <w:sz w:val="20"/>
                      <w:szCs w:val="20"/>
                    </w:rPr>
                  </w:pPr>
                  <w:r>
                    <w:rPr>
                      <w:rFonts w:ascii="Times New Roman" w:hAnsi="Times New Roman"/>
                      <w:color w:val="000000"/>
                      <w:sz w:val="20"/>
                      <w:szCs w:val="20"/>
                    </w:rPr>
                    <w:t>4</w:t>
                  </w:r>
                </w:p>
              </w:tc>
              <w:tc>
                <w:tcPr>
                  <w:tcW w:w="426" w:type="dxa"/>
                </w:tcPr>
                <w:p w:rsidR="00676606" w:rsidRPr="008F4DEE" w:rsidRDefault="00676606" w:rsidP="00676606">
                  <w:pPr>
                    <w:rPr>
                      <w:rFonts w:ascii="Times New Roman" w:hAnsi="Times New Roman"/>
                      <w:color w:val="000000"/>
                      <w:sz w:val="20"/>
                      <w:szCs w:val="20"/>
                    </w:rPr>
                  </w:pPr>
                  <w:r w:rsidRPr="008F4DEE">
                    <w:rPr>
                      <w:rFonts w:ascii="Times New Roman" w:hAnsi="Times New Roman"/>
                      <w:color w:val="000000"/>
                      <w:sz w:val="20"/>
                      <w:szCs w:val="20"/>
                    </w:rPr>
                    <w:t>2</w:t>
                  </w:r>
                </w:p>
              </w:tc>
              <w:tc>
                <w:tcPr>
                  <w:tcW w:w="2410" w:type="dxa"/>
                </w:tcPr>
                <w:p w:rsidR="00676606" w:rsidRPr="008F4DEE" w:rsidRDefault="00676606" w:rsidP="00676606">
                  <w:pPr>
                    <w:rPr>
                      <w:rFonts w:ascii="Times New Roman" w:hAnsi="Times New Roman"/>
                      <w:color w:val="000000"/>
                      <w:sz w:val="20"/>
                      <w:szCs w:val="20"/>
                    </w:rPr>
                  </w:pPr>
                  <w:r w:rsidRPr="008F4DEE">
                    <w:rPr>
                      <w:rFonts w:ascii="Times New Roman" w:hAnsi="Times New Roman"/>
                      <w:color w:val="000000"/>
                      <w:sz w:val="20"/>
                      <w:szCs w:val="20"/>
                    </w:rPr>
                    <w:t>Соотношение числа специалистов отрасли, прошедших аттестацию, переподготовку и повышение квалификации, и общего числа специалистов отрасли</w:t>
                  </w:r>
                </w:p>
              </w:tc>
              <w:tc>
                <w:tcPr>
                  <w:tcW w:w="851" w:type="dxa"/>
                </w:tcPr>
                <w:p w:rsidR="00676606" w:rsidRPr="008F4DEE" w:rsidRDefault="00676606" w:rsidP="00676606">
                  <w:pPr>
                    <w:rPr>
                      <w:rFonts w:ascii="Times New Roman" w:hAnsi="Times New Roman"/>
                      <w:color w:val="000000"/>
                      <w:sz w:val="20"/>
                      <w:szCs w:val="20"/>
                    </w:rPr>
                  </w:pPr>
                  <w:r w:rsidRPr="008F4DEE">
                    <w:rPr>
                      <w:rFonts w:ascii="Times New Roman" w:hAnsi="Times New Roman"/>
                      <w:color w:val="000000"/>
                      <w:sz w:val="20"/>
                      <w:szCs w:val="20"/>
                    </w:rPr>
                    <w:t>процентов</w:t>
                  </w:r>
                </w:p>
              </w:tc>
              <w:tc>
                <w:tcPr>
                  <w:tcW w:w="1559" w:type="dxa"/>
                </w:tcPr>
                <w:p w:rsidR="00676606" w:rsidRPr="008F4DEE" w:rsidRDefault="00676606" w:rsidP="00676606">
                  <w:pPr>
                    <w:jc w:val="center"/>
                    <w:rPr>
                      <w:rFonts w:ascii="Times New Roman" w:hAnsi="Times New Roman"/>
                      <w:color w:val="000000"/>
                      <w:sz w:val="20"/>
                      <w:szCs w:val="20"/>
                    </w:rPr>
                  </w:pPr>
                  <w:r>
                    <w:rPr>
                      <w:rFonts w:ascii="Times New Roman" w:hAnsi="Times New Roman"/>
                      <w:color w:val="000000"/>
                      <w:sz w:val="20"/>
                      <w:szCs w:val="20"/>
                    </w:rPr>
                    <w:t>19,28</w:t>
                  </w:r>
                </w:p>
              </w:tc>
              <w:tc>
                <w:tcPr>
                  <w:tcW w:w="1417" w:type="dxa"/>
                </w:tcPr>
                <w:p w:rsidR="00676606" w:rsidRPr="008F4DEE" w:rsidRDefault="00676606" w:rsidP="00676606">
                  <w:pPr>
                    <w:jc w:val="center"/>
                    <w:rPr>
                      <w:rFonts w:ascii="Times New Roman" w:hAnsi="Times New Roman"/>
                      <w:color w:val="000000"/>
                      <w:sz w:val="20"/>
                      <w:szCs w:val="20"/>
                    </w:rPr>
                  </w:pPr>
                  <w:r w:rsidRPr="008F4DEE">
                    <w:rPr>
                      <w:rFonts w:ascii="Times New Roman" w:hAnsi="Times New Roman"/>
                      <w:color w:val="000000"/>
                      <w:sz w:val="20"/>
                      <w:szCs w:val="20"/>
                    </w:rPr>
                    <w:t>9,6</w:t>
                  </w:r>
                </w:p>
              </w:tc>
              <w:tc>
                <w:tcPr>
                  <w:tcW w:w="1418" w:type="dxa"/>
                </w:tcPr>
                <w:p w:rsidR="00676606" w:rsidRPr="008F4DEE" w:rsidRDefault="00676606" w:rsidP="00676606">
                  <w:pPr>
                    <w:jc w:val="center"/>
                    <w:rPr>
                      <w:rFonts w:ascii="Times New Roman" w:hAnsi="Times New Roman"/>
                      <w:color w:val="000000"/>
                      <w:sz w:val="20"/>
                      <w:szCs w:val="20"/>
                    </w:rPr>
                  </w:pPr>
                  <w:r w:rsidRPr="008F4DEE">
                    <w:rPr>
                      <w:rFonts w:ascii="Times New Roman" w:hAnsi="Times New Roman"/>
                      <w:color w:val="000000"/>
                      <w:sz w:val="20"/>
                      <w:szCs w:val="20"/>
                    </w:rPr>
                    <w:t>9,6</w:t>
                  </w:r>
                </w:p>
              </w:tc>
              <w:tc>
                <w:tcPr>
                  <w:tcW w:w="1417" w:type="dxa"/>
                </w:tcPr>
                <w:p w:rsidR="00676606" w:rsidRPr="008F4DEE" w:rsidRDefault="00676606" w:rsidP="00676606">
                  <w:pPr>
                    <w:jc w:val="center"/>
                    <w:rPr>
                      <w:rFonts w:ascii="Times New Roman" w:hAnsi="Times New Roman"/>
                      <w:color w:val="000000"/>
                      <w:sz w:val="20"/>
                      <w:szCs w:val="20"/>
                    </w:rPr>
                  </w:pPr>
                  <w:r>
                    <w:rPr>
                      <w:rFonts w:ascii="Times New Roman" w:hAnsi="Times New Roman"/>
                      <w:color w:val="000000"/>
                      <w:sz w:val="20"/>
                      <w:szCs w:val="20"/>
                    </w:rPr>
                    <w:t>9,6</w:t>
                  </w:r>
                </w:p>
              </w:tc>
              <w:tc>
                <w:tcPr>
                  <w:tcW w:w="1560" w:type="dxa"/>
                </w:tcPr>
                <w:p w:rsidR="00676606" w:rsidRDefault="00676606" w:rsidP="00676606">
                  <w:pPr>
                    <w:jc w:val="center"/>
                    <w:rPr>
                      <w:rFonts w:ascii="Times New Roman" w:hAnsi="Times New Roman"/>
                      <w:color w:val="000000"/>
                      <w:sz w:val="20"/>
                      <w:szCs w:val="20"/>
                    </w:rPr>
                  </w:pPr>
                  <w:r>
                    <w:rPr>
                      <w:rFonts w:ascii="Times New Roman" w:hAnsi="Times New Roman"/>
                      <w:color w:val="000000"/>
                      <w:sz w:val="20"/>
                      <w:szCs w:val="20"/>
                    </w:rPr>
                    <w:t>9,6</w:t>
                  </w:r>
                </w:p>
              </w:tc>
              <w:tc>
                <w:tcPr>
                  <w:tcW w:w="1417" w:type="dxa"/>
                </w:tcPr>
                <w:p w:rsidR="00676606" w:rsidRDefault="00676606" w:rsidP="00676606">
                  <w:pPr>
                    <w:jc w:val="center"/>
                    <w:rPr>
                      <w:rFonts w:ascii="Times New Roman" w:hAnsi="Times New Roman"/>
                      <w:color w:val="000000"/>
                    </w:rPr>
                  </w:pPr>
                  <w:r>
                    <w:rPr>
                      <w:rFonts w:ascii="Times New Roman" w:hAnsi="Times New Roman"/>
                      <w:color w:val="000000"/>
                    </w:rPr>
                    <w:t>9,6</w:t>
                  </w:r>
                </w:p>
              </w:tc>
              <w:tc>
                <w:tcPr>
                  <w:tcW w:w="1701" w:type="dxa"/>
                </w:tcPr>
                <w:p w:rsidR="00676606" w:rsidRDefault="00676606" w:rsidP="00676606">
                  <w:pPr>
                    <w:jc w:val="center"/>
                    <w:rPr>
                      <w:rFonts w:ascii="Times New Roman" w:hAnsi="Times New Roman"/>
                      <w:color w:val="000000"/>
                    </w:rPr>
                  </w:pPr>
                  <w:r>
                    <w:rPr>
                      <w:rFonts w:ascii="Times New Roman" w:hAnsi="Times New Roman"/>
                      <w:color w:val="000000"/>
                    </w:rPr>
                    <w:t>9,6</w:t>
                  </w:r>
                </w:p>
              </w:tc>
            </w:tr>
            <w:tr w:rsidR="00676606" w:rsidTr="00676606">
              <w:tc>
                <w:tcPr>
                  <w:tcW w:w="595" w:type="dxa"/>
                </w:tcPr>
                <w:p w:rsidR="00676606" w:rsidRPr="008F4DEE" w:rsidRDefault="00676606" w:rsidP="00676606">
                  <w:pPr>
                    <w:rPr>
                      <w:rFonts w:ascii="Times New Roman" w:hAnsi="Times New Roman"/>
                      <w:color w:val="000000"/>
                      <w:sz w:val="20"/>
                      <w:szCs w:val="20"/>
                    </w:rPr>
                  </w:pPr>
                  <w:r w:rsidRPr="008F4DEE">
                    <w:rPr>
                      <w:rFonts w:ascii="Times New Roman" w:hAnsi="Times New Roman"/>
                      <w:color w:val="000000"/>
                      <w:sz w:val="20"/>
                      <w:szCs w:val="20"/>
                    </w:rPr>
                    <w:t>03</w:t>
                  </w:r>
                </w:p>
              </w:tc>
              <w:tc>
                <w:tcPr>
                  <w:tcW w:w="567" w:type="dxa"/>
                </w:tcPr>
                <w:p w:rsidR="00676606" w:rsidRPr="008F4DEE" w:rsidRDefault="00676606" w:rsidP="00676606">
                  <w:pPr>
                    <w:rPr>
                      <w:rFonts w:ascii="Times New Roman" w:hAnsi="Times New Roman"/>
                      <w:color w:val="000000"/>
                      <w:sz w:val="20"/>
                      <w:szCs w:val="20"/>
                    </w:rPr>
                  </w:pPr>
                  <w:r>
                    <w:rPr>
                      <w:rFonts w:ascii="Times New Roman" w:hAnsi="Times New Roman"/>
                      <w:color w:val="000000"/>
                      <w:sz w:val="20"/>
                      <w:szCs w:val="20"/>
                    </w:rPr>
                    <w:t>4</w:t>
                  </w:r>
                </w:p>
              </w:tc>
              <w:tc>
                <w:tcPr>
                  <w:tcW w:w="426" w:type="dxa"/>
                </w:tcPr>
                <w:p w:rsidR="00676606" w:rsidRPr="008F4DEE" w:rsidRDefault="00676606" w:rsidP="00676606">
                  <w:pPr>
                    <w:rPr>
                      <w:rFonts w:ascii="Times New Roman" w:hAnsi="Times New Roman"/>
                      <w:color w:val="000000"/>
                      <w:sz w:val="20"/>
                      <w:szCs w:val="20"/>
                    </w:rPr>
                  </w:pPr>
                  <w:r w:rsidRPr="008F4DEE">
                    <w:rPr>
                      <w:rFonts w:ascii="Times New Roman" w:hAnsi="Times New Roman"/>
                      <w:color w:val="000000"/>
                      <w:sz w:val="20"/>
                      <w:szCs w:val="20"/>
                    </w:rPr>
                    <w:t>3</w:t>
                  </w:r>
                </w:p>
              </w:tc>
              <w:tc>
                <w:tcPr>
                  <w:tcW w:w="2410" w:type="dxa"/>
                </w:tcPr>
                <w:p w:rsidR="00676606" w:rsidRPr="008F4DEE" w:rsidRDefault="00676606" w:rsidP="00676606">
                  <w:pPr>
                    <w:rPr>
                      <w:rFonts w:ascii="Times New Roman" w:hAnsi="Times New Roman"/>
                      <w:color w:val="000000"/>
                      <w:sz w:val="20"/>
                      <w:szCs w:val="20"/>
                    </w:rPr>
                  </w:pPr>
                  <w:r w:rsidRPr="008F4DEE">
                    <w:rPr>
                      <w:rFonts w:ascii="Times New Roman" w:hAnsi="Times New Roman"/>
                      <w:color w:val="000000"/>
                      <w:sz w:val="20"/>
                      <w:szCs w:val="20"/>
                    </w:rPr>
                    <w:t>Соотношение числа специалистов отрасли в возрасте до 35 лет, руководителей учреждений и резерва руководящих кадров в возрасте до 45 ле</w:t>
                  </w:r>
                  <w:r>
                    <w:rPr>
                      <w:rFonts w:ascii="Times New Roman" w:hAnsi="Times New Roman"/>
                      <w:color w:val="000000"/>
                      <w:sz w:val="20"/>
                      <w:szCs w:val="20"/>
                    </w:rPr>
                    <w:t>т, и общего числа специалистов о</w:t>
                  </w:r>
                  <w:r w:rsidRPr="008F4DEE">
                    <w:rPr>
                      <w:rFonts w:ascii="Times New Roman" w:hAnsi="Times New Roman"/>
                      <w:color w:val="000000"/>
                      <w:sz w:val="20"/>
                      <w:szCs w:val="20"/>
                    </w:rPr>
                    <w:t>трасли</w:t>
                  </w:r>
                </w:p>
              </w:tc>
              <w:tc>
                <w:tcPr>
                  <w:tcW w:w="851" w:type="dxa"/>
                </w:tcPr>
                <w:p w:rsidR="00676606" w:rsidRPr="008F4DEE" w:rsidRDefault="00676606" w:rsidP="00676606">
                  <w:pPr>
                    <w:rPr>
                      <w:rFonts w:ascii="Times New Roman" w:hAnsi="Times New Roman"/>
                      <w:color w:val="000000"/>
                      <w:sz w:val="20"/>
                      <w:szCs w:val="20"/>
                    </w:rPr>
                  </w:pPr>
                  <w:r w:rsidRPr="008F4DEE">
                    <w:rPr>
                      <w:rFonts w:ascii="Times New Roman" w:hAnsi="Times New Roman"/>
                      <w:color w:val="000000"/>
                      <w:sz w:val="20"/>
                      <w:szCs w:val="20"/>
                    </w:rPr>
                    <w:t>процентов</w:t>
                  </w:r>
                </w:p>
              </w:tc>
              <w:tc>
                <w:tcPr>
                  <w:tcW w:w="1559" w:type="dxa"/>
                </w:tcPr>
                <w:p w:rsidR="00676606" w:rsidRPr="008F4DEE" w:rsidRDefault="00676606" w:rsidP="00676606">
                  <w:pPr>
                    <w:jc w:val="center"/>
                    <w:rPr>
                      <w:rFonts w:ascii="Times New Roman" w:hAnsi="Times New Roman"/>
                      <w:color w:val="000000"/>
                      <w:sz w:val="20"/>
                      <w:szCs w:val="20"/>
                    </w:rPr>
                  </w:pPr>
                  <w:r>
                    <w:rPr>
                      <w:rFonts w:ascii="Times New Roman" w:hAnsi="Times New Roman"/>
                      <w:color w:val="000000"/>
                      <w:sz w:val="20"/>
                      <w:szCs w:val="20"/>
                    </w:rPr>
                    <w:t>24,1</w:t>
                  </w:r>
                </w:p>
              </w:tc>
              <w:tc>
                <w:tcPr>
                  <w:tcW w:w="1417" w:type="dxa"/>
                </w:tcPr>
                <w:p w:rsidR="00676606" w:rsidRPr="008F4DEE" w:rsidRDefault="00676606" w:rsidP="00676606">
                  <w:pPr>
                    <w:jc w:val="center"/>
                    <w:rPr>
                      <w:rFonts w:ascii="Times New Roman" w:hAnsi="Times New Roman"/>
                      <w:color w:val="000000"/>
                      <w:sz w:val="20"/>
                      <w:szCs w:val="20"/>
                    </w:rPr>
                  </w:pPr>
                  <w:r w:rsidRPr="008F4DEE">
                    <w:rPr>
                      <w:rFonts w:ascii="Times New Roman" w:hAnsi="Times New Roman"/>
                      <w:color w:val="000000"/>
                      <w:sz w:val="20"/>
                      <w:szCs w:val="20"/>
                    </w:rPr>
                    <w:t>20,4</w:t>
                  </w:r>
                </w:p>
              </w:tc>
              <w:tc>
                <w:tcPr>
                  <w:tcW w:w="1418" w:type="dxa"/>
                </w:tcPr>
                <w:p w:rsidR="00676606" w:rsidRPr="008F4DEE" w:rsidRDefault="00676606" w:rsidP="00676606">
                  <w:pPr>
                    <w:jc w:val="center"/>
                    <w:rPr>
                      <w:rFonts w:ascii="Times New Roman" w:hAnsi="Times New Roman"/>
                      <w:color w:val="000000"/>
                      <w:sz w:val="20"/>
                      <w:szCs w:val="20"/>
                    </w:rPr>
                  </w:pPr>
                  <w:r w:rsidRPr="008F4DEE">
                    <w:rPr>
                      <w:rFonts w:ascii="Times New Roman" w:hAnsi="Times New Roman"/>
                      <w:color w:val="000000"/>
                      <w:sz w:val="20"/>
                      <w:szCs w:val="20"/>
                    </w:rPr>
                    <w:t>20,4</w:t>
                  </w:r>
                </w:p>
              </w:tc>
              <w:tc>
                <w:tcPr>
                  <w:tcW w:w="1417" w:type="dxa"/>
                </w:tcPr>
                <w:p w:rsidR="00676606" w:rsidRPr="008F4DEE" w:rsidRDefault="00676606" w:rsidP="00676606">
                  <w:pPr>
                    <w:jc w:val="center"/>
                    <w:rPr>
                      <w:rFonts w:ascii="Times New Roman" w:hAnsi="Times New Roman"/>
                      <w:color w:val="000000"/>
                      <w:sz w:val="20"/>
                      <w:szCs w:val="20"/>
                    </w:rPr>
                  </w:pPr>
                  <w:r>
                    <w:rPr>
                      <w:rFonts w:ascii="Times New Roman" w:hAnsi="Times New Roman"/>
                      <w:color w:val="000000"/>
                      <w:sz w:val="20"/>
                      <w:szCs w:val="20"/>
                    </w:rPr>
                    <w:t>20,4</w:t>
                  </w:r>
                </w:p>
              </w:tc>
              <w:tc>
                <w:tcPr>
                  <w:tcW w:w="1560" w:type="dxa"/>
                </w:tcPr>
                <w:p w:rsidR="00676606" w:rsidRDefault="00676606" w:rsidP="00676606">
                  <w:pPr>
                    <w:jc w:val="center"/>
                    <w:rPr>
                      <w:rFonts w:ascii="Times New Roman" w:hAnsi="Times New Roman"/>
                      <w:color w:val="000000"/>
                      <w:sz w:val="20"/>
                      <w:szCs w:val="20"/>
                    </w:rPr>
                  </w:pPr>
                  <w:r>
                    <w:rPr>
                      <w:rFonts w:ascii="Times New Roman" w:hAnsi="Times New Roman"/>
                      <w:color w:val="000000"/>
                      <w:sz w:val="20"/>
                      <w:szCs w:val="20"/>
                    </w:rPr>
                    <w:t>20,4</w:t>
                  </w:r>
                </w:p>
              </w:tc>
              <w:tc>
                <w:tcPr>
                  <w:tcW w:w="1417" w:type="dxa"/>
                </w:tcPr>
                <w:p w:rsidR="00676606" w:rsidRDefault="00676606" w:rsidP="00676606">
                  <w:pPr>
                    <w:jc w:val="center"/>
                    <w:rPr>
                      <w:rFonts w:ascii="Times New Roman" w:hAnsi="Times New Roman"/>
                      <w:color w:val="000000"/>
                    </w:rPr>
                  </w:pPr>
                  <w:r>
                    <w:rPr>
                      <w:rFonts w:ascii="Times New Roman" w:hAnsi="Times New Roman"/>
                      <w:color w:val="000000"/>
                    </w:rPr>
                    <w:t>20,4</w:t>
                  </w:r>
                </w:p>
              </w:tc>
              <w:tc>
                <w:tcPr>
                  <w:tcW w:w="1701" w:type="dxa"/>
                </w:tcPr>
                <w:p w:rsidR="00676606" w:rsidRDefault="00676606" w:rsidP="00676606">
                  <w:pPr>
                    <w:jc w:val="center"/>
                    <w:rPr>
                      <w:rFonts w:ascii="Times New Roman" w:hAnsi="Times New Roman"/>
                      <w:color w:val="000000"/>
                    </w:rPr>
                  </w:pPr>
                  <w:r>
                    <w:rPr>
                      <w:rFonts w:ascii="Times New Roman" w:hAnsi="Times New Roman"/>
                      <w:color w:val="000000"/>
                    </w:rPr>
                    <w:t>20,4</w:t>
                  </w:r>
                </w:p>
              </w:tc>
            </w:tr>
            <w:tr w:rsidR="00676606" w:rsidTr="00676606">
              <w:tc>
                <w:tcPr>
                  <w:tcW w:w="595" w:type="dxa"/>
                </w:tcPr>
                <w:p w:rsidR="00676606" w:rsidRPr="006B2DAF" w:rsidRDefault="00676606" w:rsidP="00676606">
                  <w:pPr>
                    <w:rPr>
                      <w:rFonts w:ascii="Times New Roman" w:hAnsi="Times New Roman"/>
                      <w:sz w:val="20"/>
                      <w:szCs w:val="20"/>
                    </w:rPr>
                  </w:pPr>
                  <w:r w:rsidRPr="006B2DAF">
                    <w:rPr>
                      <w:rFonts w:ascii="Times New Roman" w:hAnsi="Times New Roman"/>
                      <w:sz w:val="20"/>
                      <w:szCs w:val="20"/>
                    </w:rPr>
                    <w:t>04</w:t>
                  </w:r>
                </w:p>
              </w:tc>
              <w:tc>
                <w:tcPr>
                  <w:tcW w:w="567" w:type="dxa"/>
                </w:tcPr>
                <w:p w:rsidR="00676606" w:rsidRPr="006B2DAF" w:rsidRDefault="00676606" w:rsidP="00676606">
                  <w:pPr>
                    <w:rPr>
                      <w:rFonts w:ascii="Times New Roman" w:hAnsi="Times New Roman"/>
                      <w:sz w:val="20"/>
                      <w:szCs w:val="20"/>
                    </w:rPr>
                  </w:pPr>
                  <w:r w:rsidRPr="006B2DAF">
                    <w:rPr>
                      <w:rFonts w:ascii="Times New Roman" w:hAnsi="Times New Roman"/>
                      <w:sz w:val="20"/>
                      <w:szCs w:val="20"/>
                    </w:rPr>
                    <w:t>5</w:t>
                  </w:r>
                </w:p>
              </w:tc>
              <w:tc>
                <w:tcPr>
                  <w:tcW w:w="426" w:type="dxa"/>
                </w:tcPr>
                <w:p w:rsidR="00676606" w:rsidRPr="006B2DAF" w:rsidRDefault="00676606" w:rsidP="00676606">
                  <w:pPr>
                    <w:rPr>
                      <w:rFonts w:ascii="Times New Roman" w:hAnsi="Times New Roman"/>
                      <w:sz w:val="20"/>
                      <w:szCs w:val="20"/>
                    </w:rPr>
                  </w:pPr>
                  <w:r w:rsidRPr="006B2DAF">
                    <w:rPr>
                      <w:rFonts w:ascii="Times New Roman" w:hAnsi="Times New Roman"/>
                      <w:sz w:val="20"/>
                      <w:szCs w:val="20"/>
                    </w:rPr>
                    <w:t>1</w:t>
                  </w:r>
                </w:p>
              </w:tc>
              <w:tc>
                <w:tcPr>
                  <w:tcW w:w="2410" w:type="dxa"/>
                </w:tcPr>
                <w:p w:rsidR="00676606" w:rsidRPr="006B2DAF" w:rsidRDefault="00676606" w:rsidP="00676606">
                  <w:pPr>
                    <w:rPr>
                      <w:rFonts w:ascii="Times New Roman" w:hAnsi="Times New Roman"/>
                      <w:sz w:val="20"/>
                      <w:szCs w:val="20"/>
                    </w:rPr>
                  </w:pPr>
                  <w:r w:rsidRPr="006B2DAF">
                    <w:rPr>
                      <w:rFonts w:ascii="Times New Roman" w:hAnsi="Times New Roman"/>
                      <w:sz w:val="20"/>
                      <w:szCs w:val="20"/>
                    </w:rPr>
                    <w:t xml:space="preserve"> Количество участников волонтерского движения в сфере культуры </w:t>
                  </w:r>
                </w:p>
              </w:tc>
              <w:tc>
                <w:tcPr>
                  <w:tcW w:w="851" w:type="dxa"/>
                </w:tcPr>
                <w:p w:rsidR="00676606" w:rsidRPr="006B2DAF" w:rsidRDefault="00676606" w:rsidP="00676606">
                  <w:pPr>
                    <w:rPr>
                      <w:rFonts w:ascii="Times New Roman" w:hAnsi="Times New Roman"/>
                      <w:sz w:val="20"/>
                      <w:szCs w:val="20"/>
                    </w:rPr>
                  </w:pPr>
                  <w:r w:rsidRPr="006B2DAF">
                    <w:rPr>
                      <w:rFonts w:ascii="Times New Roman" w:hAnsi="Times New Roman"/>
                      <w:sz w:val="20"/>
                      <w:szCs w:val="20"/>
                    </w:rPr>
                    <w:t>человек</w:t>
                  </w:r>
                </w:p>
              </w:tc>
              <w:tc>
                <w:tcPr>
                  <w:tcW w:w="1559" w:type="dxa"/>
                </w:tcPr>
                <w:p w:rsidR="00676606" w:rsidRPr="006B2DAF" w:rsidRDefault="00676606" w:rsidP="00676606">
                  <w:pPr>
                    <w:pStyle w:val="p3"/>
                    <w:spacing w:before="0" w:beforeAutospacing="0" w:after="0" w:afterAutospacing="0"/>
                    <w:jc w:val="center"/>
                    <w:rPr>
                      <w:sz w:val="18"/>
                      <w:szCs w:val="18"/>
                    </w:rPr>
                  </w:pPr>
                  <w:r>
                    <w:rPr>
                      <w:sz w:val="18"/>
                      <w:szCs w:val="18"/>
                    </w:rPr>
                    <w:t>48</w:t>
                  </w:r>
                </w:p>
              </w:tc>
              <w:tc>
                <w:tcPr>
                  <w:tcW w:w="1417" w:type="dxa"/>
                </w:tcPr>
                <w:p w:rsidR="00676606" w:rsidRPr="006B2DAF" w:rsidRDefault="00676606" w:rsidP="00676606">
                  <w:pPr>
                    <w:pStyle w:val="p3"/>
                    <w:spacing w:before="0" w:beforeAutospacing="0" w:after="0" w:afterAutospacing="0"/>
                    <w:jc w:val="center"/>
                    <w:rPr>
                      <w:sz w:val="18"/>
                      <w:szCs w:val="18"/>
                    </w:rPr>
                  </w:pPr>
                  <w:r w:rsidRPr="006B2DAF">
                    <w:rPr>
                      <w:sz w:val="18"/>
                      <w:szCs w:val="18"/>
                    </w:rPr>
                    <w:t>48</w:t>
                  </w:r>
                </w:p>
              </w:tc>
              <w:tc>
                <w:tcPr>
                  <w:tcW w:w="1418" w:type="dxa"/>
                </w:tcPr>
                <w:p w:rsidR="00676606" w:rsidRPr="006B2DAF" w:rsidRDefault="00676606" w:rsidP="00676606">
                  <w:pPr>
                    <w:pStyle w:val="p3"/>
                    <w:spacing w:before="0" w:beforeAutospacing="0" w:after="0" w:afterAutospacing="0"/>
                    <w:jc w:val="center"/>
                    <w:rPr>
                      <w:sz w:val="18"/>
                      <w:szCs w:val="18"/>
                    </w:rPr>
                  </w:pPr>
                  <w:r w:rsidRPr="006B2DAF">
                    <w:rPr>
                      <w:sz w:val="18"/>
                      <w:szCs w:val="18"/>
                    </w:rPr>
                    <w:t>52</w:t>
                  </w:r>
                </w:p>
              </w:tc>
              <w:tc>
                <w:tcPr>
                  <w:tcW w:w="1417" w:type="dxa"/>
                </w:tcPr>
                <w:p w:rsidR="00676606" w:rsidRPr="006B2DAF" w:rsidRDefault="00676606" w:rsidP="00676606">
                  <w:pPr>
                    <w:pStyle w:val="p3"/>
                    <w:spacing w:before="0" w:beforeAutospacing="0" w:after="0" w:afterAutospacing="0"/>
                    <w:jc w:val="center"/>
                    <w:rPr>
                      <w:sz w:val="18"/>
                      <w:szCs w:val="18"/>
                    </w:rPr>
                  </w:pPr>
                  <w:r>
                    <w:rPr>
                      <w:sz w:val="18"/>
                      <w:szCs w:val="18"/>
                    </w:rPr>
                    <w:t>52</w:t>
                  </w:r>
                </w:p>
              </w:tc>
              <w:tc>
                <w:tcPr>
                  <w:tcW w:w="1560" w:type="dxa"/>
                </w:tcPr>
                <w:p w:rsidR="00676606" w:rsidRDefault="00676606" w:rsidP="00676606">
                  <w:pPr>
                    <w:pStyle w:val="p3"/>
                    <w:spacing w:before="0" w:beforeAutospacing="0" w:after="0" w:afterAutospacing="0"/>
                    <w:jc w:val="center"/>
                    <w:rPr>
                      <w:sz w:val="18"/>
                      <w:szCs w:val="18"/>
                    </w:rPr>
                  </w:pPr>
                  <w:r>
                    <w:rPr>
                      <w:sz w:val="18"/>
                      <w:szCs w:val="18"/>
                    </w:rPr>
                    <w:t>52</w:t>
                  </w:r>
                </w:p>
              </w:tc>
              <w:tc>
                <w:tcPr>
                  <w:tcW w:w="1417" w:type="dxa"/>
                </w:tcPr>
                <w:p w:rsidR="00676606" w:rsidRDefault="00676606" w:rsidP="00676606">
                  <w:pPr>
                    <w:jc w:val="center"/>
                    <w:rPr>
                      <w:rFonts w:ascii="Times New Roman" w:hAnsi="Times New Roman"/>
                      <w:color w:val="000000"/>
                    </w:rPr>
                  </w:pPr>
                  <w:r>
                    <w:rPr>
                      <w:rFonts w:ascii="Times New Roman" w:hAnsi="Times New Roman"/>
                      <w:color w:val="000000"/>
                    </w:rPr>
                    <w:t>52</w:t>
                  </w:r>
                </w:p>
              </w:tc>
              <w:tc>
                <w:tcPr>
                  <w:tcW w:w="1701" w:type="dxa"/>
                </w:tcPr>
                <w:p w:rsidR="00676606" w:rsidRDefault="00676606" w:rsidP="00676606">
                  <w:pPr>
                    <w:jc w:val="center"/>
                    <w:rPr>
                      <w:rFonts w:ascii="Times New Roman" w:hAnsi="Times New Roman"/>
                      <w:color w:val="000000"/>
                    </w:rPr>
                  </w:pPr>
                  <w:r>
                    <w:rPr>
                      <w:rFonts w:ascii="Times New Roman" w:hAnsi="Times New Roman"/>
                      <w:color w:val="000000"/>
                    </w:rPr>
                    <w:t>52</w:t>
                  </w:r>
                </w:p>
              </w:tc>
            </w:tr>
          </w:tbl>
          <w:p w:rsidR="00676606" w:rsidRDefault="00676606" w:rsidP="00676606">
            <w:pPr>
              <w:jc w:val="right"/>
              <w:rPr>
                <w:rFonts w:ascii="Times New Roman" w:hAnsi="Times New Roman"/>
                <w:color w:val="000000"/>
              </w:rPr>
            </w:pPr>
            <w:r>
              <w:rPr>
                <w:rFonts w:ascii="Times New Roman" w:hAnsi="Times New Roman"/>
                <w:color w:val="000000"/>
              </w:rPr>
              <w:t>».</w:t>
            </w:r>
          </w:p>
          <w:p w:rsidR="00676606" w:rsidRDefault="00676606" w:rsidP="00676606">
            <w:pPr>
              <w:jc w:val="center"/>
              <w:rPr>
                <w:rFonts w:ascii="Times New Roman" w:hAnsi="Times New Roman"/>
                <w:color w:val="000000"/>
              </w:rPr>
            </w:pPr>
            <w:r>
              <w:rPr>
                <w:rFonts w:ascii="Times New Roman" w:hAnsi="Times New Roman"/>
                <w:color w:val="000000"/>
              </w:rPr>
              <w:t>___________________________</w:t>
            </w:r>
          </w:p>
          <w:p w:rsidR="00676606" w:rsidRPr="008F4DEE" w:rsidRDefault="00676606" w:rsidP="00676606">
            <w:pPr>
              <w:jc w:val="center"/>
              <w:rPr>
                <w:rFonts w:ascii="Times New Roman" w:hAnsi="Times New Roman"/>
                <w:color w:val="000000"/>
              </w:rPr>
            </w:pPr>
          </w:p>
        </w:tc>
      </w:tr>
      <w:tr w:rsidR="00676606" w:rsidRPr="008F4DEE" w:rsidTr="00676606">
        <w:trPr>
          <w:gridBefore w:val="1"/>
          <w:wBefore w:w="708" w:type="dxa"/>
          <w:trHeight w:val="288"/>
        </w:trPr>
        <w:tc>
          <w:tcPr>
            <w:tcW w:w="15451" w:type="dxa"/>
            <w:gridSpan w:val="2"/>
            <w:tcBorders>
              <w:top w:val="nil"/>
              <w:left w:val="nil"/>
              <w:bottom w:val="nil"/>
              <w:right w:val="nil"/>
            </w:tcBorders>
            <w:shd w:val="clear" w:color="auto" w:fill="auto"/>
            <w:noWrap/>
            <w:vAlign w:val="bottom"/>
            <w:hideMark/>
          </w:tcPr>
          <w:p w:rsidR="00676606" w:rsidRDefault="00676606" w:rsidP="00676606">
            <w:pPr>
              <w:spacing w:line="0" w:lineRule="atLeast"/>
              <w:jc w:val="right"/>
              <w:rPr>
                <w:rFonts w:ascii="Times New Roman" w:eastAsia="Times New Roman" w:hAnsi="Times New Roman"/>
                <w:sz w:val="24"/>
                <w:szCs w:val="24"/>
              </w:rPr>
            </w:pPr>
          </w:p>
          <w:p w:rsidR="00676606" w:rsidRDefault="00676606" w:rsidP="00676606">
            <w:pPr>
              <w:spacing w:line="0" w:lineRule="atLeast"/>
              <w:jc w:val="right"/>
              <w:rPr>
                <w:rFonts w:ascii="Times New Roman" w:eastAsia="Times New Roman" w:hAnsi="Times New Roman"/>
                <w:sz w:val="24"/>
                <w:szCs w:val="24"/>
              </w:rPr>
            </w:pPr>
          </w:p>
          <w:p w:rsidR="00676606" w:rsidRDefault="00676606" w:rsidP="00676606">
            <w:pPr>
              <w:spacing w:line="0" w:lineRule="atLeast"/>
              <w:jc w:val="right"/>
              <w:rPr>
                <w:rFonts w:ascii="Times New Roman" w:eastAsia="Times New Roman" w:hAnsi="Times New Roman"/>
                <w:sz w:val="24"/>
                <w:szCs w:val="24"/>
              </w:rPr>
            </w:pPr>
          </w:p>
          <w:p w:rsidR="00676606" w:rsidRDefault="00676606" w:rsidP="00676606">
            <w:pPr>
              <w:spacing w:line="0" w:lineRule="atLeast"/>
              <w:jc w:val="right"/>
              <w:rPr>
                <w:rFonts w:ascii="Times New Roman" w:eastAsia="Times New Roman" w:hAnsi="Times New Roman"/>
                <w:sz w:val="24"/>
                <w:szCs w:val="24"/>
              </w:rPr>
            </w:pPr>
          </w:p>
          <w:p w:rsidR="00676606" w:rsidRDefault="00676606" w:rsidP="00676606">
            <w:pPr>
              <w:spacing w:line="0" w:lineRule="atLeast"/>
              <w:jc w:val="right"/>
              <w:rPr>
                <w:rFonts w:ascii="Times New Roman" w:eastAsia="Times New Roman" w:hAnsi="Times New Roman"/>
                <w:sz w:val="24"/>
                <w:szCs w:val="24"/>
              </w:rPr>
            </w:pPr>
          </w:p>
          <w:p w:rsidR="00676606" w:rsidRDefault="00676606" w:rsidP="00676606">
            <w:pPr>
              <w:spacing w:line="0" w:lineRule="atLeast"/>
              <w:jc w:val="right"/>
              <w:rPr>
                <w:rFonts w:ascii="Times New Roman" w:eastAsia="Times New Roman" w:hAnsi="Times New Roman"/>
                <w:sz w:val="24"/>
                <w:szCs w:val="24"/>
              </w:rPr>
            </w:pPr>
          </w:p>
          <w:p w:rsidR="00676606" w:rsidRDefault="00676606" w:rsidP="00676606">
            <w:pPr>
              <w:spacing w:line="0" w:lineRule="atLeast"/>
              <w:jc w:val="right"/>
              <w:rPr>
                <w:rFonts w:ascii="Times New Roman" w:eastAsia="Times New Roman" w:hAnsi="Times New Roman"/>
                <w:sz w:val="24"/>
                <w:szCs w:val="24"/>
              </w:rPr>
            </w:pPr>
          </w:p>
          <w:p w:rsidR="00676606" w:rsidRDefault="00676606" w:rsidP="00676606">
            <w:pPr>
              <w:spacing w:line="0" w:lineRule="atLeast"/>
              <w:jc w:val="right"/>
              <w:rPr>
                <w:rFonts w:ascii="Times New Roman" w:eastAsia="Times New Roman" w:hAnsi="Times New Roman"/>
                <w:sz w:val="24"/>
                <w:szCs w:val="24"/>
              </w:rPr>
            </w:pPr>
          </w:p>
          <w:p w:rsidR="00676606" w:rsidRDefault="00676606" w:rsidP="00676606">
            <w:pPr>
              <w:spacing w:line="0" w:lineRule="atLeast"/>
              <w:jc w:val="right"/>
              <w:rPr>
                <w:rFonts w:ascii="Times New Roman" w:eastAsia="Times New Roman" w:hAnsi="Times New Roman"/>
                <w:sz w:val="24"/>
                <w:szCs w:val="24"/>
              </w:rPr>
            </w:pPr>
          </w:p>
          <w:p w:rsidR="00676606" w:rsidRDefault="00676606" w:rsidP="00676606">
            <w:pPr>
              <w:spacing w:line="0" w:lineRule="atLeast"/>
              <w:jc w:val="right"/>
              <w:rPr>
                <w:rFonts w:ascii="Times New Roman" w:eastAsia="Times New Roman" w:hAnsi="Times New Roman"/>
                <w:sz w:val="24"/>
                <w:szCs w:val="24"/>
              </w:rPr>
            </w:pPr>
          </w:p>
          <w:p w:rsidR="00676606" w:rsidRDefault="00676606" w:rsidP="00676606">
            <w:pPr>
              <w:spacing w:line="0" w:lineRule="atLeast"/>
              <w:jc w:val="right"/>
              <w:rPr>
                <w:rFonts w:ascii="Times New Roman" w:eastAsia="Times New Roman" w:hAnsi="Times New Roman"/>
                <w:sz w:val="24"/>
                <w:szCs w:val="24"/>
              </w:rPr>
            </w:pPr>
          </w:p>
          <w:p w:rsidR="00676606" w:rsidRDefault="00676606" w:rsidP="00676606">
            <w:pPr>
              <w:spacing w:line="0" w:lineRule="atLeast"/>
              <w:jc w:val="right"/>
              <w:rPr>
                <w:rFonts w:ascii="Times New Roman" w:eastAsia="Times New Roman" w:hAnsi="Times New Roman"/>
                <w:sz w:val="24"/>
                <w:szCs w:val="24"/>
              </w:rPr>
            </w:pPr>
          </w:p>
          <w:p w:rsidR="00676606" w:rsidRPr="00082438" w:rsidRDefault="00676606" w:rsidP="00676606">
            <w:pPr>
              <w:spacing w:line="0" w:lineRule="atLeast"/>
              <w:jc w:val="right"/>
              <w:rPr>
                <w:rFonts w:ascii="Times New Roman" w:eastAsia="Times New Roman" w:hAnsi="Times New Roman"/>
                <w:sz w:val="24"/>
                <w:szCs w:val="24"/>
              </w:rPr>
            </w:pPr>
            <w:r>
              <w:rPr>
                <w:rFonts w:ascii="Times New Roman" w:eastAsia="Times New Roman" w:hAnsi="Times New Roman"/>
                <w:sz w:val="24"/>
                <w:szCs w:val="24"/>
              </w:rPr>
              <w:t>Приложение 2</w:t>
            </w:r>
          </w:p>
          <w:p w:rsidR="00676606" w:rsidRDefault="00676606" w:rsidP="00676606">
            <w:pPr>
              <w:spacing w:line="0" w:lineRule="atLeast"/>
              <w:jc w:val="right"/>
              <w:rPr>
                <w:rFonts w:ascii="Times New Roman" w:eastAsia="Times New Roman" w:hAnsi="Times New Roman"/>
                <w:sz w:val="24"/>
                <w:szCs w:val="24"/>
              </w:rPr>
            </w:pPr>
            <w:r>
              <w:rPr>
                <w:rFonts w:ascii="Times New Roman" w:eastAsia="Times New Roman" w:hAnsi="Times New Roman"/>
                <w:sz w:val="24"/>
                <w:szCs w:val="24"/>
              </w:rPr>
              <w:t>к постановлению Администрации</w:t>
            </w:r>
          </w:p>
          <w:p w:rsidR="00676606" w:rsidRDefault="00676606" w:rsidP="00676606">
            <w:pPr>
              <w:spacing w:line="0" w:lineRule="atLeast"/>
              <w:jc w:val="right"/>
              <w:rPr>
                <w:rFonts w:ascii="Times New Roman" w:eastAsia="Times New Roman" w:hAnsi="Times New Roman"/>
                <w:sz w:val="24"/>
                <w:szCs w:val="24"/>
              </w:rPr>
            </w:pPr>
            <w:r>
              <w:rPr>
                <w:rFonts w:ascii="Times New Roman" w:eastAsia="Times New Roman" w:hAnsi="Times New Roman"/>
                <w:sz w:val="24"/>
                <w:szCs w:val="24"/>
              </w:rPr>
              <w:t>муниципального образования</w:t>
            </w:r>
          </w:p>
          <w:p w:rsidR="00676606" w:rsidRDefault="00676606" w:rsidP="00676606">
            <w:pPr>
              <w:spacing w:line="0" w:lineRule="atLeast"/>
              <w:jc w:val="right"/>
              <w:rPr>
                <w:rFonts w:ascii="Times New Roman" w:eastAsia="Times New Roman" w:hAnsi="Times New Roman"/>
                <w:sz w:val="24"/>
                <w:szCs w:val="24"/>
              </w:rPr>
            </w:pPr>
            <w:r>
              <w:rPr>
                <w:rFonts w:ascii="Times New Roman" w:eastAsia="Times New Roman" w:hAnsi="Times New Roman"/>
                <w:sz w:val="24"/>
                <w:szCs w:val="24"/>
              </w:rPr>
              <w:t xml:space="preserve"> «Муниципальный округ</w:t>
            </w:r>
          </w:p>
          <w:p w:rsidR="00676606" w:rsidRDefault="00676606" w:rsidP="00676606">
            <w:pPr>
              <w:spacing w:line="0" w:lineRule="atLeast"/>
              <w:jc w:val="right"/>
              <w:rPr>
                <w:rFonts w:ascii="Times New Roman" w:eastAsia="Times New Roman" w:hAnsi="Times New Roman"/>
                <w:sz w:val="24"/>
                <w:szCs w:val="24"/>
              </w:rPr>
            </w:pPr>
            <w:r>
              <w:rPr>
                <w:rFonts w:ascii="Times New Roman" w:eastAsia="Times New Roman" w:hAnsi="Times New Roman"/>
                <w:sz w:val="24"/>
                <w:szCs w:val="24"/>
              </w:rPr>
              <w:t xml:space="preserve"> Сюмсинский район</w:t>
            </w:r>
          </w:p>
          <w:p w:rsidR="00676606" w:rsidRDefault="00676606" w:rsidP="00676606">
            <w:pPr>
              <w:spacing w:line="0" w:lineRule="atLeast"/>
              <w:jc w:val="right"/>
              <w:rPr>
                <w:rFonts w:ascii="Times New Roman" w:eastAsia="Times New Roman" w:hAnsi="Times New Roman"/>
                <w:sz w:val="24"/>
                <w:szCs w:val="24"/>
              </w:rPr>
            </w:pPr>
            <w:r>
              <w:rPr>
                <w:rFonts w:ascii="Times New Roman" w:eastAsia="Times New Roman" w:hAnsi="Times New Roman"/>
                <w:sz w:val="24"/>
                <w:szCs w:val="24"/>
              </w:rPr>
              <w:t xml:space="preserve"> Удмуртской Республики»</w:t>
            </w:r>
          </w:p>
          <w:p w:rsidR="00676606" w:rsidRPr="00082438" w:rsidRDefault="00676606" w:rsidP="00676606">
            <w:pPr>
              <w:spacing w:line="0" w:lineRule="atLeast"/>
              <w:jc w:val="right"/>
              <w:rPr>
                <w:rFonts w:ascii="Times New Roman" w:hAnsi="Times New Roman" w:cs="Times New Roman"/>
                <w:sz w:val="24"/>
                <w:szCs w:val="24"/>
              </w:rPr>
            </w:pPr>
            <w:r>
              <w:rPr>
                <w:rFonts w:ascii="Times New Roman" w:eastAsia="Times New Roman" w:hAnsi="Times New Roman"/>
                <w:sz w:val="24"/>
                <w:szCs w:val="24"/>
              </w:rPr>
              <w:t>от 30 июля 2024 года № 436</w:t>
            </w:r>
          </w:p>
          <w:p w:rsidR="00676606" w:rsidRDefault="00676606" w:rsidP="00676606">
            <w:pPr>
              <w:spacing w:line="0" w:lineRule="atLeast"/>
              <w:jc w:val="right"/>
              <w:rPr>
                <w:rFonts w:ascii="Times New Roman" w:eastAsia="Times New Roman" w:hAnsi="Times New Roman"/>
                <w:sz w:val="24"/>
                <w:szCs w:val="24"/>
              </w:rPr>
            </w:pPr>
          </w:p>
          <w:p w:rsidR="00676606" w:rsidRPr="00082438" w:rsidRDefault="00676606" w:rsidP="00676606">
            <w:pPr>
              <w:spacing w:line="0" w:lineRule="atLeast"/>
              <w:jc w:val="right"/>
              <w:rPr>
                <w:rFonts w:ascii="Times New Roman" w:eastAsia="Times New Roman" w:hAnsi="Times New Roman"/>
                <w:sz w:val="24"/>
                <w:szCs w:val="24"/>
              </w:rPr>
            </w:pPr>
            <w:r>
              <w:rPr>
                <w:rFonts w:ascii="Times New Roman" w:eastAsia="Times New Roman" w:hAnsi="Times New Roman"/>
                <w:sz w:val="24"/>
                <w:szCs w:val="24"/>
              </w:rPr>
              <w:t>«Приложение 2</w:t>
            </w:r>
          </w:p>
          <w:p w:rsidR="00676606" w:rsidRPr="00082438" w:rsidRDefault="00676606" w:rsidP="00676606">
            <w:pPr>
              <w:spacing w:line="0" w:lineRule="atLeast"/>
              <w:jc w:val="right"/>
              <w:rPr>
                <w:rFonts w:ascii="Times New Roman" w:eastAsia="Times New Roman" w:hAnsi="Times New Roman"/>
                <w:sz w:val="24"/>
                <w:szCs w:val="24"/>
              </w:rPr>
            </w:pPr>
            <w:r w:rsidRPr="00082438">
              <w:rPr>
                <w:rFonts w:ascii="Times New Roman" w:eastAsia="Times New Roman" w:hAnsi="Times New Roman"/>
                <w:sz w:val="24"/>
                <w:szCs w:val="24"/>
              </w:rPr>
              <w:t>к муниципальной программе</w:t>
            </w:r>
          </w:p>
          <w:p w:rsidR="00676606" w:rsidRPr="008C344B" w:rsidRDefault="00676606" w:rsidP="00676606">
            <w:pPr>
              <w:jc w:val="right"/>
              <w:rPr>
                <w:rFonts w:ascii="Times New Roman" w:hAnsi="Times New Roman" w:cs="Times New Roman"/>
                <w:sz w:val="24"/>
                <w:szCs w:val="24"/>
              </w:rPr>
            </w:pPr>
            <w:r w:rsidRPr="00082438">
              <w:rPr>
                <w:rFonts w:ascii="Times New Roman" w:eastAsia="Times New Roman" w:hAnsi="Times New Roman"/>
                <w:sz w:val="24"/>
                <w:szCs w:val="24"/>
              </w:rPr>
              <w:t>«Развитие культуры»</w:t>
            </w:r>
          </w:p>
          <w:tbl>
            <w:tblPr>
              <w:tblW w:w="15073" w:type="dxa"/>
              <w:tblLayout w:type="fixed"/>
              <w:tblLook w:val="04A0"/>
            </w:tblPr>
            <w:tblGrid>
              <w:gridCol w:w="716"/>
              <w:gridCol w:w="140"/>
              <w:gridCol w:w="436"/>
              <w:gridCol w:w="13"/>
              <w:gridCol w:w="321"/>
              <w:gridCol w:w="397"/>
              <w:gridCol w:w="492"/>
              <w:gridCol w:w="71"/>
              <w:gridCol w:w="18"/>
              <w:gridCol w:w="153"/>
              <w:gridCol w:w="3656"/>
              <w:gridCol w:w="3629"/>
              <w:gridCol w:w="16"/>
              <w:gridCol w:w="23"/>
              <w:gridCol w:w="1435"/>
              <w:gridCol w:w="2268"/>
              <w:gridCol w:w="1248"/>
              <w:gridCol w:w="16"/>
              <w:gridCol w:w="25"/>
            </w:tblGrid>
            <w:tr w:rsidR="00676606" w:rsidRPr="006B2DAF" w:rsidTr="00676606">
              <w:trPr>
                <w:trHeight w:val="560"/>
              </w:trPr>
              <w:tc>
                <w:tcPr>
                  <w:tcW w:w="856" w:type="dxa"/>
                  <w:gridSpan w:val="2"/>
                  <w:tcBorders>
                    <w:top w:val="nil"/>
                    <w:left w:val="nil"/>
                    <w:bottom w:val="nil"/>
                    <w:right w:val="nil"/>
                  </w:tcBorders>
                  <w:shd w:val="clear" w:color="000000" w:fill="FFFFFF"/>
                  <w:noWrap/>
                  <w:vAlign w:val="bottom"/>
                  <w:hideMark/>
                </w:tcPr>
                <w:p w:rsidR="00676606" w:rsidRPr="006B2DAF" w:rsidRDefault="00676606" w:rsidP="00676606">
                  <w:pPr>
                    <w:rPr>
                      <w:rFonts w:ascii="Times New Roman" w:eastAsia="Times New Roman" w:hAnsi="Times New Roman"/>
                    </w:rPr>
                  </w:pPr>
                </w:p>
              </w:tc>
              <w:tc>
                <w:tcPr>
                  <w:tcW w:w="770" w:type="dxa"/>
                  <w:gridSpan w:val="3"/>
                  <w:tcBorders>
                    <w:top w:val="nil"/>
                    <w:left w:val="nil"/>
                    <w:bottom w:val="nil"/>
                    <w:right w:val="nil"/>
                  </w:tcBorders>
                  <w:shd w:val="clear" w:color="000000" w:fill="FFFFFF"/>
                  <w:noWrap/>
                  <w:vAlign w:val="bottom"/>
                  <w:hideMark/>
                </w:tcPr>
                <w:p w:rsidR="00676606" w:rsidRPr="006B2DAF" w:rsidRDefault="00676606" w:rsidP="00676606">
                  <w:pPr>
                    <w:rPr>
                      <w:rFonts w:ascii="Times New Roman" w:eastAsia="Times New Roman" w:hAnsi="Times New Roman"/>
                    </w:rPr>
                  </w:pPr>
                </w:p>
              </w:tc>
              <w:tc>
                <w:tcPr>
                  <w:tcW w:w="889" w:type="dxa"/>
                  <w:gridSpan w:val="2"/>
                  <w:tcBorders>
                    <w:top w:val="nil"/>
                    <w:left w:val="nil"/>
                    <w:bottom w:val="nil"/>
                    <w:right w:val="nil"/>
                  </w:tcBorders>
                  <w:shd w:val="clear" w:color="000000" w:fill="FFFFFF"/>
                  <w:noWrap/>
                  <w:vAlign w:val="bottom"/>
                  <w:hideMark/>
                </w:tcPr>
                <w:p w:rsidR="00676606" w:rsidRPr="006B2DAF" w:rsidRDefault="00676606" w:rsidP="00676606">
                  <w:pPr>
                    <w:rPr>
                      <w:rFonts w:ascii="Times New Roman" w:eastAsia="Times New Roman" w:hAnsi="Times New Roman"/>
                    </w:rPr>
                  </w:pPr>
                </w:p>
              </w:tc>
              <w:tc>
                <w:tcPr>
                  <w:tcW w:w="242" w:type="dxa"/>
                  <w:gridSpan w:val="3"/>
                  <w:tcBorders>
                    <w:top w:val="nil"/>
                    <w:left w:val="nil"/>
                    <w:bottom w:val="nil"/>
                    <w:right w:val="nil"/>
                  </w:tcBorders>
                  <w:shd w:val="clear" w:color="000000" w:fill="FFFFFF"/>
                  <w:noWrap/>
                  <w:vAlign w:val="bottom"/>
                  <w:hideMark/>
                </w:tcPr>
                <w:p w:rsidR="00676606" w:rsidRPr="006B2DAF" w:rsidRDefault="00676606" w:rsidP="00676606">
                  <w:pPr>
                    <w:rPr>
                      <w:rFonts w:ascii="Times New Roman" w:eastAsia="Times New Roman" w:hAnsi="Times New Roman"/>
                    </w:rPr>
                  </w:pPr>
                </w:p>
              </w:tc>
              <w:tc>
                <w:tcPr>
                  <w:tcW w:w="8759" w:type="dxa"/>
                  <w:gridSpan w:val="5"/>
                  <w:tcBorders>
                    <w:top w:val="nil"/>
                    <w:left w:val="nil"/>
                    <w:bottom w:val="nil"/>
                    <w:right w:val="nil"/>
                  </w:tcBorders>
                  <w:shd w:val="clear" w:color="000000" w:fill="FFFFFF"/>
                  <w:noWrap/>
                  <w:vAlign w:val="bottom"/>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Перечень основных мероприятий муниципальной программы</w:t>
                  </w:r>
                </w:p>
                <w:p w:rsidR="00676606" w:rsidRPr="006B2DAF" w:rsidRDefault="00676606" w:rsidP="00676606">
                  <w:pPr>
                    <w:rPr>
                      <w:rFonts w:ascii="Times New Roman" w:eastAsia="Times New Roman" w:hAnsi="Times New Roman"/>
                      <w:i/>
                    </w:rPr>
                  </w:pPr>
                </w:p>
              </w:tc>
              <w:tc>
                <w:tcPr>
                  <w:tcW w:w="2268" w:type="dxa"/>
                  <w:tcBorders>
                    <w:top w:val="nil"/>
                    <w:left w:val="nil"/>
                    <w:bottom w:val="nil"/>
                    <w:right w:val="nil"/>
                  </w:tcBorders>
                  <w:shd w:val="clear" w:color="000000" w:fill="FFFFFF"/>
                  <w:noWrap/>
                  <w:vAlign w:val="bottom"/>
                  <w:hideMark/>
                </w:tcPr>
                <w:p w:rsidR="00676606" w:rsidRPr="006B2DAF" w:rsidRDefault="00676606" w:rsidP="00676606">
                  <w:pPr>
                    <w:rPr>
                      <w:rFonts w:ascii="Times New Roman" w:eastAsia="Times New Roman" w:hAnsi="Times New Roman"/>
                    </w:rPr>
                  </w:pPr>
                </w:p>
              </w:tc>
              <w:tc>
                <w:tcPr>
                  <w:tcW w:w="1289" w:type="dxa"/>
                  <w:gridSpan w:val="3"/>
                  <w:tcBorders>
                    <w:top w:val="nil"/>
                    <w:left w:val="nil"/>
                    <w:bottom w:val="nil"/>
                    <w:right w:val="nil"/>
                  </w:tcBorders>
                  <w:shd w:val="clear" w:color="000000" w:fill="FFFFFF"/>
                  <w:noWrap/>
                  <w:vAlign w:val="bottom"/>
                  <w:hideMark/>
                </w:tcPr>
                <w:p w:rsidR="00676606" w:rsidRPr="006B2DAF" w:rsidRDefault="00676606" w:rsidP="00676606">
                  <w:pPr>
                    <w:rPr>
                      <w:rFonts w:ascii="Times New Roman" w:eastAsia="Times New Roman" w:hAnsi="Times New Roman"/>
                    </w:rPr>
                  </w:pPr>
                </w:p>
              </w:tc>
            </w:tr>
            <w:tr w:rsidR="00676606" w:rsidRPr="006B2DAF" w:rsidTr="00676606">
              <w:trPr>
                <w:trHeight w:val="1008"/>
              </w:trPr>
              <w:tc>
                <w:tcPr>
                  <w:tcW w:w="2586"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Код аналитической программной классификации</w:t>
                  </w:r>
                </w:p>
              </w:tc>
              <w:tc>
                <w:tcPr>
                  <w:tcW w:w="3827" w:type="dxa"/>
                  <w:gridSpan w:val="3"/>
                  <w:tcBorders>
                    <w:top w:val="single" w:sz="4" w:space="0" w:color="auto"/>
                    <w:left w:val="single" w:sz="4" w:space="0" w:color="auto"/>
                    <w:bottom w:val="single" w:sz="4" w:space="0" w:color="000000"/>
                    <w:right w:val="single" w:sz="4" w:space="0" w:color="auto"/>
                  </w:tcBorders>
                  <w:shd w:val="clear" w:color="000000" w:fill="FFFFFF"/>
                  <w:vAlign w:val="center"/>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Наименование подпрограммы, основного мероприятия, мероприятия</w:t>
                  </w:r>
                </w:p>
              </w:tc>
              <w:tc>
                <w:tcPr>
                  <w:tcW w:w="3668" w:type="dxa"/>
                  <w:gridSpan w:val="3"/>
                  <w:tcBorders>
                    <w:top w:val="single" w:sz="4" w:space="0" w:color="auto"/>
                    <w:left w:val="single" w:sz="4" w:space="0" w:color="auto"/>
                    <w:bottom w:val="single" w:sz="4" w:space="0" w:color="000000"/>
                    <w:right w:val="single" w:sz="4" w:space="0" w:color="auto"/>
                  </w:tcBorders>
                  <w:shd w:val="clear" w:color="000000" w:fill="FFFFFF"/>
                  <w:vAlign w:val="center"/>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Ответственный исполнитель, соисполнители</w:t>
                  </w:r>
                </w:p>
              </w:tc>
              <w:tc>
                <w:tcPr>
                  <w:tcW w:w="1435"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Срок выполнения</w:t>
                  </w:r>
                </w:p>
              </w:tc>
              <w:tc>
                <w:tcPr>
                  <w:tcW w:w="2268"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Ожидаемый непосредственный результат</w:t>
                  </w:r>
                </w:p>
              </w:tc>
              <w:tc>
                <w:tcPr>
                  <w:tcW w:w="1289" w:type="dxa"/>
                  <w:gridSpan w:val="3"/>
                  <w:tcBorders>
                    <w:top w:val="single" w:sz="4" w:space="0" w:color="auto"/>
                    <w:left w:val="single" w:sz="4" w:space="0" w:color="auto"/>
                    <w:bottom w:val="single" w:sz="4" w:space="0" w:color="000000"/>
                    <w:right w:val="single" w:sz="4" w:space="0" w:color="auto"/>
                  </w:tcBorders>
                  <w:shd w:val="clear" w:color="000000" w:fill="FFFFFF"/>
                  <w:vAlign w:val="center"/>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Взаимосвязь с</w:t>
                  </w:r>
                </w:p>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целевыми показателями (индикаторами)</w:t>
                  </w:r>
                </w:p>
              </w:tc>
            </w:tr>
            <w:tr w:rsidR="00676606" w:rsidRPr="006B2DAF" w:rsidTr="00676606">
              <w:trPr>
                <w:gridAfter w:val="1"/>
                <w:wAfter w:w="25" w:type="dxa"/>
                <w:trHeight w:val="270"/>
              </w:trPr>
              <w:tc>
                <w:tcPr>
                  <w:tcW w:w="716" w:type="dxa"/>
                  <w:tcBorders>
                    <w:top w:val="nil"/>
                    <w:left w:val="single" w:sz="4" w:space="0" w:color="auto"/>
                    <w:bottom w:val="single" w:sz="4" w:space="0" w:color="auto"/>
                    <w:right w:val="single" w:sz="4" w:space="0" w:color="auto"/>
                  </w:tcBorders>
                  <w:shd w:val="clear" w:color="000000" w:fill="FFFFFF"/>
                  <w:noWrap/>
                  <w:vAlign w:val="bottom"/>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МП</w:t>
                  </w:r>
                </w:p>
              </w:tc>
              <w:tc>
                <w:tcPr>
                  <w:tcW w:w="576" w:type="dxa"/>
                  <w:gridSpan w:val="2"/>
                  <w:tcBorders>
                    <w:top w:val="nil"/>
                    <w:left w:val="nil"/>
                    <w:bottom w:val="single" w:sz="4" w:space="0" w:color="auto"/>
                    <w:right w:val="single" w:sz="4" w:space="0" w:color="auto"/>
                  </w:tcBorders>
                  <w:shd w:val="clear" w:color="000000" w:fill="FFFFFF"/>
                  <w:noWrap/>
                  <w:vAlign w:val="bottom"/>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Пп</w:t>
                  </w:r>
                </w:p>
              </w:tc>
              <w:tc>
                <w:tcPr>
                  <w:tcW w:w="731" w:type="dxa"/>
                  <w:gridSpan w:val="3"/>
                  <w:tcBorders>
                    <w:top w:val="nil"/>
                    <w:left w:val="nil"/>
                    <w:bottom w:val="single" w:sz="4" w:space="0" w:color="auto"/>
                    <w:right w:val="single" w:sz="4" w:space="0" w:color="auto"/>
                  </w:tcBorders>
                  <w:shd w:val="clear" w:color="000000" w:fill="FFFFFF"/>
                  <w:noWrap/>
                  <w:vAlign w:val="bottom"/>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ОМ</w:t>
                  </w:r>
                </w:p>
              </w:tc>
              <w:tc>
                <w:tcPr>
                  <w:tcW w:w="581" w:type="dxa"/>
                  <w:gridSpan w:val="3"/>
                  <w:tcBorders>
                    <w:top w:val="nil"/>
                    <w:left w:val="nil"/>
                    <w:bottom w:val="single" w:sz="4" w:space="0" w:color="auto"/>
                    <w:right w:val="single" w:sz="4" w:space="0" w:color="auto"/>
                  </w:tcBorders>
                  <w:shd w:val="clear" w:color="000000" w:fill="FFFFFF"/>
                  <w:noWrap/>
                  <w:vAlign w:val="bottom"/>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М</w:t>
                  </w:r>
                </w:p>
              </w:tc>
              <w:tc>
                <w:tcPr>
                  <w:tcW w:w="3809" w:type="dxa"/>
                  <w:gridSpan w:val="2"/>
                  <w:tcBorders>
                    <w:top w:val="single" w:sz="4" w:space="0" w:color="auto"/>
                    <w:left w:val="single" w:sz="4" w:space="0" w:color="auto"/>
                    <w:bottom w:val="single" w:sz="4" w:space="0" w:color="000000"/>
                    <w:right w:val="single" w:sz="4" w:space="0" w:color="auto"/>
                  </w:tcBorders>
                  <w:vAlign w:val="center"/>
                  <w:hideMark/>
                </w:tcPr>
                <w:p w:rsidR="00676606" w:rsidRPr="006B2DAF" w:rsidRDefault="00676606" w:rsidP="00676606">
                  <w:pPr>
                    <w:rPr>
                      <w:rFonts w:ascii="Times New Roman" w:eastAsia="Times New Roman" w:hAnsi="Times New Roman"/>
                    </w:rPr>
                  </w:pPr>
                </w:p>
              </w:tc>
              <w:tc>
                <w:tcPr>
                  <w:tcW w:w="3645" w:type="dxa"/>
                  <w:gridSpan w:val="2"/>
                  <w:tcBorders>
                    <w:top w:val="single" w:sz="4" w:space="0" w:color="auto"/>
                    <w:left w:val="single" w:sz="4" w:space="0" w:color="auto"/>
                    <w:bottom w:val="single" w:sz="4" w:space="0" w:color="000000"/>
                    <w:right w:val="single" w:sz="4" w:space="0" w:color="auto"/>
                  </w:tcBorders>
                  <w:vAlign w:val="center"/>
                  <w:hideMark/>
                </w:tcPr>
                <w:p w:rsidR="00676606" w:rsidRPr="006B2DAF" w:rsidRDefault="00676606" w:rsidP="00676606">
                  <w:pPr>
                    <w:rPr>
                      <w:rFonts w:ascii="Times New Roman" w:eastAsia="Times New Roman" w:hAnsi="Times New Roman"/>
                    </w:rPr>
                  </w:pPr>
                </w:p>
              </w:tc>
              <w:tc>
                <w:tcPr>
                  <w:tcW w:w="1458" w:type="dxa"/>
                  <w:gridSpan w:val="2"/>
                  <w:tcBorders>
                    <w:top w:val="single" w:sz="4" w:space="0" w:color="auto"/>
                    <w:left w:val="single" w:sz="4" w:space="0" w:color="auto"/>
                    <w:bottom w:val="single" w:sz="4" w:space="0" w:color="000000"/>
                    <w:right w:val="single" w:sz="4" w:space="0" w:color="auto"/>
                  </w:tcBorders>
                  <w:vAlign w:val="center"/>
                  <w:hideMark/>
                </w:tcPr>
                <w:p w:rsidR="00676606" w:rsidRPr="006B2DAF" w:rsidRDefault="00676606" w:rsidP="00676606">
                  <w:pPr>
                    <w:rPr>
                      <w:rFonts w:ascii="Times New Roman" w:eastAsia="Times New Roman" w:hAnsi="Times New Roman"/>
                    </w:rPr>
                  </w:pPr>
                </w:p>
              </w:tc>
              <w:tc>
                <w:tcPr>
                  <w:tcW w:w="2268" w:type="dxa"/>
                  <w:tcBorders>
                    <w:top w:val="single" w:sz="4" w:space="0" w:color="auto"/>
                    <w:left w:val="single" w:sz="4" w:space="0" w:color="auto"/>
                    <w:bottom w:val="single" w:sz="4" w:space="0" w:color="000000"/>
                    <w:right w:val="single" w:sz="4" w:space="0" w:color="auto"/>
                  </w:tcBorders>
                  <w:vAlign w:val="center"/>
                  <w:hideMark/>
                </w:tcPr>
                <w:p w:rsidR="00676606" w:rsidRPr="006B2DAF" w:rsidRDefault="00676606" w:rsidP="00676606">
                  <w:pPr>
                    <w:rPr>
                      <w:rFonts w:ascii="Times New Roman" w:eastAsia="Times New Roman" w:hAnsi="Times New Roman"/>
                    </w:rPr>
                  </w:pPr>
                </w:p>
              </w:tc>
              <w:tc>
                <w:tcPr>
                  <w:tcW w:w="1264" w:type="dxa"/>
                  <w:gridSpan w:val="2"/>
                  <w:tcBorders>
                    <w:top w:val="single" w:sz="4" w:space="0" w:color="auto"/>
                    <w:left w:val="single" w:sz="4" w:space="0" w:color="auto"/>
                    <w:bottom w:val="single" w:sz="4" w:space="0" w:color="000000"/>
                    <w:right w:val="single" w:sz="4" w:space="0" w:color="auto"/>
                  </w:tcBorders>
                  <w:vAlign w:val="center"/>
                  <w:hideMark/>
                </w:tcPr>
                <w:p w:rsidR="00676606" w:rsidRPr="006B2DAF" w:rsidRDefault="00676606" w:rsidP="00676606">
                  <w:pPr>
                    <w:rPr>
                      <w:rFonts w:ascii="Times New Roman" w:eastAsia="Times New Roman" w:hAnsi="Times New Roman"/>
                    </w:rPr>
                  </w:pPr>
                </w:p>
              </w:tc>
            </w:tr>
            <w:tr w:rsidR="00676606" w:rsidRPr="006B2DAF" w:rsidTr="00676606">
              <w:trPr>
                <w:gridAfter w:val="2"/>
                <w:wAfter w:w="41" w:type="dxa"/>
                <w:trHeight w:val="324"/>
              </w:trPr>
              <w:tc>
                <w:tcPr>
                  <w:tcW w:w="716" w:type="dxa"/>
                  <w:tcBorders>
                    <w:top w:val="nil"/>
                    <w:left w:val="single" w:sz="4" w:space="0" w:color="auto"/>
                    <w:bottom w:val="single" w:sz="4" w:space="0" w:color="auto"/>
                    <w:right w:val="single" w:sz="4" w:space="0" w:color="auto"/>
                  </w:tcBorders>
                  <w:shd w:val="clear" w:color="000000" w:fill="FFFFFF"/>
                  <w:noWrap/>
                  <w:vAlign w:val="bottom"/>
                  <w:hideMark/>
                </w:tcPr>
                <w:p w:rsidR="00676606" w:rsidRPr="006B2DAF" w:rsidRDefault="00676606" w:rsidP="00676606">
                  <w:pPr>
                    <w:jc w:val="center"/>
                    <w:rPr>
                      <w:rFonts w:ascii="Times New Roman" w:eastAsia="Times New Roman" w:hAnsi="Times New Roman"/>
                      <w:b/>
                      <w:bCs/>
                    </w:rPr>
                  </w:pPr>
                  <w:r w:rsidRPr="006B2DAF">
                    <w:rPr>
                      <w:rFonts w:ascii="Times New Roman" w:eastAsia="Times New Roman" w:hAnsi="Times New Roman"/>
                      <w:b/>
                      <w:bCs/>
                    </w:rPr>
                    <w:t>03</w:t>
                  </w:r>
                </w:p>
              </w:tc>
              <w:tc>
                <w:tcPr>
                  <w:tcW w:w="576" w:type="dxa"/>
                  <w:gridSpan w:val="2"/>
                  <w:tcBorders>
                    <w:top w:val="nil"/>
                    <w:left w:val="nil"/>
                    <w:bottom w:val="single" w:sz="4" w:space="0" w:color="auto"/>
                    <w:right w:val="single" w:sz="4" w:space="0" w:color="auto"/>
                  </w:tcBorders>
                  <w:shd w:val="clear" w:color="000000" w:fill="FFFFFF"/>
                  <w:noWrap/>
                  <w:vAlign w:val="bottom"/>
                  <w:hideMark/>
                </w:tcPr>
                <w:p w:rsidR="00676606" w:rsidRPr="006B2DAF" w:rsidRDefault="00676606" w:rsidP="00676606">
                  <w:pPr>
                    <w:jc w:val="center"/>
                    <w:rPr>
                      <w:rFonts w:ascii="Times New Roman" w:eastAsia="Times New Roman" w:hAnsi="Times New Roman"/>
                      <w:b/>
                      <w:bCs/>
                    </w:rPr>
                  </w:pPr>
                  <w:r w:rsidRPr="006B2DAF">
                    <w:rPr>
                      <w:rFonts w:ascii="Times New Roman" w:eastAsia="Times New Roman" w:hAnsi="Times New Roman"/>
                      <w:b/>
                      <w:bCs/>
                    </w:rPr>
                    <w:t>1</w:t>
                  </w:r>
                </w:p>
              </w:tc>
              <w:tc>
                <w:tcPr>
                  <w:tcW w:w="731" w:type="dxa"/>
                  <w:gridSpan w:val="3"/>
                  <w:tcBorders>
                    <w:top w:val="nil"/>
                    <w:left w:val="nil"/>
                    <w:bottom w:val="single" w:sz="4" w:space="0" w:color="auto"/>
                    <w:right w:val="single" w:sz="4" w:space="0" w:color="auto"/>
                  </w:tcBorders>
                  <w:shd w:val="clear" w:color="000000" w:fill="FFFFFF"/>
                  <w:noWrap/>
                  <w:vAlign w:val="bottom"/>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 </w:t>
                  </w:r>
                </w:p>
              </w:tc>
              <w:tc>
                <w:tcPr>
                  <w:tcW w:w="581" w:type="dxa"/>
                  <w:gridSpan w:val="3"/>
                  <w:tcBorders>
                    <w:top w:val="nil"/>
                    <w:left w:val="nil"/>
                    <w:bottom w:val="single" w:sz="4" w:space="0" w:color="auto"/>
                    <w:right w:val="single" w:sz="4" w:space="0" w:color="auto"/>
                  </w:tcBorders>
                  <w:shd w:val="clear" w:color="000000" w:fill="FFFFFF"/>
                  <w:noWrap/>
                  <w:vAlign w:val="bottom"/>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 </w:t>
                  </w:r>
                </w:p>
              </w:tc>
              <w:tc>
                <w:tcPr>
                  <w:tcW w:w="12428" w:type="dxa"/>
                  <w:gridSpan w:val="8"/>
                  <w:tcBorders>
                    <w:top w:val="single" w:sz="4" w:space="0" w:color="auto"/>
                    <w:left w:val="nil"/>
                    <w:bottom w:val="single" w:sz="4" w:space="0" w:color="auto"/>
                    <w:right w:val="single" w:sz="4" w:space="0" w:color="000000"/>
                  </w:tcBorders>
                  <w:shd w:val="clear" w:color="000000" w:fill="FFFFFF"/>
                  <w:vAlign w:val="bottom"/>
                  <w:hideMark/>
                </w:tcPr>
                <w:p w:rsidR="00676606" w:rsidRPr="006B2DAF" w:rsidRDefault="00676606" w:rsidP="00676606">
                  <w:pPr>
                    <w:jc w:val="center"/>
                    <w:rPr>
                      <w:rFonts w:ascii="Times New Roman" w:eastAsia="Times New Roman" w:hAnsi="Times New Roman"/>
                      <w:b/>
                      <w:bCs/>
                    </w:rPr>
                  </w:pPr>
                  <w:r w:rsidRPr="006B2DAF">
                    <w:rPr>
                      <w:rFonts w:ascii="Times New Roman" w:eastAsia="Times New Roman" w:hAnsi="Times New Roman"/>
                      <w:b/>
                      <w:bCs/>
                    </w:rPr>
                    <w:t>Организация библиотечного обслуживания населения</w:t>
                  </w:r>
                </w:p>
              </w:tc>
            </w:tr>
            <w:tr w:rsidR="00676606" w:rsidRPr="006B2DAF" w:rsidTr="00676606">
              <w:trPr>
                <w:gridAfter w:val="1"/>
                <w:wAfter w:w="25" w:type="dxa"/>
                <w:trHeight w:val="869"/>
              </w:trPr>
              <w:tc>
                <w:tcPr>
                  <w:tcW w:w="716" w:type="dxa"/>
                  <w:tcBorders>
                    <w:top w:val="nil"/>
                    <w:left w:val="single" w:sz="4" w:space="0" w:color="auto"/>
                    <w:bottom w:val="single" w:sz="4" w:space="0" w:color="auto"/>
                    <w:right w:val="single" w:sz="4" w:space="0" w:color="auto"/>
                  </w:tcBorders>
                  <w:shd w:val="clear" w:color="000000" w:fill="FFFFFF"/>
                  <w:noWrap/>
                  <w:hideMark/>
                </w:tcPr>
                <w:p w:rsidR="00676606" w:rsidRPr="006B2DAF" w:rsidRDefault="00676606" w:rsidP="00676606">
                  <w:pPr>
                    <w:jc w:val="center"/>
                    <w:rPr>
                      <w:rFonts w:ascii="Times New Roman" w:eastAsia="Times New Roman" w:hAnsi="Times New Roman"/>
                      <w:b/>
                    </w:rPr>
                  </w:pPr>
                  <w:r w:rsidRPr="006B2DAF">
                    <w:rPr>
                      <w:rFonts w:ascii="Times New Roman" w:eastAsia="Times New Roman" w:hAnsi="Times New Roman"/>
                      <w:b/>
                    </w:rPr>
                    <w:t>03</w:t>
                  </w:r>
                </w:p>
              </w:tc>
              <w:tc>
                <w:tcPr>
                  <w:tcW w:w="576" w:type="dxa"/>
                  <w:gridSpan w:val="2"/>
                  <w:tcBorders>
                    <w:top w:val="nil"/>
                    <w:left w:val="nil"/>
                    <w:bottom w:val="single" w:sz="4" w:space="0" w:color="auto"/>
                    <w:right w:val="single" w:sz="4" w:space="0" w:color="auto"/>
                  </w:tcBorders>
                  <w:shd w:val="clear" w:color="000000" w:fill="FFFFFF"/>
                  <w:noWrap/>
                  <w:hideMark/>
                </w:tcPr>
                <w:p w:rsidR="00676606" w:rsidRPr="006B2DAF" w:rsidRDefault="00676606" w:rsidP="00676606">
                  <w:pPr>
                    <w:jc w:val="center"/>
                    <w:rPr>
                      <w:rFonts w:ascii="Times New Roman" w:eastAsia="Times New Roman" w:hAnsi="Times New Roman"/>
                      <w:b/>
                    </w:rPr>
                  </w:pPr>
                  <w:r w:rsidRPr="006B2DAF">
                    <w:rPr>
                      <w:rFonts w:ascii="Times New Roman" w:eastAsia="Times New Roman" w:hAnsi="Times New Roman"/>
                      <w:b/>
                    </w:rPr>
                    <w:t>1</w:t>
                  </w:r>
                </w:p>
              </w:tc>
              <w:tc>
                <w:tcPr>
                  <w:tcW w:w="731" w:type="dxa"/>
                  <w:gridSpan w:val="3"/>
                  <w:tcBorders>
                    <w:top w:val="nil"/>
                    <w:left w:val="nil"/>
                    <w:bottom w:val="single" w:sz="4" w:space="0" w:color="auto"/>
                    <w:right w:val="single" w:sz="4" w:space="0" w:color="auto"/>
                  </w:tcBorders>
                  <w:shd w:val="clear" w:color="000000" w:fill="FFFFFF"/>
                  <w:noWrap/>
                  <w:hideMark/>
                </w:tcPr>
                <w:p w:rsidR="00676606" w:rsidRPr="006B2DAF" w:rsidRDefault="00676606" w:rsidP="00676606">
                  <w:pPr>
                    <w:jc w:val="center"/>
                    <w:rPr>
                      <w:rFonts w:ascii="Times New Roman" w:eastAsia="Times New Roman" w:hAnsi="Times New Roman"/>
                      <w:b/>
                    </w:rPr>
                  </w:pPr>
                  <w:r w:rsidRPr="006B2DAF">
                    <w:rPr>
                      <w:rFonts w:ascii="Times New Roman" w:eastAsia="Times New Roman" w:hAnsi="Times New Roman"/>
                      <w:b/>
                    </w:rPr>
                    <w:t>01</w:t>
                  </w:r>
                </w:p>
              </w:tc>
              <w:tc>
                <w:tcPr>
                  <w:tcW w:w="581" w:type="dxa"/>
                  <w:gridSpan w:val="3"/>
                  <w:tcBorders>
                    <w:top w:val="nil"/>
                    <w:left w:val="nil"/>
                    <w:bottom w:val="single" w:sz="4" w:space="0" w:color="auto"/>
                    <w:right w:val="single" w:sz="4" w:space="0" w:color="auto"/>
                  </w:tcBorders>
                  <w:shd w:val="clear" w:color="000000" w:fill="FFFFFF"/>
                  <w:noWrap/>
                </w:tcPr>
                <w:p w:rsidR="00676606" w:rsidRPr="006B2DAF" w:rsidRDefault="00676606" w:rsidP="00676606">
                  <w:pPr>
                    <w:jc w:val="center"/>
                    <w:rPr>
                      <w:rFonts w:ascii="Times New Roman" w:eastAsia="Times New Roman" w:hAnsi="Times New Roman"/>
                      <w:b/>
                    </w:rPr>
                  </w:pPr>
                </w:p>
              </w:tc>
              <w:tc>
                <w:tcPr>
                  <w:tcW w:w="3809" w:type="dxa"/>
                  <w:gridSpan w:val="2"/>
                  <w:tcBorders>
                    <w:top w:val="nil"/>
                    <w:left w:val="nil"/>
                    <w:bottom w:val="single" w:sz="4" w:space="0" w:color="auto"/>
                    <w:right w:val="single" w:sz="4" w:space="0" w:color="auto"/>
                  </w:tcBorders>
                  <w:shd w:val="clear" w:color="000000" w:fill="FFFFFF"/>
                  <w:hideMark/>
                </w:tcPr>
                <w:p w:rsidR="00676606" w:rsidRPr="006B2DAF" w:rsidRDefault="00676606" w:rsidP="00676606">
                  <w:pPr>
                    <w:jc w:val="center"/>
                    <w:rPr>
                      <w:rFonts w:ascii="Times New Roman" w:eastAsia="Times New Roman" w:hAnsi="Times New Roman"/>
                      <w:b/>
                    </w:rPr>
                  </w:pPr>
                  <w:r w:rsidRPr="006B2DAF">
                    <w:rPr>
                      <w:rFonts w:ascii="Times New Roman" w:eastAsia="Times New Roman" w:hAnsi="Times New Roman"/>
                      <w:b/>
                    </w:rPr>
                    <w:t>Осуществление библиотечного и  информационного обслуживания пользователей библиотеки</w:t>
                  </w:r>
                </w:p>
              </w:tc>
              <w:tc>
                <w:tcPr>
                  <w:tcW w:w="3645" w:type="dxa"/>
                  <w:gridSpan w:val="2"/>
                  <w:vMerge w:val="restart"/>
                  <w:tcBorders>
                    <w:top w:val="nil"/>
                    <w:left w:val="single" w:sz="4" w:space="0" w:color="auto"/>
                    <w:bottom w:val="single" w:sz="4" w:space="0" w:color="auto"/>
                    <w:right w:val="single" w:sz="4" w:space="0" w:color="auto"/>
                  </w:tcBorders>
                  <w:shd w:val="clear" w:color="000000" w:fill="FFFFFF"/>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Муниципальное бюджетное учреждение культуры Сюмсинского района «Централизованная библиотечная система»</w:t>
                  </w:r>
                </w:p>
              </w:tc>
              <w:tc>
                <w:tcPr>
                  <w:tcW w:w="1458" w:type="dxa"/>
                  <w:gridSpan w:val="2"/>
                  <w:vMerge w:val="restart"/>
                  <w:tcBorders>
                    <w:top w:val="nil"/>
                    <w:left w:val="single" w:sz="4" w:space="0" w:color="auto"/>
                    <w:bottom w:val="single" w:sz="4" w:space="0" w:color="auto"/>
                    <w:right w:val="single" w:sz="4" w:space="0" w:color="auto"/>
                  </w:tcBorders>
                  <w:shd w:val="clear" w:color="000000" w:fill="FFFFFF"/>
                </w:tcPr>
                <w:p w:rsidR="00676606" w:rsidRPr="006B2DAF" w:rsidRDefault="00676606" w:rsidP="00676606">
                  <w:pPr>
                    <w:jc w:val="center"/>
                    <w:rPr>
                      <w:rFonts w:ascii="Times New Roman" w:eastAsia="Times New Roman" w:hAnsi="Times New Roman"/>
                    </w:rPr>
                  </w:pPr>
                  <w:r>
                    <w:rPr>
                      <w:rFonts w:ascii="Times New Roman" w:eastAsia="Times New Roman" w:hAnsi="Times New Roman"/>
                    </w:rPr>
                    <w:t>2022 – 2026</w:t>
                  </w:r>
                  <w:r w:rsidRPr="006B2DAF">
                    <w:rPr>
                      <w:rFonts w:ascii="Times New Roman" w:eastAsia="Times New Roman" w:hAnsi="Times New Roman"/>
                    </w:rPr>
                    <w:t xml:space="preserve"> годы</w:t>
                  </w:r>
                </w:p>
              </w:tc>
              <w:tc>
                <w:tcPr>
                  <w:tcW w:w="2268" w:type="dxa"/>
                  <w:tcBorders>
                    <w:top w:val="nil"/>
                    <w:left w:val="nil"/>
                    <w:bottom w:val="single" w:sz="4" w:space="0" w:color="auto"/>
                    <w:right w:val="single" w:sz="4" w:space="0" w:color="auto"/>
                  </w:tcBorders>
                  <w:shd w:val="clear" w:color="000000" w:fill="FFFFFF"/>
                  <w:noWrap/>
                  <w:hideMark/>
                </w:tcPr>
                <w:p w:rsidR="00676606" w:rsidRPr="00970D6C" w:rsidRDefault="00676606" w:rsidP="00676606">
                  <w:pPr>
                    <w:jc w:val="center"/>
                    <w:rPr>
                      <w:rFonts w:ascii="Times New Roman" w:eastAsia="Times New Roman" w:hAnsi="Times New Roman"/>
                    </w:rPr>
                  </w:pPr>
                  <w:r w:rsidRPr="00970D6C">
                    <w:rPr>
                      <w:rFonts w:ascii="Times New Roman" w:eastAsia="Times New Roman" w:hAnsi="Times New Roman"/>
                    </w:rPr>
                    <w:t xml:space="preserve">Конечным результатом реализации подпрограммы является удовлетворение потребностей населения Сюмсинского района в библиотечных услугах, повышение </w:t>
                  </w:r>
                  <w:r w:rsidRPr="00970D6C">
                    <w:rPr>
                      <w:rFonts w:ascii="Times New Roman" w:eastAsia="Times New Roman" w:hAnsi="Times New Roman"/>
                    </w:rPr>
                    <w:lastRenderedPageBreak/>
                    <w:t>их качества и доступности.</w:t>
                  </w:r>
                </w:p>
              </w:tc>
              <w:tc>
                <w:tcPr>
                  <w:tcW w:w="1264" w:type="dxa"/>
                  <w:gridSpan w:val="2"/>
                  <w:tcBorders>
                    <w:top w:val="nil"/>
                    <w:left w:val="nil"/>
                    <w:bottom w:val="single" w:sz="4" w:space="0" w:color="auto"/>
                    <w:right w:val="single" w:sz="4" w:space="0" w:color="auto"/>
                  </w:tcBorders>
                  <w:shd w:val="clear" w:color="000000" w:fill="FFFFFF"/>
                  <w:hideMark/>
                </w:tcPr>
                <w:p w:rsidR="00676606" w:rsidRPr="00970D6C" w:rsidRDefault="00676606" w:rsidP="00676606">
                  <w:pPr>
                    <w:jc w:val="center"/>
                    <w:rPr>
                      <w:rFonts w:ascii="Times New Roman" w:eastAsia="Times New Roman" w:hAnsi="Times New Roman"/>
                    </w:rPr>
                  </w:pPr>
                  <w:r w:rsidRPr="00970D6C">
                    <w:rPr>
                      <w:rFonts w:ascii="Times New Roman" w:eastAsia="Times New Roman" w:hAnsi="Times New Roman"/>
                    </w:rPr>
                    <w:lastRenderedPageBreak/>
                    <w:t>03.1.04; 03.1.05</w:t>
                  </w:r>
                </w:p>
              </w:tc>
            </w:tr>
            <w:tr w:rsidR="00676606" w:rsidRPr="006B2DAF" w:rsidTr="00676606">
              <w:trPr>
                <w:gridAfter w:val="1"/>
                <w:wAfter w:w="25" w:type="dxa"/>
                <w:trHeight w:val="600"/>
              </w:trPr>
              <w:tc>
                <w:tcPr>
                  <w:tcW w:w="716" w:type="dxa"/>
                  <w:tcBorders>
                    <w:top w:val="single" w:sz="4" w:space="0" w:color="auto"/>
                    <w:left w:val="single" w:sz="4" w:space="0" w:color="auto"/>
                    <w:bottom w:val="single" w:sz="4" w:space="0" w:color="auto"/>
                    <w:right w:val="single" w:sz="4" w:space="0" w:color="auto"/>
                  </w:tcBorders>
                  <w:shd w:val="clear" w:color="000000" w:fill="FFFFFF"/>
                  <w:noWrap/>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lastRenderedPageBreak/>
                    <w:t>03</w:t>
                  </w:r>
                </w:p>
              </w:tc>
              <w:tc>
                <w:tcPr>
                  <w:tcW w:w="576" w:type="dxa"/>
                  <w:gridSpan w:val="2"/>
                  <w:tcBorders>
                    <w:top w:val="single" w:sz="4" w:space="0" w:color="auto"/>
                    <w:left w:val="nil"/>
                    <w:bottom w:val="single" w:sz="4" w:space="0" w:color="auto"/>
                    <w:right w:val="single" w:sz="4" w:space="0" w:color="auto"/>
                  </w:tcBorders>
                  <w:shd w:val="clear" w:color="000000" w:fill="FFFFFF"/>
                  <w:noWrap/>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1</w:t>
                  </w:r>
                </w:p>
              </w:tc>
              <w:tc>
                <w:tcPr>
                  <w:tcW w:w="731" w:type="dxa"/>
                  <w:gridSpan w:val="3"/>
                  <w:tcBorders>
                    <w:top w:val="single" w:sz="4" w:space="0" w:color="auto"/>
                    <w:left w:val="nil"/>
                    <w:bottom w:val="single" w:sz="4" w:space="0" w:color="auto"/>
                    <w:right w:val="single" w:sz="4" w:space="0" w:color="auto"/>
                  </w:tcBorders>
                  <w:shd w:val="clear" w:color="000000" w:fill="FFFFFF"/>
                  <w:noWrap/>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01</w:t>
                  </w:r>
                </w:p>
              </w:tc>
              <w:tc>
                <w:tcPr>
                  <w:tcW w:w="581" w:type="dxa"/>
                  <w:gridSpan w:val="3"/>
                  <w:tcBorders>
                    <w:top w:val="single" w:sz="4" w:space="0" w:color="auto"/>
                    <w:left w:val="nil"/>
                    <w:bottom w:val="single" w:sz="4" w:space="0" w:color="auto"/>
                    <w:right w:val="single" w:sz="4" w:space="0" w:color="auto"/>
                  </w:tcBorders>
                  <w:shd w:val="clear" w:color="000000" w:fill="FFFFFF"/>
                  <w:noWrap/>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1</w:t>
                  </w:r>
                </w:p>
              </w:tc>
              <w:tc>
                <w:tcPr>
                  <w:tcW w:w="3809" w:type="dxa"/>
                  <w:gridSpan w:val="2"/>
                  <w:tcBorders>
                    <w:top w:val="single" w:sz="4" w:space="0" w:color="auto"/>
                    <w:left w:val="nil"/>
                    <w:bottom w:val="single" w:sz="4" w:space="0" w:color="auto"/>
                    <w:right w:val="single" w:sz="4" w:space="0" w:color="auto"/>
                  </w:tcBorders>
                  <w:shd w:val="clear" w:color="000000" w:fill="FFFFFF"/>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3645" w:type="dxa"/>
                  <w:gridSpan w:val="2"/>
                  <w:vMerge/>
                  <w:tcBorders>
                    <w:top w:val="single" w:sz="4" w:space="0" w:color="auto"/>
                    <w:left w:val="single" w:sz="4" w:space="0" w:color="auto"/>
                    <w:bottom w:val="single" w:sz="4" w:space="0" w:color="auto"/>
                    <w:right w:val="single" w:sz="4" w:space="0" w:color="auto"/>
                  </w:tcBorders>
                  <w:hideMark/>
                </w:tcPr>
                <w:p w:rsidR="00676606" w:rsidRPr="006B2DAF" w:rsidRDefault="00676606" w:rsidP="00676606">
                  <w:pPr>
                    <w:jc w:val="center"/>
                    <w:rPr>
                      <w:rFonts w:ascii="Times New Roman" w:eastAsia="Times New Roman" w:hAnsi="Times New Roman"/>
                    </w:rPr>
                  </w:pPr>
                </w:p>
              </w:tc>
              <w:tc>
                <w:tcPr>
                  <w:tcW w:w="1458" w:type="dxa"/>
                  <w:gridSpan w:val="2"/>
                  <w:vMerge/>
                  <w:tcBorders>
                    <w:top w:val="single" w:sz="4" w:space="0" w:color="auto"/>
                    <w:left w:val="single" w:sz="4" w:space="0" w:color="auto"/>
                    <w:bottom w:val="single" w:sz="4" w:space="0" w:color="auto"/>
                    <w:right w:val="single" w:sz="4" w:space="0" w:color="auto"/>
                  </w:tcBorders>
                </w:tcPr>
                <w:p w:rsidR="00676606" w:rsidRPr="006B2DAF" w:rsidRDefault="00676606" w:rsidP="00676606">
                  <w:pPr>
                    <w:jc w:val="center"/>
                    <w:rPr>
                      <w:rFonts w:ascii="Times New Roman" w:eastAsia="Times New Roman" w:hAnsi="Times New Roman"/>
                    </w:rPr>
                  </w:pPr>
                </w:p>
              </w:tc>
              <w:tc>
                <w:tcPr>
                  <w:tcW w:w="2268" w:type="dxa"/>
                  <w:tcBorders>
                    <w:top w:val="single" w:sz="4" w:space="0" w:color="auto"/>
                    <w:left w:val="nil"/>
                    <w:bottom w:val="single" w:sz="4" w:space="0" w:color="auto"/>
                    <w:right w:val="single" w:sz="4" w:space="0" w:color="auto"/>
                  </w:tcBorders>
                  <w:shd w:val="clear" w:color="000000" w:fill="FFFFFF"/>
                  <w:noWrap/>
                  <w:hideMark/>
                </w:tcPr>
                <w:p w:rsidR="00676606" w:rsidRPr="006B2DAF" w:rsidRDefault="00676606" w:rsidP="00676606">
                  <w:pPr>
                    <w:jc w:val="center"/>
                    <w:rPr>
                      <w:rFonts w:ascii="Times New Roman" w:eastAsia="Times New Roman" w:hAnsi="Times New Roman"/>
                    </w:rPr>
                  </w:pPr>
                </w:p>
              </w:tc>
              <w:tc>
                <w:tcPr>
                  <w:tcW w:w="1264" w:type="dxa"/>
                  <w:gridSpan w:val="2"/>
                  <w:tcBorders>
                    <w:top w:val="single" w:sz="4" w:space="0" w:color="auto"/>
                    <w:left w:val="nil"/>
                    <w:bottom w:val="single" w:sz="4" w:space="0" w:color="auto"/>
                    <w:right w:val="single" w:sz="4" w:space="0" w:color="auto"/>
                  </w:tcBorders>
                  <w:shd w:val="clear" w:color="000000" w:fill="FFFFFF"/>
                  <w:hideMark/>
                </w:tcPr>
                <w:p w:rsidR="00676606" w:rsidRPr="006B2DAF" w:rsidRDefault="00676606" w:rsidP="00676606">
                  <w:pPr>
                    <w:jc w:val="center"/>
                    <w:rPr>
                      <w:rFonts w:ascii="Times New Roman" w:eastAsia="Times New Roman" w:hAnsi="Times New Roman"/>
                    </w:rPr>
                  </w:pPr>
                </w:p>
              </w:tc>
            </w:tr>
            <w:tr w:rsidR="00676606" w:rsidRPr="006B2DAF" w:rsidTr="00676606">
              <w:trPr>
                <w:gridAfter w:val="1"/>
                <w:wAfter w:w="25" w:type="dxa"/>
                <w:trHeight w:val="600"/>
              </w:trPr>
              <w:tc>
                <w:tcPr>
                  <w:tcW w:w="716" w:type="dxa"/>
                  <w:tcBorders>
                    <w:top w:val="single" w:sz="4" w:space="0" w:color="auto"/>
                    <w:left w:val="single" w:sz="4" w:space="0" w:color="auto"/>
                    <w:bottom w:val="single" w:sz="4" w:space="0" w:color="auto"/>
                    <w:right w:val="single" w:sz="4" w:space="0" w:color="auto"/>
                  </w:tcBorders>
                  <w:shd w:val="clear" w:color="000000" w:fill="FFFFFF"/>
                  <w:noWrap/>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03</w:t>
                  </w:r>
                </w:p>
              </w:tc>
              <w:tc>
                <w:tcPr>
                  <w:tcW w:w="576" w:type="dxa"/>
                  <w:gridSpan w:val="2"/>
                  <w:tcBorders>
                    <w:top w:val="single" w:sz="4" w:space="0" w:color="auto"/>
                    <w:left w:val="nil"/>
                    <w:bottom w:val="single" w:sz="4" w:space="0" w:color="auto"/>
                    <w:right w:val="single" w:sz="4" w:space="0" w:color="auto"/>
                  </w:tcBorders>
                  <w:shd w:val="clear" w:color="000000" w:fill="FFFFFF"/>
                  <w:noWrap/>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1</w:t>
                  </w:r>
                </w:p>
              </w:tc>
              <w:tc>
                <w:tcPr>
                  <w:tcW w:w="731" w:type="dxa"/>
                  <w:gridSpan w:val="3"/>
                  <w:tcBorders>
                    <w:top w:val="single" w:sz="4" w:space="0" w:color="auto"/>
                    <w:left w:val="nil"/>
                    <w:bottom w:val="single" w:sz="4" w:space="0" w:color="auto"/>
                    <w:right w:val="single" w:sz="4" w:space="0" w:color="auto"/>
                  </w:tcBorders>
                  <w:shd w:val="clear" w:color="000000" w:fill="FFFFFF"/>
                  <w:noWrap/>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01</w:t>
                  </w:r>
                </w:p>
              </w:tc>
              <w:tc>
                <w:tcPr>
                  <w:tcW w:w="581" w:type="dxa"/>
                  <w:gridSpan w:val="3"/>
                  <w:tcBorders>
                    <w:top w:val="single" w:sz="4" w:space="0" w:color="auto"/>
                    <w:left w:val="nil"/>
                    <w:bottom w:val="single" w:sz="4" w:space="0" w:color="auto"/>
                    <w:right w:val="single" w:sz="4" w:space="0" w:color="auto"/>
                  </w:tcBorders>
                  <w:shd w:val="clear" w:color="000000" w:fill="FFFFFF"/>
                  <w:noWrap/>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3</w:t>
                  </w:r>
                </w:p>
              </w:tc>
              <w:tc>
                <w:tcPr>
                  <w:tcW w:w="3809" w:type="dxa"/>
                  <w:gridSpan w:val="2"/>
                  <w:tcBorders>
                    <w:top w:val="single" w:sz="4" w:space="0" w:color="auto"/>
                    <w:left w:val="nil"/>
                    <w:bottom w:val="single" w:sz="4" w:space="0" w:color="auto"/>
                    <w:right w:val="single" w:sz="4" w:space="0" w:color="auto"/>
                  </w:tcBorders>
                  <w:shd w:val="clear" w:color="000000" w:fill="FFFFFF"/>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Субсидии бюджетным учреждениям на иные цели (Дотация на поддержку мер по обеспечению сбалансированности бюджетов)</w:t>
                  </w:r>
                </w:p>
              </w:tc>
              <w:tc>
                <w:tcPr>
                  <w:tcW w:w="3645" w:type="dxa"/>
                  <w:gridSpan w:val="2"/>
                  <w:vMerge/>
                  <w:tcBorders>
                    <w:top w:val="single" w:sz="4" w:space="0" w:color="auto"/>
                    <w:left w:val="single" w:sz="4" w:space="0" w:color="auto"/>
                    <w:right w:val="single" w:sz="4" w:space="0" w:color="auto"/>
                  </w:tcBorders>
                  <w:hideMark/>
                </w:tcPr>
                <w:p w:rsidR="00676606" w:rsidRPr="006B2DAF" w:rsidRDefault="00676606" w:rsidP="00676606">
                  <w:pPr>
                    <w:jc w:val="center"/>
                    <w:rPr>
                      <w:rFonts w:ascii="Times New Roman" w:eastAsia="Times New Roman" w:hAnsi="Times New Roman"/>
                    </w:rPr>
                  </w:pPr>
                </w:p>
              </w:tc>
              <w:tc>
                <w:tcPr>
                  <w:tcW w:w="1458" w:type="dxa"/>
                  <w:gridSpan w:val="2"/>
                  <w:vMerge/>
                  <w:tcBorders>
                    <w:top w:val="single" w:sz="4" w:space="0" w:color="auto"/>
                    <w:left w:val="single" w:sz="4" w:space="0" w:color="auto"/>
                    <w:bottom w:val="nil"/>
                    <w:right w:val="single" w:sz="4" w:space="0" w:color="auto"/>
                  </w:tcBorders>
                </w:tcPr>
                <w:p w:rsidR="00676606" w:rsidRPr="006B2DAF" w:rsidRDefault="00676606" w:rsidP="00676606">
                  <w:pPr>
                    <w:jc w:val="center"/>
                    <w:rPr>
                      <w:rFonts w:ascii="Times New Roman" w:eastAsia="Times New Roman" w:hAnsi="Times New Roman"/>
                    </w:rPr>
                  </w:pPr>
                </w:p>
              </w:tc>
              <w:tc>
                <w:tcPr>
                  <w:tcW w:w="2268" w:type="dxa"/>
                  <w:tcBorders>
                    <w:top w:val="single" w:sz="4" w:space="0" w:color="auto"/>
                    <w:left w:val="nil"/>
                    <w:bottom w:val="single" w:sz="4" w:space="0" w:color="auto"/>
                    <w:right w:val="single" w:sz="4" w:space="0" w:color="auto"/>
                  </w:tcBorders>
                  <w:shd w:val="clear" w:color="000000" w:fill="FFFFFF"/>
                  <w:noWrap/>
                  <w:hideMark/>
                </w:tcPr>
                <w:p w:rsidR="00676606" w:rsidRPr="006B2DAF" w:rsidRDefault="00676606" w:rsidP="00676606">
                  <w:pPr>
                    <w:jc w:val="center"/>
                    <w:rPr>
                      <w:rFonts w:ascii="Times New Roman" w:eastAsia="Times New Roman" w:hAnsi="Times New Roman"/>
                    </w:rPr>
                  </w:pPr>
                </w:p>
              </w:tc>
              <w:tc>
                <w:tcPr>
                  <w:tcW w:w="1264" w:type="dxa"/>
                  <w:gridSpan w:val="2"/>
                  <w:tcBorders>
                    <w:top w:val="single" w:sz="4" w:space="0" w:color="auto"/>
                    <w:left w:val="nil"/>
                    <w:bottom w:val="single" w:sz="4" w:space="0" w:color="auto"/>
                    <w:right w:val="single" w:sz="4" w:space="0" w:color="auto"/>
                  </w:tcBorders>
                  <w:shd w:val="clear" w:color="000000" w:fill="FFFFFF"/>
                  <w:hideMark/>
                </w:tcPr>
                <w:p w:rsidR="00676606" w:rsidRPr="006B2DAF" w:rsidRDefault="00676606" w:rsidP="00676606">
                  <w:pPr>
                    <w:jc w:val="center"/>
                    <w:rPr>
                      <w:rFonts w:ascii="Times New Roman" w:eastAsia="Times New Roman" w:hAnsi="Times New Roman"/>
                    </w:rPr>
                  </w:pPr>
                </w:p>
              </w:tc>
            </w:tr>
            <w:tr w:rsidR="00676606" w:rsidRPr="006B2DAF" w:rsidTr="00676606">
              <w:trPr>
                <w:gridAfter w:val="1"/>
                <w:wAfter w:w="25" w:type="dxa"/>
                <w:trHeight w:val="600"/>
              </w:trPr>
              <w:tc>
                <w:tcPr>
                  <w:tcW w:w="716" w:type="dxa"/>
                  <w:tcBorders>
                    <w:top w:val="nil"/>
                    <w:left w:val="single" w:sz="4" w:space="0" w:color="auto"/>
                    <w:bottom w:val="single" w:sz="4" w:space="0" w:color="auto"/>
                    <w:right w:val="single" w:sz="4" w:space="0" w:color="auto"/>
                  </w:tcBorders>
                  <w:shd w:val="clear" w:color="000000" w:fill="FFFFFF"/>
                  <w:noWrap/>
                  <w:hideMark/>
                </w:tcPr>
                <w:p w:rsidR="00676606" w:rsidRPr="006B2DAF" w:rsidRDefault="00676606" w:rsidP="00676606">
                  <w:pPr>
                    <w:jc w:val="center"/>
                    <w:rPr>
                      <w:rFonts w:ascii="Times New Roman" w:eastAsia="Times New Roman" w:hAnsi="Times New Roman"/>
                      <w:b/>
                    </w:rPr>
                  </w:pPr>
                  <w:r w:rsidRPr="006B2DAF">
                    <w:rPr>
                      <w:rFonts w:ascii="Times New Roman" w:eastAsia="Times New Roman" w:hAnsi="Times New Roman"/>
                      <w:b/>
                    </w:rPr>
                    <w:t>03</w:t>
                  </w:r>
                </w:p>
              </w:tc>
              <w:tc>
                <w:tcPr>
                  <w:tcW w:w="576" w:type="dxa"/>
                  <w:gridSpan w:val="2"/>
                  <w:tcBorders>
                    <w:top w:val="nil"/>
                    <w:left w:val="nil"/>
                    <w:bottom w:val="single" w:sz="4" w:space="0" w:color="auto"/>
                    <w:right w:val="single" w:sz="4" w:space="0" w:color="auto"/>
                  </w:tcBorders>
                  <w:shd w:val="clear" w:color="000000" w:fill="FFFFFF"/>
                  <w:noWrap/>
                  <w:hideMark/>
                </w:tcPr>
                <w:p w:rsidR="00676606" w:rsidRPr="006B2DAF" w:rsidRDefault="00676606" w:rsidP="00676606">
                  <w:pPr>
                    <w:jc w:val="center"/>
                    <w:rPr>
                      <w:rFonts w:ascii="Times New Roman" w:eastAsia="Times New Roman" w:hAnsi="Times New Roman"/>
                      <w:b/>
                    </w:rPr>
                  </w:pPr>
                  <w:r w:rsidRPr="006B2DAF">
                    <w:rPr>
                      <w:rFonts w:ascii="Times New Roman" w:eastAsia="Times New Roman" w:hAnsi="Times New Roman"/>
                      <w:b/>
                    </w:rPr>
                    <w:t>1</w:t>
                  </w:r>
                </w:p>
              </w:tc>
              <w:tc>
                <w:tcPr>
                  <w:tcW w:w="731" w:type="dxa"/>
                  <w:gridSpan w:val="3"/>
                  <w:tcBorders>
                    <w:top w:val="nil"/>
                    <w:left w:val="nil"/>
                    <w:bottom w:val="single" w:sz="4" w:space="0" w:color="auto"/>
                    <w:right w:val="single" w:sz="4" w:space="0" w:color="auto"/>
                  </w:tcBorders>
                  <w:shd w:val="clear" w:color="000000" w:fill="FFFFFF"/>
                  <w:noWrap/>
                  <w:hideMark/>
                </w:tcPr>
                <w:p w:rsidR="00676606" w:rsidRPr="006B2DAF" w:rsidRDefault="00676606" w:rsidP="00676606">
                  <w:pPr>
                    <w:jc w:val="center"/>
                    <w:rPr>
                      <w:rFonts w:ascii="Times New Roman" w:eastAsia="Times New Roman" w:hAnsi="Times New Roman"/>
                      <w:b/>
                    </w:rPr>
                  </w:pPr>
                  <w:r w:rsidRPr="006B2DAF">
                    <w:rPr>
                      <w:rFonts w:ascii="Times New Roman" w:eastAsia="Times New Roman" w:hAnsi="Times New Roman"/>
                      <w:b/>
                    </w:rPr>
                    <w:t>02</w:t>
                  </w:r>
                </w:p>
              </w:tc>
              <w:tc>
                <w:tcPr>
                  <w:tcW w:w="581" w:type="dxa"/>
                  <w:gridSpan w:val="3"/>
                  <w:tcBorders>
                    <w:top w:val="nil"/>
                    <w:left w:val="nil"/>
                    <w:bottom w:val="single" w:sz="4" w:space="0" w:color="auto"/>
                    <w:right w:val="single" w:sz="4" w:space="0" w:color="auto"/>
                  </w:tcBorders>
                  <w:shd w:val="clear" w:color="000000" w:fill="FFFFFF"/>
                  <w:noWrap/>
                  <w:hideMark/>
                </w:tcPr>
                <w:p w:rsidR="00676606" w:rsidRPr="006B2DAF" w:rsidRDefault="00676606" w:rsidP="00676606">
                  <w:pPr>
                    <w:jc w:val="center"/>
                    <w:rPr>
                      <w:rFonts w:ascii="Times New Roman" w:eastAsia="Times New Roman" w:hAnsi="Times New Roman"/>
                      <w:b/>
                    </w:rPr>
                  </w:pPr>
                </w:p>
              </w:tc>
              <w:tc>
                <w:tcPr>
                  <w:tcW w:w="3809" w:type="dxa"/>
                  <w:gridSpan w:val="2"/>
                  <w:tcBorders>
                    <w:top w:val="nil"/>
                    <w:left w:val="nil"/>
                    <w:bottom w:val="single" w:sz="4" w:space="0" w:color="auto"/>
                    <w:right w:val="single" w:sz="4" w:space="0" w:color="auto"/>
                  </w:tcBorders>
                  <w:shd w:val="clear" w:color="000000" w:fill="FFFFFF"/>
                  <w:hideMark/>
                </w:tcPr>
                <w:p w:rsidR="00676606" w:rsidRPr="006B2DAF" w:rsidRDefault="00676606" w:rsidP="00676606">
                  <w:pPr>
                    <w:jc w:val="center"/>
                    <w:rPr>
                      <w:rFonts w:ascii="Times New Roman" w:eastAsia="Times New Roman" w:hAnsi="Times New Roman"/>
                      <w:b/>
                    </w:rPr>
                  </w:pPr>
                  <w:r w:rsidRPr="006B2DAF">
                    <w:rPr>
                      <w:rFonts w:ascii="Times New Roman" w:eastAsia="Times New Roman" w:hAnsi="Times New Roman"/>
                      <w:b/>
                    </w:rPr>
                    <w:t>Приобретение книг и литературно-художественных журналов (Комплектование библиотечных фондов межпоселенческих библиотек, Комплектование библиотечного фонда сети муниципальных библиотек)</w:t>
                  </w:r>
                </w:p>
              </w:tc>
              <w:tc>
                <w:tcPr>
                  <w:tcW w:w="3645" w:type="dxa"/>
                  <w:gridSpan w:val="2"/>
                  <w:vMerge/>
                  <w:tcBorders>
                    <w:left w:val="single" w:sz="4" w:space="0" w:color="auto"/>
                    <w:right w:val="single" w:sz="4" w:space="0" w:color="auto"/>
                  </w:tcBorders>
                  <w:hideMark/>
                </w:tcPr>
                <w:p w:rsidR="00676606" w:rsidRPr="006B2DAF" w:rsidRDefault="00676606" w:rsidP="00676606">
                  <w:pPr>
                    <w:jc w:val="center"/>
                    <w:rPr>
                      <w:rFonts w:ascii="Times New Roman" w:eastAsia="Times New Roman" w:hAnsi="Times New Roman"/>
                    </w:rPr>
                  </w:pPr>
                </w:p>
              </w:tc>
              <w:tc>
                <w:tcPr>
                  <w:tcW w:w="1458" w:type="dxa"/>
                  <w:gridSpan w:val="2"/>
                  <w:vMerge/>
                  <w:tcBorders>
                    <w:top w:val="nil"/>
                    <w:left w:val="single" w:sz="4" w:space="0" w:color="auto"/>
                    <w:bottom w:val="nil"/>
                    <w:right w:val="single" w:sz="4" w:space="0" w:color="auto"/>
                  </w:tcBorders>
                </w:tcPr>
                <w:p w:rsidR="00676606" w:rsidRPr="006B2DAF" w:rsidRDefault="00676606" w:rsidP="00676606">
                  <w:pPr>
                    <w:jc w:val="center"/>
                    <w:rPr>
                      <w:rFonts w:ascii="Times New Roman" w:eastAsia="Times New Roman" w:hAnsi="Times New Roman"/>
                    </w:rPr>
                  </w:pPr>
                </w:p>
              </w:tc>
              <w:tc>
                <w:tcPr>
                  <w:tcW w:w="2268" w:type="dxa"/>
                  <w:tcBorders>
                    <w:top w:val="nil"/>
                    <w:left w:val="nil"/>
                    <w:bottom w:val="single" w:sz="4" w:space="0" w:color="auto"/>
                    <w:right w:val="single" w:sz="4" w:space="0" w:color="auto"/>
                  </w:tcBorders>
                  <w:shd w:val="clear" w:color="000000" w:fill="FFFFFF"/>
                  <w:noWrap/>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w:t>
                  </w:r>
                </w:p>
              </w:tc>
              <w:tc>
                <w:tcPr>
                  <w:tcW w:w="1264" w:type="dxa"/>
                  <w:gridSpan w:val="2"/>
                  <w:tcBorders>
                    <w:top w:val="nil"/>
                    <w:left w:val="nil"/>
                    <w:bottom w:val="single" w:sz="4" w:space="0" w:color="auto"/>
                    <w:right w:val="single" w:sz="4" w:space="0" w:color="auto"/>
                  </w:tcBorders>
                  <w:shd w:val="clear" w:color="000000" w:fill="FFFFFF"/>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03.1.04; 03.1.05</w:t>
                  </w:r>
                </w:p>
              </w:tc>
            </w:tr>
            <w:tr w:rsidR="00676606" w:rsidRPr="006B2DAF" w:rsidTr="00676606">
              <w:trPr>
                <w:gridAfter w:val="1"/>
                <w:wAfter w:w="25" w:type="dxa"/>
                <w:trHeight w:val="57"/>
              </w:trPr>
              <w:tc>
                <w:tcPr>
                  <w:tcW w:w="716" w:type="dxa"/>
                  <w:tcBorders>
                    <w:top w:val="nil"/>
                    <w:left w:val="single" w:sz="4" w:space="0" w:color="auto"/>
                    <w:bottom w:val="single" w:sz="4" w:space="0" w:color="auto"/>
                    <w:right w:val="single" w:sz="4" w:space="0" w:color="auto"/>
                  </w:tcBorders>
                  <w:shd w:val="clear" w:color="000000" w:fill="FFFFFF"/>
                  <w:noWrap/>
                  <w:hideMark/>
                </w:tcPr>
                <w:p w:rsidR="00676606" w:rsidRPr="006B2DAF" w:rsidRDefault="00676606" w:rsidP="00676606">
                  <w:pPr>
                    <w:jc w:val="center"/>
                    <w:rPr>
                      <w:rFonts w:ascii="Times New Roman" w:eastAsia="Times New Roman" w:hAnsi="Times New Roman"/>
                      <w:b/>
                    </w:rPr>
                  </w:pPr>
                  <w:r w:rsidRPr="006B2DAF">
                    <w:rPr>
                      <w:rFonts w:ascii="Times New Roman" w:eastAsia="Times New Roman" w:hAnsi="Times New Roman"/>
                      <w:b/>
                    </w:rPr>
                    <w:t>03</w:t>
                  </w:r>
                </w:p>
              </w:tc>
              <w:tc>
                <w:tcPr>
                  <w:tcW w:w="576" w:type="dxa"/>
                  <w:gridSpan w:val="2"/>
                  <w:tcBorders>
                    <w:top w:val="nil"/>
                    <w:left w:val="nil"/>
                    <w:bottom w:val="single" w:sz="4" w:space="0" w:color="auto"/>
                    <w:right w:val="single" w:sz="4" w:space="0" w:color="auto"/>
                  </w:tcBorders>
                  <w:shd w:val="clear" w:color="000000" w:fill="FFFFFF"/>
                  <w:noWrap/>
                  <w:hideMark/>
                </w:tcPr>
                <w:p w:rsidR="00676606" w:rsidRPr="006B2DAF" w:rsidRDefault="00676606" w:rsidP="00676606">
                  <w:pPr>
                    <w:jc w:val="center"/>
                    <w:rPr>
                      <w:rFonts w:ascii="Times New Roman" w:eastAsia="Times New Roman" w:hAnsi="Times New Roman"/>
                      <w:b/>
                    </w:rPr>
                  </w:pPr>
                  <w:r w:rsidRPr="006B2DAF">
                    <w:rPr>
                      <w:rFonts w:ascii="Times New Roman" w:eastAsia="Times New Roman" w:hAnsi="Times New Roman"/>
                      <w:b/>
                    </w:rPr>
                    <w:t>1</w:t>
                  </w:r>
                </w:p>
              </w:tc>
              <w:tc>
                <w:tcPr>
                  <w:tcW w:w="731" w:type="dxa"/>
                  <w:gridSpan w:val="3"/>
                  <w:tcBorders>
                    <w:top w:val="nil"/>
                    <w:left w:val="nil"/>
                    <w:bottom w:val="single" w:sz="4" w:space="0" w:color="auto"/>
                    <w:right w:val="single" w:sz="4" w:space="0" w:color="auto"/>
                  </w:tcBorders>
                  <w:shd w:val="clear" w:color="000000" w:fill="FFFFFF"/>
                  <w:noWrap/>
                  <w:hideMark/>
                </w:tcPr>
                <w:p w:rsidR="00676606" w:rsidRPr="006B2DAF" w:rsidRDefault="00676606" w:rsidP="00676606">
                  <w:pPr>
                    <w:jc w:val="center"/>
                    <w:rPr>
                      <w:rFonts w:ascii="Times New Roman" w:eastAsia="Times New Roman" w:hAnsi="Times New Roman"/>
                      <w:b/>
                    </w:rPr>
                  </w:pPr>
                  <w:r w:rsidRPr="006B2DAF">
                    <w:rPr>
                      <w:rFonts w:ascii="Times New Roman" w:eastAsia="Times New Roman" w:hAnsi="Times New Roman"/>
                      <w:b/>
                    </w:rPr>
                    <w:t>03</w:t>
                  </w:r>
                </w:p>
              </w:tc>
              <w:tc>
                <w:tcPr>
                  <w:tcW w:w="581" w:type="dxa"/>
                  <w:gridSpan w:val="3"/>
                  <w:tcBorders>
                    <w:top w:val="nil"/>
                    <w:left w:val="nil"/>
                    <w:bottom w:val="single" w:sz="4" w:space="0" w:color="auto"/>
                    <w:right w:val="single" w:sz="4" w:space="0" w:color="auto"/>
                  </w:tcBorders>
                  <w:shd w:val="clear" w:color="000000" w:fill="FFFFFF"/>
                  <w:noWrap/>
                  <w:hideMark/>
                </w:tcPr>
                <w:p w:rsidR="00676606" w:rsidRPr="006B2DAF" w:rsidRDefault="00676606" w:rsidP="00676606">
                  <w:pPr>
                    <w:jc w:val="center"/>
                    <w:rPr>
                      <w:rFonts w:ascii="Times New Roman" w:eastAsia="Times New Roman" w:hAnsi="Times New Roman"/>
                      <w:b/>
                    </w:rPr>
                  </w:pPr>
                </w:p>
              </w:tc>
              <w:tc>
                <w:tcPr>
                  <w:tcW w:w="3809" w:type="dxa"/>
                  <w:gridSpan w:val="2"/>
                  <w:tcBorders>
                    <w:top w:val="nil"/>
                    <w:left w:val="nil"/>
                    <w:bottom w:val="single" w:sz="4" w:space="0" w:color="auto"/>
                    <w:right w:val="single" w:sz="4" w:space="0" w:color="auto"/>
                  </w:tcBorders>
                  <w:shd w:val="clear" w:color="000000" w:fill="FFFFFF"/>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b/>
                    </w:rPr>
                    <w:t>Модельная библиотека (Создание модельной библиотеки)</w:t>
                  </w:r>
                </w:p>
              </w:tc>
              <w:tc>
                <w:tcPr>
                  <w:tcW w:w="3645" w:type="dxa"/>
                  <w:gridSpan w:val="2"/>
                  <w:vMerge/>
                  <w:tcBorders>
                    <w:left w:val="single" w:sz="4" w:space="0" w:color="auto"/>
                    <w:right w:val="single" w:sz="4" w:space="0" w:color="auto"/>
                  </w:tcBorders>
                  <w:hideMark/>
                </w:tcPr>
                <w:p w:rsidR="00676606" w:rsidRPr="006B2DAF" w:rsidRDefault="00676606" w:rsidP="00676606">
                  <w:pPr>
                    <w:jc w:val="center"/>
                    <w:rPr>
                      <w:rFonts w:ascii="Times New Roman" w:eastAsia="Times New Roman" w:hAnsi="Times New Roman"/>
                    </w:rPr>
                  </w:pPr>
                </w:p>
              </w:tc>
              <w:tc>
                <w:tcPr>
                  <w:tcW w:w="1458" w:type="dxa"/>
                  <w:gridSpan w:val="2"/>
                  <w:vMerge/>
                  <w:tcBorders>
                    <w:top w:val="nil"/>
                    <w:left w:val="single" w:sz="4" w:space="0" w:color="auto"/>
                    <w:bottom w:val="nil"/>
                    <w:right w:val="single" w:sz="4" w:space="0" w:color="auto"/>
                  </w:tcBorders>
                </w:tcPr>
                <w:p w:rsidR="00676606" w:rsidRPr="006B2DAF" w:rsidRDefault="00676606" w:rsidP="00676606">
                  <w:pPr>
                    <w:jc w:val="center"/>
                    <w:rPr>
                      <w:rFonts w:ascii="Times New Roman" w:eastAsia="Times New Roman" w:hAnsi="Times New Roman"/>
                    </w:rPr>
                  </w:pPr>
                </w:p>
              </w:tc>
              <w:tc>
                <w:tcPr>
                  <w:tcW w:w="2268" w:type="dxa"/>
                  <w:tcBorders>
                    <w:top w:val="nil"/>
                    <w:left w:val="nil"/>
                    <w:bottom w:val="single" w:sz="4" w:space="0" w:color="auto"/>
                    <w:right w:val="single" w:sz="4" w:space="0" w:color="auto"/>
                  </w:tcBorders>
                  <w:shd w:val="clear" w:color="000000" w:fill="FFFFFF"/>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Обеспечение  равного доступа граждан на получение полной и качественной информации</w:t>
                  </w:r>
                </w:p>
              </w:tc>
              <w:tc>
                <w:tcPr>
                  <w:tcW w:w="1264" w:type="dxa"/>
                  <w:gridSpan w:val="2"/>
                  <w:tcBorders>
                    <w:top w:val="nil"/>
                    <w:left w:val="nil"/>
                    <w:bottom w:val="single" w:sz="4" w:space="0" w:color="auto"/>
                    <w:right w:val="single" w:sz="4" w:space="0" w:color="auto"/>
                  </w:tcBorders>
                  <w:shd w:val="clear" w:color="000000" w:fill="FFFFFF"/>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03.1.03;03.1.04; 03.1.05; 03.1.06</w:t>
                  </w:r>
                </w:p>
              </w:tc>
            </w:tr>
            <w:tr w:rsidR="00676606" w:rsidRPr="006B2DAF" w:rsidTr="00676606">
              <w:trPr>
                <w:gridAfter w:val="1"/>
                <w:wAfter w:w="25" w:type="dxa"/>
                <w:trHeight w:val="1182"/>
              </w:trPr>
              <w:tc>
                <w:tcPr>
                  <w:tcW w:w="716" w:type="dxa"/>
                  <w:tcBorders>
                    <w:top w:val="nil"/>
                    <w:left w:val="single" w:sz="4" w:space="0" w:color="auto"/>
                    <w:bottom w:val="single" w:sz="4" w:space="0" w:color="auto"/>
                    <w:right w:val="single" w:sz="4" w:space="0" w:color="auto"/>
                  </w:tcBorders>
                  <w:shd w:val="clear" w:color="000000" w:fill="FFFFFF"/>
                  <w:noWrap/>
                  <w:hideMark/>
                </w:tcPr>
                <w:p w:rsidR="00676606" w:rsidRPr="00970D6C" w:rsidRDefault="00676606" w:rsidP="00676606">
                  <w:pPr>
                    <w:jc w:val="center"/>
                    <w:rPr>
                      <w:rFonts w:ascii="Times New Roman" w:eastAsia="Times New Roman" w:hAnsi="Times New Roman" w:cs="Times New Roman"/>
                      <w:b/>
                    </w:rPr>
                  </w:pPr>
                  <w:r w:rsidRPr="00970D6C">
                    <w:rPr>
                      <w:rFonts w:ascii="Times New Roman" w:eastAsia="Times New Roman" w:hAnsi="Times New Roman" w:cs="Times New Roman"/>
                      <w:b/>
                    </w:rPr>
                    <w:t>03</w:t>
                  </w:r>
                </w:p>
              </w:tc>
              <w:tc>
                <w:tcPr>
                  <w:tcW w:w="576" w:type="dxa"/>
                  <w:gridSpan w:val="2"/>
                  <w:tcBorders>
                    <w:top w:val="nil"/>
                    <w:left w:val="nil"/>
                    <w:bottom w:val="single" w:sz="4" w:space="0" w:color="auto"/>
                    <w:right w:val="single" w:sz="4" w:space="0" w:color="auto"/>
                  </w:tcBorders>
                  <w:shd w:val="clear" w:color="000000" w:fill="FFFFFF"/>
                  <w:noWrap/>
                  <w:hideMark/>
                </w:tcPr>
                <w:p w:rsidR="00676606" w:rsidRPr="00970D6C" w:rsidRDefault="00676606" w:rsidP="00676606">
                  <w:pPr>
                    <w:jc w:val="center"/>
                    <w:rPr>
                      <w:rFonts w:ascii="Times New Roman" w:eastAsia="Times New Roman" w:hAnsi="Times New Roman" w:cs="Times New Roman"/>
                      <w:b/>
                    </w:rPr>
                  </w:pPr>
                  <w:r w:rsidRPr="00970D6C">
                    <w:rPr>
                      <w:rFonts w:ascii="Times New Roman" w:eastAsia="Times New Roman" w:hAnsi="Times New Roman" w:cs="Times New Roman"/>
                      <w:b/>
                    </w:rPr>
                    <w:t>1</w:t>
                  </w:r>
                </w:p>
              </w:tc>
              <w:tc>
                <w:tcPr>
                  <w:tcW w:w="731" w:type="dxa"/>
                  <w:gridSpan w:val="3"/>
                  <w:tcBorders>
                    <w:top w:val="nil"/>
                    <w:left w:val="nil"/>
                    <w:bottom w:val="single" w:sz="4" w:space="0" w:color="auto"/>
                    <w:right w:val="single" w:sz="4" w:space="0" w:color="auto"/>
                  </w:tcBorders>
                  <w:shd w:val="clear" w:color="000000" w:fill="FFFFFF"/>
                  <w:noWrap/>
                  <w:hideMark/>
                </w:tcPr>
                <w:p w:rsidR="00676606" w:rsidRPr="00970D6C" w:rsidRDefault="00676606" w:rsidP="00676606">
                  <w:pPr>
                    <w:jc w:val="center"/>
                    <w:rPr>
                      <w:rFonts w:ascii="Times New Roman" w:eastAsia="Times New Roman" w:hAnsi="Times New Roman" w:cs="Times New Roman"/>
                      <w:b/>
                    </w:rPr>
                  </w:pPr>
                  <w:r w:rsidRPr="00970D6C">
                    <w:rPr>
                      <w:rFonts w:ascii="Times New Roman" w:eastAsia="Times New Roman" w:hAnsi="Times New Roman" w:cs="Times New Roman"/>
                      <w:b/>
                    </w:rPr>
                    <w:t>07</w:t>
                  </w:r>
                </w:p>
              </w:tc>
              <w:tc>
                <w:tcPr>
                  <w:tcW w:w="581" w:type="dxa"/>
                  <w:gridSpan w:val="3"/>
                  <w:tcBorders>
                    <w:top w:val="nil"/>
                    <w:left w:val="nil"/>
                    <w:bottom w:val="single" w:sz="4" w:space="0" w:color="auto"/>
                    <w:right w:val="single" w:sz="4" w:space="0" w:color="auto"/>
                  </w:tcBorders>
                  <w:shd w:val="clear" w:color="000000" w:fill="FFFFFF"/>
                  <w:noWrap/>
                  <w:hideMark/>
                </w:tcPr>
                <w:p w:rsidR="00676606" w:rsidRPr="006B2DAF" w:rsidRDefault="00676606" w:rsidP="00676606">
                  <w:pPr>
                    <w:jc w:val="center"/>
                    <w:rPr>
                      <w:rFonts w:ascii="Times New Roman" w:eastAsia="Times New Roman" w:hAnsi="Times New Roman" w:cs="Times New Roman"/>
                    </w:rPr>
                  </w:pPr>
                </w:p>
              </w:tc>
              <w:tc>
                <w:tcPr>
                  <w:tcW w:w="3809" w:type="dxa"/>
                  <w:gridSpan w:val="2"/>
                  <w:tcBorders>
                    <w:top w:val="nil"/>
                    <w:left w:val="nil"/>
                    <w:bottom w:val="single" w:sz="4" w:space="0" w:color="auto"/>
                    <w:right w:val="single" w:sz="4" w:space="0" w:color="auto"/>
                  </w:tcBorders>
                  <w:shd w:val="clear" w:color="000000" w:fill="FFFFFF"/>
                  <w:hideMark/>
                </w:tcPr>
                <w:p w:rsidR="00676606" w:rsidRPr="00970D6C" w:rsidRDefault="00676606" w:rsidP="00676606">
                  <w:pPr>
                    <w:jc w:val="center"/>
                    <w:rPr>
                      <w:rFonts w:ascii="Times New Roman" w:hAnsi="Times New Roman" w:cs="Times New Roman"/>
                      <w:b/>
                    </w:rPr>
                  </w:pPr>
                  <w:r w:rsidRPr="00970D6C">
                    <w:rPr>
                      <w:rFonts w:ascii="Times New Roman" w:hAnsi="Times New Roman" w:cs="Times New Roman"/>
                      <w:b/>
                    </w:rPr>
                    <w:t>Модернизация библиотек в части комплектования книжных фондов муниципальных библиотек.</w:t>
                  </w:r>
                </w:p>
                <w:p w:rsidR="00676606" w:rsidRPr="006B2DAF" w:rsidRDefault="00676606" w:rsidP="00676606">
                  <w:pPr>
                    <w:jc w:val="center"/>
                    <w:rPr>
                      <w:rFonts w:ascii="Times New Roman" w:hAnsi="Times New Roman" w:cs="Times New Roman"/>
                    </w:rPr>
                  </w:pPr>
                </w:p>
              </w:tc>
              <w:tc>
                <w:tcPr>
                  <w:tcW w:w="3629" w:type="dxa"/>
                  <w:tcBorders>
                    <w:left w:val="single" w:sz="4" w:space="0" w:color="auto"/>
                    <w:right w:val="single" w:sz="4" w:space="0" w:color="auto"/>
                  </w:tcBorders>
                  <w:hideMark/>
                </w:tcPr>
                <w:p w:rsidR="00676606" w:rsidRPr="006B2DAF" w:rsidRDefault="00676606" w:rsidP="00676606">
                  <w:pPr>
                    <w:jc w:val="center"/>
                    <w:rPr>
                      <w:rFonts w:ascii="Times New Roman" w:eastAsia="Times New Roman" w:hAnsi="Times New Roman" w:cs="Times New Roman"/>
                    </w:rPr>
                  </w:pPr>
                </w:p>
              </w:tc>
              <w:tc>
                <w:tcPr>
                  <w:tcW w:w="1474" w:type="dxa"/>
                  <w:gridSpan w:val="3"/>
                  <w:tcBorders>
                    <w:top w:val="nil"/>
                    <w:left w:val="single" w:sz="4" w:space="0" w:color="auto"/>
                    <w:bottom w:val="nil"/>
                    <w:right w:val="single" w:sz="4" w:space="0" w:color="auto"/>
                  </w:tcBorders>
                </w:tcPr>
                <w:p w:rsidR="00676606" w:rsidRPr="006B2DAF" w:rsidRDefault="00676606" w:rsidP="00676606">
                  <w:pPr>
                    <w:jc w:val="center"/>
                    <w:rPr>
                      <w:rFonts w:ascii="Times New Roman" w:eastAsia="Times New Roman" w:hAnsi="Times New Roman" w:cs="Times New Roman"/>
                    </w:rPr>
                  </w:pPr>
                </w:p>
              </w:tc>
              <w:tc>
                <w:tcPr>
                  <w:tcW w:w="2268" w:type="dxa"/>
                  <w:tcBorders>
                    <w:top w:val="nil"/>
                    <w:left w:val="nil"/>
                    <w:bottom w:val="single" w:sz="4" w:space="0" w:color="auto"/>
                    <w:right w:val="single" w:sz="4" w:space="0" w:color="auto"/>
                  </w:tcBorders>
                  <w:shd w:val="clear" w:color="000000" w:fill="FFFFFF"/>
                  <w:noWrap/>
                  <w:hideMark/>
                </w:tcPr>
                <w:p w:rsidR="00676606" w:rsidRDefault="00676606" w:rsidP="00676606">
                  <w:pPr>
                    <w:jc w:val="center"/>
                    <w:rPr>
                      <w:rFonts w:ascii="Times New Roman" w:eastAsia="Times New Roman" w:hAnsi="Times New Roman"/>
                    </w:rPr>
                  </w:pPr>
                  <w:r>
                    <w:rPr>
                      <w:rFonts w:ascii="Times New Roman" w:eastAsia="Times New Roman" w:hAnsi="Times New Roman"/>
                    </w:rPr>
                    <w:t>У</w:t>
                  </w:r>
                  <w:r w:rsidRPr="00970D6C">
                    <w:rPr>
                      <w:rFonts w:ascii="Times New Roman" w:eastAsia="Times New Roman" w:hAnsi="Times New Roman"/>
                    </w:rPr>
                    <w:t>довлетворение потребностей населения Сюмсинского района в библиотечных услугах, повышение их качества и доступности.</w:t>
                  </w:r>
                </w:p>
                <w:p w:rsidR="00676606" w:rsidRPr="00970D6C" w:rsidRDefault="00676606" w:rsidP="00676606">
                  <w:pPr>
                    <w:jc w:val="center"/>
                    <w:rPr>
                      <w:rFonts w:ascii="Times New Roman" w:eastAsia="Times New Roman" w:hAnsi="Times New Roman"/>
                    </w:rPr>
                  </w:pPr>
                </w:p>
              </w:tc>
              <w:tc>
                <w:tcPr>
                  <w:tcW w:w="1264" w:type="dxa"/>
                  <w:gridSpan w:val="2"/>
                  <w:tcBorders>
                    <w:top w:val="nil"/>
                    <w:left w:val="nil"/>
                    <w:bottom w:val="single" w:sz="4" w:space="0" w:color="auto"/>
                    <w:right w:val="single" w:sz="4" w:space="0" w:color="auto"/>
                  </w:tcBorders>
                  <w:shd w:val="clear" w:color="000000" w:fill="FFFFFF"/>
                  <w:hideMark/>
                </w:tcPr>
                <w:p w:rsidR="00676606" w:rsidRPr="00970D6C" w:rsidRDefault="00676606" w:rsidP="00676606">
                  <w:pPr>
                    <w:jc w:val="center"/>
                    <w:rPr>
                      <w:rFonts w:ascii="Times New Roman" w:eastAsia="Times New Roman" w:hAnsi="Times New Roman"/>
                    </w:rPr>
                  </w:pPr>
                  <w:r w:rsidRPr="00970D6C">
                    <w:rPr>
                      <w:rFonts w:ascii="Times New Roman" w:eastAsia="Times New Roman" w:hAnsi="Times New Roman"/>
                    </w:rPr>
                    <w:t>03.1.04; 03.1.05</w:t>
                  </w:r>
                </w:p>
              </w:tc>
            </w:tr>
            <w:tr w:rsidR="00676606" w:rsidRPr="006B2DAF" w:rsidTr="00676606">
              <w:trPr>
                <w:gridAfter w:val="2"/>
                <w:wAfter w:w="41" w:type="dxa"/>
                <w:trHeight w:val="373"/>
              </w:trPr>
              <w:tc>
                <w:tcPr>
                  <w:tcW w:w="716" w:type="dxa"/>
                  <w:tcBorders>
                    <w:top w:val="single" w:sz="8" w:space="0" w:color="595959"/>
                    <w:left w:val="single" w:sz="8" w:space="0" w:color="595959"/>
                    <w:bottom w:val="single" w:sz="8" w:space="0" w:color="595959"/>
                    <w:right w:val="single" w:sz="8" w:space="0" w:color="595959"/>
                  </w:tcBorders>
                  <w:shd w:val="clear" w:color="000000" w:fill="FFFFFF"/>
                  <w:noWrap/>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03</w:t>
                  </w:r>
                </w:p>
              </w:tc>
              <w:tc>
                <w:tcPr>
                  <w:tcW w:w="589" w:type="dxa"/>
                  <w:gridSpan w:val="3"/>
                  <w:tcBorders>
                    <w:top w:val="single" w:sz="8" w:space="0" w:color="595959"/>
                    <w:left w:val="nil"/>
                    <w:bottom w:val="single" w:sz="8" w:space="0" w:color="595959"/>
                    <w:right w:val="single" w:sz="8" w:space="0" w:color="595959"/>
                  </w:tcBorders>
                  <w:shd w:val="clear" w:color="000000" w:fill="FFFFFF"/>
                  <w:noWrap/>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2</w:t>
                  </w:r>
                </w:p>
              </w:tc>
              <w:tc>
                <w:tcPr>
                  <w:tcW w:w="718" w:type="dxa"/>
                  <w:gridSpan w:val="2"/>
                  <w:tcBorders>
                    <w:top w:val="single" w:sz="8" w:space="0" w:color="595959"/>
                    <w:left w:val="nil"/>
                    <w:bottom w:val="single" w:sz="8" w:space="0" w:color="595959"/>
                    <w:right w:val="single" w:sz="8" w:space="0" w:color="595959"/>
                  </w:tcBorders>
                  <w:shd w:val="clear" w:color="000000" w:fill="FFFFFF"/>
                  <w:noWrap/>
                  <w:hideMark/>
                </w:tcPr>
                <w:p w:rsidR="00676606" w:rsidRPr="006B2DAF" w:rsidRDefault="00676606" w:rsidP="00676606">
                  <w:pPr>
                    <w:jc w:val="center"/>
                    <w:rPr>
                      <w:rFonts w:ascii="Times New Roman" w:eastAsia="Times New Roman" w:hAnsi="Times New Roman"/>
                    </w:rPr>
                  </w:pPr>
                </w:p>
              </w:tc>
              <w:tc>
                <w:tcPr>
                  <w:tcW w:w="581" w:type="dxa"/>
                  <w:gridSpan w:val="3"/>
                  <w:tcBorders>
                    <w:top w:val="single" w:sz="8" w:space="0" w:color="595959"/>
                    <w:left w:val="nil"/>
                    <w:bottom w:val="single" w:sz="8" w:space="0" w:color="595959"/>
                    <w:right w:val="single" w:sz="8" w:space="0" w:color="595959"/>
                  </w:tcBorders>
                  <w:shd w:val="clear" w:color="000000" w:fill="FFFFFF"/>
                  <w:noWrap/>
                  <w:hideMark/>
                </w:tcPr>
                <w:p w:rsidR="00676606" w:rsidRPr="006B2DAF" w:rsidRDefault="00676606" w:rsidP="00676606">
                  <w:pPr>
                    <w:jc w:val="center"/>
                    <w:rPr>
                      <w:rFonts w:ascii="Times New Roman" w:eastAsia="Times New Roman" w:hAnsi="Times New Roman"/>
                    </w:rPr>
                  </w:pPr>
                </w:p>
              </w:tc>
              <w:tc>
                <w:tcPr>
                  <w:tcW w:w="12428" w:type="dxa"/>
                  <w:gridSpan w:val="8"/>
                  <w:tcBorders>
                    <w:top w:val="single" w:sz="8" w:space="0" w:color="595959"/>
                    <w:left w:val="nil"/>
                    <w:bottom w:val="single" w:sz="8" w:space="0" w:color="595959"/>
                    <w:right w:val="single" w:sz="8" w:space="0" w:color="595959"/>
                  </w:tcBorders>
                  <w:shd w:val="clear" w:color="000000" w:fill="FFFFFF"/>
                  <w:noWrap/>
                  <w:hideMark/>
                </w:tcPr>
                <w:p w:rsidR="00676606" w:rsidRPr="006B2DAF" w:rsidRDefault="00676606" w:rsidP="00676606">
                  <w:pPr>
                    <w:rPr>
                      <w:rFonts w:ascii="Times New Roman" w:eastAsia="Times New Roman" w:hAnsi="Times New Roman"/>
                      <w:b/>
                      <w:bCs/>
                    </w:rPr>
                  </w:pPr>
                  <w:r w:rsidRPr="006B2DAF">
                    <w:rPr>
                      <w:rFonts w:ascii="Times New Roman" w:eastAsia="Times New Roman" w:hAnsi="Times New Roman"/>
                      <w:b/>
                      <w:bCs/>
                    </w:rPr>
                    <w:t>«Организация досуга и предоставление услуг организаций культуры».</w:t>
                  </w:r>
                </w:p>
              </w:tc>
            </w:tr>
            <w:tr w:rsidR="00676606" w:rsidRPr="006B2DAF" w:rsidTr="00676606">
              <w:trPr>
                <w:gridAfter w:val="1"/>
                <w:wAfter w:w="25" w:type="dxa"/>
                <w:trHeight w:val="1245"/>
              </w:trPr>
              <w:tc>
                <w:tcPr>
                  <w:tcW w:w="716" w:type="dxa"/>
                  <w:tcBorders>
                    <w:top w:val="single" w:sz="4" w:space="0" w:color="auto"/>
                    <w:left w:val="single" w:sz="4" w:space="0" w:color="auto"/>
                    <w:bottom w:val="single" w:sz="4" w:space="0" w:color="auto"/>
                    <w:right w:val="single" w:sz="4" w:space="0" w:color="auto"/>
                  </w:tcBorders>
                  <w:shd w:val="clear" w:color="000000" w:fill="FFFFFF"/>
                  <w:noWrap/>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lastRenderedPageBreak/>
                    <w:t>03</w:t>
                  </w:r>
                </w:p>
              </w:tc>
              <w:tc>
                <w:tcPr>
                  <w:tcW w:w="58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2</w:t>
                  </w:r>
                </w:p>
              </w:tc>
              <w:tc>
                <w:tcPr>
                  <w:tcW w:w="718"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02</w:t>
                  </w:r>
                </w:p>
              </w:tc>
              <w:tc>
                <w:tcPr>
                  <w:tcW w:w="58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01</w:t>
                  </w:r>
                </w:p>
              </w:tc>
              <w:tc>
                <w:tcPr>
                  <w:tcW w:w="380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3629" w:type="dxa"/>
                  <w:vMerge w:val="restart"/>
                  <w:tcBorders>
                    <w:top w:val="single" w:sz="4" w:space="0" w:color="auto"/>
                    <w:left w:val="single" w:sz="4" w:space="0" w:color="auto"/>
                    <w:bottom w:val="single" w:sz="4" w:space="0" w:color="auto"/>
                    <w:right w:val="single" w:sz="4" w:space="0" w:color="auto"/>
                  </w:tcBorders>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Муниципальное бюджетное учреждение культуры Сюмсинского района «Районный Дом культуры»</w:t>
                  </w:r>
                </w:p>
              </w:tc>
              <w:tc>
                <w:tcPr>
                  <w:tcW w:w="1474" w:type="dxa"/>
                  <w:gridSpan w:val="3"/>
                  <w:tcBorders>
                    <w:top w:val="single" w:sz="4" w:space="0" w:color="auto"/>
                    <w:left w:val="single" w:sz="4" w:space="0" w:color="auto"/>
                    <w:bottom w:val="single" w:sz="4" w:space="0" w:color="auto"/>
                    <w:right w:val="single" w:sz="4" w:space="0" w:color="auto"/>
                  </w:tcBorders>
                  <w:hideMark/>
                </w:tcPr>
                <w:p w:rsidR="00676606" w:rsidRPr="006B2DAF" w:rsidRDefault="00676606" w:rsidP="00676606">
                  <w:pPr>
                    <w:jc w:val="center"/>
                    <w:rPr>
                      <w:rFonts w:ascii="Times New Roman" w:eastAsia="Times New Roman" w:hAnsi="Times New Roman"/>
                    </w:rPr>
                  </w:pP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676606" w:rsidRPr="006B2DAF" w:rsidRDefault="00676606" w:rsidP="00676606">
                  <w:pPr>
                    <w:jc w:val="center"/>
                    <w:rPr>
                      <w:rFonts w:ascii="Times New Roman" w:eastAsia="Times New Roman" w:hAnsi="Times New Roman"/>
                    </w:rPr>
                  </w:pPr>
                </w:p>
              </w:tc>
              <w:tc>
                <w:tcPr>
                  <w:tcW w:w="1264"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676606" w:rsidRPr="006B2DAF" w:rsidRDefault="00676606" w:rsidP="00676606">
                  <w:pPr>
                    <w:jc w:val="center"/>
                    <w:rPr>
                      <w:rFonts w:ascii="Times New Roman" w:eastAsia="Times New Roman" w:hAnsi="Times New Roman"/>
                    </w:rPr>
                  </w:pPr>
                </w:p>
              </w:tc>
            </w:tr>
            <w:tr w:rsidR="00676606" w:rsidRPr="006B2DAF" w:rsidTr="00676606">
              <w:trPr>
                <w:gridAfter w:val="1"/>
                <w:wAfter w:w="25" w:type="dxa"/>
                <w:trHeight w:val="508"/>
              </w:trPr>
              <w:tc>
                <w:tcPr>
                  <w:tcW w:w="716" w:type="dxa"/>
                  <w:tcBorders>
                    <w:top w:val="single" w:sz="4" w:space="0" w:color="auto"/>
                    <w:left w:val="single" w:sz="8" w:space="0" w:color="595959"/>
                    <w:bottom w:val="single" w:sz="4" w:space="0" w:color="auto"/>
                    <w:right w:val="single" w:sz="8" w:space="0" w:color="595959"/>
                  </w:tcBorders>
                  <w:shd w:val="clear" w:color="000000" w:fill="FFFFFF"/>
                  <w:noWrap/>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03</w:t>
                  </w:r>
                </w:p>
              </w:tc>
              <w:tc>
                <w:tcPr>
                  <w:tcW w:w="589" w:type="dxa"/>
                  <w:gridSpan w:val="3"/>
                  <w:tcBorders>
                    <w:top w:val="single" w:sz="4" w:space="0" w:color="auto"/>
                    <w:left w:val="nil"/>
                    <w:bottom w:val="single" w:sz="4" w:space="0" w:color="auto"/>
                    <w:right w:val="single" w:sz="8" w:space="0" w:color="595959"/>
                  </w:tcBorders>
                  <w:shd w:val="clear" w:color="000000" w:fill="FFFFFF"/>
                  <w:noWrap/>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2</w:t>
                  </w:r>
                </w:p>
              </w:tc>
              <w:tc>
                <w:tcPr>
                  <w:tcW w:w="718" w:type="dxa"/>
                  <w:gridSpan w:val="2"/>
                  <w:tcBorders>
                    <w:top w:val="single" w:sz="4" w:space="0" w:color="auto"/>
                    <w:left w:val="nil"/>
                    <w:bottom w:val="single" w:sz="4" w:space="0" w:color="auto"/>
                    <w:right w:val="single" w:sz="8" w:space="0" w:color="595959"/>
                  </w:tcBorders>
                  <w:shd w:val="clear" w:color="000000" w:fill="FFFFFF"/>
                  <w:noWrap/>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02</w:t>
                  </w:r>
                </w:p>
              </w:tc>
              <w:tc>
                <w:tcPr>
                  <w:tcW w:w="581" w:type="dxa"/>
                  <w:gridSpan w:val="3"/>
                  <w:tcBorders>
                    <w:top w:val="single" w:sz="4" w:space="0" w:color="auto"/>
                    <w:left w:val="nil"/>
                    <w:bottom w:val="single" w:sz="4" w:space="0" w:color="auto"/>
                    <w:right w:val="single" w:sz="8" w:space="0" w:color="595959"/>
                  </w:tcBorders>
                  <w:shd w:val="clear" w:color="000000" w:fill="FFFFFF"/>
                  <w:noWrap/>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4</w:t>
                  </w:r>
                </w:p>
              </w:tc>
              <w:tc>
                <w:tcPr>
                  <w:tcW w:w="3809" w:type="dxa"/>
                  <w:gridSpan w:val="2"/>
                  <w:tcBorders>
                    <w:top w:val="single" w:sz="4" w:space="0" w:color="auto"/>
                    <w:left w:val="nil"/>
                    <w:bottom w:val="single" w:sz="8" w:space="0" w:color="595959"/>
                    <w:right w:val="single" w:sz="8" w:space="0" w:color="595959"/>
                  </w:tcBorders>
                  <w:shd w:val="clear" w:color="000000" w:fill="FFFFFF"/>
                  <w:noWrap/>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Субсидии бюджетным учреждениям на иные цели (Стимулирование развития муниципальных образований)</w:t>
                  </w:r>
                </w:p>
              </w:tc>
              <w:tc>
                <w:tcPr>
                  <w:tcW w:w="3629" w:type="dxa"/>
                  <w:vMerge/>
                  <w:tcBorders>
                    <w:top w:val="single" w:sz="4" w:space="0" w:color="auto"/>
                    <w:left w:val="nil"/>
                    <w:bottom w:val="nil"/>
                    <w:right w:val="nil"/>
                  </w:tcBorders>
                  <w:hideMark/>
                </w:tcPr>
                <w:p w:rsidR="00676606" w:rsidRPr="006B2DAF" w:rsidRDefault="00676606" w:rsidP="00676606">
                  <w:pPr>
                    <w:jc w:val="center"/>
                    <w:rPr>
                      <w:rFonts w:ascii="Times New Roman" w:eastAsia="Times New Roman" w:hAnsi="Times New Roman"/>
                    </w:rPr>
                  </w:pPr>
                </w:p>
              </w:tc>
              <w:tc>
                <w:tcPr>
                  <w:tcW w:w="1474" w:type="dxa"/>
                  <w:gridSpan w:val="3"/>
                  <w:tcBorders>
                    <w:top w:val="single" w:sz="4" w:space="0" w:color="auto"/>
                    <w:left w:val="single" w:sz="4" w:space="0" w:color="auto"/>
                    <w:bottom w:val="single" w:sz="4" w:space="0" w:color="auto"/>
                    <w:right w:val="single" w:sz="8" w:space="0" w:color="595959"/>
                  </w:tcBorders>
                  <w:shd w:val="clear" w:color="000000" w:fill="FFFFFF"/>
                  <w:hideMark/>
                </w:tcPr>
                <w:p w:rsidR="00676606" w:rsidRPr="006B2DAF" w:rsidRDefault="00676606" w:rsidP="00676606">
                  <w:pPr>
                    <w:jc w:val="center"/>
                    <w:rPr>
                      <w:rFonts w:ascii="Times New Roman" w:eastAsia="Times New Roman" w:hAnsi="Times New Roman"/>
                    </w:rPr>
                  </w:pPr>
                </w:p>
              </w:tc>
              <w:tc>
                <w:tcPr>
                  <w:tcW w:w="2268" w:type="dxa"/>
                  <w:vMerge/>
                  <w:tcBorders>
                    <w:top w:val="single" w:sz="4" w:space="0" w:color="auto"/>
                    <w:left w:val="single" w:sz="8" w:space="0" w:color="595959"/>
                    <w:bottom w:val="single" w:sz="4" w:space="0" w:color="auto"/>
                    <w:right w:val="single" w:sz="8" w:space="0" w:color="595959"/>
                  </w:tcBorders>
                  <w:shd w:val="clear" w:color="000000" w:fill="FFFFFF"/>
                  <w:noWrap/>
                  <w:hideMark/>
                </w:tcPr>
                <w:p w:rsidR="00676606" w:rsidRPr="006B2DAF" w:rsidRDefault="00676606" w:rsidP="00676606">
                  <w:pPr>
                    <w:jc w:val="center"/>
                    <w:rPr>
                      <w:rFonts w:ascii="Times New Roman" w:eastAsia="Times New Roman" w:hAnsi="Times New Roman"/>
                    </w:rPr>
                  </w:pPr>
                </w:p>
              </w:tc>
              <w:tc>
                <w:tcPr>
                  <w:tcW w:w="1264" w:type="dxa"/>
                  <w:gridSpan w:val="2"/>
                  <w:vMerge/>
                  <w:tcBorders>
                    <w:top w:val="single" w:sz="4" w:space="0" w:color="auto"/>
                    <w:left w:val="single" w:sz="8" w:space="0" w:color="595959"/>
                    <w:bottom w:val="single" w:sz="4" w:space="0" w:color="auto"/>
                    <w:right w:val="single" w:sz="8" w:space="0" w:color="595959"/>
                  </w:tcBorders>
                  <w:shd w:val="clear" w:color="000000" w:fill="FFFFFF"/>
                  <w:hideMark/>
                </w:tcPr>
                <w:p w:rsidR="00676606" w:rsidRPr="006B2DAF" w:rsidRDefault="00676606" w:rsidP="00676606">
                  <w:pPr>
                    <w:jc w:val="center"/>
                    <w:rPr>
                      <w:rFonts w:ascii="Times New Roman" w:eastAsia="Times New Roman" w:hAnsi="Times New Roman"/>
                    </w:rPr>
                  </w:pPr>
                </w:p>
              </w:tc>
            </w:tr>
            <w:tr w:rsidR="00676606" w:rsidRPr="006B2DAF" w:rsidTr="00676606">
              <w:trPr>
                <w:gridAfter w:val="1"/>
                <w:wAfter w:w="25" w:type="dxa"/>
                <w:trHeight w:val="508"/>
              </w:trPr>
              <w:tc>
                <w:tcPr>
                  <w:tcW w:w="716" w:type="dxa"/>
                  <w:tcBorders>
                    <w:top w:val="nil"/>
                    <w:left w:val="single" w:sz="8" w:space="0" w:color="595959"/>
                    <w:bottom w:val="single" w:sz="4" w:space="0" w:color="auto"/>
                    <w:right w:val="single" w:sz="8" w:space="0" w:color="595959"/>
                  </w:tcBorders>
                  <w:shd w:val="clear" w:color="000000" w:fill="FFFFFF"/>
                  <w:noWrap/>
                  <w:hideMark/>
                </w:tcPr>
                <w:p w:rsidR="00676606" w:rsidRPr="00CF48F9" w:rsidRDefault="00676606" w:rsidP="00676606">
                  <w:pPr>
                    <w:jc w:val="center"/>
                    <w:rPr>
                      <w:rFonts w:ascii="Times New Roman" w:eastAsia="Times New Roman" w:hAnsi="Times New Roman"/>
                      <w:b/>
                    </w:rPr>
                  </w:pPr>
                  <w:r w:rsidRPr="00CF48F9">
                    <w:rPr>
                      <w:rFonts w:ascii="Times New Roman" w:eastAsia="Times New Roman" w:hAnsi="Times New Roman"/>
                      <w:b/>
                    </w:rPr>
                    <w:t>03</w:t>
                  </w:r>
                </w:p>
              </w:tc>
              <w:tc>
                <w:tcPr>
                  <w:tcW w:w="589" w:type="dxa"/>
                  <w:gridSpan w:val="3"/>
                  <w:tcBorders>
                    <w:top w:val="nil"/>
                    <w:left w:val="nil"/>
                    <w:bottom w:val="single" w:sz="4" w:space="0" w:color="auto"/>
                    <w:right w:val="single" w:sz="8" w:space="0" w:color="595959"/>
                  </w:tcBorders>
                  <w:shd w:val="clear" w:color="000000" w:fill="FFFFFF"/>
                  <w:noWrap/>
                  <w:hideMark/>
                </w:tcPr>
                <w:p w:rsidR="00676606" w:rsidRPr="00CF48F9" w:rsidRDefault="00676606" w:rsidP="00676606">
                  <w:pPr>
                    <w:jc w:val="center"/>
                    <w:rPr>
                      <w:rFonts w:ascii="Times New Roman" w:eastAsia="Times New Roman" w:hAnsi="Times New Roman"/>
                      <w:b/>
                    </w:rPr>
                  </w:pPr>
                  <w:r w:rsidRPr="00CF48F9">
                    <w:rPr>
                      <w:rFonts w:ascii="Times New Roman" w:eastAsia="Times New Roman" w:hAnsi="Times New Roman"/>
                      <w:b/>
                    </w:rPr>
                    <w:t>2</w:t>
                  </w:r>
                </w:p>
              </w:tc>
              <w:tc>
                <w:tcPr>
                  <w:tcW w:w="718" w:type="dxa"/>
                  <w:gridSpan w:val="2"/>
                  <w:tcBorders>
                    <w:top w:val="nil"/>
                    <w:left w:val="nil"/>
                    <w:bottom w:val="single" w:sz="4" w:space="0" w:color="auto"/>
                    <w:right w:val="single" w:sz="8" w:space="0" w:color="595959"/>
                  </w:tcBorders>
                  <w:shd w:val="clear" w:color="000000" w:fill="FFFFFF"/>
                  <w:noWrap/>
                  <w:hideMark/>
                </w:tcPr>
                <w:p w:rsidR="00676606" w:rsidRPr="00CF48F9" w:rsidRDefault="00676606" w:rsidP="00676606">
                  <w:pPr>
                    <w:jc w:val="center"/>
                    <w:rPr>
                      <w:rFonts w:ascii="Times New Roman" w:eastAsia="Times New Roman" w:hAnsi="Times New Roman"/>
                      <w:b/>
                    </w:rPr>
                  </w:pPr>
                  <w:r w:rsidRPr="00CF48F9">
                    <w:rPr>
                      <w:rFonts w:ascii="Times New Roman" w:eastAsia="Times New Roman" w:hAnsi="Times New Roman"/>
                      <w:b/>
                    </w:rPr>
                    <w:t>03</w:t>
                  </w:r>
                </w:p>
              </w:tc>
              <w:tc>
                <w:tcPr>
                  <w:tcW w:w="581" w:type="dxa"/>
                  <w:gridSpan w:val="3"/>
                  <w:tcBorders>
                    <w:top w:val="nil"/>
                    <w:left w:val="nil"/>
                    <w:bottom w:val="single" w:sz="4" w:space="0" w:color="auto"/>
                    <w:right w:val="single" w:sz="8" w:space="0" w:color="595959"/>
                  </w:tcBorders>
                  <w:shd w:val="clear" w:color="000000" w:fill="FFFFFF"/>
                  <w:noWrap/>
                  <w:hideMark/>
                </w:tcPr>
                <w:p w:rsidR="00676606" w:rsidRPr="00CF48F9" w:rsidRDefault="00676606" w:rsidP="00676606">
                  <w:pPr>
                    <w:jc w:val="center"/>
                    <w:rPr>
                      <w:rFonts w:ascii="Times New Roman" w:eastAsia="Times New Roman" w:hAnsi="Times New Roman"/>
                      <w:b/>
                    </w:rPr>
                  </w:pPr>
                </w:p>
              </w:tc>
              <w:tc>
                <w:tcPr>
                  <w:tcW w:w="3809" w:type="dxa"/>
                  <w:gridSpan w:val="2"/>
                  <w:tcBorders>
                    <w:top w:val="nil"/>
                    <w:left w:val="nil"/>
                    <w:bottom w:val="single" w:sz="8" w:space="0" w:color="595959"/>
                    <w:right w:val="single" w:sz="8" w:space="0" w:color="595959"/>
                  </w:tcBorders>
                  <w:shd w:val="clear" w:color="000000" w:fill="FFFFFF"/>
                  <w:noWrap/>
                  <w:hideMark/>
                </w:tcPr>
                <w:p w:rsidR="00676606" w:rsidRPr="00CF48F9" w:rsidRDefault="00676606" w:rsidP="00676606">
                  <w:pPr>
                    <w:jc w:val="center"/>
                    <w:rPr>
                      <w:rFonts w:ascii="Times New Roman" w:eastAsia="Times New Roman" w:hAnsi="Times New Roman"/>
                      <w:b/>
                    </w:rPr>
                  </w:pPr>
                  <w:r w:rsidRPr="00CF48F9">
                    <w:rPr>
                      <w:rFonts w:ascii="Times New Roman" w:eastAsia="Times New Roman" w:hAnsi="Times New Roman"/>
                      <w:b/>
                    </w:rPr>
                    <w:t>Организация внутреннего и въездного туризма, развитие туристической инфраструктуры</w:t>
                  </w:r>
                </w:p>
              </w:tc>
              <w:tc>
                <w:tcPr>
                  <w:tcW w:w="3629" w:type="dxa"/>
                  <w:vMerge/>
                  <w:tcBorders>
                    <w:top w:val="nil"/>
                    <w:left w:val="nil"/>
                    <w:bottom w:val="nil"/>
                    <w:right w:val="nil"/>
                  </w:tcBorders>
                  <w:hideMark/>
                </w:tcPr>
                <w:p w:rsidR="00676606" w:rsidRPr="006B2DAF" w:rsidRDefault="00676606" w:rsidP="00676606">
                  <w:pPr>
                    <w:jc w:val="center"/>
                    <w:rPr>
                      <w:rFonts w:ascii="Times New Roman" w:eastAsia="Times New Roman" w:hAnsi="Times New Roman"/>
                    </w:rPr>
                  </w:pPr>
                </w:p>
              </w:tc>
              <w:tc>
                <w:tcPr>
                  <w:tcW w:w="1474" w:type="dxa"/>
                  <w:gridSpan w:val="3"/>
                  <w:vMerge w:val="restart"/>
                  <w:tcBorders>
                    <w:top w:val="nil"/>
                    <w:left w:val="single" w:sz="4" w:space="0" w:color="auto"/>
                    <w:bottom w:val="single" w:sz="4" w:space="0" w:color="auto"/>
                    <w:right w:val="single" w:sz="4" w:space="0" w:color="auto"/>
                  </w:tcBorders>
                  <w:shd w:val="clear" w:color="000000" w:fill="FFFFFF"/>
                  <w:hideMark/>
                </w:tcPr>
                <w:p w:rsidR="00676606" w:rsidRPr="006B2DAF" w:rsidRDefault="00676606" w:rsidP="00676606">
                  <w:pPr>
                    <w:jc w:val="center"/>
                    <w:rPr>
                      <w:rFonts w:ascii="Times New Roman" w:eastAsia="Times New Roman" w:hAnsi="Times New Roman"/>
                    </w:rPr>
                  </w:pPr>
                  <w:r>
                    <w:rPr>
                      <w:rFonts w:ascii="Times New Roman" w:eastAsia="Times New Roman" w:hAnsi="Times New Roman"/>
                    </w:rPr>
                    <w:t>2022-2025</w:t>
                  </w:r>
                  <w:r w:rsidRPr="006B2DAF">
                    <w:rPr>
                      <w:rFonts w:ascii="Times New Roman" w:eastAsia="Times New Roman" w:hAnsi="Times New Roman"/>
                    </w:rPr>
                    <w:t xml:space="preserve"> годы</w:t>
                  </w:r>
                </w:p>
              </w:tc>
              <w:tc>
                <w:tcPr>
                  <w:tcW w:w="2268" w:type="dxa"/>
                  <w:tcBorders>
                    <w:top w:val="single" w:sz="4" w:space="0" w:color="auto"/>
                    <w:left w:val="nil"/>
                    <w:bottom w:val="single" w:sz="4" w:space="0" w:color="auto"/>
                    <w:right w:val="single" w:sz="8" w:space="0" w:color="595959"/>
                  </w:tcBorders>
                  <w:shd w:val="clear" w:color="000000" w:fill="FFFFFF"/>
                  <w:noWrap/>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Гражданско-патриотическое воспитание населения</w:t>
                  </w:r>
                  <w:r w:rsidRPr="006B2DAF">
                    <w:rPr>
                      <w:rFonts w:eastAsia="Times New Roman"/>
                    </w:rPr>
                    <w:t>.</w:t>
                  </w:r>
                </w:p>
              </w:tc>
              <w:tc>
                <w:tcPr>
                  <w:tcW w:w="1264" w:type="dxa"/>
                  <w:gridSpan w:val="2"/>
                  <w:tcBorders>
                    <w:top w:val="single" w:sz="4" w:space="0" w:color="auto"/>
                    <w:left w:val="nil"/>
                    <w:bottom w:val="single" w:sz="4" w:space="0" w:color="auto"/>
                    <w:right w:val="single" w:sz="8" w:space="0" w:color="595959"/>
                  </w:tcBorders>
                  <w:shd w:val="clear" w:color="000000" w:fill="FFFFFF"/>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03.2.1, 03.2.2, 03.2.3, 03.2.4, 03.2.5</w:t>
                  </w:r>
                </w:p>
              </w:tc>
            </w:tr>
            <w:tr w:rsidR="00676606" w:rsidRPr="006B2DAF" w:rsidTr="00676606">
              <w:trPr>
                <w:gridAfter w:val="1"/>
                <w:wAfter w:w="25" w:type="dxa"/>
                <w:trHeight w:val="915"/>
              </w:trPr>
              <w:tc>
                <w:tcPr>
                  <w:tcW w:w="716" w:type="dxa"/>
                  <w:tcBorders>
                    <w:top w:val="single" w:sz="4" w:space="0" w:color="auto"/>
                    <w:left w:val="single" w:sz="8" w:space="0" w:color="595959"/>
                    <w:bottom w:val="single" w:sz="4" w:space="0" w:color="auto"/>
                    <w:right w:val="single" w:sz="8" w:space="0" w:color="595959"/>
                  </w:tcBorders>
                  <w:shd w:val="clear" w:color="000000" w:fill="FFFFFF"/>
                  <w:noWrap/>
                  <w:hideMark/>
                </w:tcPr>
                <w:p w:rsidR="00676606" w:rsidRPr="006B2DAF" w:rsidRDefault="00676606" w:rsidP="00676606">
                  <w:pPr>
                    <w:jc w:val="center"/>
                    <w:rPr>
                      <w:rFonts w:ascii="Times New Roman" w:eastAsia="Times New Roman" w:hAnsi="Times New Roman"/>
                      <w:b/>
                    </w:rPr>
                  </w:pPr>
                  <w:r w:rsidRPr="006B2DAF">
                    <w:rPr>
                      <w:rFonts w:ascii="Times New Roman" w:eastAsia="Times New Roman" w:hAnsi="Times New Roman"/>
                      <w:b/>
                    </w:rPr>
                    <w:t>03</w:t>
                  </w:r>
                </w:p>
              </w:tc>
              <w:tc>
                <w:tcPr>
                  <w:tcW w:w="589" w:type="dxa"/>
                  <w:gridSpan w:val="3"/>
                  <w:tcBorders>
                    <w:top w:val="single" w:sz="4" w:space="0" w:color="auto"/>
                    <w:left w:val="nil"/>
                    <w:bottom w:val="single" w:sz="4" w:space="0" w:color="auto"/>
                    <w:right w:val="single" w:sz="8" w:space="0" w:color="595959"/>
                  </w:tcBorders>
                  <w:shd w:val="clear" w:color="000000" w:fill="FFFFFF"/>
                  <w:noWrap/>
                  <w:hideMark/>
                </w:tcPr>
                <w:p w:rsidR="00676606" w:rsidRPr="006B2DAF" w:rsidRDefault="00676606" w:rsidP="00676606">
                  <w:pPr>
                    <w:jc w:val="center"/>
                    <w:rPr>
                      <w:rFonts w:ascii="Times New Roman" w:eastAsia="Times New Roman" w:hAnsi="Times New Roman"/>
                      <w:b/>
                    </w:rPr>
                  </w:pPr>
                  <w:r w:rsidRPr="006B2DAF">
                    <w:rPr>
                      <w:rFonts w:ascii="Times New Roman" w:eastAsia="Times New Roman" w:hAnsi="Times New Roman"/>
                      <w:b/>
                    </w:rPr>
                    <w:t>2</w:t>
                  </w:r>
                </w:p>
              </w:tc>
              <w:tc>
                <w:tcPr>
                  <w:tcW w:w="718" w:type="dxa"/>
                  <w:gridSpan w:val="2"/>
                  <w:tcBorders>
                    <w:top w:val="single" w:sz="4" w:space="0" w:color="auto"/>
                    <w:left w:val="nil"/>
                    <w:bottom w:val="single" w:sz="4" w:space="0" w:color="auto"/>
                    <w:right w:val="single" w:sz="8" w:space="0" w:color="595959"/>
                  </w:tcBorders>
                  <w:shd w:val="clear" w:color="000000" w:fill="FFFFFF"/>
                  <w:noWrap/>
                  <w:hideMark/>
                </w:tcPr>
                <w:p w:rsidR="00676606" w:rsidRPr="006B2DAF" w:rsidRDefault="00676606" w:rsidP="00676606">
                  <w:pPr>
                    <w:jc w:val="center"/>
                    <w:rPr>
                      <w:rFonts w:ascii="Times New Roman" w:eastAsia="Times New Roman" w:hAnsi="Times New Roman"/>
                      <w:b/>
                    </w:rPr>
                  </w:pPr>
                  <w:r w:rsidRPr="006B2DAF">
                    <w:rPr>
                      <w:rFonts w:ascii="Times New Roman" w:eastAsia="Times New Roman" w:hAnsi="Times New Roman"/>
                      <w:b/>
                    </w:rPr>
                    <w:t>04</w:t>
                  </w:r>
                </w:p>
              </w:tc>
              <w:tc>
                <w:tcPr>
                  <w:tcW w:w="581" w:type="dxa"/>
                  <w:gridSpan w:val="3"/>
                  <w:tcBorders>
                    <w:top w:val="single" w:sz="4" w:space="0" w:color="auto"/>
                    <w:left w:val="nil"/>
                    <w:bottom w:val="single" w:sz="4" w:space="0" w:color="auto"/>
                    <w:right w:val="single" w:sz="8" w:space="0" w:color="595959"/>
                  </w:tcBorders>
                  <w:shd w:val="clear" w:color="000000" w:fill="FFFFFF"/>
                  <w:noWrap/>
                  <w:hideMark/>
                </w:tcPr>
                <w:p w:rsidR="00676606" w:rsidRPr="006B2DAF" w:rsidRDefault="00676606" w:rsidP="00676606">
                  <w:pPr>
                    <w:jc w:val="center"/>
                    <w:rPr>
                      <w:rFonts w:ascii="Times New Roman" w:eastAsia="Times New Roman" w:hAnsi="Times New Roman"/>
                      <w:b/>
                    </w:rPr>
                  </w:pPr>
                </w:p>
              </w:tc>
              <w:tc>
                <w:tcPr>
                  <w:tcW w:w="3809" w:type="dxa"/>
                  <w:gridSpan w:val="2"/>
                  <w:tcBorders>
                    <w:top w:val="nil"/>
                    <w:left w:val="nil"/>
                    <w:bottom w:val="single" w:sz="4" w:space="0" w:color="auto"/>
                    <w:right w:val="single" w:sz="8" w:space="0" w:color="595959"/>
                  </w:tcBorders>
                  <w:shd w:val="clear" w:color="000000" w:fill="FFFFFF"/>
                  <w:noWrap/>
                  <w:hideMark/>
                </w:tcPr>
                <w:p w:rsidR="00676606" w:rsidRPr="006B2DAF" w:rsidRDefault="00676606" w:rsidP="00676606">
                  <w:pPr>
                    <w:jc w:val="center"/>
                    <w:rPr>
                      <w:rFonts w:ascii="Times New Roman" w:eastAsia="Times New Roman" w:hAnsi="Times New Roman"/>
                      <w:b/>
                    </w:rPr>
                  </w:pPr>
                  <w:r w:rsidRPr="006B2DAF">
                    <w:rPr>
                      <w:rFonts w:ascii="Times New Roman" w:eastAsia="Times New Roman" w:hAnsi="Times New Roman"/>
                      <w:b/>
                    </w:rPr>
                    <w:t>Капитальный ремонт  объектов культуры</w:t>
                  </w:r>
                </w:p>
              </w:tc>
              <w:tc>
                <w:tcPr>
                  <w:tcW w:w="3629" w:type="dxa"/>
                  <w:vMerge/>
                  <w:tcBorders>
                    <w:top w:val="nil"/>
                    <w:left w:val="nil"/>
                    <w:bottom w:val="single" w:sz="4" w:space="0" w:color="auto"/>
                    <w:right w:val="nil"/>
                  </w:tcBorders>
                  <w:hideMark/>
                </w:tcPr>
                <w:p w:rsidR="00676606" w:rsidRPr="006B2DAF" w:rsidRDefault="00676606" w:rsidP="00676606">
                  <w:pPr>
                    <w:jc w:val="center"/>
                    <w:rPr>
                      <w:rFonts w:ascii="Times New Roman" w:eastAsia="Times New Roman" w:hAnsi="Times New Roman"/>
                    </w:rPr>
                  </w:pPr>
                </w:p>
              </w:tc>
              <w:tc>
                <w:tcPr>
                  <w:tcW w:w="1474" w:type="dxa"/>
                  <w:gridSpan w:val="3"/>
                  <w:vMerge/>
                  <w:tcBorders>
                    <w:top w:val="nil"/>
                    <w:left w:val="single" w:sz="4" w:space="0" w:color="auto"/>
                    <w:bottom w:val="single" w:sz="4" w:space="0" w:color="auto"/>
                    <w:right w:val="single" w:sz="4" w:space="0" w:color="auto"/>
                  </w:tcBorders>
                  <w:hideMark/>
                </w:tcPr>
                <w:p w:rsidR="00676606" w:rsidRPr="006B2DAF" w:rsidRDefault="00676606" w:rsidP="00676606">
                  <w:pPr>
                    <w:jc w:val="center"/>
                    <w:rPr>
                      <w:rFonts w:ascii="Times New Roman" w:eastAsia="Times New Roman" w:hAnsi="Times New Roman"/>
                    </w:rPr>
                  </w:pPr>
                </w:p>
              </w:tc>
              <w:tc>
                <w:tcPr>
                  <w:tcW w:w="2268" w:type="dxa"/>
                  <w:tcBorders>
                    <w:top w:val="single" w:sz="4" w:space="0" w:color="auto"/>
                    <w:left w:val="nil"/>
                    <w:bottom w:val="single" w:sz="4" w:space="0" w:color="auto"/>
                    <w:right w:val="single" w:sz="8" w:space="0" w:color="595959"/>
                  </w:tcBorders>
                  <w:shd w:val="clear" w:color="000000" w:fill="FFFFFF"/>
                  <w:noWrap/>
                  <w:hideMark/>
                </w:tcPr>
                <w:p w:rsidR="00676606" w:rsidRDefault="00676606" w:rsidP="00676606">
                  <w:pPr>
                    <w:jc w:val="center"/>
                    <w:rPr>
                      <w:rFonts w:ascii="Times New Roman" w:eastAsia="Times New Roman" w:hAnsi="Times New Roman"/>
                    </w:rPr>
                  </w:pPr>
                  <w:r w:rsidRPr="006B2DAF">
                    <w:rPr>
                      <w:rFonts w:ascii="Times New Roman" w:eastAsia="Times New Roman" w:hAnsi="Times New Roman"/>
                    </w:rPr>
                    <w:t>Уменьшение доли сельских домов культуры, находящихся в неудовлетворительном состоянии, при условии финансирования</w:t>
                  </w:r>
                </w:p>
                <w:p w:rsidR="00676606" w:rsidRDefault="00676606" w:rsidP="00676606">
                  <w:pPr>
                    <w:jc w:val="center"/>
                    <w:rPr>
                      <w:rFonts w:ascii="Times New Roman" w:eastAsia="Times New Roman" w:hAnsi="Times New Roman"/>
                    </w:rPr>
                  </w:pPr>
                </w:p>
                <w:p w:rsidR="00676606" w:rsidRPr="006B2DAF" w:rsidRDefault="00676606" w:rsidP="00676606">
                  <w:pPr>
                    <w:jc w:val="center"/>
                    <w:rPr>
                      <w:rFonts w:ascii="Times New Roman" w:eastAsia="Times New Roman" w:hAnsi="Times New Roman"/>
                    </w:rPr>
                  </w:pPr>
                </w:p>
              </w:tc>
              <w:tc>
                <w:tcPr>
                  <w:tcW w:w="1264" w:type="dxa"/>
                  <w:gridSpan w:val="2"/>
                  <w:tcBorders>
                    <w:top w:val="single" w:sz="4" w:space="0" w:color="auto"/>
                    <w:left w:val="nil"/>
                    <w:bottom w:val="single" w:sz="4" w:space="0" w:color="auto"/>
                    <w:right w:val="single" w:sz="8" w:space="0" w:color="595959"/>
                  </w:tcBorders>
                  <w:shd w:val="clear" w:color="000000" w:fill="FFFFFF"/>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03.2.1, 03.2.2, 03.2.3, 03.2.4, 03.2.5</w:t>
                  </w:r>
                </w:p>
              </w:tc>
            </w:tr>
            <w:tr w:rsidR="00676606" w:rsidRPr="006B2DAF" w:rsidTr="00676606">
              <w:trPr>
                <w:gridAfter w:val="1"/>
                <w:wAfter w:w="25" w:type="dxa"/>
                <w:trHeight w:val="816"/>
              </w:trPr>
              <w:tc>
                <w:tcPr>
                  <w:tcW w:w="716" w:type="dxa"/>
                  <w:tcBorders>
                    <w:top w:val="single" w:sz="4" w:space="0" w:color="auto"/>
                    <w:left w:val="single" w:sz="8" w:space="0" w:color="595959"/>
                    <w:bottom w:val="single" w:sz="4" w:space="0" w:color="auto"/>
                    <w:right w:val="single" w:sz="8" w:space="0" w:color="595959"/>
                  </w:tcBorders>
                  <w:shd w:val="clear" w:color="000000" w:fill="FFFFFF"/>
                  <w:noWrap/>
                  <w:hideMark/>
                </w:tcPr>
                <w:p w:rsidR="00676606" w:rsidRPr="006B2DAF" w:rsidRDefault="00676606" w:rsidP="00676606">
                  <w:pPr>
                    <w:jc w:val="center"/>
                    <w:rPr>
                      <w:rFonts w:ascii="Times New Roman" w:eastAsia="Times New Roman" w:hAnsi="Times New Roman"/>
                      <w:b/>
                    </w:rPr>
                  </w:pPr>
                  <w:r w:rsidRPr="006B2DAF">
                    <w:rPr>
                      <w:rFonts w:ascii="Times New Roman" w:eastAsia="Times New Roman" w:hAnsi="Times New Roman"/>
                      <w:b/>
                    </w:rPr>
                    <w:t>03</w:t>
                  </w:r>
                </w:p>
              </w:tc>
              <w:tc>
                <w:tcPr>
                  <w:tcW w:w="589" w:type="dxa"/>
                  <w:gridSpan w:val="3"/>
                  <w:tcBorders>
                    <w:top w:val="single" w:sz="4" w:space="0" w:color="auto"/>
                    <w:left w:val="nil"/>
                    <w:bottom w:val="single" w:sz="4" w:space="0" w:color="auto"/>
                    <w:right w:val="single" w:sz="8" w:space="0" w:color="595959"/>
                  </w:tcBorders>
                  <w:shd w:val="clear" w:color="000000" w:fill="FFFFFF"/>
                  <w:noWrap/>
                  <w:hideMark/>
                </w:tcPr>
                <w:p w:rsidR="00676606" w:rsidRPr="006B2DAF" w:rsidRDefault="00676606" w:rsidP="00676606">
                  <w:pPr>
                    <w:jc w:val="center"/>
                    <w:rPr>
                      <w:rFonts w:ascii="Times New Roman" w:eastAsia="Times New Roman" w:hAnsi="Times New Roman"/>
                      <w:b/>
                    </w:rPr>
                  </w:pPr>
                  <w:r w:rsidRPr="006B2DAF">
                    <w:rPr>
                      <w:rFonts w:ascii="Times New Roman" w:eastAsia="Times New Roman" w:hAnsi="Times New Roman"/>
                      <w:b/>
                    </w:rPr>
                    <w:t>2</w:t>
                  </w:r>
                </w:p>
              </w:tc>
              <w:tc>
                <w:tcPr>
                  <w:tcW w:w="718" w:type="dxa"/>
                  <w:gridSpan w:val="2"/>
                  <w:tcBorders>
                    <w:top w:val="single" w:sz="4" w:space="0" w:color="auto"/>
                    <w:left w:val="nil"/>
                    <w:bottom w:val="single" w:sz="4" w:space="0" w:color="auto"/>
                    <w:right w:val="single" w:sz="8" w:space="0" w:color="595959"/>
                  </w:tcBorders>
                  <w:shd w:val="clear" w:color="000000" w:fill="FFFFFF"/>
                  <w:noWrap/>
                  <w:hideMark/>
                </w:tcPr>
                <w:p w:rsidR="00676606" w:rsidRPr="006B2DAF" w:rsidRDefault="00676606" w:rsidP="00676606">
                  <w:pPr>
                    <w:jc w:val="center"/>
                    <w:rPr>
                      <w:rFonts w:ascii="Times New Roman" w:eastAsia="Times New Roman" w:hAnsi="Times New Roman"/>
                      <w:b/>
                    </w:rPr>
                  </w:pPr>
                  <w:r w:rsidRPr="006B2DAF">
                    <w:rPr>
                      <w:rFonts w:ascii="Times New Roman" w:eastAsia="Times New Roman" w:hAnsi="Times New Roman"/>
                      <w:b/>
                    </w:rPr>
                    <w:t>07</w:t>
                  </w:r>
                </w:p>
              </w:tc>
              <w:tc>
                <w:tcPr>
                  <w:tcW w:w="581" w:type="dxa"/>
                  <w:gridSpan w:val="3"/>
                  <w:tcBorders>
                    <w:top w:val="single" w:sz="4" w:space="0" w:color="auto"/>
                    <w:left w:val="nil"/>
                    <w:bottom w:val="single" w:sz="4" w:space="0" w:color="auto"/>
                    <w:right w:val="single" w:sz="8" w:space="0" w:color="595959"/>
                  </w:tcBorders>
                  <w:shd w:val="clear" w:color="000000" w:fill="FFFFFF"/>
                  <w:noWrap/>
                  <w:hideMark/>
                </w:tcPr>
                <w:p w:rsidR="00676606" w:rsidRPr="006B2DAF" w:rsidRDefault="00676606" w:rsidP="00676606">
                  <w:pPr>
                    <w:jc w:val="center"/>
                    <w:rPr>
                      <w:rFonts w:ascii="Times New Roman" w:eastAsia="Times New Roman" w:hAnsi="Times New Roman"/>
                      <w:b/>
                    </w:rPr>
                  </w:pPr>
                </w:p>
              </w:tc>
              <w:tc>
                <w:tcPr>
                  <w:tcW w:w="380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76606" w:rsidRPr="006B2DAF" w:rsidRDefault="00676606" w:rsidP="00676606">
                  <w:pPr>
                    <w:jc w:val="center"/>
                    <w:rPr>
                      <w:rFonts w:ascii="Times New Roman" w:eastAsia="Times New Roman" w:hAnsi="Times New Roman"/>
                      <w:b/>
                      <w:lang w:val="en-US"/>
                    </w:rPr>
                  </w:pPr>
                  <w:r w:rsidRPr="006B2DAF">
                    <w:rPr>
                      <w:rFonts w:ascii="Times New Roman" w:eastAsia="Times New Roman" w:hAnsi="Times New Roman"/>
                      <w:b/>
                    </w:rPr>
                    <w:t>Укрепление материально-технической</w:t>
                  </w:r>
                  <w:r>
                    <w:rPr>
                      <w:rFonts w:ascii="Times New Roman" w:eastAsia="Times New Roman" w:hAnsi="Times New Roman"/>
                      <w:b/>
                    </w:rPr>
                    <w:t xml:space="preserve"> </w:t>
                  </w:r>
                  <w:r w:rsidRPr="006B2DAF">
                    <w:rPr>
                      <w:rFonts w:ascii="Times New Roman" w:eastAsia="Times New Roman" w:hAnsi="Times New Roman"/>
                      <w:b/>
                    </w:rPr>
                    <w:t>базы</w:t>
                  </w:r>
                </w:p>
                <w:p w:rsidR="00676606" w:rsidRPr="006B2DAF" w:rsidRDefault="00676606" w:rsidP="00676606">
                  <w:pPr>
                    <w:jc w:val="center"/>
                    <w:rPr>
                      <w:rFonts w:ascii="Times New Roman" w:eastAsia="Times New Roman" w:hAnsi="Times New Roman"/>
                      <w:b/>
                      <w:lang w:val="en-US"/>
                    </w:rPr>
                  </w:pPr>
                </w:p>
              </w:tc>
              <w:tc>
                <w:tcPr>
                  <w:tcW w:w="3629" w:type="dxa"/>
                  <w:tcBorders>
                    <w:top w:val="single" w:sz="4" w:space="0" w:color="auto"/>
                    <w:left w:val="nil"/>
                    <w:bottom w:val="single" w:sz="4" w:space="0" w:color="auto"/>
                    <w:right w:val="nil"/>
                  </w:tcBorders>
                  <w:hideMark/>
                </w:tcPr>
                <w:p w:rsidR="00676606" w:rsidRPr="006B2DAF" w:rsidRDefault="00676606" w:rsidP="00676606">
                  <w:pPr>
                    <w:jc w:val="center"/>
                    <w:rPr>
                      <w:rFonts w:ascii="Times New Roman" w:eastAsia="Times New Roman" w:hAnsi="Times New Roman"/>
                    </w:rPr>
                  </w:pPr>
                </w:p>
              </w:tc>
              <w:tc>
                <w:tcPr>
                  <w:tcW w:w="1474" w:type="dxa"/>
                  <w:gridSpan w:val="3"/>
                  <w:tcBorders>
                    <w:top w:val="single" w:sz="4" w:space="0" w:color="auto"/>
                    <w:left w:val="single" w:sz="4" w:space="0" w:color="auto"/>
                    <w:bottom w:val="single" w:sz="4" w:space="0" w:color="auto"/>
                    <w:right w:val="single" w:sz="4" w:space="0" w:color="auto"/>
                  </w:tcBorders>
                  <w:hideMark/>
                </w:tcPr>
                <w:p w:rsidR="00676606" w:rsidRPr="006B2DAF" w:rsidRDefault="00676606" w:rsidP="00676606">
                  <w:pPr>
                    <w:jc w:val="center"/>
                    <w:rPr>
                      <w:rFonts w:ascii="Times New Roman" w:eastAsia="Times New Roman" w:hAnsi="Times New Roman"/>
                    </w:rPr>
                  </w:pPr>
                  <w:r>
                    <w:rPr>
                      <w:rFonts w:ascii="Times New Roman" w:eastAsia="Times New Roman" w:hAnsi="Times New Roman"/>
                    </w:rPr>
                    <w:t>2022-2028</w:t>
                  </w:r>
                  <w:r w:rsidRPr="006B2DAF">
                    <w:rPr>
                      <w:rFonts w:ascii="Times New Roman" w:eastAsia="Times New Roman" w:hAnsi="Times New Roman"/>
                    </w:rPr>
                    <w:t xml:space="preserve"> годы</w:t>
                  </w:r>
                </w:p>
              </w:tc>
              <w:tc>
                <w:tcPr>
                  <w:tcW w:w="2268" w:type="dxa"/>
                  <w:tcBorders>
                    <w:top w:val="single" w:sz="4" w:space="0" w:color="auto"/>
                    <w:left w:val="nil"/>
                    <w:bottom w:val="single" w:sz="4" w:space="0" w:color="auto"/>
                    <w:right w:val="single" w:sz="8" w:space="0" w:color="595959"/>
                  </w:tcBorders>
                  <w:shd w:val="clear" w:color="000000" w:fill="FFFFFF"/>
                  <w:noWrap/>
                  <w:hideMark/>
                </w:tcPr>
                <w:p w:rsidR="00676606" w:rsidRDefault="00676606" w:rsidP="00676606">
                  <w:pPr>
                    <w:jc w:val="center"/>
                    <w:rPr>
                      <w:rFonts w:ascii="Times New Roman" w:eastAsia="Times New Roman" w:hAnsi="Times New Roman"/>
                    </w:rPr>
                  </w:pPr>
                  <w:r w:rsidRPr="006B2DAF">
                    <w:rPr>
                      <w:rFonts w:ascii="Times New Roman" w:eastAsia="Times New Roman" w:hAnsi="Times New Roman"/>
                    </w:rPr>
                    <w:t>Улучшение материально- технической базы культурно- досуговых учреждений МБУК Сюмсинского района «РДК»</w:t>
                  </w:r>
                </w:p>
                <w:p w:rsidR="00676606" w:rsidRDefault="00676606" w:rsidP="00676606">
                  <w:pPr>
                    <w:jc w:val="center"/>
                    <w:rPr>
                      <w:rFonts w:ascii="Times New Roman" w:eastAsia="Times New Roman" w:hAnsi="Times New Roman"/>
                    </w:rPr>
                  </w:pPr>
                </w:p>
                <w:p w:rsidR="00676606" w:rsidRPr="006B2DAF" w:rsidRDefault="00676606" w:rsidP="00676606">
                  <w:pPr>
                    <w:jc w:val="center"/>
                    <w:rPr>
                      <w:rFonts w:ascii="Times New Roman" w:eastAsia="Times New Roman" w:hAnsi="Times New Roman"/>
                    </w:rPr>
                  </w:pPr>
                </w:p>
              </w:tc>
              <w:tc>
                <w:tcPr>
                  <w:tcW w:w="1264" w:type="dxa"/>
                  <w:gridSpan w:val="2"/>
                  <w:tcBorders>
                    <w:top w:val="single" w:sz="4" w:space="0" w:color="auto"/>
                    <w:left w:val="nil"/>
                    <w:bottom w:val="single" w:sz="4" w:space="0" w:color="auto"/>
                    <w:right w:val="single" w:sz="8" w:space="0" w:color="595959"/>
                  </w:tcBorders>
                  <w:shd w:val="clear" w:color="000000" w:fill="FFFFFF"/>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03.2.1, 03.2.2,</w:t>
                  </w:r>
                </w:p>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03.2.3,03.2.4,</w:t>
                  </w:r>
                </w:p>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03.2.5</w:t>
                  </w:r>
                </w:p>
              </w:tc>
            </w:tr>
            <w:tr w:rsidR="00676606" w:rsidRPr="006B2DAF" w:rsidTr="00676606">
              <w:trPr>
                <w:gridAfter w:val="1"/>
                <w:wAfter w:w="25" w:type="dxa"/>
                <w:trHeight w:val="1781"/>
              </w:trPr>
              <w:tc>
                <w:tcPr>
                  <w:tcW w:w="716" w:type="dxa"/>
                  <w:tcBorders>
                    <w:top w:val="single" w:sz="4" w:space="0" w:color="auto"/>
                    <w:left w:val="single" w:sz="4" w:space="0" w:color="auto"/>
                    <w:bottom w:val="single" w:sz="4" w:space="0" w:color="auto"/>
                    <w:right w:val="single" w:sz="4" w:space="0" w:color="auto"/>
                  </w:tcBorders>
                  <w:shd w:val="clear" w:color="000000" w:fill="FFFFFF"/>
                  <w:noWrap/>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lastRenderedPageBreak/>
                    <w:t>03</w:t>
                  </w:r>
                </w:p>
              </w:tc>
              <w:tc>
                <w:tcPr>
                  <w:tcW w:w="58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676606" w:rsidRPr="006B2DAF" w:rsidRDefault="00676606" w:rsidP="00676606">
                  <w:pPr>
                    <w:jc w:val="center"/>
                    <w:rPr>
                      <w:rFonts w:ascii="Times New Roman" w:eastAsia="Times New Roman" w:hAnsi="Times New Roman"/>
                    </w:rPr>
                  </w:pPr>
                  <w:r>
                    <w:rPr>
                      <w:rFonts w:ascii="Times New Roman" w:eastAsia="Times New Roman" w:hAnsi="Times New Roman"/>
                    </w:rPr>
                    <w:t>2</w:t>
                  </w:r>
                </w:p>
              </w:tc>
              <w:tc>
                <w:tcPr>
                  <w:tcW w:w="718"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07</w:t>
                  </w:r>
                </w:p>
              </w:tc>
              <w:tc>
                <w:tcPr>
                  <w:tcW w:w="58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676606" w:rsidRPr="006B2DAF" w:rsidRDefault="00676606" w:rsidP="00676606">
                  <w:pPr>
                    <w:ind w:right="-96"/>
                    <w:jc w:val="center"/>
                    <w:rPr>
                      <w:rFonts w:ascii="Times New Roman" w:eastAsia="Times New Roman" w:hAnsi="Times New Roman"/>
                    </w:rPr>
                  </w:pPr>
                  <w:r w:rsidRPr="006B2DAF">
                    <w:rPr>
                      <w:rFonts w:ascii="Times New Roman" w:eastAsia="Times New Roman" w:hAnsi="Times New Roman"/>
                    </w:rPr>
                    <w:t>06</w:t>
                  </w:r>
                </w:p>
              </w:tc>
              <w:tc>
                <w:tcPr>
                  <w:tcW w:w="380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Дотация на поддержку мер по обеспечению сбалансированности бюджетов</w:t>
                  </w:r>
                </w:p>
              </w:tc>
              <w:tc>
                <w:tcPr>
                  <w:tcW w:w="3629" w:type="dxa"/>
                  <w:vMerge w:val="restart"/>
                  <w:tcBorders>
                    <w:top w:val="single" w:sz="4" w:space="0" w:color="auto"/>
                    <w:left w:val="single" w:sz="4" w:space="0" w:color="auto"/>
                    <w:bottom w:val="single" w:sz="4" w:space="0" w:color="auto"/>
                    <w:right w:val="single" w:sz="4" w:space="0" w:color="auto"/>
                  </w:tcBorders>
                  <w:hideMark/>
                </w:tcPr>
                <w:p w:rsidR="00676606" w:rsidRPr="006B2DAF" w:rsidRDefault="00676606" w:rsidP="00676606">
                  <w:pPr>
                    <w:jc w:val="center"/>
                    <w:rPr>
                      <w:rFonts w:ascii="Times New Roman" w:eastAsia="Times New Roman" w:hAnsi="Times New Roman"/>
                    </w:rPr>
                  </w:pPr>
                </w:p>
              </w:tc>
              <w:tc>
                <w:tcPr>
                  <w:tcW w:w="1474" w:type="dxa"/>
                  <w:gridSpan w:val="3"/>
                  <w:vMerge w:val="restart"/>
                  <w:tcBorders>
                    <w:top w:val="single" w:sz="4" w:space="0" w:color="auto"/>
                    <w:left w:val="single" w:sz="4" w:space="0" w:color="auto"/>
                    <w:bottom w:val="single" w:sz="4" w:space="0" w:color="auto"/>
                    <w:right w:val="single" w:sz="4" w:space="0" w:color="auto"/>
                  </w:tcBorders>
                  <w:hideMark/>
                </w:tcPr>
                <w:p w:rsidR="00676606" w:rsidRPr="006B2DAF" w:rsidRDefault="00676606" w:rsidP="00676606">
                  <w:pPr>
                    <w:jc w:val="center"/>
                    <w:rPr>
                      <w:rFonts w:ascii="Times New Roman" w:eastAsia="Times New Roman" w:hAnsi="Times New Roman"/>
                    </w:rPr>
                  </w:pP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676606" w:rsidRPr="006B2DAF" w:rsidRDefault="00676606" w:rsidP="00676606">
                  <w:pPr>
                    <w:jc w:val="center"/>
                    <w:rPr>
                      <w:rFonts w:ascii="Times New Roman" w:eastAsia="Times New Roman" w:hAnsi="Times New Roman"/>
                    </w:rPr>
                  </w:pPr>
                </w:p>
              </w:tc>
              <w:tc>
                <w:tcPr>
                  <w:tcW w:w="126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76606" w:rsidRPr="006B2DAF" w:rsidRDefault="00676606" w:rsidP="00676606">
                  <w:pPr>
                    <w:pStyle w:val="a9"/>
                    <w:spacing w:after="0"/>
                    <w:jc w:val="center"/>
                  </w:pPr>
                  <w:r w:rsidRPr="006B2DAF">
                    <w:rPr>
                      <w:sz w:val="22"/>
                      <w:szCs w:val="22"/>
                    </w:rPr>
                    <w:t>03.2.1, 03.2.2, 03.2.3, 03.2.4, 03.2.503.2.2</w:t>
                  </w:r>
                </w:p>
              </w:tc>
            </w:tr>
            <w:tr w:rsidR="00676606" w:rsidRPr="006B2DAF" w:rsidTr="00676606">
              <w:trPr>
                <w:gridAfter w:val="1"/>
                <w:wAfter w:w="25" w:type="dxa"/>
                <w:trHeight w:val="1120"/>
              </w:trPr>
              <w:tc>
                <w:tcPr>
                  <w:tcW w:w="716" w:type="dxa"/>
                  <w:tcBorders>
                    <w:top w:val="single" w:sz="4" w:space="0" w:color="auto"/>
                    <w:left w:val="single" w:sz="8" w:space="0" w:color="595959"/>
                    <w:right w:val="single" w:sz="8" w:space="0" w:color="595959"/>
                  </w:tcBorders>
                  <w:shd w:val="clear" w:color="000000" w:fill="FFFFFF"/>
                  <w:noWrap/>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03</w:t>
                  </w:r>
                </w:p>
              </w:tc>
              <w:tc>
                <w:tcPr>
                  <w:tcW w:w="589" w:type="dxa"/>
                  <w:gridSpan w:val="3"/>
                  <w:tcBorders>
                    <w:top w:val="single" w:sz="4" w:space="0" w:color="auto"/>
                    <w:left w:val="nil"/>
                    <w:right w:val="single" w:sz="8" w:space="0" w:color="595959"/>
                  </w:tcBorders>
                  <w:shd w:val="clear" w:color="000000" w:fill="FFFFFF"/>
                  <w:noWrap/>
                  <w:hideMark/>
                </w:tcPr>
                <w:p w:rsidR="00676606" w:rsidRPr="006B2DAF" w:rsidRDefault="00676606" w:rsidP="00676606">
                  <w:pPr>
                    <w:jc w:val="center"/>
                    <w:rPr>
                      <w:rFonts w:ascii="Times New Roman" w:eastAsia="Times New Roman" w:hAnsi="Times New Roman"/>
                    </w:rPr>
                  </w:pPr>
                  <w:r>
                    <w:rPr>
                      <w:rFonts w:ascii="Times New Roman" w:eastAsia="Times New Roman" w:hAnsi="Times New Roman"/>
                    </w:rPr>
                    <w:t>2</w:t>
                  </w:r>
                </w:p>
              </w:tc>
              <w:tc>
                <w:tcPr>
                  <w:tcW w:w="718" w:type="dxa"/>
                  <w:gridSpan w:val="2"/>
                  <w:tcBorders>
                    <w:top w:val="single" w:sz="4" w:space="0" w:color="auto"/>
                    <w:left w:val="nil"/>
                    <w:right w:val="single" w:sz="8" w:space="0" w:color="595959"/>
                  </w:tcBorders>
                  <w:shd w:val="clear" w:color="000000" w:fill="FFFFFF"/>
                  <w:noWrap/>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07</w:t>
                  </w:r>
                </w:p>
              </w:tc>
              <w:tc>
                <w:tcPr>
                  <w:tcW w:w="581" w:type="dxa"/>
                  <w:gridSpan w:val="3"/>
                  <w:tcBorders>
                    <w:top w:val="single" w:sz="4" w:space="0" w:color="auto"/>
                    <w:left w:val="nil"/>
                    <w:right w:val="single" w:sz="8" w:space="0" w:color="595959"/>
                  </w:tcBorders>
                  <w:shd w:val="clear" w:color="000000" w:fill="FFFFFF"/>
                  <w:noWrap/>
                  <w:hideMark/>
                </w:tcPr>
                <w:p w:rsidR="00676606" w:rsidRPr="006B2DAF" w:rsidRDefault="00676606" w:rsidP="00676606">
                  <w:pPr>
                    <w:ind w:right="-96"/>
                    <w:jc w:val="center"/>
                    <w:rPr>
                      <w:rFonts w:ascii="Times New Roman" w:eastAsia="Times New Roman" w:hAnsi="Times New Roman"/>
                    </w:rPr>
                  </w:pPr>
                  <w:r w:rsidRPr="006B2DAF">
                    <w:rPr>
                      <w:rFonts w:ascii="Times New Roman" w:eastAsia="Times New Roman" w:hAnsi="Times New Roman"/>
                    </w:rPr>
                    <w:t>08</w:t>
                  </w:r>
                </w:p>
              </w:tc>
              <w:tc>
                <w:tcPr>
                  <w:tcW w:w="3809" w:type="dxa"/>
                  <w:gridSpan w:val="2"/>
                  <w:tcBorders>
                    <w:top w:val="single" w:sz="4" w:space="0" w:color="auto"/>
                    <w:left w:val="nil"/>
                    <w:right w:val="single" w:sz="8" w:space="0" w:color="595959"/>
                  </w:tcBorders>
                  <w:shd w:val="clear" w:color="000000" w:fill="FFFFFF"/>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Обеспечение развития и укрепления материально-технической базы домов культуры в населённых пунктах с числом жителей до 50 тысяч человек.</w:t>
                  </w:r>
                </w:p>
              </w:tc>
              <w:tc>
                <w:tcPr>
                  <w:tcW w:w="3629" w:type="dxa"/>
                  <w:vMerge/>
                  <w:tcBorders>
                    <w:top w:val="single" w:sz="4" w:space="0" w:color="auto"/>
                    <w:left w:val="single" w:sz="8" w:space="0" w:color="595959"/>
                    <w:bottom w:val="nil"/>
                    <w:right w:val="single" w:sz="4" w:space="0" w:color="auto"/>
                  </w:tcBorders>
                  <w:hideMark/>
                </w:tcPr>
                <w:p w:rsidR="00676606" w:rsidRPr="006B2DAF" w:rsidRDefault="00676606" w:rsidP="00676606">
                  <w:pPr>
                    <w:jc w:val="center"/>
                    <w:rPr>
                      <w:rFonts w:ascii="Times New Roman" w:eastAsia="Times New Roman" w:hAnsi="Times New Roman"/>
                    </w:rPr>
                  </w:pPr>
                </w:p>
              </w:tc>
              <w:tc>
                <w:tcPr>
                  <w:tcW w:w="1474" w:type="dxa"/>
                  <w:gridSpan w:val="3"/>
                  <w:vMerge/>
                  <w:tcBorders>
                    <w:top w:val="single" w:sz="4" w:space="0" w:color="auto"/>
                    <w:left w:val="single" w:sz="4" w:space="0" w:color="auto"/>
                    <w:right w:val="single" w:sz="4" w:space="0" w:color="auto"/>
                  </w:tcBorders>
                  <w:hideMark/>
                </w:tcPr>
                <w:p w:rsidR="00676606" w:rsidRPr="006B2DAF" w:rsidRDefault="00676606" w:rsidP="00676606">
                  <w:pPr>
                    <w:jc w:val="center"/>
                    <w:rPr>
                      <w:rFonts w:ascii="Times New Roman" w:eastAsia="Times New Roman" w:hAnsi="Times New Roman"/>
                    </w:rPr>
                  </w:pPr>
                </w:p>
              </w:tc>
              <w:tc>
                <w:tcPr>
                  <w:tcW w:w="2268" w:type="dxa"/>
                  <w:tcBorders>
                    <w:top w:val="single" w:sz="4" w:space="0" w:color="auto"/>
                    <w:left w:val="single" w:sz="4" w:space="0" w:color="auto"/>
                    <w:bottom w:val="nil"/>
                    <w:right w:val="single" w:sz="8" w:space="0" w:color="595959"/>
                  </w:tcBorders>
                  <w:shd w:val="clear" w:color="000000" w:fill="FFFFFF"/>
                  <w:noWrap/>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Средняя численность участников клубных формирований в расчёте на 1 тыс.человек (в</w:t>
                  </w:r>
                  <w:r>
                    <w:rPr>
                      <w:rFonts w:ascii="Times New Roman" w:eastAsia="Times New Roman" w:hAnsi="Times New Roman"/>
                    </w:rPr>
                    <w:t xml:space="preserve"> муниципальных домах культуры) к 2028г- 126</w:t>
                  </w:r>
                  <w:r w:rsidRPr="006B2DAF">
                    <w:rPr>
                      <w:rFonts w:ascii="Times New Roman" w:eastAsia="Times New Roman" w:hAnsi="Times New Roman"/>
                    </w:rPr>
                    <w:t xml:space="preserve"> человек</w:t>
                  </w:r>
                </w:p>
              </w:tc>
              <w:tc>
                <w:tcPr>
                  <w:tcW w:w="1264" w:type="dxa"/>
                  <w:gridSpan w:val="2"/>
                  <w:tcBorders>
                    <w:top w:val="single" w:sz="4" w:space="0" w:color="auto"/>
                    <w:left w:val="nil"/>
                    <w:bottom w:val="nil"/>
                    <w:right w:val="single" w:sz="8" w:space="0" w:color="595959"/>
                  </w:tcBorders>
                  <w:shd w:val="clear" w:color="000000" w:fill="FFFFFF"/>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03.2.1, 03.2.2, 03.2.3, 03.2.4, 03.2.5.</w:t>
                  </w:r>
                </w:p>
              </w:tc>
            </w:tr>
            <w:tr w:rsidR="00676606" w:rsidRPr="006B2DAF" w:rsidTr="00676606">
              <w:trPr>
                <w:gridAfter w:val="2"/>
                <w:wAfter w:w="41" w:type="dxa"/>
                <w:trHeight w:val="288"/>
              </w:trPr>
              <w:tc>
                <w:tcPr>
                  <w:tcW w:w="716" w:type="dxa"/>
                  <w:tcBorders>
                    <w:top w:val="single" w:sz="4" w:space="0" w:color="auto"/>
                    <w:left w:val="single" w:sz="4" w:space="0" w:color="auto"/>
                    <w:bottom w:val="single" w:sz="4" w:space="0" w:color="auto"/>
                    <w:right w:val="single" w:sz="4" w:space="0" w:color="auto"/>
                  </w:tcBorders>
                  <w:shd w:val="clear" w:color="000000" w:fill="FFFFFF"/>
                  <w:noWrap/>
                  <w:hideMark/>
                </w:tcPr>
                <w:p w:rsidR="00676606" w:rsidRPr="006B2DAF" w:rsidRDefault="00676606" w:rsidP="00676606">
                  <w:pPr>
                    <w:jc w:val="center"/>
                    <w:rPr>
                      <w:rFonts w:ascii="Times New Roman" w:eastAsia="Times New Roman" w:hAnsi="Times New Roman"/>
                      <w:b/>
                      <w:bCs/>
                    </w:rPr>
                  </w:pPr>
                  <w:r w:rsidRPr="006B2DAF">
                    <w:rPr>
                      <w:rFonts w:ascii="Times New Roman" w:eastAsia="Times New Roman" w:hAnsi="Times New Roman"/>
                      <w:b/>
                      <w:bCs/>
                    </w:rPr>
                    <w:t>03</w:t>
                  </w:r>
                </w:p>
              </w:tc>
              <w:tc>
                <w:tcPr>
                  <w:tcW w:w="589" w:type="dxa"/>
                  <w:gridSpan w:val="3"/>
                  <w:tcBorders>
                    <w:top w:val="single" w:sz="4" w:space="0" w:color="auto"/>
                    <w:left w:val="nil"/>
                    <w:bottom w:val="single" w:sz="4" w:space="0" w:color="auto"/>
                    <w:right w:val="single" w:sz="4" w:space="0" w:color="auto"/>
                  </w:tcBorders>
                  <w:shd w:val="clear" w:color="000000" w:fill="FFFFFF"/>
                  <w:noWrap/>
                  <w:hideMark/>
                </w:tcPr>
                <w:p w:rsidR="00676606" w:rsidRPr="006B2DAF" w:rsidRDefault="00676606" w:rsidP="00676606">
                  <w:pPr>
                    <w:jc w:val="center"/>
                    <w:rPr>
                      <w:rFonts w:ascii="Times New Roman" w:eastAsia="Times New Roman" w:hAnsi="Times New Roman"/>
                      <w:b/>
                      <w:bCs/>
                    </w:rPr>
                  </w:pPr>
                  <w:r w:rsidRPr="006B2DAF">
                    <w:rPr>
                      <w:rFonts w:ascii="Times New Roman" w:eastAsia="Times New Roman" w:hAnsi="Times New Roman"/>
                      <w:b/>
                      <w:bCs/>
                    </w:rPr>
                    <w:t>4</w:t>
                  </w:r>
                </w:p>
              </w:tc>
              <w:tc>
                <w:tcPr>
                  <w:tcW w:w="718" w:type="dxa"/>
                  <w:gridSpan w:val="2"/>
                  <w:tcBorders>
                    <w:top w:val="single" w:sz="4" w:space="0" w:color="auto"/>
                    <w:left w:val="nil"/>
                    <w:bottom w:val="single" w:sz="4" w:space="0" w:color="auto"/>
                    <w:right w:val="single" w:sz="4" w:space="0" w:color="auto"/>
                  </w:tcBorders>
                  <w:shd w:val="clear" w:color="000000" w:fill="FFFFFF"/>
                  <w:noWrap/>
                  <w:hideMark/>
                </w:tcPr>
                <w:p w:rsidR="00676606" w:rsidRPr="006B2DAF" w:rsidRDefault="00676606" w:rsidP="00676606">
                  <w:pPr>
                    <w:jc w:val="center"/>
                    <w:rPr>
                      <w:rFonts w:ascii="Times New Roman" w:eastAsia="Times New Roman" w:hAnsi="Times New Roman"/>
                    </w:rPr>
                  </w:pPr>
                </w:p>
              </w:tc>
              <w:tc>
                <w:tcPr>
                  <w:tcW w:w="581" w:type="dxa"/>
                  <w:gridSpan w:val="3"/>
                  <w:tcBorders>
                    <w:top w:val="single" w:sz="4" w:space="0" w:color="auto"/>
                    <w:left w:val="nil"/>
                    <w:bottom w:val="single" w:sz="4" w:space="0" w:color="auto"/>
                    <w:right w:val="single" w:sz="4" w:space="0" w:color="auto"/>
                  </w:tcBorders>
                  <w:shd w:val="clear" w:color="000000" w:fill="FFFFFF"/>
                  <w:noWrap/>
                  <w:hideMark/>
                </w:tcPr>
                <w:p w:rsidR="00676606" w:rsidRPr="006B2DAF" w:rsidRDefault="00676606" w:rsidP="00676606">
                  <w:pPr>
                    <w:jc w:val="center"/>
                    <w:rPr>
                      <w:rFonts w:ascii="Times New Roman" w:eastAsia="Times New Roman" w:hAnsi="Times New Roman"/>
                    </w:rPr>
                  </w:pPr>
                </w:p>
              </w:tc>
              <w:tc>
                <w:tcPr>
                  <w:tcW w:w="12428" w:type="dxa"/>
                  <w:gridSpan w:val="8"/>
                  <w:tcBorders>
                    <w:top w:val="single" w:sz="4" w:space="0" w:color="auto"/>
                    <w:left w:val="nil"/>
                    <w:bottom w:val="single" w:sz="4" w:space="0" w:color="auto"/>
                    <w:right w:val="single" w:sz="4" w:space="0" w:color="000000"/>
                  </w:tcBorders>
                  <w:shd w:val="clear" w:color="000000" w:fill="FFFFFF"/>
                  <w:hideMark/>
                </w:tcPr>
                <w:p w:rsidR="00676606" w:rsidRPr="006B2DAF" w:rsidRDefault="00676606" w:rsidP="00676606">
                  <w:pPr>
                    <w:jc w:val="center"/>
                    <w:rPr>
                      <w:rFonts w:ascii="Times New Roman" w:eastAsia="Times New Roman" w:hAnsi="Times New Roman"/>
                      <w:b/>
                      <w:bCs/>
                    </w:rPr>
                  </w:pPr>
                  <w:r w:rsidRPr="006B2DAF">
                    <w:rPr>
                      <w:rFonts w:ascii="Times New Roman" w:eastAsia="Times New Roman" w:hAnsi="Times New Roman"/>
                      <w:b/>
                      <w:bCs/>
                    </w:rPr>
                    <w:t>Создание условий для реализации муниципальной программы</w:t>
                  </w:r>
                </w:p>
              </w:tc>
            </w:tr>
            <w:tr w:rsidR="00676606" w:rsidRPr="006B2DAF" w:rsidTr="00676606">
              <w:trPr>
                <w:gridAfter w:val="1"/>
                <w:wAfter w:w="25" w:type="dxa"/>
                <w:trHeight w:val="1152"/>
              </w:trPr>
              <w:tc>
                <w:tcPr>
                  <w:tcW w:w="716" w:type="dxa"/>
                  <w:tcBorders>
                    <w:top w:val="nil"/>
                    <w:left w:val="single" w:sz="4" w:space="0" w:color="auto"/>
                    <w:bottom w:val="single" w:sz="4" w:space="0" w:color="auto"/>
                    <w:right w:val="single" w:sz="4" w:space="0" w:color="auto"/>
                  </w:tcBorders>
                  <w:shd w:val="clear" w:color="000000" w:fill="FFFFFF"/>
                  <w:noWrap/>
                  <w:hideMark/>
                </w:tcPr>
                <w:p w:rsidR="00676606" w:rsidRPr="006B2DAF" w:rsidRDefault="00676606" w:rsidP="00676606">
                  <w:pPr>
                    <w:jc w:val="center"/>
                    <w:rPr>
                      <w:rFonts w:ascii="Times New Roman" w:eastAsia="Times New Roman" w:hAnsi="Times New Roman"/>
                      <w:b/>
                    </w:rPr>
                  </w:pPr>
                  <w:r w:rsidRPr="006B2DAF">
                    <w:rPr>
                      <w:rFonts w:ascii="Times New Roman" w:eastAsia="Times New Roman" w:hAnsi="Times New Roman"/>
                      <w:b/>
                    </w:rPr>
                    <w:t>03</w:t>
                  </w:r>
                </w:p>
              </w:tc>
              <w:tc>
                <w:tcPr>
                  <w:tcW w:w="589" w:type="dxa"/>
                  <w:gridSpan w:val="3"/>
                  <w:tcBorders>
                    <w:top w:val="nil"/>
                    <w:left w:val="nil"/>
                    <w:bottom w:val="single" w:sz="4" w:space="0" w:color="auto"/>
                    <w:right w:val="single" w:sz="4" w:space="0" w:color="auto"/>
                  </w:tcBorders>
                  <w:shd w:val="clear" w:color="000000" w:fill="FFFFFF"/>
                  <w:noWrap/>
                  <w:hideMark/>
                </w:tcPr>
                <w:p w:rsidR="00676606" w:rsidRPr="006B2DAF" w:rsidRDefault="00676606" w:rsidP="00676606">
                  <w:pPr>
                    <w:jc w:val="center"/>
                    <w:rPr>
                      <w:rFonts w:ascii="Times New Roman" w:eastAsia="Times New Roman" w:hAnsi="Times New Roman"/>
                      <w:b/>
                    </w:rPr>
                  </w:pPr>
                  <w:r w:rsidRPr="006B2DAF">
                    <w:rPr>
                      <w:rFonts w:ascii="Times New Roman" w:eastAsia="Times New Roman" w:hAnsi="Times New Roman"/>
                      <w:b/>
                    </w:rPr>
                    <w:t>4</w:t>
                  </w:r>
                </w:p>
              </w:tc>
              <w:tc>
                <w:tcPr>
                  <w:tcW w:w="718" w:type="dxa"/>
                  <w:gridSpan w:val="2"/>
                  <w:tcBorders>
                    <w:top w:val="nil"/>
                    <w:left w:val="nil"/>
                    <w:bottom w:val="single" w:sz="4" w:space="0" w:color="auto"/>
                    <w:right w:val="single" w:sz="4" w:space="0" w:color="auto"/>
                  </w:tcBorders>
                  <w:shd w:val="clear" w:color="000000" w:fill="FFFFFF"/>
                  <w:noWrap/>
                  <w:hideMark/>
                </w:tcPr>
                <w:p w:rsidR="00676606" w:rsidRPr="006B2DAF" w:rsidRDefault="00676606" w:rsidP="00676606">
                  <w:pPr>
                    <w:jc w:val="center"/>
                    <w:rPr>
                      <w:rFonts w:ascii="Times New Roman" w:eastAsia="Times New Roman" w:hAnsi="Times New Roman"/>
                      <w:b/>
                    </w:rPr>
                  </w:pPr>
                  <w:r w:rsidRPr="006B2DAF">
                    <w:rPr>
                      <w:rFonts w:ascii="Times New Roman" w:eastAsia="Times New Roman" w:hAnsi="Times New Roman"/>
                      <w:b/>
                    </w:rPr>
                    <w:t>01</w:t>
                  </w:r>
                </w:p>
              </w:tc>
              <w:tc>
                <w:tcPr>
                  <w:tcW w:w="581" w:type="dxa"/>
                  <w:gridSpan w:val="3"/>
                  <w:tcBorders>
                    <w:top w:val="nil"/>
                    <w:left w:val="nil"/>
                    <w:bottom w:val="single" w:sz="4" w:space="0" w:color="auto"/>
                    <w:right w:val="single" w:sz="4" w:space="0" w:color="auto"/>
                  </w:tcBorders>
                  <w:shd w:val="clear" w:color="000000" w:fill="FFFFFF"/>
                  <w:noWrap/>
                  <w:hideMark/>
                </w:tcPr>
                <w:p w:rsidR="00676606" w:rsidRPr="006B2DAF" w:rsidRDefault="00676606" w:rsidP="00676606">
                  <w:pPr>
                    <w:jc w:val="center"/>
                    <w:rPr>
                      <w:rFonts w:ascii="Times New Roman" w:eastAsia="Times New Roman" w:hAnsi="Times New Roman"/>
                      <w:b/>
                    </w:rPr>
                  </w:pPr>
                </w:p>
              </w:tc>
              <w:tc>
                <w:tcPr>
                  <w:tcW w:w="3809" w:type="dxa"/>
                  <w:gridSpan w:val="2"/>
                  <w:tcBorders>
                    <w:top w:val="nil"/>
                    <w:left w:val="nil"/>
                    <w:bottom w:val="single" w:sz="4" w:space="0" w:color="auto"/>
                    <w:right w:val="single" w:sz="4" w:space="0" w:color="auto"/>
                  </w:tcBorders>
                  <w:shd w:val="clear" w:color="000000" w:fill="FFFFFF"/>
                  <w:hideMark/>
                </w:tcPr>
                <w:p w:rsidR="00676606" w:rsidRPr="006B2DAF" w:rsidRDefault="00676606" w:rsidP="00676606">
                  <w:pPr>
                    <w:jc w:val="center"/>
                    <w:rPr>
                      <w:rFonts w:ascii="Times New Roman" w:eastAsia="Times New Roman" w:hAnsi="Times New Roman"/>
                      <w:b/>
                    </w:rPr>
                  </w:pPr>
                  <w:r>
                    <w:rPr>
                      <w:rFonts w:ascii="Times New Roman" w:eastAsia="Times New Roman" w:hAnsi="Times New Roman"/>
                      <w:b/>
                    </w:rPr>
                    <w:t>Организация бухгалтерского учета, кадрово-правовой работы в муниципальных бюджетных учреждениях культуры Сюмсинского района централизованной бухгалтерией</w:t>
                  </w:r>
                </w:p>
              </w:tc>
              <w:tc>
                <w:tcPr>
                  <w:tcW w:w="3629" w:type="dxa"/>
                  <w:vMerge w:val="restart"/>
                  <w:tcBorders>
                    <w:top w:val="nil"/>
                    <w:left w:val="single" w:sz="4" w:space="0" w:color="auto"/>
                    <w:bottom w:val="nil"/>
                    <w:right w:val="single" w:sz="4" w:space="0" w:color="auto"/>
                  </w:tcBorders>
                  <w:shd w:val="clear" w:color="000000" w:fill="FFFFFF"/>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Администраци</w:t>
                  </w:r>
                  <w:r>
                    <w:rPr>
                      <w:rFonts w:ascii="Times New Roman" w:eastAsia="Times New Roman" w:hAnsi="Times New Roman"/>
                    </w:rPr>
                    <w:t xml:space="preserve">я </w:t>
                  </w:r>
                  <w:r w:rsidRPr="006B2DAF">
                    <w:rPr>
                      <w:rFonts w:ascii="Times New Roman" w:eastAsia="Times New Roman" w:hAnsi="Times New Roman"/>
                    </w:rPr>
                    <w:t xml:space="preserve"> муниципального образования «</w:t>
                  </w:r>
                  <w:r>
                    <w:rPr>
                      <w:rFonts w:ascii="Times New Roman" w:eastAsia="Times New Roman" w:hAnsi="Times New Roman"/>
                    </w:rPr>
                    <w:t xml:space="preserve">Муниципальный округ </w:t>
                  </w:r>
                  <w:r w:rsidRPr="006B2DAF">
                    <w:rPr>
                      <w:rFonts w:ascii="Times New Roman" w:eastAsia="Times New Roman" w:hAnsi="Times New Roman"/>
                    </w:rPr>
                    <w:t>Сюмсинский район</w:t>
                  </w:r>
                  <w:r>
                    <w:rPr>
                      <w:rFonts w:ascii="Times New Roman" w:eastAsia="Times New Roman" w:hAnsi="Times New Roman"/>
                    </w:rPr>
                    <w:t xml:space="preserve"> Удмуртской Республики</w:t>
                  </w:r>
                  <w:r w:rsidRPr="006B2DAF">
                    <w:rPr>
                      <w:rFonts w:ascii="Times New Roman" w:eastAsia="Times New Roman" w:hAnsi="Times New Roman"/>
                    </w:rPr>
                    <w:t>»</w:t>
                  </w:r>
                </w:p>
              </w:tc>
              <w:tc>
                <w:tcPr>
                  <w:tcW w:w="1474" w:type="dxa"/>
                  <w:gridSpan w:val="3"/>
                  <w:vMerge w:val="restart"/>
                  <w:tcBorders>
                    <w:top w:val="nil"/>
                    <w:left w:val="single" w:sz="4" w:space="0" w:color="auto"/>
                    <w:bottom w:val="nil"/>
                    <w:right w:val="single" w:sz="4" w:space="0" w:color="auto"/>
                  </w:tcBorders>
                  <w:shd w:val="clear" w:color="000000" w:fill="FFFFFF"/>
                </w:tcPr>
                <w:p w:rsidR="00676606" w:rsidRPr="006B2DAF" w:rsidRDefault="00676606" w:rsidP="00676606">
                  <w:pPr>
                    <w:jc w:val="center"/>
                    <w:rPr>
                      <w:rFonts w:ascii="Times New Roman" w:eastAsia="Times New Roman" w:hAnsi="Times New Roman"/>
                    </w:rPr>
                  </w:pPr>
                  <w:r>
                    <w:rPr>
                      <w:rFonts w:ascii="Times New Roman" w:eastAsia="Times New Roman" w:hAnsi="Times New Roman"/>
                    </w:rPr>
                    <w:t>2022</w:t>
                  </w:r>
                  <w:r w:rsidRPr="006B2DAF">
                    <w:rPr>
                      <w:rFonts w:ascii="Times New Roman" w:eastAsia="Times New Roman" w:hAnsi="Times New Roman"/>
                    </w:rPr>
                    <w:t xml:space="preserve"> – 202</w:t>
                  </w:r>
                  <w:r>
                    <w:rPr>
                      <w:rFonts w:ascii="Times New Roman" w:eastAsia="Times New Roman" w:hAnsi="Times New Roman"/>
                    </w:rPr>
                    <w:t>8</w:t>
                  </w:r>
                  <w:r w:rsidRPr="006B2DAF">
                    <w:rPr>
                      <w:rFonts w:ascii="Times New Roman" w:eastAsia="Times New Roman" w:hAnsi="Times New Roman"/>
                    </w:rPr>
                    <w:t xml:space="preserve"> годы</w:t>
                  </w:r>
                </w:p>
              </w:tc>
              <w:tc>
                <w:tcPr>
                  <w:tcW w:w="2268" w:type="dxa"/>
                  <w:tcBorders>
                    <w:top w:val="nil"/>
                    <w:left w:val="nil"/>
                    <w:bottom w:val="single" w:sz="4" w:space="0" w:color="auto"/>
                    <w:right w:val="single" w:sz="4" w:space="0" w:color="auto"/>
                  </w:tcBorders>
                  <w:shd w:val="clear" w:color="000000" w:fill="FFFFFF"/>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Организация бухгалтерского учета в муниципальных бюджетных учреждениях культуры Сюмсинского района централизованной бухгалтерией</w:t>
                  </w:r>
                </w:p>
              </w:tc>
              <w:tc>
                <w:tcPr>
                  <w:tcW w:w="1264" w:type="dxa"/>
                  <w:gridSpan w:val="2"/>
                  <w:tcBorders>
                    <w:top w:val="nil"/>
                    <w:left w:val="nil"/>
                    <w:bottom w:val="single" w:sz="4" w:space="0" w:color="auto"/>
                    <w:right w:val="single" w:sz="4" w:space="0" w:color="auto"/>
                  </w:tcBorders>
                  <w:shd w:val="clear" w:color="000000" w:fill="FFFFFF"/>
                  <w:hideMark/>
                </w:tcPr>
                <w:p w:rsidR="00676606" w:rsidRPr="006B2DAF" w:rsidRDefault="00676606" w:rsidP="00676606">
                  <w:pPr>
                    <w:jc w:val="center"/>
                    <w:rPr>
                      <w:rFonts w:ascii="Times New Roman" w:eastAsia="Times New Roman" w:hAnsi="Times New Roman"/>
                    </w:rPr>
                  </w:pPr>
                </w:p>
              </w:tc>
            </w:tr>
            <w:tr w:rsidR="00676606" w:rsidRPr="006B2DAF" w:rsidTr="00676606">
              <w:trPr>
                <w:gridAfter w:val="1"/>
                <w:wAfter w:w="25" w:type="dxa"/>
                <w:trHeight w:val="360"/>
              </w:trPr>
              <w:tc>
                <w:tcPr>
                  <w:tcW w:w="716" w:type="dxa"/>
                  <w:tcBorders>
                    <w:top w:val="single" w:sz="4" w:space="0" w:color="auto"/>
                    <w:left w:val="single" w:sz="4" w:space="0" w:color="auto"/>
                    <w:bottom w:val="single" w:sz="4" w:space="0" w:color="auto"/>
                    <w:right w:val="single" w:sz="4" w:space="0" w:color="auto"/>
                  </w:tcBorders>
                  <w:shd w:val="clear" w:color="000000" w:fill="FFFFFF"/>
                  <w:noWrap/>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03</w:t>
                  </w:r>
                </w:p>
              </w:tc>
              <w:tc>
                <w:tcPr>
                  <w:tcW w:w="589" w:type="dxa"/>
                  <w:gridSpan w:val="3"/>
                  <w:tcBorders>
                    <w:top w:val="single" w:sz="4" w:space="0" w:color="auto"/>
                    <w:left w:val="nil"/>
                    <w:bottom w:val="single" w:sz="4" w:space="0" w:color="auto"/>
                    <w:right w:val="single" w:sz="4" w:space="0" w:color="auto"/>
                  </w:tcBorders>
                  <w:shd w:val="clear" w:color="000000" w:fill="FFFFFF"/>
                  <w:noWrap/>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4</w:t>
                  </w:r>
                </w:p>
              </w:tc>
              <w:tc>
                <w:tcPr>
                  <w:tcW w:w="718" w:type="dxa"/>
                  <w:gridSpan w:val="2"/>
                  <w:tcBorders>
                    <w:top w:val="single" w:sz="4" w:space="0" w:color="auto"/>
                    <w:left w:val="nil"/>
                    <w:bottom w:val="single" w:sz="4" w:space="0" w:color="auto"/>
                    <w:right w:val="single" w:sz="4" w:space="0" w:color="auto"/>
                  </w:tcBorders>
                  <w:shd w:val="clear" w:color="000000" w:fill="FFFFFF"/>
                  <w:noWrap/>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01</w:t>
                  </w:r>
                </w:p>
              </w:tc>
              <w:tc>
                <w:tcPr>
                  <w:tcW w:w="581" w:type="dxa"/>
                  <w:gridSpan w:val="3"/>
                  <w:tcBorders>
                    <w:top w:val="single" w:sz="4" w:space="0" w:color="auto"/>
                    <w:left w:val="nil"/>
                    <w:bottom w:val="single" w:sz="4" w:space="0" w:color="auto"/>
                    <w:right w:val="single" w:sz="4" w:space="0" w:color="auto"/>
                  </w:tcBorders>
                  <w:shd w:val="clear" w:color="000000" w:fill="FFFFFF"/>
                  <w:noWrap/>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01</w:t>
                  </w:r>
                </w:p>
              </w:tc>
              <w:tc>
                <w:tcPr>
                  <w:tcW w:w="3809" w:type="dxa"/>
                  <w:gridSpan w:val="2"/>
                  <w:tcBorders>
                    <w:top w:val="single" w:sz="4" w:space="0" w:color="auto"/>
                    <w:left w:val="nil"/>
                    <w:bottom w:val="single" w:sz="4" w:space="0" w:color="auto"/>
                    <w:right w:val="single" w:sz="4" w:space="0" w:color="auto"/>
                  </w:tcBorders>
                  <w:shd w:val="clear" w:color="000000" w:fill="FFFFFF"/>
                  <w:hideMark/>
                </w:tcPr>
                <w:p w:rsidR="00676606" w:rsidRDefault="00676606" w:rsidP="00676606">
                  <w:pPr>
                    <w:jc w:val="center"/>
                    <w:rPr>
                      <w:rFonts w:ascii="Times New Roman" w:eastAsia="Times New Roman" w:hAnsi="Times New Roman"/>
                    </w:rPr>
                  </w:pPr>
                  <w:r w:rsidRPr="006B2DAF">
                    <w:rPr>
                      <w:rFonts w:ascii="Times New Roman" w:eastAsia="Times New Roman" w:hAnsi="Times New Roman"/>
                    </w:rPr>
                    <w:t>Создание условий для оказания муниципальных услуг, выполнения работ организациями культуры</w:t>
                  </w:r>
                </w:p>
                <w:p w:rsidR="00676606" w:rsidRDefault="00676606" w:rsidP="00676606">
                  <w:pPr>
                    <w:jc w:val="center"/>
                    <w:rPr>
                      <w:rFonts w:ascii="Times New Roman" w:eastAsia="Times New Roman" w:hAnsi="Times New Roman"/>
                    </w:rPr>
                  </w:pPr>
                </w:p>
                <w:p w:rsidR="00676606" w:rsidRDefault="00676606" w:rsidP="00676606">
                  <w:pPr>
                    <w:jc w:val="center"/>
                    <w:rPr>
                      <w:rFonts w:ascii="Times New Roman" w:eastAsia="Times New Roman" w:hAnsi="Times New Roman"/>
                    </w:rPr>
                  </w:pPr>
                </w:p>
                <w:p w:rsidR="00676606" w:rsidRDefault="00676606" w:rsidP="00676606">
                  <w:pPr>
                    <w:jc w:val="center"/>
                    <w:rPr>
                      <w:rFonts w:ascii="Times New Roman" w:eastAsia="Times New Roman" w:hAnsi="Times New Roman"/>
                    </w:rPr>
                  </w:pPr>
                </w:p>
                <w:p w:rsidR="00676606" w:rsidRPr="006B2DAF" w:rsidRDefault="00676606" w:rsidP="00676606">
                  <w:pPr>
                    <w:jc w:val="center"/>
                    <w:rPr>
                      <w:rFonts w:ascii="Times New Roman" w:eastAsia="Times New Roman" w:hAnsi="Times New Roman"/>
                    </w:rPr>
                  </w:pPr>
                </w:p>
              </w:tc>
              <w:tc>
                <w:tcPr>
                  <w:tcW w:w="3629" w:type="dxa"/>
                  <w:vMerge/>
                  <w:tcBorders>
                    <w:top w:val="nil"/>
                    <w:left w:val="single" w:sz="4" w:space="0" w:color="auto"/>
                    <w:bottom w:val="nil"/>
                    <w:right w:val="single" w:sz="4" w:space="0" w:color="auto"/>
                  </w:tcBorders>
                  <w:hideMark/>
                </w:tcPr>
                <w:p w:rsidR="00676606" w:rsidRPr="006B2DAF" w:rsidRDefault="00676606" w:rsidP="00676606">
                  <w:pPr>
                    <w:jc w:val="center"/>
                    <w:rPr>
                      <w:rFonts w:ascii="Times New Roman" w:eastAsia="Times New Roman" w:hAnsi="Times New Roman"/>
                    </w:rPr>
                  </w:pPr>
                </w:p>
              </w:tc>
              <w:tc>
                <w:tcPr>
                  <w:tcW w:w="1474" w:type="dxa"/>
                  <w:gridSpan w:val="3"/>
                  <w:vMerge/>
                  <w:tcBorders>
                    <w:top w:val="nil"/>
                    <w:left w:val="single" w:sz="4" w:space="0" w:color="auto"/>
                    <w:bottom w:val="nil"/>
                    <w:right w:val="single" w:sz="4" w:space="0" w:color="auto"/>
                  </w:tcBorders>
                  <w:hideMark/>
                </w:tcPr>
                <w:p w:rsidR="00676606" w:rsidRPr="006B2DAF" w:rsidRDefault="00676606" w:rsidP="00676606">
                  <w:pPr>
                    <w:jc w:val="center"/>
                    <w:rPr>
                      <w:rFonts w:ascii="Times New Roman" w:eastAsia="Times New Roman" w:hAnsi="Times New Roman"/>
                    </w:rPr>
                  </w:pPr>
                </w:p>
              </w:tc>
              <w:tc>
                <w:tcPr>
                  <w:tcW w:w="2268" w:type="dxa"/>
                  <w:tcBorders>
                    <w:top w:val="nil"/>
                    <w:left w:val="nil"/>
                    <w:bottom w:val="single" w:sz="4" w:space="0" w:color="auto"/>
                    <w:right w:val="single" w:sz="4" w:space="0" w:color="auto"/>
                  </w:tcBorders>
                  <w:shd w:val="clear" w:color="000000" w:fill="FFFFFF"/>
                  <w:hideMark/>
                </w:tcPr>
                <w:p w:rsidR="00676606" w:rsidRPr="006B2DAF" w:rsidRDefault="00676606" w:rsidP="00676606">
                  <w:pPr>
                    <w:jc w:val="center"/>
                    <w:rPr>
                      <w:rFonts w:ascii="Times New Roman" w:eastAsia="Times New Roman" w:hAnsi="Times New Roman"/>
                    </w:rPr>
                  </w:pPr>
                </w:p>
              </w:tc>
              <w:tc>
                <w:tcPr>
                  <w:tcW w:w="1264" w:type="dxa"/>
                  <w:gridSpan w:val="2"/>
                  <w:tcBorders>
                    <w:top w:val="nil"/>
                    <w:left w:val="nil"/>
                    <w:bottom w:val="single" w:sz="4" w:space="0" w:color="auto"/>
                    <w:right w:val="single" w:sz="4" w:space="0" w:color="auto"/>
                  </w:tcBorders>
                  <w:shd w:val="clear" w:color="000000" w:fill="FFFFFF"/>
                  <w:noWrap/>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w:t>
                  </w:r>
                </w:p>
              </w:tc>
            </w:tr>
            <w:tr w:rsidR="00676606" w:rsidRPr="006B2DAF" w:rsidTr="00676606">
              <w:trPr>
                <w:gridAfter w:val="1"/>
                <w:wAfter w:w="25" w:type="dxa"/>
                <w:trHeight w:val="458"/>
              </w:trPr>
              <w:tc>
                <w:tcPr>
                  <w:tcW w:w="716" w:type="dxa"/>
                  <w:tcBorders>
                    <w:top w:val="nil"/>
                    <w:left w:val="single" w:sz="4" w:space="0" w:color="auto"/>
                    <w:bottom w:val="single" w:sz="4" w:space="0" w:color="auto"/>
                    <w:right w:val="single" w:sz="4" w:space="0" w:color="auto"/>
                  </w:tcBorders>
                  <w:shd w:val="clear" w:color="000000" w:fill="FFFFFF"/>
                  <w:noWrap/>
                  <w:hideMark/>
                </w:tcPr>
                <w:p w:rsidR="00676606" w:rsidRPr="006B2DAF" w:rsidRDefault="00676606" w:rsidP="00676606">
                  <w:pPr>
                    <w:jc w:val="center"/>
                    <w:rPr>
                      <w:rFonts w:ascii="Times New Roman" w:eastAsia="Times New Roman" w:hAnsi="Times New Roman"/>
                      <w:b/>
                    </w:rPr>
                  </w:pPr>
                  <w:r w:rsidRPr="006B2DAF">
                    <w:rPr>
                      <w:rFonts w:ascii="Times New Roman" w:eastAsia="Times New Roman" w:hAnsi="Times New Roman"/>
                      <w:b/>
                    </w:rPr>
                    <w:t>03</w:t>
                  </w:r>
                </w:p>
              </w:tc>
              <w:tc>
                <w:tcPr>
                  <w:tcW w:w="589" w:type="dxa"/>
                  <w:gridSpan w:val="3"/>
                  <w:tcBorders>
                    <w:top w:val="nil"/>
                    <w:left w:val="nil"/>
                    <w:bottom w:val="single" w:sz="4" w:space="0" w:color="auto"/>
                    <w:right w:val="single" w:sz="4" w:space="0" w:color="auto"/>
                  </w:tcBorders>
                  <w:shd w:val="clear" w:color="000000" w:fill="FFFFFF"/>
                  <w:noWrap/>
                  <w:hideMark/>
                </w:tcPr>
                <w:p w:rsidR="00676606" w:rsidRPr="006B2DAF" w:rsidRDefault="00676606" w:rsidP="00676606">
                  <w:pPr>
                    <w:jc w:val="center"/>
                    <w:rPr>
                      <w:rFonts w:ascii="Times New Roman" w:eastAsia="Times New Roman" w:hAnsi="Times New Roman"/>
                      <w:b/>
                    </w:rPr>
                  </w:pPr>
                  <w:r w:rsidRPr="006B2DAF">
                    <w:rPr>
                      <w:rFonts w:ascii="Times New Roman" w:eastAsia="Times New Roman" w:hAnsi="Times New Roman"/>
                      <w:b/>
                    </w:rPr>
                    <w:t>4</w:t>
                  </w:r>
                </w:p>
              </w:tc>
              <w:tc>
                <w:tcPr>
                  <w:tcW w:w="718" w:type="dxa"/>
                  <w:gridSpan w:val="2"/>
                  <w:tcBorders>
                    <w:top w:val="nil"/>
                    <w:left w:val="nil"/>
                    <w:bottom w:val="single" w:sz="4" w:space="0" w:color="auto"/>
                    <w:right w:val="single" w:sz="4" w:space="0" w:color="auto"/>
                  </w:tcBorders>
                  <w:shd w:val="clear" w:color="000000" w:fill="FFFFFF"/>
                  <w:noWrap/>
                  <w:hideMark/>
                </w:tcPr>
                <w:p w:rsidR="00676606" w:rsidRPr="006B2DAF" w:rsidRDefault="00676606" w:rsidP="00676606">
                  <w:pPr>
                    <w:jc w:val="center"/>
                    <w:rPr>
                      <w:rFonts w:ascii="Times New Roman" w:eastAsia="Times New Roman" w:hAnsi="Times New Roman"/>
                      <w:b/>
                    </w:rPr>
                  </w:pPr>
                  <w:r w:rsidRPr="006B2DAF">
                    <w:rPr>
                      <w:rFonts w:ascii="Times New Roman" w:eastAsia="Times New Roman" w:hAnsi="Times New Roman"/>
                      <w:b/>
                    </w:rPr>
                    <w:t>02</w:t>
                  </w:r>
                </w:p>
              </w:tc>
              <w:tc>
                <w:tcPr>
                  <w:tcW w:w="581" w:type="dxa"/>
                  <w:gridSpan w:val="3"/>
                  <w:tcBorders>
                    <w:top w:val="nil"/>
                    <w:left w:val="nil"/>
                    <w:bottom w:val="single" w:sz="4" w:space="0" w:color="auto"/>
                    <w:right w:val="single" w:sz="4" w:space="0" w:color="auto"/>
                  </w:tcBorders>
                  <w:shd w:val="clear" w:color="000000" w:fill="FFFFFF"/>
                  <w:noWrap/>
                  <w:hideMark/>
                </w:tcPr>
                <w:p w:rsidR="00676606" w:rsidRPr="006B2DAF" w:rsidRDefault="00676606" w:rsidP="00676606">
                  <w:pPr>
                    <w:jc w:val="center"/>
                    <w:rPr>
                      <w:rFonts w:ascii="Times New Roman" w:eastAsia="Times New Roman" w:hAnsi="Times New Roman"/>
                      <w:b/>
                    </w:rPr>
                  </w:pPr>
                  <w:r w:rsidRPr="006B2DAF">
                    <w:rPr>
                      <w:rFonts w:ascii="Times New Roman" w:eastAsia="Times New Roman" w:hAnsi="Times New Roman"/>
                      <w:b/>
                    </w:rPr>
                    <w:t>1</w:t>
                  </w:r>
                </w:p>
              </w:tc>
              <w:tc>
                <w:tcPr>
                  <w:tcW w:w="3809" w:type="dxa"/>
                  <w:gridSpan w:val="2"/>
                  <w:tcBorders>
                    <w:top w:val="nil"/>
                    <w:left w:val="nil"/>
                    <w:bottom w:val="single" w:sz="4" w:space="0" w:color="auto"/>
                    <w:right w:val="single" w:sz="4" w:space="0" w:color="auto"/>
                  </w:tcBorders>
                  <w:shd w:val="clear" w:color="000000" w:fill="FFFFFF"/>
                  <w:hideMark/>
                </w:tcPr>
                <w:p w:rsidR="00676606" w:rsidRPr="006B2DAF" w:rsidRDefault="00676606" w:rsidP="00676606">
                  <w:pPr>
                    <w:jc w:val="center"/>
                    <w:rPr>
                      <w:rFonts w:ascii="Times New Roman" w:eastAsia="Times New Roman" w:hAnsi="Times New Roman"/>
                      <w:b/>
                    </w:rPr>
                  </w:pPr>
                  <w:r w:rsidRPr="006B2DAF">
                    <w:rPr>
                      <w:rFonts w:ascii="Times New Roman" w:eastAsia="Times New Roman" w:hAnsi="Times New Roman"/>
                      <w:b/>
                    </w:rPr>
                    <w:t>Безопасность учреждений культуры</w:t>
                  </w:r>
                </w:p>
              </w:tc>
              <w:tc>
                <w:tcPr>
                  <w:tcW w:w="3629" w:type="dxa"/>
                  <w:vMerge/>
                  <w:tcBorders>
                    <w:top w:val="nil"/>
                    <w:left w:val="single" w:sz="4" w:space="0" w:color="auto"/>
                    <w:bottom w:val="single" w:sz="4" w:space="0" w:color="auto"/>
                    <w:right w:val="single" w:sz="4" w:space="0" w:color="auto"/>
                  </w:tcBorders>
                  <w:hideMark/>
                </w:tcPr>
                <w:p w:rsidR="00676606" w:rsidRPr="006B2DAF" w:rsidRDefault="00676606" w:rsidP="00676606">
                  <w:pPr>
                    <w:jc w:val="center"/>
                    <w:rPr>
                      <w:rFonts w:ascii="Times New Roman" w:eastAsia="Times New Roman" w:hAnsi="Times New Roman"/>
                    </w:rPr>
                  </w:pPr>
                </w:p>
              </w:tc>
              <w:tc>
                <w:tcPr>
                  <w:tcW w:w="1474" w:type="dxa"/>
                  <w:gridSpan w:val="3"/>
                  <w:vMerge/>
                  <w:tcBorders>
                    <w:top w:val="nil"/>
                    <w:left w:val="single" w:sz="4" w:space="0" w:color="auto"/>
                    <w:bottom w:val="single" w:sz="4" w:space="0" w:color="auto"/>
                    <w:right w:val="single" w:sz="4" w:space="0" w:color="auto"/>
                  </w:tcBorders>
                  <w:hideMark/>
                </w:tcPr>
                <w:p w:rsidR="00676606" w:rsidRPr="006B2DAF" w:rsidRDefault="00676606" w:rsidP="00676606">
                  <w:pPr>
                    <w:jc w:val="center"/>
                    <w:rPr>
                      <w:rFonts w:ascii="Times New Roman" w:eastAsia="Times New Roman" w:hAnsi="Times New Roman"/>
                    </w:rPr>
                  </w:pPr>
                </w:p>
              </w:tc>
              <w:tc>
                <w:tcPr>
                  <w:tcW w:w="2268" w:type="dxa"/>
                  <w:tcBorders>
                    <w:top w:val="nil"/>
                    <w:left w:val="nil"/>
                    <w:bottom w:val="single" w:sz="4" w:space="0" w:color="auto"/>
                    <w:right w:val="single" w:sz="4" w:space="0" w:color="auto"/>
                  </w:tcBorders>
                  <w:shd w:val="clear" w:color="000000" w:fill="FFFFFF"/>
                  <w:hideMark/>
                </w:tcPr>
                <w:p w:rsidR="00676606" w:rsidRDefault="00676606" w:rsidP="00676606">
                  <w:pPr>
                    <w:jc w:val="center"/>
                    <w:rPr>
                      <w:rFonts w:ascii="Times New Roman" w:eastAsia="Times New Roman" w:hAnsi="Times New Roman"/>
                    </w:rPr>
                  </w:pPr>
                  <w:r w:rsidRPr="006B2DAF">
                    <w:rPr>
                      <w:rFonts w:ascii="Times New Roman" w:eastAsia="Times New Roman" w:hAnsi="Times New Roman"/>
                    </w:rPr>
                    <w:t xml:space="preserve">Реализация установленных полномочий МБУК Сюмсинского района </w:t>
                  </w:r>
                  <w:r w:rsidRPr="006B2DAF">
                    <w:rPr>
                      <w:rFonts w:ascii="Times New Roman" w:eastAsia="Times New Roman" w:hAnsi="Times New Roman"/>
                    </w:rPr>
                    <w:lastRenderedPageBreak/>
                    <w:t>«РДК»</w:t>
                  </w:r>
                  <w:r>
                    <w:rPr>
                      <w:rFonts w:ascii="Times New Roman" w:eastAsia="Times New Roman" w:hAnsi="Times New Roman"/>
                    </w:rPr>
                    <w:t>, МБУК Сюмсинского района «ЦБС</w:t>
                  </w:r>
                  <w:r w:rsidRPr="006B2DAF">
                    <w:rPr>
                      <w:rFonts w:ascii="Times New Roman" w:eastAsia="Times New Roman" w:hAnsi="Times New Roman"/>
                    </w:rPr>
                    <w:t>»</w:t>
                  </w:r>
                </w:p>
                <w:p w:rsidR="00676606" w:rsidRDefault="00676606" w:rsidP="00676606">
                  <w:pPr>
                    <w:jc w:val="center"/>
                    <w:rPr>
                      <w:rFonts w:ascii="Times New Roman" w:eastAsia="Times New Roman" w:hAnsi="Times New Roman"/>
                    </w:rPr>
                  </w:pPr>
                </w:p>
                <w:p w:rsidR="00676606" w:rsidRDefault="00676606" w:rsidP="00676606">
                  <w:pPr>
                    <w:jc w:val="center"/>
                    <w:rPr>
                      <w:rFonts w:ascii="Times New Roman" w:eastAsia="Times New Roman" w:hAnsi="Times New Roman"/>
                    </w:rPr>
                  </w:pPr>
                </w:p>
                <w:p w:rsidR="00676606" w:rsidRDefault="00676606" w:rsidP="00676606">
                  <w:pPr>
                    <w:jc w:val="center"/>
                    <w:rPr>
                      <w:rFonts w:ascii="Times New Roman" w:eastAsia="Times New Roman" w:hAnsi="Times New Roman"/>
                    </w:rPr>
                  </w:pPr>
                </w:p>
                <w:p w:rsidR="00676606" w:rsidRDefault="00676606" w:rsidP="00676606">
                  <w:pPr>
                    <w:jc w:val="center"/>
                    <w:rPr>
                      <w:rFonts w:ascii="Times New Roman" w:eastAsia="Times New Roman" w:hAnsi="Times New Roman"/>
                    </w:rPr>
                  </w:pPr>
                </w:p>
                <w:p w:rsidR="00676606" w:rsidRPr="006B2DAF" w:rsidRDefault="00676606" w:rsidP="00676606">
                  <w:pPr>
                    <w:jc w:val="center"/>
                    <w:rPr>
                      <w:rFonts w:ascii="Times New Roman" w:eastAsia="Times New Roman" w:hAnsi="Times New Roman"/>
                    </w:rPr>
                  </w:pPr>
                </w:p>
              </w:tc>
              <w:tc>
                <w:tcPr>
                  <w:tcW w:w="1264" w:type="dxa"/>
                  <w:gridSpan w:val="2"/>
                  <w:tcBorders>
                    <w:top w:val="nil"/>
                    <w:left w:val="nil"/>
                    <w:bottom w:val="single" w:sz="4" w:space="0" w:color="auto"/>
                    <w:right w:val="single" w:sz="4" w:space="0" w:color="auto"/>
                  </w:tcBorders>
                  <w:shd w:val="clear" w:color="000000" w:fill="FFFFFF"/>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lastRenderedPageBreak/>
                    <w:t>03.4.1</w:t>
                  </w:r>
                </w:p>
              </w:tc>
            </w:tr>
            <w:tr w:rsidR="00676606" w:rsidRPr="006B2DAF" w:rsidTr="00676606">
              <w:trPr>
                <w:gridAfter w:val="1"/>
                <w:wAfter w:w="25" w:type="dxa"/>
                <w:trHeight w:val="412"/>
              </w:trPr>
              <w:tc>
                <w:tcPr>
                  <w:tcW w:w="716" w:type="dxa"/>
                  <w:tcBorders>
                    <w:top w:val="single" w:sz="4" w:space="0" w:color="auto"/>
                    <w:left w:val="single" w:sz="4" w:space="0" w:color="auto"/>
                    <w:bottom w:val="single" w:sz="4" w:space="0" w:color="auto"/>
                    <w:right w:val="single" w:sz="4" w:space="0" w:color="auto"/>
                  </w:tcBorders>
                  <w:shd w:val="clear" w:color="000000" w:fill="FFFFFF"/>
                  <w:noWrap/>
                  <w:hideMark/>
                </w:tcPr>
                <w:p w:rsidR="00676606" w:rsidRPr="006B2DAF" w:rsidRDefault="00676606" w:rsidP="00676606">
                  <w:pPr>
                    <w:jc w:val="center"/>
                    <w:rPr>
                      <w:rFonts w:ascii="Times New Roman" w:eastAsia="Times New Roman" w:hAnsi="Times New Roman"/>
                      <w:b/>
                    </w:rPr>
                  </w:pPr>
                  <w:r w:rsidRPr="006B2DAF">
                    <w:rPr>
                      <w:rFonts w:ascii="Times New Roman" w:eastAsia="Times New Roman" w:hAnsi="Times New Roman"/>
                      <w:b/>
                    </w:rPr>
                    <w:lastRenderedPageBreak/>
                    <w:t>03</w:t>
                  </w:r>
                </w:p>
              </w:tc>
              <w:tc>
                <w:tcPr>
                  <w:tcW w:w="589"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676606" w:rsidRPr="006B2DAF" w:rsidRDefault="00676606" w:rsidP="00676606">
                  <w:pPr>
                    <w:jc w:val="center"/>
                    <w:rPr>
                      <w:rFonts w:ascii="Times New Roman" w:eastAsia="Times New Roman" w:hAnsi="Times New Roman"/>
                      <w:b/>
                    </w:rPr>
                  </w:pPr>
                  <w:r w:rsidRPr="006B2DAF">
                    <w:rPr>
                      <w:rFonts w:ascii="Times New Roman" w:eastAsia="Times New Roman" w:hAnsi="Times New Roman"/>
                      <w:b/>
                    </w:rPr>
                    <w:t>4</w:t>
                  </w:r>
                </w:p>
              </w:tc>
              <w:tc>
                <w:tcPr>
                  <w:tcW w:w="718"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76606" w:rsidRPr="006B2DAF" w:rsidRDefault="00676606" w:rsidP="00676606">
                  <w:pPr>
                    <w:jc w:val="center"/>
                    <w:rPr>
                      <w:rFonts w:ascii="Times New Roman" w:eastAsia="Times New Roman" w:hAnsi="Times New Roman"/>
                      <w:b/>
                    </w:rPr>
                  </w:pPr>
                  <w:r w:rsidRPr="006B2DAF">
                    <w:rPr>
                      <w:rFonts w:ascii="Times New Roman" w:eastAsia="Times New Roman" w:hAnsi="Times New Roman"/>
                      <w:b/>
                    </w:rPr>
                    <w:t>03</w:t>
                  </w:r>
                </w:p>
              </w:tc>
              <w:tc>
                <w:tcPr>
                  <w:tcW w:w="581"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676606" w:rsidRPr="006B2DAF" w:rsidRDefault="00676606" w:rsidP="00676606">
                  <w:pPr>
                    <w:jc w:val="center"/>
                    <w:rPr>
                      <w:rFonts w:ascii="Times New Roman" w:eastAsia="Times New Roman" w:hAnsi="Times New Roman"/>
                      <w:b/>
                    </w:rPr>
                  </w:pPr>
                  <w:r w:rsidRPr="006B2DAF">
                    <w:rPr>
                      <w:rFonts w:ascii="Times New Roman" w:eastAsia="Times New Roman" w:hAnsi="Times New Roman"/>
                      <w:b/>
                    </w:rPr>
                    <w:t>1</w:t>
                  </w:r>
                </w:p>
              </w:tc>
              <w:tc>
                <w:tcPr>
                  <w:tcW w:w="3809" w:type="dxa"/>
                  <w:gridSpan w:val="2"/>
                  <w:vMerge w:val="restart"/>
                  <w:tcBorders>
                    <w:top w:val="single" w:sz="4" w:space="0" w:color="auto"/>
                    <w:left w:val="single" w:sz="4" w:space="0" w:color="auto"/>
                    <w:right w:val="single" w:sz="4" w:space="0" w:color="auto"/>
                  </w:tcBorders>
                  <w:shd w:val="clear" w:color="000000" w:fill="FFFFFF"/>
                  <w:hideMark/>
                </w:tcPr>
                <w:p w:rsidR="00676606" w:rsidRPr="006B2DAF" w:rsidRDefault="00676606" w:rsidP="00676606">
                  <w:pPr>
                    <w:jc w:val="center"/>
                    <w:rPr>
                      <w:rFonts w:ascii="Times New Roman" w:hAnsi="Times New Roman" w:cs="Times New Roman"/>
                      <w:b/>
                    </w:rPr>
                  </w:pPr>
                  <w:r w:rsidRPr="006B2DAF">
                    <w:rPr>
                      <w:rFonts w:ascii="Times New Roman" w:hAnsi="Times New Roman" w:cs="Times New Roman"/>
                      <w:b/>
                    </w:rPr>
                    <w:t>Уплата налога</w:t>
                  </w:r>
                </w:p>
                <w:p w:rsidR="00676606" w:rsidRPr="006B2DAF" w:rsidRDefault="00676606" w:rsidP="00676606">
                  <w:pPr>
                    <w:jc w:val="center"/>
                    <w:rPr>
                      <w:rFonts w:ascii="Times New Roman" w:hAnsi="Times New Roman" w:cs="Times New Roman"/>
                      <w:b/>
                    </w:rPr>
                  </w:pPr>
                  <w:r w:rsidRPr="006B2DAF">
                    <w:rPr>
                      <w:rFonts w:ascii="Times New Roman" w:hAnsi="Times New Roman" w:cs="Times New Roman"/>
                      <w:b/>
                    </w:rPr>
                    <w:t xml:space="preserve"> на имущество организаций</w:t>
                  </w:r>
                </w:p>
                <w:p w:rsidR="00676606" w:rsidRPr="006B2DAF" w:rsidRDefault="00676606" w:rsidP="00676606">
                  <w:pPr>
                    <w:jc w:val="center"/>
                    <w:rPr>
                      <w:rFonts w:ascii="Times New Roman" w:eastAsia="Times New Roman" w:hAnsi="Times New Roman"/>
                      <w:b/>
                    </w:rPr>
                  </w:pPr>
                </w:p>
              </w:tc>
              <w:tc>
                <w:tcPr>
                  <w:tcW w:w="3629" w:type="dxa"/>
                  <w:vMerge/>
                  <w:tcBorders>
                    <w:top w:val="single" w:sz="4" w:space="0" w:color="auto"/>
                    <w:left w:val="single" w:sz="4" w:space="0" w:color="auto"/>
                    <w:bottom w:val="nil"/>
                    <w:right w:val="single" w:sz="4" w:space="0" w:color="auto"/>
                  </w:tcBorders>
                  <w:hideMark/>
                </w:tcPr>
                <w:p w:rsidR="00676606" w:rsidRPr="006B2DAF" w:rsidRDefault="00676606" w:rsidP="00676606">
                  <w:pPr>
                    <w:jc w:val="center"/>
                    <w:rPr>
                      <w:rFonts w:ascii="Times New Roman" w:eastAsia="Times New Roman" w:hAnsi="Times New Roman"/>
                    </w:rPr>
                  </w:pPr>
                </w:p>
              </w:tc>
              <w:tc>
                <w:tcPr>
                  <w:tcW w:w="1474" w:type="dxa"/>
                  <w:gridSpan w:val="3"/>
                  <w:vMerge/>
                  <w:tcBorders>
                    <w:top w:val="single" w:sz="4" w:space="0" w:color="auto"/>
                    <w:left w:val="single" w:sz="4" w:space="0" w:color="auto"/>
                    <w:bottom w:val="nil"/>
                    <w:right w:val="single" w:sz="4" w:space="0" w:color="auto"/>
                  </w:tcBorders>
                  <w:hideMark/>
                </w:tcPr>
                <w:p w:rsidR="00676606" w:rsidRPr="006B2DAF" w:rsidRDefault="00676606" w:rsidP="00676606">
                  <w:pPr>
                    <w:jc w:val="center"/>
                    <w:rPr>
                      <w:rFonts w:ascii="Times New Roman" w:eastAsia="Times New Roman" w:hAnsi="Times New Roman"/>
                    </w:rPr>
                  </w:pPr>
                </w:p>
              </w:tc>
              <w:tc>
                <w:tcPr>
                  <w:tcW w:w="2268" w:type="dxa"/>
                  <w:vMerge w:val="restart"/>
                  <w:tcBorders>
                    <w:top w:val="single" w:sz="4" w:space="0" w:color="auto"/>
                    <w:left w:val="nil"/>
                    <w:right w:val="single" w:sz="4" w:space="0" w:color="auto"/>
                  </w:tcBorders>
                  <w:shd w:val="clear" w:color="000000" w:fill="FFFFFF"/>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Реализация установленных полномочий МБУК Сюмсинского района «РДК»</w:t>
                  </w:r>
                  <w:r>
                    <w:rPr>
                      <w:rFonts w:ascii="Times New Roman" w:eastAsia="Times New Roman" w:hAnsi="Times New Roman"/>
                    </w:rPr>
                    <w:t>, МБУК Сюмсинского района «ЦБС</w:t>
                  </w:r>
                  <w:r w:rsidRPr="006B2DAF">
                    <w:rPr>
                      <w:rFonts w:ascii="Times New Roman" w:eastAsia="Times New Roman" w:hAnsi="Times New Roman"/>
                    </w:rPr>
                    <w:t>»</w:t>
                  </w:r>
                </w:p>
              </w:tc>
              <w:tc>
                <w:tcPr>
                  <w:tcW w:w="1264" w:type="dxa"/>
                  <w:gridSpan w:val="2"/>
                  <w:tcBorders>
                    <w:top w:val="nil"/>
                    <w:left w:val="nil"/>
                    <w:bottom w:val="single" w:sz="4" w:space="0" w:color="auto"/>
                    <w:right w:val="single" w:sz="4" w:space="0" w:color="auto"/>
                  </w:tcBorders>
                  <w:shd w:val="clear" w:color="000000" w:fill="FFFFFF"/>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03.4.1</w:t>
                  </w:r>
                </w:p>
              </w:tc>
            </w:tr>
            <w:tr w:rsidR="00676606" w:rsidRPr="006B2DAF" w:rsidTr="00676606">
              <w:trPr>
                <w:gridAfter w:val="1"/>
                <w:wAfter w:w="25" w:type="dxa"/>
                <w:trHeight w:val="506"/>
              </w:trPr>
              <w:tc>
                <w:tcPr>
                  <w:tcW w:w="716" w:type="dxa"/>
                  <w:tcBorders>
                    <w:top w:val="single" w:sz="4" w:space="0" w:color="auto"/>
                    <w:left w:val="single" w:sz="4" w:space="0" w:color="auto"/>
                    <w:bottom w:val="single" w:sz="4" w:space="0" w:color="auto"/>
                    <w:right w:val="single" w:sz="4" w:space="0" w:color="auto"/>
                  </w:tcBorders>
                  <w:shd w:val="clear" w:color="000000" w:fill="FFFFFF"/>
                  <w:noWrap/>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03</w:t>
                  </w:r>
                </w:p>
              </w:tc>
              <w:tc>
                <w:tcPr>
                  <w:tcW w:w="589" w:type="dxa"/>
                  <w:gridSpan w:val="3"/>
                  <w:tcBorders>
                    <w:top w:val="single" w:sz="4" w:space="0" w:color="auto"/>
                    <w:left w:val="nil"/>
                    <w:bottom w:val="single" w:sz="4" w:space="0" w:color="auto"/>
                    <w:right w:val="single" w:sz="4" w:space="0" w:color="auto"/>
                  </w:tcBorders>
                  <w:shd w:val="clear" w:color="000000" w:fill="FFFFFF"/>
                  <w:noWrap/>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4</w:t>
                  </w:r>
                </w:p>
              </w:tc>
              <w:tc>
                <w:tcPr>
                  <w:tcW w:w="718" w:type="dxa"/>
                  <w:gridSpan w:val="2"/>
                  <w:tcBorders>
                    <w:top w:val="single" w:sz="4" w:space="0" w:color="auto"/>
                    <w:left w:val="nil"/>
                    <w:bottom w:val="single" w:sz="4" w:space="0" w:color="auto"/>
                    <w:right w:val="single" w:sz="4" w:space="0" w:color="auto"/>
                  </w:tcBorders>
                  <w:shd w:val="clear" w:color="000000" w:fill="FFFFFF"/>
                  <w:noWrap/>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03</w:t>
                  </w:r>
                </w:p>
              </w:tc>
              <w:tc>
                <w:tcPr>
                  <w:tcW w:w="581" w:type="dxa"/>
                  <w:gridSpan w:val="3"/>
                  <w:tcBorders>
                    <w:top w:val="single" w:sz="4" w:space="0" w:color="auto"/>
                    <w:left w:val="nil"/>
                    <w:bottom w:val="single" w:sz="4" w:space="0" w:color="auto"/>
                    <w:right w:val="single" w:sz="4" w:space="0" w:color="auto"/>
                  </w:tcBorders>
                  <w:shd w:val="clear" w:color="000000" w:fill="FFFFFF"/>
                  <w:noWrap/>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2</w:t>
                  </w:r>
                </w:p>
              </w:tc>
              <w:tc>
                <w:tcPr>
                  <w:tcW w:w="3809" w:type="dxa"/>
                  <w:gridSpan w:val="2"/>
                  <w:vMerge/>
                  <w:tcBorders>
                    <w:left w:val="nil"/>
                    <w:bottom w:val="single" w:sz="4" w:space="0" w:color="auto"/>
                    <w:right w:val="single" w:sz="4" w:space="0" w:color="auto"/>
                  </w:tcBorders>
                  <w:shd w:val="clear" w:color="000000" w:fill="FFFFFF"/>
                  <w:hideMark/>
                </w:tcPr>
                <w:p w:rsidR="00676606" w:rsidRPr="006B2DAF" w:rsidRDefault="00676606" w:rsidP="00676606">
                  <w:pPr>
                    <w:jc w:val="center"/>
                    <w:rPr>
                      <w:rFonts w:ascii="Times New Roman" w:hAnsi="Times New Roman" w:cs="Times New Roman"/>
                      <w:b/>
                    </w:rPr>
                  </w:pPr>
                </w:p>
              </w:tc>
              <w:tc>
                <w:tcPr>
                  <w:tcW w:w="3629" w:type="dxa"/>
                  <w:vMerge/>
                  <w:tcBorders>
                    <w:top w:val="nil"/>
                    <w:left w:val="single" w:sz="4" w:space="0" w:color="auto"/>
                    <w:bottom w:val="nil"/>
                    <w:right w:val="single" w:sz="4" w:space="0" w:color="auto"/>
                  </w:tcBorders>
                  <w:hideMark/>
                </w:tcPr>
                <w:p w:rsidR="00676606" w:rsidRPr="006B2DAF" w:rsidRDefault="00676606" w:rsidP="00676606">
                  <w:pPr>
                    <w:jc w:val="center"/>
                    <w:rPr>
                      <w:rFonts w:ascii="Times New Roman" w:eastAsia="Times New Roman" w:hAnsi="Times New Roman"/>
                    </w:rPr>
                  </w:pPr>
                </w:p>
              </w:tc>
              <w:tc>
                <w:tcPr>
                  <w:tcW w:w="1474" w:type="dxa"/>
                  <w:gridSpan w:val="3"/>
                  <w:vMerge/>
                  <w:tcBorders>
                    <w:top w:val="nil"/>
                    <w:left w:val="single" w:sz="4" w:space="0" w:color="auto"/>
                    <w:bottom w:val="nil"/>
                    <w:right w:val="single" w:sz="4" w:space="0" w:color="auto"/>
                  </w:tcBorders>
                  <w:hideMark/>
                </w:tcPr>
                <w:p w:rsidR="00676606" w:rsidRPr="006B2DAF" w:rsidRDefault="00676606" w:rsidP="00676606">
                  <w:pPr>
                    <w:jc w:val="center"/>
                    <w:rPr>
                      <w:rFonts w:ascii="Times New Roman" w:eastAsia="Times New Roman" w:hAnsi="Times New Roman"/>
                    </w:rPr>
                  </w:pPr>
                </w:p>
              </w:tc>
              <w:tc>
                <w:tcPr>
                  <w:tcW w:w="2268" w:type="dxa"/>
                  <w:vMerge/>
                  <w:tcBorders>
                    <w:left w:val="nil"/>
                    <w:right w:val="single" w:sz="4" w:space="0" w:color="auto"/>
                  </w:tcBorders>
                  <w:shd w:val="clear" w:color="000000" w:fill="FFFFFF"/>
                  <w:hideMark/>
                </w:tcPr>
                <w:p w:rsidR="00676606" w:rsidRPr="006B2DAF" w:rsidRDefault="00676606" w:rsidP="00676606">
                  <w:pPr>
                    <w:jc w:val="center"/>
                    <w:rPr>
                      <w:rFonts w:ascii="Times New Roman" w:eastAsia="Times New Roman" w:hAnsi="Times New Roman"/>
                    </w:rPr>
                  </w:pPr>
                </w:p>
              </w:tc>
              <w:tc>
                <w:tcPr>
                  <w:tcW w:w="1264" w:type="dxa"/>
                  <w:gridSpan w:val="2"/>
                  <w:tcBorders>
                    <w:top w:val="nil"/>
                    <w:left w:val="nil"/>
                    <w:bottom w:val="single" w:sz="4" w:space="0" w:color="auto"/>
                    <w:right w:val="single" w:sz="4" w:space="0" w:color="auto"/>
                  </w:tcBorders>
                  <w:shd w:val="clear" w:color="000000" w:fill="FFFFFF"/>
                  <w:hideMark/>
                </w:tcPr>
                <w:p w:rsidR="00676606" w:rsidRPr="006B2DAF" w:rsidRDefault="00676606" w:rsidP="00676606">
                  <w:pPr>
                    <w:jc w:val="center"/>
                    <w:rPr>
                      <w:rFonts w:ascii="Times New Roman" w:eastAsia="Times New Roman" w:hAnsi="Times New Roman"/>
                    </w:rPr>
                  </w:pPr>
                </w:p>
              </w:tc>
            </w:tr>
            <w:tr w:rsidR="00676606" w:rsidRPr="006B2DAF" w:rsidTr="00676606">
              <w:trPr>
                <w:gridAfter w:val="1"/>
                <w:wAfter w:w="25" w:type="dxa"/>
                <w:trHeight w:val="904"/>
              </w:trPr>
              <w:tc>
                <w:tcPr>
                  <w:tcW w:w="716" w:type="dxa"/>
                  <w:tcBorders>
                    <w:top w:val="nil"/>
                    <w:left w:val="single" w:sz="4" w:space="0" w:color="auto"/>
                    <w:bottom w:val="single" w:sz="4" w:space="0" w:color="auto"/>
                    <w:right w:val="single" w:sz="4" w:space="0" w:color="auto"/>
                  </w:tcBorders>
                  <w:shd w:val="clear" w:color="000000" w:fill="FFFFFF"/>
                  <w:noWrap/>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03</w:t>
                  </w:r>
                </w:p>
              </w:tc>
              <w:tc>
                <w:tcPr>
                  <w:tcW w:w="589" w:type="dxa"/>
                  <w:gridSpan w:val="3"/>
                  <w:tcBorders>
                    <w:top w:val="nil"/>
                    <w:left w:val="nil"/>
                    <w:bottom w:val="single" w:sz="4" w:space="0" w:color="auto"/>
                    <w:right w:val="single" w:sz="4" w:space="0" w:color="auto"/>
                  </w:tcBorders>
                  <w:shd w:val="clear" w:color="000000" w:fill="FFFFFF"/>
                  <w:noWrap/>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4</w:t>
                  </w:r>
                </w:p>
              </w:tc>
              <w:tc>
                <w:tcPr>
                  <w:tcW w:w="718" w:type="dxa"/>
                  <w:gridSpan w:val="2"/>
                  <w:tcBorders>
                    <w:top w:val="nil"/>
                    <w:left w:val="nil"/>
                    <w:bottom w:val="single" w:sz="4" w:space="0" w:color="auto"/>
                    <w:right w:val="single" w:sz="4" w:space="0" w:color="auto"/>
                  </w:tcBorders>
                  <w:shd w:val="clear" w:color="000000" w:fill="FFFFFF"/>
                  <w:noWrap/>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03</w:t>
                  </w:r>
                </w:p>
              </w:tc>
              <w:tc>
                <w:tcPr>
                  <w:tcW w:w="581" w:type="dxa"/>
                  <w:gridSpan w:val="3"/>
                  <w:tcBorders>
                    <w:top w:val="nil"/>
                    <w:left w:val="nil"/>
                    <w:bottom w:val="single" w:sz="4" w:space="0" w:color="auto"/>
                    <w:right w:val="single" w:sz="4" w:space="0" w:color="auto"/>
                  </w:tcBorders>
                  <w:shd w:val="clear" w:color="000000" w:fill="FFFFFF"/>
                  <w:noWrap/>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6</w:t>
                  </w:r>
                </w:p>
              </w:tc>
              <w:tc>
                <w:tcPr>
                  <w:tcW w:w="3809" w:type="dxa"/>
                  <w:gridSpan w:val="2"/>
                  <w:tcBorders>
                    <w:top w:val="single" w:sz="4" w:space="0" w:color="auto"/>
                    <w:left w:val="nil"/>
                    <w:bottom w:val="single" w:sz="4" w:space="0" w:color="auto"/>
                    <w:right w:val="single" w:sz="4" w:space="0" w:color="auto"/>
                  </w:tcBorders>
                  <w:shd w:val="clear" w:color="000000" w:fill="FFFFFF"/>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Уплата земельного налога</w:t>
                  </w:r>
                </w:p>
              </w:tc>
              <w:tc>
                <w:tcPr>
                  <w:tcW w:w="3629" w:type="dxa"/>
                  <w:vMerge/>
                  <w:tcBorders>
                    <w:top w:val="nil"/>
                    <w:left w:val="single" w:sz="4" w:space="0" w:color="auto"/>
                    <w:bottom w:val="nil"/>
                    <w:right w:val="single" w:sz="4" w:space="0" w:color="auto"/>
                  </w:tcBorders>
                </w:tcPr>
                <w:p w:rsidR="00676606" w:rsidRPr="006B2DAF" w:rsidRDefault="00676606" w:rsidP="00676606">
                  <w:pPr>
                    <w:jc w:val="center"/>
                    <w:rPr>
                      <w:rFonts w:ascii="Times New Roman" w:eastAsia="Times New Roman" w:hAnsi="Times New Roman"/>
                    </w:rPr>
                  </w:pPr>
                </w:p>
              </w:tc>
              <w:tc>
                <w:tcPr>
                  <w:tcW w:w="1474" w:type="dxa"/>
                  <w:gridSpan w:val="3"/>
                  <w:vMerge/>
                  <w:tcBorders>
                    <w:top w:val="nil"/>
                    <w:left w:val="single" w:sz="4" w:space="0" w:color="auto"/>
                    <w:bottom w:val="nil"/>
                    <w:right w:val="single" w:sz="4" w:space="0" w:color="auto"/>
                  </w:tcBorders>
                </w:tcPr>
                <w:p w:rsidR="00676606" w:rsidRPr="006B2DAF" w:rsidRDefault="00676606" w:rsidP="00676606">
                  <w:pPr>
                    <w:jc w:val="center"/>
                    <w:rPr>
                      <w:rFonts w:ascii="Times New Roman" w:eastAsia="Times New Roman" w:hAnsi="Times New Roman"/>
                    </w:rPr>
                  </w:pPr>
                </w:p>
              </w:tc>
              <w:tc>
                <w:tcPr>
                  <w:tcW w:w="2268" w:type="dxa"/>
                  <w:tcBorders>
                    <w:top w:val="nil"/>
                    <w:left w:val="nil"/>
                    <w:bottom w:val="single" w:sz="4" w:space="0" w:color="auto"/>
                    <w:right w:val="single" w:sz="4" w:space="0" w:color="auto"/>
                  </w:tcBorders>
                  <w:shd w:val="clear" w:color="000000" w:fill="FFFFFF"/>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Реализация установленных полномочий МБУК Сюмсинского района «РДК»</w:t>
                  </w:r>
                  <w:r>
                    <w:rPr>
                      <w:rFonts w:ascii="Times New Roman" w:eastAsia="Times New Roman" w:hAnsi="Times New Roman"/>
                    </w:rPr>
                    <w:t>, МБУК Сюмсинского района «ЦБС</w:t>
                  </w:r>
                  <w:r w:rsidRPr="006B2DAF">
                    <w:rPr>
                      <w:rFonts w:ascii="Times New Roman" w:eastAsia="Times New Roman" w:hAnsi="Times New Roman"/>
                    </w:rPr>
                    <w:t>»</w:t>
                  </w:r>
                </w:p>
              </w:tc>
              <w:tc>
                <w:tcPr>
                  <w:tcW w:w="1264" w:type="dxa"/>
                  <w:gridSpan w:val="2"/>
                  <w:tcBorders>
                    <w:top w:val="nil"/>
                    <w:left w:val="nil"/>
                    <w:bottom w:val="single" w:sz="4" w:space="0" w:color="auto"/>
                    <w:right w:val="single" w:sz="4" w:space="0" w:color="auto"/>
                  </w:tcBorders>
                  <w:shd w:val="clear" w:color="000000" w:fill="FFFFFF"/>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03.4.1</w:t>
                  </w:r>
                </w:p>
              </w:tc>
            </w:tr>
            <w:tr w:rsidR="00676606" w:rsidRPr="006B2DAF" w:rsidTr="00676606">
              <w:trPr>
                <w:gridAfter w:val="1"/>
                <w:wAfter w:w="25" w:type="dxa"/>
                <w:trHeight w:val="870"/>
              </w:trPr>
              <w:tc>
                <w:tcPr>
                  <w:tcW w:w="716" w:type="dxa"/>
                  <w:tcBorders>
                    <w:top w:val="nil"/>
                    <w:left w:val="single" w:sz="4" w:space="0" w:color="auto"/>
                    <w:bottom w:val="single" w:sz="4" w:space="0" w:color="auto"/>
                    <w:right w:val="single" w:sz="4" w:space="0" w:color="auto"/>
                  </w:tcBorders>
                  <w:shd w:val="clear" w:color="000000" w:fill="FFFFFF"/>
                  <w:noWrap/>
                  <w:hideMark/>
                </w:tcPr>
                <w:p w:rsidR="00676606" w:rsidRPr="006B2DAF" w:rsidRDefault="00676606" w:rsidP="00676606">
                  <w:pPr>
                    <w:jc w:val="center"/>
                    <w:rPr>
                      <w:rFonts w:ascii="Times New Roman" w:eastAsia="Times New Roman" w:hAnsi="Times New Roman"/>
                      <w:b/>
                    </w:rPr>
                  </w:pPr>
                  <w:r w:rsidRPr="006B2DAF">
                    <w:rPr>
                      <w:rFonts w:ascii="Times New Roman" w:eastAsia="Times New Roman" w:hAnsi="Times New Roman"/>
                      <w:b/>
                    </w:rPr>
                    <w:t>03</w:t>
                  </w:r>
                </w:p>
              </w:tc>
              <w:tc>
                <w:tcPr>
                  <w:tcW w:w="589" w:type="dxa"/>
                  <w:gridSpan w:val="3"/>
                  <w:tcBorders>
                    <w:top w:val="nil"/>
                    <w:left w:val="nil"/>
                    <w:bottom w:val="single" w:sz="4" w:space="0" w:color="auto"/>
                    <w:right w:val="single" w:sz="4" w:space="0" w:color="auto"/>
                  </w:tcBorders>
                  <w:shd w:val="clear" w:color="000000" w:fill="FFFFFF"/>
                  <w:noWrap/>
                  <w:hideMark/>
                </w:tcPr>
                <w:p w:rsidR="00676606" w:rsidRPr="006B2DAF" w:rsidRDefault="00676606" w:rsidP="00676606">
                  <w:pPr>
                    <w:jc w:val="center"/>
                    <w:rPr>
                      <w:rFonts w:ascii="Times New Roman" w:eastAsia="Times New Roman" w:hAnsi="Times New Roman"/>
                      <w:b/>
                    </w:rPr>
                  </w:pPr>
                  <w:r w:rsidRPr="006B2DAF">
                    <w:rPr>
                      <w:rFonts w:ascii="Times New Roman" w:eastAsia="Times New Roman" w:hAnsi="Times New Roman"/>
                      <w:b/>
                    </w:rPr>
                    <w:t>4</w:t>
                  </w:r>
                </w:p>
              </w:tc>
              <w:tc>
                <w:tcPr>
                  <w:tcW w:w="718" w:type="dxa"/>
                  <w:gridSpan w:val="2"/>
                  <w:tcBorders>
                    <w:top w:val="nil"/>
                    <w:left w:val="nil"/>
                    <w:bottom w:val="single" w:sz="4" w:space="0" w:color="auto"/>
                    <w:right w:val="single" w:sz="4" w:space="0" w:color="auto"/>
                  </w:tcBorders>
                  <w:shd w:val="clear" w:color="000000" w:fill="FFFFFF"/>
                  <w:noWrap/>
                  <w:hideMark/>
                </w:tcPr>
                <w:p w:rsidR="00676606" w:rsidRPr="006B2DAF" w:rsidRDefault="00676606" w:rsidP="00676606">
                  <w:pPr>
                    <w:jc w:val="center"/>
                    <w:rPr>
                      <w:rFonts w:ascii="Times New Roman" w:eastAsia="Times New Roman" w:hAnsi="Times New Roman"/>
                      <w:b/>
                    </w:rPr>
                  </w:pPr>
                  <w:r w:rsidRPr="006B2DAF">
                    <w:rPr>
                      <w:rFonts w:ascii="Times New Roman" w:eastAsia="Times New Roman" w:hAnsi="Times New Roman"/>
                      <w:b/>
                    </w:rPr>
                    <w:t>04</w:t>
                  </w:r>
                </w:p>
              </w:tc>
              <w:tc>
                <w:tcPr>
                  <w:tcW w:w="581" w:type="dxa"/>
                  <w:gridSpan w:val="3"/>
                  <w:tcBorders>
                    <w:top w:val="nil"/>
                    <w:left w:val="nil"/>
                    <w:bottom w:val="single" w:sz="4" w:space="0" w:color="auto"/>
                    <w:right w:val="single" w:sz="4" w:space="0" w:color="auto"/>
                  </w:tcBorders>
                  <w:shd w:val="clear" w:color="000000" w:fill="FFFFFF"/>
                  <w:noWrap/>
                  <w:hideMark/>
                </w:tcPr>
                <w:p w:rsidR="00676606" w:rsidRPr="006B2DAF" w:rsidRDefault="00676606" w:rsidP="00676606">
                  <w:pPr>
                    <w:jc w:val="center"/>
                    <w:rPr>
                      <w:rFonts w:ascii="Times New Roman" w:eastAsia="Times New Roman" w:hAnsi="Times New Roman"/>
                      <w:b/>
                    </w:rPr>
                  </w:pPr>
                </w:p>
              </w:tc>
              <w:tc>
                <w:tcPr>
                  <w:tcW w:w="3809" w:type="dxa"/>
                  <w:gridSpan w:val="2"/>
                  <w:tcBorders>
                    <w:top w:val="nil"/>
                    <w:left w:val="nil"/>
                    <w:bottom w:val="single" w:sz="4" w:space="0" w:color="auto"/>
                    <w:right w:val="single" w:sz="4" w:space="0" w:color="auto"/>
                  </w:tcBorders>
                  <w:shd w:val="clear" w:color="000000" w:fill="FFFFFF"/>
                  <w:hideMark/>
                </w:tcPr>
                <w:p w:rsidR="00676606" w:rsidRPr="006B2DAF" w:rsidRDefault="00676606" w:rsidP="00676606">
                  <w:pPr>
                    <w:jc w:val="center"/>
                    <w:rPr>
                      <w:rFonts w:ascii="Times New Roman" w:hAnsi="Times New Roman" w:cs="Times New Roman"/>
                      <w:b/>
                    </w:rPr>
                  </w:pPr>
                  <w:r w:rsidRPr="006B2DAF">
                    <w:rPr>
                      <w:rFonts w:ascii="Times New Roman" w:hAnsi="Times New Roman" w:cs="Times New Roman"/>
                      <w:b/>
                    </w:rPr>
                    <w:t>Денежная компенсация расходов по оплате жилых помещений и коммунальных услуг (отопление, освещение) работникам, проживающим и работающим в сельских населённых пунктах</w:t>
                  </w:r>
                </w:p>
              </w:tc>
              <w:tc>
                <w:tcPr>
                  <w:tcW w:w="3629" w:type="dxa"/>
                  <w:vMerge/>
                  <w:tcBorders>
                    <w:top w:val="nil"/>
                    <w:left w:val="single" w:sz="4" w:space="0" w:color="auto"/>
                    <w:bottom w:val="single" w:sz="4" w:space="0" w:color="auto"/>
                    <w:right w:val="single" w:sz="4" w:space="0" w:color="auto"/>
                  </w:tcBorders>
                  <w:hideMark/>
                </w:tcPr>
                <w:p w:rsidR="00676606" w:rsidRPr="006B2DAF" w:rsidRDefault="00676606" w:rsidP="00676606">
                  <w:pPr>
                    <w:jc w:val="center"/>
                    <w:rPr>
                      <w:rFonts w:ascii="Times New Roman" w:eastAsia="Times New Roman" w:hAnsi="Times New Roman"/>
                    </w:rPr>
                  </w:pPr>
                </w:p>
              </w:tc>
              <w:tc>
                <w:tcPr>
                  <w:tcW w:w="1474" w:type="dxa"/>
                  <w:gridSpan w:val="3"/>
                  <w:vMerge/>
                  <w:tcBorders>
                    <w:top w:val="nil"/>
                    <w:left w:val="single" w:sz="4" w:space="0" w:color="auto"/>
                    <w:bottom w:val="single" w:sz="4" w:space="0" w:color="auto"/>
                    <w:right w:val="single" w:sz="4" w:space="0" w:color="auto"/>
                  </w:tcBorders>
                  <w:hideMark/>
                </w:tcPr>
                <w:p w:rsidR="00676606" w:rsidRPr="006B2DAF" w:rsidRDefault="00676606" w:rsidP="00676606">
                  <w:pPr>
                    <w:jc w:val="center"/>
                    <w:rPr>
                      <w:rFonts w:ascii="Times New Roman" w:eastAsia="Times New Roman" w:hAnsi="Times New Roman"/>
                    </w:rPr>
                  </w:pPr>
                </w:p>
              </w:tc>
              <w:tc>
                <w:tcPr>
                  <w:tcW w:w="2268" w:type="dxa"/>
                  <w:tcBorders>
                    <w:top w:val="nil"/>
                    <w:left w:val="nil"/>
                    <w:bottom w:val="single" w:sz="4" w:space="0" w:color="auto"/>
                    <w:right w:val="single" w:sz="4" w:space="0" w:color="auto"/>
                  </w:tcBorders>
                  <w:shd w:val="clear" w:color="000000" w:fill="FFFFFF"/>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t xml:space="preserve">Предоставление мер социальной поддержки работникам муниципальных бюджетных учреждений культуры Сюмсинского района в виде денежной компенсации расходов по оплате жилых помещений и коммунальных услуг </w:t>
                  </w:r>
                  <w:r w:rsidRPr="006B2DAF">
                    <w:rPr>
                      <w:rFonts w:ascii="Times New Roman" w:eastAsia="Times New Roman" w:hAnsi="Times New Roman"/>
                    </w:rPr>
                    <w:lastRenderedPageBreak/>
                    <w:t>(отопление, освещение)</w:t>
                  </w:r>
                </w:p>
              </w:tc>
              <w:tc>
                <w:tcPr>
                  <w:tcW w:w="1264" w:type="dxa"/>
                  <w:gridSpan w:val="2"/>
                  <w:tcBorders>
                    <w:top w:val="nil"/>
                    <w:left w:val="nil"/>
                    <w:bottom w:val="single" w:sz="4" w:space="0" w:color="auto"/>
                    <w:right w:val="single" w:sz="4" w:space="0" w:color="auto"/>
                  </w:tcBorders>
                  <w:shd w:val="clear" w:color="000000" w:fill="FFFFFF"/>
                  <w:hideMark/>
                </w:tcPr>
                <w:p w:rsidR="00676606" w:rsidRPr="006B2DAF" w:rsidRDefault="00676606" w:rsidP="00676606">
                  <w:pPr>
                    <w:jc w:val="center"/>
                    <w:rPr>
                      <w:rFonts w:ascii="Times New Roman" w:eastAsia="Times New Roman" w:hAnsi="Times New Roman"/>
                    </w:rPr>
                  </w:pPr>
                  <w:r w:rsidRPr="006B2DAF">
                    <w:rPr>
                      <w:rFonts w:ascii="Times New Roman" w:eastAsia="Times New Roman" w:hAnsi="Times New Roman"/>
                    </w:rPr>
                    <w:lastRenderedPageBreak/>
                    <w:t>03.4.1</w:t>
                  </w:r>
                </w:p>
              </w:tc>
            </w:tr>
            <w:tr w:rsidR="00676606" w:rsidRPr="006B2DAF" w:rsidTr="00676606">
              <w:trPr>
                <w:gridAfter w:val="1"/>
                <w:wAfter w:w="25" w:type="dxa"/>
                <w:trHeight w:val="1486"/>
              </w:trPr>
              <w:tc>
                <w:tcPr>
                  <w:tcW w:w="716" w:type="dxa"/>
                  <w:tcBorders>
                    <w:top w:val="nil"/>
                    <w:left w:val="single" w:sz="4" w:space="0" w:color="auto"/>
                    <w:bottom w:val="single" w:sz="4" w:space="0" w:color="auto"/>
                    <w:right w:val="single" w:sz="4" w:space="0" w:color="auto"/>
                  </w:tcBorders>
                  <w:shd w:val="clear" w:color="000000" w:fill="FFFFFF"/>
                  <w:noWrap/>
                </w:tcPr>
                <w:p w:rsidR="00676606" w:rsidRPr="006B2DAF" w:rsidRDefault="00676606" w:rsidP="00676606">
                  <w:pPr>
                    <w:jc w:val="center"/>
                    <w:rPr>
                      <w:rFonts w:ascii="Times New Roman" w:eastAsia="Times New Roman" w:hAnsi="Times New Roman"/>
                      <w:b/>
                    </w:rPr>
                  </w:pPr>
                  <w:r>
                    <w:rPr>
                      <w:rFonts w:ascii="Times New Roman" w:eastAsia="Times New Roman" w:hAnsi="Times New Roman"/>
                      <w:b/>
                    </w:rPr>
                    <w:lastRenderedPageBreak/>
                    <w:t>03</w:t>
                  </w:r>
                </w:p>
              </w:tc>
              <w:tc>
                <w:tcPr>
                  <w:tcW w:w="589" w:type="dxa"/>
                  <w:gridSpan w:val="3"/>
                  <w:tcBorders>
                    <w:top w:val="nil"/>
                    <w:left w:val="nil"/>
                    <w:bottom w:val="single" w:sz="4" w:space="0" w:color="auto"/>
                    <w:right w:val="single" w:sz="4" w:space="0" w:color="auto"/>
                  </w:tcBorders>
                  <w:shd w:val="clear" w:color="000000" w:fill="FFFFFF"/>
                  <w:noWrap/>
                </w:tcPr>
                <w:p w:rsidR="00676606" w:rsidRPr="006B2DAF" w:rsidRDefault="00676606" w:rsidP="00676606">
                  <w:pPr>
                    <w:jc w:val="center"/>
                    <w:rPr>
                      <w:rFonts w:ascii="Times New Roman" w:eastAsia="Times New Roman" w:hAnsi="Times New Roman"/>
                      <w:b/>
                    </w:rPr>
                  </w:pPr>
                  <w:r>
                    <w:rPr>
                      <w:rFonts w:ascii="Times New Roman" w:eastAsia="Times New Roman" w:hAnsi="Times New Roman"/>
                      <w:b/>
                    </w:rPr>
                    <w:t>4</w:t>
                  </w:r>
                </w:p>
              </w:tc>
              <w:tc>
                <w:tcPr>
                  <w:tcW w:w="718" w:type="dxa"/>
                  <w:gridSpan w:val="2"/>
                  <w:tcBorders>
                    <w:top w:val="nil"/>
                    <w:left w:val="nil"/>
                    <w:bottom w:val="single" w:sz="4" w:space="0" w:color="auto"/>
                    <w:right w:val="single" w:sz="4" w:space="0" w:color="auto"/>
                  </w:tcBorders>
                  <w:shd w:val="clear" w:color="000000" w:fill="FFFFFF"/>
                  <w:noWrap/>
                </w:tcPr>
                <w:p w:rsidR="00676606" w:rsidRPr="006B2DAF" w:rsidRDefault="00676606" w:rsidP="00676606">
                  <w:pPr>
                    <w:jc w:val="center"/>
                    <w:rPr>
                      <w:rFonts w:ascii="Times New Roman" w:eastAsia="Times New Roman" w:hAnsi="Times New Roman"/>
                      <w:b/>
                    </w:rPr>
                  </w:pPr>
                  <w:r>
                    <w:rPr>
                      <w:rFonts w:ascii="Times New Roman" w:eastAsia="Times New Roman" w:hAnsi="Times New Roman"/>
                      <w:b/>
                    </w:rPr>
                    <w:t>08</w:t>
                  </w:r>
                </w:p>
              </w:tc>
              <w:tc>
                <w:tcPr>
                  <w:tcW w:w="581" w:type="dxa"/>
                  <w:gridSpan w:val="3"/>
                  <w:tcBorders>
                    <w:top w:val="nil"/>
                    <w:left w:val="nil"/>
                    <w:bottom w:val="single" w:sz="4" w:space="0" w:color="auto"/>
                    <w:right w:val="single" w:sz="4" w:space="0" w:color="auto"/>
                  </w:tcBorders>
                  <w:shd w:val="clear" w:color="000000" w:fill="FFFFFF"/>
                  <w:noWrap/>
                </w:tcPr>
                <w:p w:rsidR="00676606" w:rsidRPr="006B2DAF" w:rsidRDefault="00676606" w:rsidP="00676606">
                  <w:pPr>
                    <w:jc w:val="center"/>
                    <w:rPr>
                      <w:rFonts w:ascii="Times New Roman" w:eastAsia="Times New Roman" w:hAnsi="Times New Roman"/>
                      <w:b/>
                    </w:rPr>
                  </w:pPr>
                </w:p>
              </w:tc>
              <w:tc>
                <w:tcPr>
                  <w:tcW w:w="3809" w:type="dxa"/>
                  <w:gridSpan w:val="2"/>
                  <w:tcBorders>
                    <w:top w:val="nil"/>
                    <w:left w:val="nil"/>
                    <w:bottom w:val="single" w:sz="4" w:space="0" w:color="auto"/>
                    <w:right w:val="single" w:sz="4" w:space="0" w:color="auto"/>
                  </w:tcBorders>
                  <w:shd w:val="clear" w:color="000000" w:fill="FFFFFF"/>
                </w:tcPr>
                <w:p w:rsidR="00676606" w:rsidRPr="00E4285C" w:rsidRDefault="00676606" w:rsidP="00676606">
                  <w:pPr>
                    <w:jc w:val="center"/>
                    <w:rPr>
                      <w:rFonts w:ascii="Times New Roman" w:eastAsia="Times New Roman" w:hAnsi="Times New Roman"/>
                      <w:b/>
                    </w:rPr>
                  </w:pPr>
                  <w:r w:rsidRPr="00E4285C">
                    <w:rPr>
                      <w:rFonts w:ascii="Times New Roman" w:eastAsia="Times New Roman" w:hAnsi="Times New Roman"/>
                    </w:rPr>
                    <w:t>Поддержка добровольческих (волонтерских) и некоммерческих организаций в в целях стимулирования их работы, в том числе по реализации социокультурных проектов в сельской местности</w:t>
                  </w:r>
                </w:p>
              </w:tc>
              <w:tc>
                <w:tcPr>
                  <w:tcW w:w="3629" w:type="dxa"/>
                  <w:tcBorders>
                    <w:top w:val="single" w:sz="4" w:space="0" w:color="auto"/>
                    <w:left w:val="single" w:sz="4" w:space="0" w:color="auto"/>
                    <w:bottom w:val="single" w:sz="4" w:space="0" w:color="auto"/>
                    <w:right w:val="single" w:sz="4" w:space="0" w:color="auto"/>
                  </w:tcBorders>
                </w:tcPr>
                <w:p w:rsidR="00676606" w:rsidRPr="006B2DAF" w:rsidRDefault="00676606" w:rsidP="00676606">
                  <w:pPr>
                    <w:jc w:val="center"/>
                    <w:rPr>
                      <w:rFonts w:ascii="Times New Roman" w:eastAsia="Times New Roman" w:hAnsi="Times New Roman"/>
                    </w:rPr>
                  </w:pPr>
                </w:p>
              </w:tc>
              <w:tc>
                <w:tcPr>
                  <w:tcW w:w="1474" w:type="dxa"/>
                  <w:gridSpan w:val="3"/>
                  <w:tcBorders>
                    <w:top w:val="nil"/>
                    <w:left w:val="nil"/>
                    <w:bottom w:val="single" w:sz="4" w:space="0" w:color="auto"/>
                    <w:right w:val="single" w:sz="4" w:space="0" w:color="auto"/>
                  </w:tcBorders>
                  <w:shd w:val="clear" w:color="000000" w:fill="FFFFFF"/>
                  <w:noWrap/>
                </w:tcPr>
                <w:p w:rsidR="00676606" w:rsidRPr="006B2DAF" w:rsidRDefault="00676606" w:rsidP="00676606">
                  <w:pPr>
                    <w:jc w:val="center"/>
                    <w:rPr>
                      <w:rFonts w:ascii="Times New Roman" w:eastAsia="Times New Roman" w:hAnsi="Times New Roman"/>
                    </w:rPr>
                  </w:pPr>
                </w:p>
              </w:tc>
              <w:tc>
                <w:tcPr>
                  <w:tcW w:w="2268" w:type="dxa"/>
                  <w:tcBorders>
                    <w:left w:val="nil"/>
                    <w:bottom w:val="single" w:sz="4" w:space="0" w:color="auto"/>
                    <w:right w:val="single" w:sz="4" w:space="0" w:color="auto"/>
                  </w:tcBorders>
                  <w:shd w:val="clear" w:color="000000" w:fill="FFFFFF"/>
                </w:tcPr>
                <w:p w:rsidR="00676606" w:rsidRPr="006B2DAF" w:rsidRDefault="00676606" w:rsidP="00676606">
                  <w:pPr>
                    <w:jc w:val="center"/>
                    <w:rPr>
                      <w:rFonts w:ascii="Times New Roman" w:eastAsia="Times New Roman" w:hAnsi="Times New Roman"/>
                    </w:rPr>
                  </w:pPr>
                </w:p>
              </w:tc>
              <w:tc>
                <w:tcPr>
                  <w:tcW w:w="1264" w:type="dxa"/>
                  <w:gridSpan w:val="2"/>
                  <w:tcBorders>
                    <w:top w:val="nil"/>
                    <w:left w:val="nil"/>
                    <w:bottom w:val="single" w:sz="4" w:space="0" w:color="auto"/>
                    <w:right w:val="single" w:sz="4" w:space="0" w:color="auto"/>
                  </w:tcBorders>
                  <w:shd w:val="clear" w:color="000000" w:fill="FFFFFF"/>
                  <w:noWrap/>
                </w:tcPr>
                <w:p w:rsidR="00676606" w:rsidRPr="006B2DAF" w:rsidRDefault="00676606" w:rsidP="00676606">
                  <w:pPr>
                    <w:jc w:val="center"/>
                    <w:rPr>
                      <w:rFonts w:ascii="Times New Roman" w:eastAsia="Times New Roman" w:hAnsi="Times New Roman"/>
                    </w:rPr>
                  </w:pPr>
                </w:p>
              </w:tc>
            </w:tr>
            <w:tr w:rsidR="00676606" w:rsidRPr="006B2DAF" w:rsidTr="00676606">
              <w:trPr>
                <w:gridAfter w:val="1"/>
                <w:wAfter w:w="25" w:type="dxa"/>
                <w:trHeight w:val="2287"/>
              </w:trPr>
              <w:tc>
                <w:tcPr>
                  <w:tcW w:w="716" w:type="dxa"/>
                  <w:tcBorders>
                    <w:top w:val="single" w:sz="4" w:space="0" w:color="auto"/>
                    <w:left w:val="single" w:sz="4" w:space="0" w:color="auto"/>
                    <w:bottom w:val="single" w:sz="4" w:space="0" w:color="auto"/>
                    <w:right w:val="single" w:sz="4" w:space="0" w:color="auto"/>
                  </w:tcBorders>
                  <w:shd w:val="clear" w:color="000000" w:fill="FFFFFF"/>
                  <w:noWrap/>
                </w:tcPr>
                <w:p w:rsidR="00676606" w:rsidRDefault="00676606" w:rsidP="00676606">
                  <w:pPr>
                    <w:jc w:val="center"/>
                    <w:rPr>
                      <w:rFonts w:ascii="Times New Roman" w:eastAsia="Times New Roman" w:hAnsi="Times New Roman"/>
                      <w:b/>
                    </w:rPr>
                  </w:pPr>
                  <w:r>
                    <w:rPr>
                      <w:rFonts w:ascii="Times New Roman" w:eastAsia="Times New Roman" w:hAnsi="Times New Roman"/>
                      <w:b/>
                    </w:rPr>
                    <w:t>03</w:t>
                  </w:r>
                </w:p>
              </w:tc>
              <w:tc>
                <w:tcPr>
                  <w:tcW w:w="589" w:type="dxa"/>
                  <w:gridSpan w:val="3"/>
                  <w:tcBorders>
                    <w:top w:val="single" w:sz="4" w:space="0" w:color="auto"/>
                    <w:left w:val="nil"/>
                    <w:bottom w:val="single" w:sz="4" w:space="0" w:color="auto"/>
                    <w:right w:val="single" w:sz="4" w:space="0" w:color="auto"/>
                  </w:tcBorders>
                  <w:shd w:val="clear" w:color="000000" w:fill="FFFFFF"/>
                  <w:noWrap/>
                </w:tcPr>
                <w:p w:rsidR="00676606" w:rsidRDefault="00676606" w:rsidP="00676606">
                  <w:pPr>
                    <w:jc w:val="center"/>
                    <w:rPr>
                      <w:rFonts w:ascii="Times New Roman" w:eastAsia="Times New Roman" w:hAnsi="Times New Roman"/>
                      <w:b/>
                    </w:rPr>
                  </w:pPr>
                  <w:r>
                    <w:rPr>
                      <w:rFonts w:ascii="Times New Roman" w:eastAsia="Times New Roman" w:hAnsi="Times New Roman"/>
                      <w:b/>
                    </w:rPr>
                    <w:t>4</w:t>
                  </w:r>
                </w:p>
              </w:tc>
              <w:tc>
                <w:tcPr>
                  <w:tcW w:w="718" w:type="dxa"/>
                  <w:gridSpan w:val="2"/>
                  <w:tcBorders>
                    <w:top w:val="single" w:sz="4" w:space="0" w:color="auto"/>
                    <w:left w:val="nil"/>
                    <w:bottom w:val="single" w:sz="4" w:space="0" w:color="auto"/>
                    <w:right w:val="single" w:sz="4" w:space="0" w:color="auto"/>
                  </w:tcBorders>
                  <w:shd w:val="clear" w:color="000000" w:fill="FFFFFF"/>
                  <w:noWrap/>
                </w:tcPr>
                <w:p w:rsidR="00676606" w:rsidRDefault="00676606" w:rsidP="00676606">
                  <w:pPr>
                    <w:jc w:val="center"/>
                    <w:rPr>
                      <w:rFonts w:ascii="Times New Roman" w:eastAsia="Times New Roman" w:hAnsi="Times New Roman"/>
                      <w:b/>
                    </w:rPr>
                  </w:pPr>
                  <w:r>
                    <w:rPr>
                      <w:rFonts w:ascii="Times New Roman" w:eastAsia="Times New Roman" w:hAnsi="Times New Roman"/>
                      <w:b/>
                    </w:rPr>
                    <w:t>09</w:t>
                  </w:r>
                </w:p>
              </w:tc>
              <w:tc>
                <w:tcPr>
                  <w:tcW w:w="581" w:type="dxa"/>
                  <w:gridSpan w:val="3"/>
                  <w:tcBorders>
                    <w:top w:val="single" w:sz="4" w:space="0" w:color="auto"/>
                    <w:left w:val="nil"/>
                    <w:bottom w:val="single" w:sz="4" w:space="0" w:color="auto"/>
                    <w:right w:val="single" w:sz="4" w:space="0" w:color="auto"/>
                  </w:tcBorders>
                  <w:shd w:val="clear" w:color="000000" w:fill="FFFFFF"/>
                  <w:noWrap/>
                </w:tcPr>
                <w:p w:rsidR="00676606" w:rsidRPr="006B2DAF" w:rsidRDefault="00676606" w:rsidP="00676606">
                  <w:pPr>
                    <w:jc w:val="center"/>
                    <w:rPr>
                      <w:rFonts w:ascii="Times New Roman" w:eastAsia="Times New Roman" w:hAnsi="Times New Roman"/>
                      <w:b/>
                    </w:rPr>
                  </w:pPr>
                </w:p>
              </w:tc>
              <w:tc>
                <w:tcPr>
                  <w:tcW w:w="3809" w:type="dxa"/>
                  <w:gridSpan w:val="2"/>
                  <w:tcBorders>
                    <w:top w:val="single" w:sz="4" w:space="0" w:color="auto"/>
                    <w:left w:val="nil"/>
                    <w:bottom w:val="single" w:sz="4" w:space="0" w:color="auto"/>
                    <w:right w:val="single" w:sz="4" w:space="0" w:color="auto"/>
                  </w:tcBorders>
                  <w:shd w:val="clear" w:color="000000" w:fill="FFFFFF"/>
                </w:tcPr>
                <w:p w:rsidR="00676606" w:rsidRPr="00E4285C" w:rsidRDefault="00676606" w:rsidP="00676606">
                  <w:pPr>
                    <w:jc w:val="center"/>
                    <w:rPr>
                      <w:rFonts w:ascii="Times New Roman" w:eastAsia="Times New Roman" w:hAnsi="Times New Roman"/>
                    </w:rPr>
                  </w:pPr>
                  <w:r>
                    <w:rPr>
                      <w:rFonts w:ascii="Times New Roman" w:eastAsia="Times New Roman" w:hAnsi="Times New Roman"/>
                    </w:rPr>
                    <w:t>Федеральный проект «Творческие люди»</w:t>
                  </w:r>
                </w:p>
              </w:tc>
              <w:tc>
                <w:tcPr>
                  <w:tcW w:w="3629" w:type="dxa"/>
                  <w:tcBorders>
                    <w:top w:val="single" w:sz="4" w:space="0" w:color="auto"/>
                    <w:left w:val="single" w:sz="4" w:space="0" w:color="auto"/>
                    <w:bottom w:val="single" w:sz="4" w:space="0" w:color="auto"/>
                    <w:right w:val="single" w:sz="4" w:space="0" w:color="auto"/>
                  </w:tcBorders>
                </w:tcPr>
                <w:p w:rsidR="00676606" w:rsidRPr="006B2DAF" w:rsidRDefault="00676606" w:rsidP="00676606">
                  <w:pPr>
                    <w:jc w:val="center"/>
                    <w:rPr>
                      <w:rFonts w:ascii="Times New Roman" w:eastAsia="Times New Roman" w:hAnsi="Times New Roman"/>
                    </w:rPr>
                  </w:pPr>
                  <w:r>
                    <w:rPr>
                      <w:rFonts w:ascii="Times New Roman" w:eastAsia="Times New Roman" w:hAnsi="Times New Roman"/>
                    </w:rPr>
                    <w:t xml:space="preserve">Отдел культуры </w:t>
                  </w:r>
                  <w:r w:rsidRPr="006B2DAF">
                    <w:rPr>
                      <w:rFonts w:ascii="Times New Roman" w:eastAsia="Times New Roman" w:hAnsi="Times New Roman"/>
                    </w:rPr>
                    <w:t>Администрации муниципального образования «</w:t>
                  </w:r>
                  <w:r>
                    <w:rPr>
                      <w:rFonts w:ascii="Times New Roman" w:eastAsia="Times New Roman" w:hAnsi="Times New Roman"/>
                    </w:rPr>
                    <w:t xml:space="preserve">Муниципальный округ </w:t>
                  </w:r>
                  <w:r w:rsidRPr="006B2DAF">
                    <w:rPr>
                      <w:rFonts w:ascii="Times New Roman" w:eastAsia="Times New Roman" w:hAnsi="Times New Roman"/>
                    </w:rPr>
                    <w:t>Сюмсинский район</w:t>
                  </w:r>
                  <w:r>
                    <w:rPr>
                      <w:rFonts w:ascii="Times New Roman" w:eastAsia="Times New Roman" w:hAnsi="Times New Roman"/>
                    </w:rPr>
                    <w:t xml:space="preserve"> Удмуртской Республики</w:t>
                  </w:r>
                  <w:r w:rsidRPr="006B2DAF">
                    <w:rPr>
                      <w:rFonts w:ascii="Times New Roman" w:eastAsia="Times New Roman" w:hAnsi="Times New Roman"/>
                    </w:rPr>
                    <w:t>»</w:t>
                  </w:r>
                </w:p>
              </w:tc>
              <w:tc>
                <w:tcPr>
                  <w:tcW w:w="1474" w:type="dxa"/>
                  <w:gridSpan w:val="3"/>
                  <w:tcBorders>
                    <w:top w:val="single" w:sz="4" w:space="0" w:color="auto"/>
                    <w:left w:val="nil"/>
                    <w:bottom w:val="single" w:sz="4" w:space="0" w:color="auto"/>
                    <w:right w:val="single" w:sz="4" w:space="0" w:color="auto"/>
                  </w:tcBorders>
                  <w:shd w:val="clear" w:color="000000" w:fill="FFFFFF"/>
                  <w:noWrap/>
                </w:tcPr>
                <w:p w:rsidR="00676606" w:rsidRPr="006B2DAF" w:rsidRDefault="00676606" w:rsidP="00676606">
                  <w:pPr>
                    <w:jc w:val="center"/>
                    <w:rPr>
                      <w:rFonts w:ascii="Times New Roman" w:eastAsia="Times New Roman" w:hAnsi="Times New Roman"/>
                    </w:rPr>
                  </w:pPr>
                </w:p>
              </w:tc>
              <w:tc>
                <w:tcPr>
                  <w:tcW w:w="2268" w:type="dxa"/>
                  <w:tcBorders>
                    <w:top w:val="single" w:sz="4" w:space="0" w:color="auto"/>
                    <w:left w:val="nil"/>
                    <w:bottom w:val="single" w:sz="4" w:space="0" w:color="auto"/>
                    <w:right w:val="single" w:sz="4" w:space="0" w:color="auto"/>
                  </w:tcBorders>
                  <w:shd w:val="clear" w:color="000000" w:fill="FFFFFF"/>
                </w:tcPr>
                <w:p w:rsidR="00676606" w:rsidRPr="006B2DAF" w:rsidRDefault="00676606" w:rsidP="00676606">
                  <w:pPr>
                    <w:jc w:val="center"/>
                    <w:rPr>
                      <w:rFonts w:ascii="Times New Roman" w:eastAsia="Times New Roman" w:hAnsi="Times New Roman"/>
                    </w:rPr>
                  </w:pPr>
                  <w:r>
                    <w:rPr>
                      <w:rFonts w:ascii="Times New Roman" w:eastAsia="Times New Roman" w:hAnsi="Times New Roman"/>
                    </w:rPr>
                    <w:t>Ежегодное увеличение количества посещений культурно-массовых мероприятий</w:t>
                  </w:r>
                </w:p>
              </w:tc>
              <w:tc>
                <w:tcPr>
                  <w:tcW w:w="1264" w:type="dxa"/>
                  <w:gridSpan w:val="2"/>
                  <w:tcBorders>
                    <w:top w:val="single" w:sz="4" w:space="0" w:color="auto"/>
                    <w:left w:val="nil"/>
                    <w:bottom w:val="single" w:sz="4" w:space="0" w:color="auto"/>
                    <w:right w:val="single" w:sz="4" w:space="0" w:color="auto"/>
                  </w:tcBorders>
                  <w:shd w:val="clear" w:color="000000" w:fill="FFFFFF"/>
                  <w:noWrap/>
                </w:tcPr>
                <w:p w:rsidR="00676606" w:rsidRDefault="00676606" w:rsidP="00676606">
                  <w:pPr>
                    <w:jc w:val="center"/>
                    <w:rPr>
                      <w:rFonts w:ascii="Times New Roman" w:eastAsia="Times New Roman" w:hAnsi="Times New Roman"/>
                    </w:rPr>
                  </w:pPr>
                  <w:r>
                    <w:rPr>
                      <w:rFonts w:ascii="Times New Roman" w:eastAsia="Times New Roman" w:hAnsi="Times New Roman"/>
                    </w:rPr>
                    <w:t>03.1.03</w:t>
                  </w:r>
                </w:p>
                <w:p w:rsidR="00676606" w:rsidRDefault="00676606" w:rsidP="00676606">
                  <w:pPr>
                    <w:jc w:val="center"/>
                    <w:rPr>
                      <w:rFonts w:ascii="Times New Roman" w:eastAsia="Times New Roman" w:hAnsi="Times New Roman"/>
                    </w:rPr>
                  </w:pPr>
                  <w:r>
                    <w:rPr>
                      <w:rFonts w:ascii="Times New Roman" w:eastAsia="Times New Roman" w:hAnsi="Times New Roman"/>
                    </w:rPr>
                    <w:t>03.1.04</w:t>
                  </w:r>
                </w:p>
                <w:p w:rsidR="00676606" w:rsidRDefault="00676606" w:rsidP="00676606">
                  <w:pPr>
                    <w:jc w:val="center"/>
                    <w:rPr>
                      <w:rFonts w:ascii="Times New Roman" w:eastAsia="Times New Roman" w:hAnsi="Times New Roman"/>
                    </w:rPr>
                  </w:pPr>
                  <w:r>
                    <w:rPr>
                      <w:rFonts w:ascii="Times New Roman" w:eastAsia="Times New Roman" w:hAnsi="Times New Roman"/>
                    </w:rPr>
                    <w:t>03.1.05</w:t>
                  </w:r>
                </w:p>
                <w:p w:rsidR="00676606" w:rsidRDefault="00676606" w:rsidP="00676606">
                  <w:pPr>
                    <w:jc w:val="center"/>
                    <w:rPr>
                      <w:rFonts w:ascii="Times New Roman" w:eastAsia="Times New Roman" w:hAnsi="Times New Roman"/>
                    </w:rPr>
                  </w:pPr>
                  <w:r>
                    <w:rPr>
                      <w:rFonts w:ascii="Times New Roman" w:eastAsia="Times New Roman" w:hAnsi="Times New Roman"/>
                    </w:rPr>
                    <w:t>03.1.06</w:t>
                  </w:r>
                </w:p>
                <w:p w:rsidR="00676606" w:rsidRDefault="00676606" w:rsidP="00676606">
                  <w:pPr>
                    <w:jc w:val="center"/>
                    <w:rPr>
                      <w:rFonts w:ascii="Times New Roman" w:eastAsia="Times New Roman" w:hAnsi="Times New Roman"/>
                    </w:rPr>
                  </w:pPr>
                  <w:r>
                    <w:rPr>
                      <w:rFonts w:ascii="Times New Roman" w:eastAsia="Times New Roman" w:hAnsi="Times New Roman"/>
                    </w:rPr>
                    <w:t>03.2.1</w:t>
                  </w:r>
                </w:p>
                <w:p w:rsidR="00676606" w:rsidRDefault="00676606" w:rsidP="00676606">
                  <w:pPr>
                    <w:jc w:val="center"/>
                    <w:rPr>
                      <w:rFonts w:ascii="Times New Roman" w:eastAsia="Times New Roman" w:hAnsi="Times New Roman"/>
                    </w:rPr>
                  </w:pPr>
                  <w:r>
                    <w:rPr>
                      <w:rFonts w:ascii="Times New Roman" w:eastAsia="Times New Roman" w:hAnsi="Times New Roman"/>
                    </w:rPr>
                    <w:t>03.2.2</w:t>
                  </w:r>
                </w:p>
                <w:p w:rsidR="00676606" w:rsidRDefault="00676606" w:rsidP="00676606">
                  <w:pPr>
                    <w:jc w:val="center"/>
                    <w:rPr>
                      <w:rFonts w:ascii="Times New Roman" w:eastAsia="Times New Roman" w:hAnsi="Times New Roman"/>
                    </w:rPr>
                  </w:pPr>
                  <w:r>
                    <w:rPr>
                      <w:rFonts w:ascii="Times New Roman" w:eastAsia="Times New Roman" w:hAnsi="Times New Roman"/>
                    </w:rPr>
                    <w:t>03.2.3</w:t>
                  </w:r>
                </w:p>
                <w:p w:rsidR="00676606" w:rsidRDefault="00676606" w:rsidP="00676606">
                  <w:pPr>
                    <w:jc w:val="center"/>
                    <w:rPr>
                      <w:rFonts w:ascii="Times New Roman" w:eastAsia="Times New Roman" w:hAnsi="Times New Roman"/>
                    </w:rPr>
                  </w:pPr>
                  <w:r>
                    <w:rPr>
                      <w:rFonts w:ascii="Times New Roman" w:eastAsia="Times New Roman" w:hAnsi="Times New Roman"/>
                    </w:rPr>
                    <w:t>03.2.4</w:t>
                  </w:r>
                </w:p>
                <w:p w:rsidR="00676606" w:rsidRDefault="00676606" w:rsidP="00676606">
                  <w:pPr>
                    <w:jc w:val="center"/>
                    <w:rPr>
                      <w:rFonts w:ascii="Times New Roman" w:eastAsia="Times New Roman" w:hAnsi="Times New Roman"/>
                    </w:rPr>
                  </w:pPr>
                  <w:r>
                    <w:rPr>
                      <w:rFonts w:ascii="Times New Roman" w:eastAsia="Times New Roman" w:hAnsi="Times New Roman"/>
                    </w:rPr>
                    <w:t>03.2.5</w:t>
                  </w:r>
                </w:p>
                <w:p w:rsidR="00676606" w:rsidRPr="006B2DAF" w:rsidRDefault="00676606" w:rsidP="00676606">
                  <w:pPr>
                    <w:jc w:val="center"/>
                    <w:rPr>
                      <w:rFonts w:ascii="Times New Roman" w:eastAsia="Times New Roman" w:hAnsi="Times New Roman"/>
                    </w:rPr>
                  </w:pPr>
                </w:p>
              </w:tc>
            </w:tr>
            <w:tr w:rsidR="00676606" w:rsidRPr="006B2DAF" w:rsidTr="00676606">
              <w:trPr>
                <w:gridAfter w:val="1"/>
                <w:wAfter w:w="25" w:type="dxa"/>
                <w:trHeight w:val="2287"/>
              </w:trPr>
              <w:tc>
                <w:tcPr>
                  <w:tcW w:w="716" w:type="dxa"/>
                  <w:tcBorders>
                    <w:top w:val="nil"/>
                    <w:left w:val="single" w:sz="4" w:space="0" w:color="auto"/>
                    <w:bottom w:val="single" w:sz="4" w:space="0" w:color="auto"/>
                    <w:right w:val="single" w:sz="4" w:space="0" w:color="auto"/>
                  </w:tcBorders>
                  <w:shd w:val="clear" w:color="000000" w:fill="FFFFFF"/>
                  <w:noWrap/>
                </w:tcPr>
                <w:p w:rsidR="00676606" w:rsidRDefault="00676606" w:rsidP="00676606">
                  <w:pPr>
                    <w:jc w:val="center"/>
                    <w:rPr>
                      <w:rFonts w:ascii="Times New Roman" w:eastAsia="Times New Roman" w:hAnsi="Times New Roman"/>
                      <w:b/>
                    </w:rPr>
                  </w:pPr>
                  <w:r>
                    <w:rPr>
                      <w:rFonts w:ascii="Times New Roman" w:eastAsia="Times New Roman" w:hAnsi="Times New Roman"/>
                      <w:b/>
                    </w:rPr>
                    <w:t>03</w:t>
                  </w:r>
                </w:p>
              </w:tc>
              <w:tc>
                <w:tcPr>
                  <w:tcW w:w="589" w:type="dxa"/>
                  <w:gridSpan w:val="3"/>
                  <w:tcBorders>
                    <w:top w:val="nil"/>
                    <w:left w:val="nil"/>
                    <w:bottom w:val="single" w:sz="4" w:space="0" w:color="auto"/>
                    <w:right w:val="single" w:sz="4" w:space="0" w:color="auto"/>
                  </w:tcBorders>
                  <w:shd w:val="clear" w:color="000000" w:fill="FFFFFF"/>
                  <w:noWrap/>
                </w:tcPr>
                <w:p w:rsidR="00676606" w:rsidRDefault="00676606" w:rsidP="00676606">
                  <w:pPr>
                    <w:jc w:val="center"/>
                    <w:rPr>
                      <w:rFonts w:ascii="Times New Roman" w:eastAsia="Times New Roman" w:hAnsi="Times New Roman"/>
                      <w:b/>
                    </w:rPr>
                  </w:pPr>
                  <w:r>
                    <w:rPr>
                      <w:rFonts w:ascii="Times New Roman" w:eastAsia="Times New Roman" w:hAnsi="Times New Roman"/>
                      <w:b/>
                    </w:rPr>
                    <w:t>4</w:t>
                  </w:r>
                </w:p>
              </w:tc>
              <w:tc>
                <w:tcPr>
                  <w:tcW w:w="718" w:type="dxa"/>
                  <w:gridSpan w:val="2"/>
                  <w:tcBorders>
                    <w:top w:val="nil"/>
                    <w:left w:val="nil"/>
                    <w:bottom w:val="single" w:sz="4" w:space="0" w:color="auto"/>
                    <w:right w:val="single" w:sz="4" w:space="0" w:color="auto"/>
                  </w:tcBorders>
                  <w:shd w:val="clear" w:color="000000" w:fill="FFFFFF"/>
                  <w:noWrap/>
                </w:tcPr>
                <w:p w:rsidR="00676606" w:rsidRDefault="00676606" w:rsidP="00676606">
                  <w:pPr>
                    <w:jc w:val="center"/>
                    <w:rPr>
                      <w:rFonts w:ascii="Times New Roman" w:eastAsia="Times New Roman" w:hAnsi="Times New Roman"/>
                      <w:b/>
                    </w:rPr>
                  </w:pPr>
                  <w:r>
                    <w:rPr>
                      <w:rFonts w:ascii="Times New Roman" w:eastAsia="Times New Roman" w:hAnsi="Times New Roman"/>
                      <w:b/>
                    </w:rPr>
                    <w:t>09</w:t>
                  </w:r>
                </w:p>
              </w:tc>
              <w:tc>
                <w:tcPr>
                  <w:tcW w:w="581" w:type="dxa"/>
                  <w:gridSpan w:val="3"/>
                  <w:tcBorders>
                    <w:top w:val="nil"/>
                    <w:left w:val="nil"/>
                    <w:bottom w:val="single" w:sz="4" w:space="0" w:color="auto"/>
                    <w:right w:val="single" w:sz="4" w:space="0" w:color="auto"/>
                  </w:tcBorders>
                  <w:shd w:val="clear" w:color="000000" w:fill="FFFFFF"/>
                  <w:noWrap/>
                </w:tcPr>
                <w:p w:rsidR="00676606" w:rsidRPr="006B2DAF" w:rsidRDefault="00676606" w:rsidP="00676606">
                  <w:pPr>
                    <w:jc w:val="center"/>
                    <w:rPr>
                      <w:rFonts w:ascii="Times New Roman" w:eastAsia="Times New Roman" w:hAnsi="Times New Roman"/>
                      <w:b/>
                    </w:rPr>
                  </w:pPr>
                  <w:r>
                    <w:rPr>
                      <w:rFonts w:ascii="Times New Roman" w:eastAsia="Times New Roman" w:hAnsi="Times New Roman"/>
                      <w:b/>
                    </w:rPr>
                    <w:t>01</w:t>
                  </w:r>
                </w:p>
              </w:tc>
              <w:tc>
                <w:tcPr>
                  <w:tcW w:w="3809" w:type="dxa"/>
                  <w:gridSpan w:val="2"/>
                  <w:tcBorders>
                    <w:top w:val="nil"/>
                    <w:left w:val="nil"/>
                    <w:bottom w:val="single" w:sz="4" w:space="0" w:color="auto"/>
                    <w:right w:val="single" w:sz="4" w:space="0" w:color="auto"/>
                  </w:tcBorders>
                  <w:shd w:val="clear" w:color="000000" w:fill="FFFFFF"/>
                </w:tcPr>
                <w:p w:rsidR="00676606" w:rsidRDefault="00676606" w:rsidP="00676606">
                  <w:pPr>
                    <w:jc w:val="center"/>
                    <w:rPr>
                      <w:rFonts w:ascii="Times New Roman" w:eastAsia="Times New Roman" w:hAnsi="Times New Roman"/>
                    </w:rPr>
                  </w:pPr>
                  <w:r>
                    <w:rPr>
                      <w:rFonts w:ascii="Times New Roman" w:eastAsia="Times New Roman" w:hAnsi="Times New Roman"/>
                    </w:rPr>
                    <w:t>Реализация регионального проекта «Создание условий для реализации творческого потенциала нации» «Творческие люди»</w:t>
                  </w:r>
                </w:p>
              </w:tc>
              <w:tc>
                <w:tcPr>
                  <w:tcW w:w="3629" w:type="dxa"/>
                  <w:tcBorders>
                    <w:top w:val="single" w:sz="4" w:space="0" w:color="auto"/>
                    <w:left w:val="single" w:sz="4" w:space="0" w:color="auto"/>
                    <w:bottom w:val="single" w:sz="4" w:space="0" w:color="auto"/>
                    <w:right w:val="single" w:sz="4" w:space="0" w:color="auto"/>
                  </w:tcBorders>
                </w:tcPr>
                <w:p w:rsidR="00676606" w:rsidRDefault="00676606" w:rsidP="00676606">
                  <w:pPr>
                    <w:jc w:val="center"/>
                    <w:rPr>
                      <w:rFonts w:ascii="Times New Roman" w:eastAsia="Times New Roman" w:hAnsi="Times New Roman"/>
                    </w:rPr>
                  </w:pPr>
                </w:p>
              </w:tc>
              <w:tc>
                <w:tcPr>
                  <w:tcW w:w="1474" w:type="dxa"/>
                  <w:gridSpan w:val="3"/>
                  <w:tcBorders>
                    <w:top w:val="nil"/>
                    <w:left w:val="nil"/>
                    <w:bottom w:val="single" w:sz="4" w:space="0" w:color="auto"/>
                    <w:right w:val="single" w:sz="4" w:space="0" w:color="auto"/>
                  </w:tcBorders>
                  <w:shd w:val="clear" w:color="000000" w:fill="FFFFFF"/>
                  <w:noWrap/>
                </w:tcPr>
                <w:p w:rsidR="00676606" w:rsidRPr="006B2DAF" w:rsidRDefault="00676606" w:rsidP="00676606">
                  <w:pPr>
                    <w:jc w:val="center"/>
                    <w:rPr>
                      <w:rFonts w:ascii="Times New Roman" w:eastAsia="Times New Roman" w:hAnsi="Times New Roman"/>
                    </w:rPr>
                  </w:pPr>
                </w:p>
              </w:tc>
              <w:tc>
                <w:tcPr>
                  <w:tcW w:w="2268" w:type="dxa"/>
                  <w:tcBorders>
                    <w:left w:val="nil"/>
                    <w:bottom w:val="single" w:sz="4" w:space="0" w:color="auto"/>
                    <w:right w:val="single" w:sz="4" w:space="0" w:color="auto"/>
                  </w:tcBorders>
                  <w:shd w:val="clear" w:color="000000" w:fill="FFFFFF"/>
                </w:tcPr>
                <w:p w:rsidR="00676606" w:rsidRDefault="00676606" w:rsidP="00676606">
                  <w:pPr>
                    <w:jc w:val="center"/>
                    <w:rPr>
                      <w:rFonts w:ascii="Times New Roman" w:eastAsia="Times New Roman" w:hAnsi="Times New Roman"/>
                    </w:rPr>
                  </w:pPr>
                </w:p>
              </w:tc>
              <w:tc>
                <w:tcPr>
                  <w:tcW w:w="1264" w:type="dxa"/>
                  <w:gridSpan w:val="2"/>
                  <w:tcBorders>
                    <w:top w:val="nil"/>
                    <w:left w:val="nil"/>
                    <w:bottom w:val="single" w:sz="4" w:space="0" w:color="auto"/>
                    <w:right w:val="single" w:sz="4" w:space="0" w:color="auto"/>
                  </w:tcBorders>
                  <w:shd w:val="clear" w:color="000000" w:fill="FFFFFF"/>
                  <w:noWrap/>
                </w:tcPr>
                <w:p w:rsidR="00676606" w:rsidRDefault="00676606" w:rsidP="00676606">
                  <w:pPr>
                    <w:jc w:val="center"/>
                    <w:rPr>
                      <w:rFonts w:ascii="Times New Roman" w:eastAsia="Times New Roman" w:hAnsi="Times New Roman"/>
                    </w:rPr>
                  </w:pPr>
                </w:p>
              </w:tc>
            </w:tr>
            <w:tr w:rsidR="00676606" w:rsidTr="00676606">
              <w:trPr>
                <w:gridAfter w:val="1"/>
                <w:wAfter w:w="25" w:type="dxa"/>
                <w:trHeight w:val="1025"/>
              </w:trPr>
              <w:tc>
                <w:tcPr>
                  <w:tcW w:w="716" w:type="dxa"/>
                  <w:tcBorders>
                    <w:top w:val="single" w:sz="4" w:space="0" w:color="auto"/>
                    <w:left w:val="single" w:sz="4" w:space="0" w:color="auto"/>
                    <w:bottom w:val="single" w:sz="4" w:space="0" w:color="auto"/>
                    <w:right w:val="single" w:sz="4" w:space="0" w:color="auto"/>
                  </w:tcBorders>
                  <w:shd w:val="clear" w:color="000000" w:fill="FFFFFF"/>
                  <w:noWrap/>
                  <w:hideMark/>
                </w:tcPr>
                <w:p w:rsidR="00676606" w:rsidRPr="00B6489C" w:rsidRDefault="00676606" w:rsidP="00676606">
                  <w:pPr>
                    <w:jc w:val="center"/>
                    <w:rPr>
                      <w:rFonts w:ascii="Times New Roman" w:eastAsia="Times New Roman" w:hAnsi="Times New Roman"/>
                      <w:b/>
                      <w:sz w:val="18"/>
                      <w:szCs w:val="18"/>
                    </w:rPr>
                  </w:pPr>
                  <w:r w:rsidRPr="00B6489C">
                    <w:rPr>
                      <w:rFonts w:ascii="Times New Roman" w:eastAsia="Times New Roman" w:hAnsi="Times New Roman"/>
                      <w:b/>
                      <w:sz w:val="18"/>
                      <w:szCs w:val="18"/>
                    </w:rPr>
                    <w:t>03</w:t>
                  </w:r>
                </w:p>
              </w:tc>
              <w:tc>
                <w:tcPr>
                  <w:tcW w:w="589" w:type="dxa"/>
                  <w:gridSpan w:val="3"/>
                  <w:tcBorders>
                    <w:top w:val="single" w:sz="4" w:space="0" w:color="auto"/>
                    <w:left w:val="nil"/>
                    <w:bottom w:val="single" w:sz="4" w:space="0" w:color="auto"/>
                    <w:right w:val="single" w:sz="4" w:space="0" w:color="auto"/>
                  </w:tcBorders>
                  <w:shd w:val="clear" w:color="000000" w:fill="FFFFFF"/>
                  <w:noWrap/>
                  <w:hideMark/>
                </w:tcPr>
                <w:p w:rsidR="00676606" w:rsidRPr="00B6489C" w:rsidRDefault="00676606" w:rsidP="00676606">
                  <w:pPr>
                    <w:jc w:val="center"/>
                    <w:rPr>
                      <w:rFonts w:ascii="Times New Roman" w:eastAsia="Times New Roman" w:hAnsi="Times New Roman"/>
                      <w:b/>
                      <w:sz w:val="18"/>
                      <w:szCs w:val="18"/>
                    </w:rPr>
                  </w:pPr>
                  <w:r w:rsidRPr="00B6489C">
                    <w:rPr>
                      <w:rFonts w:ascii="Times New Roman" w:eastAsia="Times New Roman" w:hAnsi="Times New Roman"/>
                      <w:b/>
                      <w:sz w:val="18"/>
                      <w:szCs w:val="18"/>
                    </w:rPr>
                    <w:t>4</w:t>
                  </w:r>
                </w:p>
              </w:tc>
              <w:tc>
                <w:tcPr>
                  <w:tcW w:w="718" w:type="dxa"/>
                  <w:gridSpan w:val="2"/>
                  <w:tcBorders>
                    <w:top w:val="single" w:sz="4" w:space="0" w:color="auto"/>
                    <w:left w:val="nil"/>
                    <w:bottom w:val="single" w:sz="4" w:space="0" w:color="auto"/>
                    <w:right w:val="single" w:sz="4" w:space="0" w:color="auto"/>
                  </w:tcBorders>
                  <w:shd w:val="clear" w:color="000000" w:fill="FFFFFF"/>
                  <w:noWrap/>
                  <w:hideMark/>
                </w:tcPr>
                <w:p w:rsidR="00676606" w:rsidRPr="00B6489C" w:rsidRDefault="00676606" w:rsidP="00676606">
                  <w:pPr>
                    <w:rPr>
                      <w:rFonts w:ascii="Times New Roman" w:eastAsia="Times New Roman" w:hAnsi="Times New Roman"/>
                      <w:b/>
                      <w:sz w:val="18"/>
                      <w:szCs w:val="18"/>
                    </w:rPr>
                  </w:pPr>
                  <w:r w:rsidRPr="00B6489C">
                    <w:rPr>
                      <w:rFonts w:ascii="Times New Roman" w:eastAsia="Times New Roman" w:hAnsi="Times New Roman"/>
                      <w:b/>
                      <w:sz w:val="18"/>
                      <w:szCs w:val="18"/>
                    </w:rPr>
                    <w:t>А1</w:t>
                  </w:r>
                </w:p>
              </w:tc>
              <w:tc>
                <w:tcPr>
                  <w:tcW w:w="581" w:type="dxa"/>
                  <w:gridSpan w:val="3"/>
                  <w:tcBorders>
                    <w:top w:val="single" w:sz="4" w:space="0" w:color="auto"/>
                    <w:left w:val="nil"/>
                    <w:bottom w:val="single" w:sz="4" w:space="0" w:color="auto"/>
                    <w:right w:val="single" w:sz="4" w:space="0" w:color="auto"/>
                  </w:tcBorders>
                  <w:shd w:val="clear" w:color="000000" w:fill="FFFFFF"/>
                  <w:noWrap/>
                  <w:hideMark/>
                </w:tcPr>
                <w:p w:rsidR="00676606" w:rsidRPr="00B6489C" w:rsidRDefault="00676606" w:rsidP="00676606">
                  <w:pPr>
                    <w:rPr>
                      <w:rFonts w:ascii="Times New Roman" w:hAnsi="Times New Roman" w:cs="Times New Roman"/>
                      <w:b/>
                      <w:sz w:val="18"/>
                      <w:szCs w:val="18"/>
                    </w:rPr>
                  </w:pPr>
                </w:p>
              </w:tc>
              <w:tc>
                <w:tcPr>
                  <w:tcW w:w="3809" w:type="dxa"/>
                  <w:gridSpan w:val="2"/>
                  <w:tcBorders>
                    <w:top w:val="single" w:sz="4" w:space="0" w:color="auto"/>
                    <w:left w:val="nil"/>
                    <w:bottom w:val="single" w:sz="4" w:space="0" w:color="auto"/>
                    <w:right w:val="single" w:sz="4" w:space="0" w:color="auto"/>
                  </w:tcBorders>
                  <w:shd w:val="clear" w:color="000000" w:fill="FFFFFF"/>
                  <w:hideMark/>
                </w:tcPr>
                <w:p w:rsidR="00676606" w:rsidRPr="00E4285C" w:rsidRDefault="00676606" w:rsidP="00676606">
                  <w:pPr>
                    <w:jc w:val="center"/>
                    <w:rPr>
                      <w:rFonts w:ascii="Times New Roman" w:eastAsia="Times New Roman" w:hAnsi="Times New Roman"/>
                    </w:rPr>
                  </w:pPr>
                  <w:r w:rsidRPr="00E4285C">
                    <w:rPr>
                      <w:rFonts w:ascii="Times New Roman" w:eastAsia="Times New Roman" w:hAnsi="Times New Roman"/>
                    </w:rPr>
                    <w:t>Федеральный проект «Культурная среда» Национального проекта «Культура»</w:t>
                  </w:r>
                </w:p>
              </w:tc>
              <w:tc>
                <w:tcPr>
                  <w:tcW w:w="3629" w:type="dxa"/>
                  <w:tcBorders>
                    <w:top w:val="single" w:sz="4" w:space="0" w:color="auto"/>
                    <w:left w:val="single" w:sz="4" w:space="0" w:color="auto"/>
                    <w:bottom w:val="single" w:sz="4" w:space="0" w:color="auto"/>
                    <w:right w:val="single" w:sz="4" w:space="0" w:color="auto"/>
                  </w:tcBorders>
                  <w:hideMark/>
                </w:tcPr>
                <w:p w:rsidR="00676606" w:rsidRPr="00B6489C" w:rsidRDefault="00676606" w:rsidP="00676606">
                  <w:pPr>
                    <w:jc w:val="center"/>
                    <w:rPr>
                      <w:rFonts w:ascii="Times New Roman" w:eastAsia="Times New Roman" w:hAnsi="Times New Roman"/>
                    </w:rPr>
                  </w:pPr>
                  <w:r>
                    <w:rPr>
                      <w:rFonts w:ascii="Times New Roman" w:eastAsia="Times New Roman" w:hAnsi="Times New Roman"/>
                    </w:rPr>
                    <w:t>Администрация муниципального образования «Муниципальный округ Сюмсинский район Удмуртской Республики»</w:t>
                  </w:r>
                </w:p>
              </w:tc>
              <w:tc>
                <w:tcPr>
                  <w:tcW w:w="1474" w:type="dxa"/>
                  <w:gridSpan w:val="3"/>
                  <w:tcBorders>
                    <w:top w:val="single" w:sz="4" w:space="0" w:color="auto"/>
                    <w:left w:val="nil"/>
                    <w:bottom w:val="single" w:sz="4" w:space="0" w:color="auto"/>
                    <w:right w:val="single" w:sz="4" w:space="0" w:color="auto"/>
                  </w:tcBorders>
                  <w:shd w:val="clear" w:color="000000" w:fill="FFFFFF"/>
                  <w:noWrap/>
                  <w:hideMark/>
                </w:tcPr>
                <w:p w:rsidR="00676606" w:rsidRPr="00B6489C" w:rsidRDefault="00676606" w:rsidP="00676606">
                  <w:pPr>
                    <w:jc w:val="center"/>
                    <w:rPr>
                      <w:rFonts w:ascii="Times New Roman" w:eastAsia="Times New Roman" w:hAnsi="Times New Roman"/>
                    </w:rPr>
                  </w:pPr>
                  <w:r>
                    <w:rPr>
                      <w:rFonts w:ascii="Times New Roman" w:eastAsia="Times New Roman" w:hAnsi="Times New Roman"/>
                    </w:rPr>
                    <w:t>2022</w:t>
                  </w:r>
                  <w:r w:rsidRPr="00B6489C">
                    <w:rPr>
                      <w:rFonts w:ascii="Times New Roman" w:eastAsia="Times New Roman" w:hAnsi="Times New Roman"/>
                    </w:rPr>
                    <w:t>-202</w:t>
                  </w:r>
                  <w:r>
                    <w:rPr>
                      <w:rFonts w:ascii="Times New Roman" w:eastAsia="Times New Roman" w:hAnsi="Times New Roman"/>
                    </w:rPr>
                    <w:t>8</w:t>
                  </w:r>
                  <w:r w:rsidRPr="00B6489C">
                    <w:rPr>
                      <w:rFonts w:ascii="Times New Roman" w:eastAsia="Times New Roman" w:hAnsi="Times New Roman"/>
                    </w:rPr>
                    <w:t xml:space="preserve"> годы</w:t>
                  </w:r>
                </w:p>
              </w:tc>
              <w:tc>
                <w:tcPr>
                  <w:tcW w:w="2268" w:type="dxa"/>
                  <w:tcBorders>
                    <w:top w:val="single" w:sz="4" w:space="0" w:color="auto"/>
                    <w:left w:val="nil"/>
                    <w:bottom w:val="single" w:sz="4" w:space="0" w:color="auto"/>
                    <w:right w:val="single" w:sz="4" w:space="0" w:color="auto"/>
                  </w:tcBorders>
                  <w:shd w:val="clear" w:color="000000" w:fill="FFFFFF"/>
                  <w:hideMark/>
                </w:tcPr>
                <w:p w:rsidR="00676606" w:rsidRPr="00B6489C" w:rsidRDefault="00676606" w:rsidP="00676606">
                  <w:pPr>
                    <w:jc w:val="center"/>
                    <w:rPr>
                      <w:rFonts w:ascii="Times New Roman" w:eastAsia="Times New Roman" w:hAnsi="Times New Roman"/>
                    </w:rPr>
                  </w:pPr>
                  <w:r w:rsidRPr="00B6489C">
                    <w:rPr>
                      <w:rFonts w:ascii="Times New Roman" w:eastAsia="Times New Roman" w:hAnsi="Times New Roman"/>
                    </w:rPr>
                    <w:t xml:space="preserve">Получены субсидии из федерального бюджета на условиях софинансирования на модернизацию (капитальный ремонт </w:t>
                  </w:r>
                  <w:r w:rsidRPr="00B6489C">
                    <w:rPr>
                      <w:rFonts w:ascii="Times New Roman" w:eastAsia="Times New Roman" w:hAnsi="Times New Roman"/>
                    </w:rPr>
                    <w:lastRenderedPageBreak/>
                    <w:t>и реконструкцию) детских школ искусств</w:t>
                  </w:r>
                </w:p>
              </w:tc>
              <w:tc>
                <w:tcPr>
                  <w:tcW w:w="1264" w:type="dxa"/>
                  <w:gridSpan w:val="2"/>
                  <w:tcBorders>
                    <w:top w:val="single" w:sz="4" w:space="0" w:color="auto"/>
                    <w:left w:val="nil"/>
                    <w:bottom w:val="single" w:sz="4" w:space="0" w:color="auto"/>
                    <w:right w:val="single" w:sz="4" w:space="0" w:color="auto"/>
                  </w:tcBorders>
                  <w:shd w:val="clear" w:color="000000" w:fill="FFFFFF"/>
                  <w:noWrap/>
                  <w:hideMark/>
                </w:tcPr>
                <w:p w:rsidR="00676606" w:rsidRPr="00B6489C" w:rsidRDefault="00676606" w:rsidP="00676606">
                  <w:pPr>
                    <w:jc w:val="center"/>
                    <w:rPr>
                      <w:rFonts w:ascii="Times New Roman" w:eastAsia="Times New Roman" w:hAnsi="Times New Roman"/>
                    </w:rPr>
                  </w:pPr>
                </w:p>
              </w:tc>
            </w:tr>
            <w:tr w:rsidR="00676606" w:rsidTr="00676606">
              <w:trPr>
                <w:gridAfter w:val="1"/>
                <w:wAfter w:w="25" w:type="dxa"/>
                <w:trHeight w:val="827"/>
              </w:trPr>
              <w:tc>
                <w:tcPr>
                  <w:tcW w:w="716" w:type="dxa"/>
                  <w:tcBorders>
                    <w:top w:val="nil"/>
                    <w:left w:val="single" w:sz="4" w:space="0" w:color="auto"/>
                    <w:bottom w:val="single" w:sz="4" w:space="0" w:color="auto"/>
                    <w:right w:val="single" w:sz="4" w:space="0" w:color="auto"/>
                  </w:tcBorders>
                  <w:shd w:val="clear" w:color="000000" w:fill="FFFFFF"/>
                  <w:noWrap/>
                  <w:hideMark/>
                </w:tcPr>
                <w:p w:rsidR="00676606" w:rsidRPr="00B6489C" w:rsidRDefault="00676606" w:rsidP="00676606">
                  <w:pPr>
                    <w:jc w:val="center"/>
                    <w:rPr>
                      <w:rFonts w:ascii="Times New Roman" w:eastAsia="Times New Roman" w:hAnsi="Times New Roman"/>
                      <w:b/>
                      <w:sz w:val="18"/>
                      <w:szCs w:val="18"/>
                    </w:rPr>
                  </w:pPr>
                  <w:r w:rsidRPr="00B6489C">
                    <w:rPr>
                      <w:rFonts w:ascii="Times New Roman" w:eastAsia="Times New Roman" w:hAnsi="Times New Roman"/>
                      <w:b/>
                      <w:sz w:val="18"/>
                      <w:szCs w:val="18"/>
                    </w:rPr>
                    <w:lastRenderedPageBreak/>
                    <w:t>03</w:t>
                  </w:r>
                </w:p>
              </w:tc>
              <w:tc>
                <w:tcPr>
                  <w:tcW w:w="589" w:type="dxa"/>
                  <w:gridSpan w:val="3"/>
                  <w:tcBorders>
                    <w:top w:val="nil"/>
                    <w:left w:val="nil"/>
                    <w:bottom w:val="single" w:sz="4" w:space="0" w:color="auto"/>
                    <w:right w:val="single" w:sz="4" w:space="0" w:color="auto"/>
                  </w:tcBorders>
                  <w:shd w:val="clear" w:color="000000" w:fill="FFFFFF"/>
                  <w:noWrap/>
                  <w:hideMark/>
                </w:tcPr>
                <w:p w:rsidR="00676606" w:rsidRPr="00B6489C" w:rsidRDefault="00676606" w:rsidP="00676606">
                  <w:pPr>
                    <w:jc w:val="center"/>
                    <w:rPr>
                      <w:rFonts w:ascii="Times New Roman" w:eastAsia="Times New Roman" w:hAnsi="Times New Roman"/>
                      <w:b/>
                      <w:sz w:val="18"/>
                      <w:szCs w:val="18"/>
                    </w:rPr>
                  </w:pPr>
                  <w:r w:rsidRPr="00B6489C">
                    <w:rPr>
                      <w:rFonts w:ascii="Times New Roman" w:eastAsia="Times New Roman" w:hAnsi="Times New Roman"/>
                      <w:b/>
                      <w:sz w:val="18"/>
                      <w:szCs w:val="18"/>
                    </w:rPr>
                    <w:t>4</w:t>
                  </w:r>
                </w:p>
              </w:tc>
              <w:tc>
                <w:tcPr>
                  <w:tcW w:w="718" w:type="dxa"/>
                  <w:gridSpan w:val="2"/>
                  <w:tcBorders>
                    <w:top w:val="nil"/>
                    <w:left w:val="nil"/>
                    <w:bottom w:val="single" w:sz="4" w:space="0" w:color="auto"/>
                    <w:right w:val="single" w:sz="4" w:space="0" w:color="auto"/>
                  </w:tcBorders>
                  <w:shd w:val="clear" w:color="000000" w:fill="FFFFFF"/>
                  <w:noWrap/>
                  <w:hideMark/>
                </w:tcPr>
                <w:p w:rsidR="00676606" w:rsidRPr="00B6489C" w:rsidRDefault="00676606" w:rsidP="00676606">
                  <w:pPr>
                    <w:rPr>
                      <w:rFonts w:ascii="Times New Roman" w:eastAsia="Times New Roman" w:hAnsi="Times New Roman"/>
                      <w:b/>
                      <w:sz w:val="18"/>
                      <w:szCs w:val="18"/>
                    </w:rPr>
                  </w:pPr>
                  <w:r w:rsidRPr="00B6489C">
                    <w:rPr>
                      <w:rFonts w:ascii="Times New Roman" w:eastAsia="Times New Roman" w:hAnsi="Times New Roman"/>
                      <w:b/>
                      <w:sz w:val="18"/>
                      <w:szCs w:val="18"/>
                    </w:rPr>
                    <w:t>А1</w:t>
                  </w:r>
                </w:p>
              </w:tc>
              <w:tc>
                <w:tcPr>
                  <w:tcW w:w="581" w:type="dxa"/>
                  <w:gridSpan w:val="3"/>
                  <w:tcBorders>
                    <w:top w:val="nil"/>
                    <w:left w:val="nil"/>
                    <w:bottom w:val="single" w:sz="4" w:space="0" w:color="auto"/>
                    <w:right w:val="single" w:sz="4" w:space="0" w:color="auto"/>
                  </w:tcBorders>
                  <w:shd w:val="clear" w:color="000000" w:fill="FFFFFF"/>
                  <w:noWrap/>
                  <w:hideMark/>
                </w:tcPr>
                <w:p w:rsidR="00676606" w:rsidRPr="00B6489C" w:rsidRDefault="00676606" w:rsidP="00676606">
                  <w:pPr>
                    <w:rPr>
                      <w:rFonts w:ascii="Times New Roman" w:hAnsi="Times New Roman" w:cs="Times New Roman"/>
                      <w:b/>
                      <w:sz w:val="18"/>
                      <w:szCs w:val="18"/>
                    </w:rPr>
                  </w:pPr>
                  <w:r w:rsidRPr="00B6489C">
                    <w:rPr>
                      <w:rFonts w:ascii="Times New Roman" w:hAnsi="Times New Roman" w:cs="Times New Roman"/>
                      <w:b/>
                      <w:sz w:val="18"/>
                      <w:szCs w:val="18"/>
                    </w:rPr>
                    <w:t>01</w:t>
                  </w:r>
                </w:p>
              </w:tc>
              <w:tc>
                <w:tcPr>
                  <w:tcW w:w="3809" w:type="dxa"/>
                  <w:gridSpan w:val="2"/>
                  <w:tcBorders>
                    <w:top w:val="nil"/>
                    <w:left w:val="nil"/>
                    <w:bottom w:val="single" w:sz="4" w:space="0" w:color="auto"/>
                    <w:right w:val="single" w:sz="4" w:space="0" w:color="auto"/>
                  </w:tcBorders>
                  <w:shd w:val="clear" w:color="000000" w:fill="FFFFFF"/>
                  <w:hideMark/>
                </w:tcPr>
                <w:p w:rsidR="00676606" w:rsidRPr="00E4285C" w:rsidRDefault="00676606" w:rsidP="00676606">
                  <w:pPr>
                    <w:jc w:val="center"/>
                    <w:rPr>
                      <w:rFonts w:ascii="Times New Roman" w:eastAsia="Times New Roman" w:hAnsi="Times New Roman"/>
                    </w:rPr>
                  </w:pPr>
                  <w:r w:rsidRPr="00E4285C">
                    <w:rPr>
                      <w:rFonts w:ascii="Times New Roman" w:eastAsia="Times New Roman" w:hAnsi="Times New Roman"/>
                    </w:rPr>
                    <w:t>Модернизация муниципальных детских школ искусств по видам искусств путем их реконструкции и (или) капитального ремонта</w:t>
                  </w:r>
                </w:p>
              </w:tc>
              <w:tc>
                <w:tcPr>
                  <w:tcW w:w="3629" w:type="dxa"/>
                  <w:tcBorders>
                    <w:top w:val="single" w:sz="4" w:space="0" w:color="auto"/>
                    <w:left w:val="single" w:sz="4" w:space="0" w:color="auto"/>
                    <w:bottom w:val="single" w:sz="4" w:space="0" w:color="auto"/>
                    <w:right w:val="single" w:sz="4" w:space="0" w:color="auto"/>
                  </w:tcBorders>
                </w:tcPr>
                <w:p w:rsidR="00676606" w:rsidRPr="00B6489C" w:rsidRDefault="00676606" w:rsidP="00676606">
                  <w:pPr>
                    <w:jc w:val="center"/>
                    <w:rPr>
                      <w:rFonts w:ascii="Times New Roman" w:eastAsia="Times New Roman" w:hAnsi="Times New Roman"/>
                    </w:rPr>
                  </w:pPr>
                </w:p>
              </w:tc>
              <w:tc>
                <w:tcPr>
                  <w:tcW w:w="1474" w:type="dxa"/>
                  <w:gridSpan w:val="3"/>
                  <w:tcBorders>
                    <w:top w:val="nil"/>
                    <w:left w:val="nil"/>
                    <w:bottom w:val="single" w:sz="4" w:space="0" w:color="auto"/>
                    <w:right w:val="single" w:sz="4" w:space="0" w:color="auto"/>
                  </w:tcBorders>
                  <w:shd w:val="clear" w:color="000000" w:fill="FFFFFF"/>
                  <w:noWrap/>
                </w:tcPr>
                <w:p w:rsidR="00676606" w:rsidRPr="00B6489C" w:rsidRDefault="00676606" w:rsidP="00676606">
                  <w:pPr>
                    <w:jc w:val="center"/>
                    <w:rPr>
                      <w:rFonts w:ascii="Times New Roman" w:eastAsia="Times New Roman" w:hAnsi="Times New Roman"/>
                    </w:rPr>
                  </w:pPr>
                </w:p>
              </w:tc>
              <w:tc>
                <w:tcPr>
                  <w:tcW w:w="2268" w:type="dxa"/>
                  <w:tcBorders>
                    <w:left w:val="nil"/>
                    <w:bottom w:val="single" w:sz="4" w:space="0" w:color="auto"/>
                    <w:right w:val="single" w:sz="4" w:space="0" w:color="auto"/>
                  </w:tcBorders>
                  <w:shd w:val="clear" w:color="000000" w:fill="FFFFFF"/>
                  <w:hideMark/>
                </w:tcPr>
                <w:p w:rsidR="00676606" w:rsidRPr="00B6489C" w:rsidRDefault="00676606" w:rsidP="00676606">
                  <w:pPr>
                    <w:jc w:val="center"/>
                    <w:rPr>
                      <w:rFonts w:ascii="Times New Roman" w:eastAsia="Times New Roman" w:hAnsi="Times New Roman"/>
                    </w:rPr>
                  </w:pPr>
                </w:p>
              </w:tc>
              <w:tc>
                <w:tcPr>
                  <w:tcW w:w="1264" w:type="dxa"/>
                  <w:gridSpan w:val="2"/>
                  <w:tcBorders>
                    <w:top w:val="nil"/>
                    <w:left w:val="nil"/>
                    <w:bottom w:val="single" w:sz="4" w:space="0" w:color="auto"/>
                    <w:right w:val="single" w:sz="4" w:space="0" w:color="auto"/>
                  </w:tcBorders>
                  <w:shd w:val="clear" w:color="000000" w:fill="FFFFFF"/>
                  <w:noWrap/>
                  <w:hideMark/>
                </w:tcPr>
                <w:p w:rsidR="00676606" w:rsidRPr="00B6489C" w:rsidRDefault="00676606" w:rsidP="00676606">
                  <w:pPr>
                    <w:jc w:val="center"/>
                    <w:rPr>
                      <w:rFonts w:ascii="Times New Roman" w:eastAsia="Times New Roman" w:hAnsi="Times New Roman"/>
                    </w:rPr>
                  </w:pPr>
                </w:p>
              </w:tc>
            </w:tr>
          </w:tbl>
          <w:p w:rsidR="00676606" w:rsidRPr="008F4DEE" w:rsidRDefault="00676606" w:rsidP="00676606">
            <w:pPr>
              <w:rPr>
                <w:rFonts w:ascii="Times New Roman" w:hAnsi="Times New Roman"/>
                <w:color w:val="000000"/>
              </w:rPr>
            </w:pPr>
          </w:p>
        </w:tc>
      </w:tr>
    </w:tbl>
    <w:p w:rsidR="00676606" w:rsidRDefault="00676606" w:rsidP="00676606">
      <w:pPr>
        <w:spacing w:line="0" w:lineRule="atLeast"/>
        <w:jc w:val="right"/>
        <w:rPr>
          <w:rFonts w:ascii="Times New Roman" w:eastAsia="Times New Roman" w:hAnsi="Times New Roman"/>
          <w:sz w:val="24"/>
          <w:szCs w:val="24"/>
        </w:rPr>
      </w:pPr>
    </w:p>
    <w:p w:rsidR="00676606" w:rsidRDefault="00676606" w:rsidP="00676606">
      <w:pPr>
        <w:spacing w:line="0" w:lineRule="atLeast"/>
        <w:jc w:val="right"/>
        <w:rPr>
          <w:rFonts w:ascii="Times New Roman" w:eastAsia="Times New Roman" w:hAnsi="Times New Roman"/>
          <w:sz w:val="24"/>
          <w:szCs w:val="24"/>
        </w:rPr>
      </w:pPr>
      <w:r>
        <w:rPr>
          <w:rFonts w:ascii="Times New Roman" w:eastAsia="Times New Roman" w:hAnsi="Times New Roman"/>
          <w:sz w:val="24"/>
          <w:szCs w:val="24"/>
        </w:rPr>
        <w:t>».</w:t>
      </w:r>
    </w:p>
    <w:p w:rsidR="00676606" w:rsidRDefault="00676606" w:rsidP="00676606">
      <w:pPr>
        <w:spacing w:line="0" w:lineRule="atLeast"/>
        <w:jc w:val="center"/>
        <w:rPr>
          <w:rFonts w:ascii="Times New Roman" w:eastAsia="Times New Roman" w:hAnsi="Times New Roman"/>
          <w:sz w:val="24"/>
          <w:szCs w:val="24"/>
        </w:rPr>
      </w:pPr>
      <w:r>
        <w:rPr>
          <w:rFonts w:ascii="Times New Roman" w:eastAsia="Times New Roman" w:hAnsi="Times New Roman"/>
          <w:sz w:val="24"/>
          <w:szCs w:val="24"/>
        </w:rPr>
        <w:t>__________________________</w:t>
      </w:r>
    </w:p>
    <w:p w:rsidR="00676606" w:rsidRDefault="00676606" w:rsidP="00676606">
      <w:pPr>
        <w:spacing w:line="0" w:lineRule="atLeast"/>
        <w:jc w:val="right"/>
        <w:rPr>
          <w:rFonts w:ascii="Times New Roman" w:eastAsia="Times New Roman" w:hAnsi="Times New Roman"/>
          <w:sz w:val="24"/>
          <w:szCs w:val="24"/>
        </w:rPr>
      </w:pPr>
    </w:p>
    <w:p w:rsidR="00676606" w:rsidRDefault="00676606" w:rsidP="00676606">
      <w:pPr>
        <w:spacing w:line="0" w:lineRule="atLeast"/>
        <w:jc w:val="right"/>
        <w:rPr>
          <w:rFonts w:ascii="Times New Roman" w:eastAsia="Times New Roman" w:hAnsi="Times New Roman"/>
          <w:sz w:val="24"/>
          <w:szCs w:val="24"/>
        </w:rPr>
      </w:pPr>
    </w:p>
    <w:p w:rsidR="00676606" w:rsidRDefault="00676606" w:rsidP="00676606">
      <w:pPr>
        <w:spacing w:line="0" w:lineRule="atLeast"/>
        <w:jc w:val="right"/>
        <w:rPr>
          <w:rFonts w:ascii="Times New Roman" w:eastAsia="Times New Roman" w:hAnsi="Times New Roman"/>
          <w:sz w:val="24"/>
          <w:szCs w:val="24"/>
        </w:rPr>
      </w:pPr>
    </w:p>
    <w:p w:rsidR="00676606" w:rsidRDefault="00676606" w:rsidP="00676606">
      <w:pPr>
        <w:spacing w:line="0" w:lineRule="atLeast"/>
        <w:jc w:val="right"/>
        <w:rPr>
          <w:rFonts w:ascii="Times New Roman" w:eastAsia="Times New Roman" w:hAnsi="Times New Roman"/>
          <w:sz w:val="24"/>
          <w:szCs w:val="24"/>
        </w:rPr>
      </w:pPr>
    </w:p>
    <w:p w:rsidR="00676606" w:rsidRDefault="00676606" w:rsidP="00676606">
      <w:pPr>
        <w:spacing w:line="0" w:lineRule="atLeast"/>
        <w:jc w:val="right"/>
        <w:rPr>
          <w:rFonts w:ascii="Times New Roman" w:eastAsia="Times New Roman" w:hAnsi="Times New Roman"/>
          <w:sz w:val="24"/>
          <w:szCs w:val="24"/>
        </w:rPr>
      </w:pPr>
    </w:p>
    <w:p w:rsidR="00676606" w:rsidRDefault="00676606" w:rsidP="00676606">
      <w:pPr>
        <w:spacing w:line="0" w:lineRule="atLeast"/>
        <w:jc w:val="right"/>
        <w:rPr>
          <w:rFonts w:ascii="Times New Roman" w:eastAsia="Times New Roman" w:hAnsi="Times New Roman"/>
          <w:sz w:val="24"/>
          <w:szCs w:val="24"/>
        </w:rPr>
      </w:pPr>
    </w:p>
    <w:p w:rsidR="00676606" w:rsidRDefault="00676606" w:rsidP="00676606">
      <w:pPr>
        <w:spacing w:line="0" w:lineRule="atLeast"/>
        <w:jc w:val="right"/>
        <w:rPr>
          <w:rFonts w:ascii="Times New Roman" w:eastAsia="Times New Roman" w:hAnsi="Times New Roman"/>
          <w:sz w:val="24"/>
          <w:szCs w:val="24"/>
        </w:rPr>
      </w:pPr>
    </w:p>
    <w:p w:rsidR="00676606" w:rsidRDefault="00676606" w:rsidP="00676606">
      <w:pPr>
        <w:spacing w:line="0" w:lineRule="atLeast"/>
        <w:jc w:val="right"/>
        <w:rPr>
          <w:rFonts w:ascii="Times New Roman" w:eastAsia="Times New Roman" w:hAnsi="Times New Roman"/>
          <w:sz w:val="24"/>
          <w:szCs w:val="24"/>
        </w:rPr>
      </w:pPr>
    </w:p>
    <w:p w:rsidR="00676606" w:rsidRDefault="00676606" w:rsidP="00676606">
      <w:pPr>
        <w:spacing w:line="0" w:lineRule="atLeast"/>
        <w:jc w:val="right"/>
        <w:rPr>
          <w:rFonts w:ascii="Times New Roman" w:eastAsia="Times New Roman" w:hAnsi="Times New Roman"/>
          <w:sz w:val="24"/>
          <w:szCs w:val="24"/>
        </w:rPr>
      </w:pPr>
    </w:p>
    <w:p w:rsidR="00676606" w:rsidRDefault="00676606" w:rsidP="00676606">
      <w:pPr>
        <w:spacing w:line="0" w:lineRule="atLeast"/>
        <w:jc w:val="right"/>
        <w:rPr>
          <w:rFonts w:ascii="Times New Roman" w:eastAsia="Times New Roman" w:hAnsi="Times New Roman"/>
          <w:sz w:val="24"/>
          <w:szCs w:val="24"/>
        </w:rPr>
      </w:pPr>
    </w:p>
    <w:p w:rsidR="00676606" w:rsidRDefault="00676606" w:rsidP="00676606">
      <w:pPr>
        <w:spacing w:line="0" w:lineRule="atLeast"/>
        <w:jc w:val="right"/>
        <w:rPr>
          <w:rFonts w:ascii="Times New Roman" w:eastAsia="Times New Roman" w:hAnsi="Times New Roman"/>
          <w:sz w:val="24"/>
          <w:szCs w:val="24"/>
        </w:rPr>
      </w:pPr>
    </w:p>
    <w:p w:rsidR="00676606" w:rsidRDefault="00676606" w:rsidP="00676606">
      <w:pPr>
        <w:spacing w:line="0" w:lineRule="atLeast"/>
        <w:jc w:val="right"/>
        <w:rPr>
          <w:rFonts w:ascii="Times New Roman" w:eastAsia="Times New Roman" w:hAnsi="Times New Roman"/>
          <w:sz w:val="24"/>
          <w:szCs w:val="24"/>
        </w:rPr>
      </w:pPr>
    </w:p>
    <w:p w:rsidR="00676606" w:rsidRDefault="00676606" w:rsidP="00676606">
      <w:pPr>
        <w:spacing w:line="0" w:lineRule="atLeast"/>
        <w:jc w:val="right"/>
        <w:rPr>
          <w:rFonts w:ascii="Times New Roman" w:eastAsia="Times New Roman" w:hAnsi="Times New Roman"/>
          <w:sz w:val="24"/>
          <w:szCs w:val="24"/>
        </w:rPr>
      </w:pPr>
    </w:p>
    <w:p w:rsidR="00676606" w:rsidRDefault="00676606" w:rsidP="00676606">
      <w:pPr>
        <w:spacing w:line="0" w:lineRule="atLeast"/>
        <w:jc w:val="right"/>
        <w:rPr>
          <w:rFonts w:ascii="Times New Roman" w:eastAsia="Times New Roman" w:hAnsi="Times New Roman"/>
          <w:sz w:val="24"/>
          <w:szCs w:val="24"/>
        </w:rPr>
      </w:pPr>
    </w:p>
    <w:p w:rsidR="00676606" w:rsidRDefault="00676606" w:rsidP="00676606">
      <w:pPr>
        <w:spacing w:line="0" w:lineRule="atLeast"/>
        <w:jc w:val="right"/>
        <w:rPr>
          <w:rFonts w:ascii="Times New Roman" w:eastAsia="Times New Roman" w:hAnsi="Times New Roman"/>
          <w:sz w:val="24"/>
          <w:szCs w:val="24"/>
        </w:rPr>
      </w:pPr>
    </w:p>
    <w:p w:rsidR="00676606" w:rsidRDefault="00676606" w:rsidP="00676606">
      <w:pPr>
        <w:spacing w:line="0" w:lineRule="atLeast"/>
        <w:jc w:val="right"/>
        <w:rPr>
          <w:rFonts w:ascii="Times New Roman" w:eastAsia="Times New Roman" w:hAnsi="Times New Roman"/>
          <w:sz w:val="24"/>
          <w:szCs w:val="24"/>
        </w:rPr>
      </w:pPr>
    </w:p>
    <w:p w:rsidR="00676606" w:rsidRDefault="00676606" w:rsidP="00676606">
      <w:pPr>
        <w:spacing w:line="0" w:lineRule="atLeast"/>
        <w:jc w:val="right"/>
        <w:rPr>
          <w:rFonts w:ascii="Times New Roman" w:eastAsia="Times New Roman" w:hAnsi="Times New Roman"/>
          <w:sz w:val="24"/>
          <w:szCs w:val="24"/>
        </w:rPr>
      </w:pPr>
    </w:p>
    <w:p w:rsidR="00676606" w:rsidRDefault="00676606" w:rsidP="00676606">
      <w:pPr>
        <w:spacing w:line="0" w:lineRule="atLeast"/>
        <w:jc w:val="right"/>
        <w:rPr>
          <w:rFonts w:ascii="Times New Roman" w:eastAsia="Times New Roman" w:hAnsi="Times New Roman"/>
          <w:sz w:val="24"/>
          <w:szCs w:val="24"/>
        </w:rPr>
      </w:pPr>
    </w:p>
    <w:p w:rsidR="00676606" w:rsidRDefault="00676606" w:rsidP="00676606">
      <w:pPr>
        <w:spacing w:line="0" w:lineRule="atLeast"/>
        <w:jc w:val="right"/>
        <w:rPr>
          <w:rFonts w:ascii="Times New Roman" w:eastAsia="Times New Roman" w:hAnsi="Times New Roman"/>
          <w:sz w:val="24"/>
          <w:szCs w:val="24"/>
        </w:rPr>
      </w:pPr>
    </w:p>
    <w:p w:rsidR="00676606" w:rsidRDefault="00676606" w:rsidP="00676606">
      <w:pPr>
        <w:spacing w:line="0" w:lineRule="atLeast"/>
        <w:jc w:val="right"/>
        <w:rPr>
          <w:rFonts w:ascii="Times New Roman" w:eastAsia="Times New Roman" w:hAnsi="Times New Roman"/>
          <w:sz w:val="24"/>
          <w:szCs w:val="24"/>
        </w:rPr>
      </w:pPr>
    </w:p>
    <w:p w:rsidR="00676606" w:rsidRDefault="00676606" w:rsidP="00676606">
      <w:pPr>
        <w:spacing w:line="0" w:lineRule="atLeast"/>
        <w:jc w:val="right"/>
        <w:rPr>
          <w:rFonts w:ascii="Times New Roman" w:eastAsia="Times New Roman" w:hAnsi="Times New Roman"/>
          <w:sz w:val="24"/>
          <w:szCs w:val="24"/>
        </w:rPr>
      </w:pPr>
    </w:p>
    <w:p w:rsidR="00676606" w:rsidRDefault="00676606" w:rsidP="00676606">
      <w:pPr>
        <w:spacing w:line="0" w:lineRule="atLeast"/>
        <w:jc w:val="right"/>
        <w:rPr>
          <w:rFonts w:ascii="Times New Roman" w:eastAsia="Times New Roman" w:hAnsi="Times New Roman"/>
          <w:sz w:val="24"/>
          <w:szCs w:val="24"/>
        </w:rPr>
      </w:pPr>
    </w:p>
    <w:p w:rsidR="00676606" w:rsidRDefault="00676606" w:rsidP="00676606">
      <w:pPr>
        <w:spacing w:line="0" w:lineRule="atLeast"/>
        <w:jc w:val="right"/>
        <w:rPr>
          <w:rFonts w:ascii="Times New Roman" w:eastAsia="Times New Roman" w:hAnsi="Times New Roman"/>
          <w:sz w:val="24"/>
          <w:szCs w:val="24"/>
        </w:rPr>
      </w:pPr>
    </w:p>
    <w:p w:rsidR="00676606" w:rsidRPr="00082438" w:rsidRDefault="00676606" w:rsidP="00676606">
      <w:pPr>
        <w:spacing w:line="0" w:lineRule="atLeast"/>
        <w:jc w:val="right"/>
        <w:rPr>
          <w:rFonts w:ascii="Times New Roman" w:eastAsia="Times New Roman" w:hAnsi="Times New Roman"/>
          <w:sz w:val="24"/>
          <w:szCs w:val="24"/>
        </w:rPr>
      </w:pPr>
      <w:r>
        <w:rPr>
          <w:rFonts w:ascii="Times New Roman" w:eastAsia="Times New Roman" w:hAnsi="Times New Roman"/>
          <w:sz w:val="24"/>
          <w:szCs w:val="24"/>
        </w:rPr>
        <w:lastRenderedPageBreak/>
        <w:t>Приложение 3</w:t>
      </w:r>
    </w:p>
    <w:p w:rsidR="00676606" w:rsidRDefault="00676606" w:rsidP="00676606">
      <w:pPr>
        <w:spacing w:line="0" w:lineRule="atLeast"/>
        <w:jc w:val="right"/>
        <w:rPr>
          <w:rFonts w:ascii="Times New Roman" w:eastAsia="Times New Roman" w:hAnsi="Times New Roman"/>
          <w:sz w:val="24"/>
          <w:szCs w:val="24"/>
        </w:rPr>
      </w:pPr>
      <w:r>
        <w:rPr>
          <w:rFonts w:ascii="Times New Roman" w:eastAsia="Times New Roman" w:hAnsi="Times New Roman"/>
          <w:sz w:val="24"/>
          <w:szCs w:val="24"/>
        </w:rPr>
        <w:t>к постановлению Администрации</w:t>
      </w:r>
    </w:p>
    <w:p w:rsidR="00676606" w:rsidRDefault="00676606" w:rsidP="00676606">
      <w:pPr>
        <w:spacing w:line="0" w:lineRule="atLeast"/>
        <w:jc w:val="right"/>
        <w:rPr>
          <w:rFonts w:ascii="Times New Roman" w:eastAsia="Times New Roman" w:hAnsi="Times New Roman"/>
          <w:sz w:val="24"/>
          <w:szCs w:val="24"/>
        </w:rPr>
      </w:pPr>
      <w:r>
        <w:rPr>
          <w:rFonts w:ascii="Times New Roman" w:eastAsia="Times New Roman" w:hAnsi="Times New Roman"/>
          <w:sz w:val="24"/>
          <w:szCs w:val="24"/>
        </w:rPr>
        <w:t>муниципального образования</w:t>
      </w:r>
    </w:p>
    <w:p w:rsidR="00676606" w:rsidRDefault="00676606" w:rsidP="00676606">
      <w:pPr>
        <w:spacing w:line="0" w:lineRule="atLeast"/>
        <w:jc w:val="right"/>
        <w:rPr>
          <w:rFonts w:ascii="Times New Roman" w:eastAsia="Times New Roman" w:hAnsi="Times New Roman"/>
          <w:sz w:val="24"/>
          <w:szCs w:val="24"/>
        </w:rPr>
      </w:pPr>
      <w:r>
        <w:rPr>
          <w:rFonts w:ascii="Times New Roman" w:eastAsia="Times New Roman" w:hAnsi="Times New Roman"/>
          <w:sz w:val="24"/>
          <w:szCs w:val="24"/>
        </w:rPr>
        <w:t xml:space="preserve"> «Муниципальный округ</w:t>
      </w:r>
    </w:p>
    <w:p w:rsidR="00676606" w:rsidRDefault="00676606" w:rsidP="00676606">
      <w:pPr>
        <w:spacing w:line="0" w:lineRule="atLeast"/>
        <w:jc w:val="right"/>
        <w:rPr>
          <w:rFonts w:ascii="Times New Roman" w:eastAsia="Times New Roman" w:hAnsi="Times New Roman"/>
          <w:sz w:val="24"/>
          <w:szCs w:val="24"/>
        </w:rPr>
      </w:pPr>
      <w:r>
        <w:rPr>
          <w:rFonts w:ascii="Times New Roman" w:eastAsia="Times New Roman" w:hAnsi="Times New Roman"/>
          <w:sz w:val="24"/>
          <w:szCs w:val="24"/>
        </w:rPr>
        <w:t xml:space="preserve"> Сюмсинский район</w:t>
      </w:r>
    </w:p>
    <w:p w:rsidR="00676606" w:rsidRDefault="00676606" w:rsidP="00676606">
      <w:pPr>
        <w:spacing w:line="0" w:lineRule="atLeast"/>
        <w:jc w:val="right"/>
        <w:rPr>
          <w:rFonts w:ascii="Times New Roman" w:eastAsia="Times New Roman" w:hAnsi="Times New Roman"/>
          <w:sz w:val="24"/>
          <w:szCs w:val="24"/>
        </w:rPr>
      </w:pPr>
      <w:r>
        <w:rPr>
          <w:rFonts w:ascii="Times New Roman" w:eastAsia="Times New Roman" w:hAnsi="Times New Roman"/>
          <w:sz w:val="24"/>
          <w:szCs w:val="24"/>
        </w:rPr>
        <w:t xml:space="preserve"> Удмуртской Республики»</w:t>
      </w:r>
    </w:p>
    <w:p w:rsidR="00676606" w:rsidRDefault="00676606" w:rsidP="00676606">
      <w:pPr>
        <w:tabs>
          <w:tab w:val="left" w:pos="3782"/>
        </w:tabs>
        <w:jc w:val="right"/>
        <w:rPr>
          <w:rFonts w:ascii="Times New Roman" w:eastAsia="Times New Roman" w:hAnsi="Times New Roman"/>
          <w:sz w:val="24"/>
          <w:szCs w:val="24"/>
        </w:rPr>
      </w:pPr>
      <w:r>
        <w:rPr>
          <w:rFonts w:ascii="Times New Roman" w:eastAsia="Times New Roman" w:hAnsi="Times New Roman"/>
          <w:sz w:val="24"/>
          <w:szCs w:val="24"/>
        </w:rPr>
        <w:t>от 30 июля 2024 года № 436</w:t>
      </w:r>
    </w:p>
    <w:p w:rsidR="00676606" w:rsidRDefault="00676606" w:rsidP="00676606">
      <w:pPr>
        <w:tabs>
          <w:tab w:val="left" w:pos="3782"/>
        </w:tabs>
        <w:jc w:val="right"/>
        <w:rPr>
          <w:rFonts w:ascii="Times New Roman" w:hAnsi="Times New Roman"/>
          <w:color w:val="000000"/>
        </w:rPr>
      </w:pPr>
    </w:p>
    <w:p w:rsidR="00676606" w:rsidRDefault="005550FC" w:rsidP="00676606">
      <w:pPr>
        <w:tabs>
          <w:tab w:val="left" w:pos="3782"/>
        </w:tabs>
        <w:jc w:val="right"/>
        <w:rPr>
          <w:rFonts w:ascii="Times New Roman" w:hAnsi="Times New Roman"/>
          <w:color w:val="000000"/>
        </w:rPr>
      </w:pPr>
      <w:r w:rsidRPr="005550FC">
        <w:rPr>
          <w:rFonts w:ascii="Times New Roman" w:hAnsi="Times New Roman"/>
          <w:noProof/>
        </w:rPr>
        <w:pict>
          <v:rect id="_x0000_s1060" style="position:absolute;left:0;text-align:left;margin-left:391.05pt;margin-top:5.3pt;width:1in;height:30pt;z-index:251693056" strokecolor="white">
            <v:textbox style="mso-next-textbox:#_x0000_s1060">
              <w:txbxContent>
                <w:p w:rsidR="00B92E6B" w:rsidRDefault="00B92E6B" w:rsidP="00676606"/>
              </w:txbxContent>
            </v:textbox>
          </v:rect>
        </w:pict>
      </w:r>
      <w:r w:rsidR="00676606">
        <w:rPr>
          <w:rFonts w:ascii="Times New Roman" w:hAnsi="Times New Roman"/>
          <w:color w:val="000000"/>
        </w:rPr>
        <w:t>«Приложение 3</w:t>
      </w:r>
    </w:p>
    <w:p w:rsidR="00676606" w:rsidRPr="008F4DEE" w:rsidRDefault="00676606" w:rsidP="00676606">
      <w:pPr>
        <w:tabs>
          <w:tab w:val="left" w:pos="3782"/>
        </w:tabs>
        <w:jc w:val="right"/>
        <w:rPr>
          <w:rFonts w:ascii="Times New Roman" w:hAnsi="Times New Roman"/>
          <w:color w:val="000000"/>
        </w:rPr>
      </w:pPr>
      <w:r w:rsidRPr="008F4DEE">
        <w:rPr>
          <w:rFonts w:ascii="Times New Roman" w:hAnsi="Times New Roman"/>
          <w:color w:val="000000"/>
        </w:rPr>
        <w:t>к муниципальной программе</w:t>
      </w:r>
    </w:p>
    <w:p w:rsidR="00676606" w:rsidRDefault="00676606" w:rsidP="00676606">
      <w:pPr>
        <w:jc w:val="right"/>
        <w:rPr>
          <w:rFonts w:ascii="Times New Roman" w:hAnsi="Times New Roman"/>
          <w:color w:val="000000"/>
        </w:rPr>
      </w:pPr>
      <w:r w:rsidRPr="008F4DEE">
        <w:rPr>
          <w:rFonts w:ascii="Times New Roman" w:hAnsi="Times New Roman"/>
          <w:color w:val="000000"/>
        </w:rPr>
        <w:t xml:space="preserve"> «Развитие культуры»</w:t>
      </w:r>
    </w:p>
    <w:p w:rsidR="00676606" w:rsidRPr="00676606" w:rsidRDefault="00676606" w:rsidP="00676606">
      <w:pPr>
        <w:jc w:val="right"/>
        <w:rPr>
          <w:rFonts w:ascii="Times New Roman" w:hAnsi="Times New Roman"/>
          <w:color w:val="000000"/>
        </w:rPr>
      </w:pPr>
    </w:p>
    <w:p w:rsidR="00676606" w:rsidRDefault="00676606" w:rsidP="00676606">
      <w:pPr>
        <w:jc w:val="center"/>
        <w:rPr>
          <w:rFonts w:ascii="Times New Roman" w:hAnsi="Times New Roman"/>
          <w:color w:val="000000"/>
        </w:rPr>
      </w:pPr>
      <w:r w:rsidRPr="008F4DEE">
        <w:rPr>
          <w:rFonts w:ascii="Times New Roman" w:hAnsi="Times New Roman"/>
          <w:color w:val="000000"/>
        </w:rPr>
        <w:t>Прогноз сводных показателей муниципальных заданий на оказание муниципальных услуг (выполнение работ)</w:t>
      </w:r>
    </w:p>
    <w:tbl>
      <w:tblPr>
        <w:tblW w:w="14742" w:type="dxa"/>
        <w:tblInd w:w="279" w:type="dxa"/>
        <w:tblLayout w:type="fixed"/>
        <w:tblLook w:val="04A0"/>
      </w:tblPr>
      <w:tblGrid>
        <w:gridCol w:w="660"/>
        <w:gridCol w:w="49"/>
        <w:gridCol w:w="611"/>
        <w:gridCol w:w="660"/>
        <w:gridCol w:w="543"/>
        <w:gridCol w:w="646"/>
        <w:gridCol w:w="1622"/>
        <w:gridCol w:w="1559"/>
        <w:gridCol w:w="900"/>
        <w:gridCol w:w="1104"/>
        <w:gridCol w:w="1134"/>
        <w:gridCol w:w="1134"/>
        <w:gridCol w:w="1134"/>
        <w:gridCol w:w="1134"/>
        <w:gridCol w:w="953"/>
        <w:gridCol w:w="899"/>
      </w:tblGrid>
      <w:tr w:rsidR="00676606" w:rsidRPr="00ED6B14" w:rsidTr="00676606">
        <w:trPr>
          <w:trHeight w:val="792"/>
        </w:trPr>
        <w:tc>
          <w:tcPr>
            <w:tcW w:w="2523" w:type="dxa"/>
            <w:gridSpan w:val="5"/>
            <w:tcBorders>
              <w:top w:val="single" w:sz="4" w:space="0" w:color="auto"/>
              <w:left w:val="single" w:sz="4" w:space="0" w:color="auto"/>
              <w:bottom w:val="single" w:sz="4" w:space="0" w:color="auto"/>
              <w:right w:val="single" w:sz="4" w:space="0" w:color="000000"/>
            </w:tcBorders>
            <w:shd w:val="clear" w:color="000000" w:fill="FFFFFF"/>
            <w:vAlign w:val="bottom"/>
            <w:hideMark/>
          </w:tcPr>
          <w:p w:rsidR="00676606" w:rsidRPr="00435226" w:rsidRDefault="00676606" w:rsidP="00676606">
            <w:pPr>
              <w:jc w:val="center"/>
              <w:rPr>
                <w:rFonts w:ascii="Times New Roman" w:hAnsi="Times New Roman"/>
                <w:sz w:val="20"/>
                <w:szCs w:val="20"/>
              </w:rPr>
            </w:pPr>
            <w:r w:rsidRPr="00435226">
              <w:rPr>
                <w:rFonts w:ascii="Times New Roman" w:hAnsi="Times New Roman"/>
                <w:sz w:val="20"/>
                <w:szCs w:val="20"/>
              </w:rPr>
              <w:t>Код аналитической программной классификации</w:t>
            </w:r>
          </w:p>
        </w:tc>
        <w:tc>
          <w:tcPr>
            <w:tcW w:w="646" w:type="dxa"/>
            <w:vMerge w:val="restart"/>
            <w:tcBorders>
              <w:top w:val="single" w:sz="4" w:space="0" w:color="auto"/>
              <w:left w:val="single" w:sz="4" w:space="0" w:color="auto"/>
              <w:right w:val="single" w:sz="4" w:space="0" w:color="auto"/>
            </w:tcBorders>
            <w:shd w:val="clear" w:color="000000" w:fill="FFFFFF"/>
            <w:hideMark/>
          </w:tcPr>
          <w:p w:rsidR="00676606" w:rsidRPr="00435226" w:rsidRDefault="00676606" w:rsidP="00676606">
            <w:pPr>
              <w:jc w:val="center"/>
              <w:rPr>
                <w:rFonts w:ascii="Times New Roman" w:hAnsi="Times New Roman"/>
                <w:sz w:val="20"/>
                <w:szCs w:val="20"/>
              </w:rPr>
            </w:pPr>
            <w:r w:rsidRPr="00435226">
              <w:rPr>
                <w:rFonts w:ascii="Times New Roman" w:hAnsi="Times New Roman"/>
                <w:sz w:val="20"/>
                <w:szCs w:val="20"/>
              </w:rPr>
              <w:t>ГРБС</w:t>
            </w:r>
          </w:p>
        </w:tc>
        <w:tc>
          <w:tcPr>
            <w:tcW w:w="1622" w:type="dxa"/>
            <w:vMerge w:val="restart"/>
            <w:tcBorders>
              <w:top w:val="single" w:sz="4" w:space="0" w:color="auto"/>
              <w:left w:val="single" w:sz="4" w:space="0" w:color="auto"/>
              <w:right w:val="single" w:sz="4" w:space="0" w:color="auto"/>
            </w:tcBorders>
            <w:shd w:val="clear" w:color="000000" w:fill="FFFFFF"/>
            <w:hideMark/>
          </w:tcPr>
          <w:p w:rsidR="00676606" w:rsidRPr="00435226" w:rsidRDefault="00676606" w:rsidP="00676606">
            <w:pPr>
              <w:rPr>
                <w:rFonts w:ascii="Times New Roman" w:hAnsi="Times New Roman"/>
                <w:sz w:val="20"/>
                <w:szCs w:val="20"/>
              </w:rPr>
            </w:pPr>
            <w:r w:rsidRPr="00435226">
              <w:rPr>
                <w:rFonts w:ascii="Times New Roman" w:hAnsi="Times New Roman"/>
                <w:sz w:val="20"/>
                <w:szCs w:val="20"/>
              </w:rPr>
              <w:t>Наименование муниципальной услуги (работы)</w:t>
            </w:r>
          </w:p>
        </w:tc>
        <w:tc>
          <w:tcPr>
            <w:tcW w:w="1559" w:type="dxa"/>
            <w:vMerge w:val="restart"/>
            <w:tcBorders>
              <w:top w:val="single" w:sz="4" w:space="0" w:color="auto"/>
              <w:left w:val="single" w:sz="4" w:space="0" w:color="auto"/>
              <w:right w:val="single" w:sz="4" w:space="0" w:color="auto"/>
            </w:tcBorders>
            <w:shd w:val="clear" w:color="000000" w:fill="FFFFFF"/>
            <w:hideMark/>
          </w:tcPr>
          <w:p w:rsidR="00676606" w:rsidRPr="00435226" w:rsidRDefault="00676606" w:rsidP="00676606">
            <w:pPr>
              <w:rPr>
                <w:rFonts w:ascii="Times New Roman" w:hAnsi="Times New Roman"/>
                <w:sz w:val="20"/>
                <w:szCs w:val="20"/>
              </w:rPr>
            </w:pPr>
            <w:r w:rsidRPr="00435226">
              <w:rPr>
                <w:rFonts w:ascii="Times New Roman" w:hAnsi="Times New Roman"/>
                <w:sz w:val="20"/>
                <w:szCs w:val="20"/>
              </w:rPr>
              <w:t>Наименование показателя</w:t>
            </w:r>
          </w:p>
        </w:tc>
        <w:tc>
          <w:tcPr>
            <w:tcW w:w="900" w:type="dxa"/>
            <w:vMerge w:val="restart"/>
            <w:tcBorders>
              <w:top w:val="single" w:sz="4" w:space="0" w:color="auto"/>
              <w:left w:val="single" w:sz="4" w:space="0" w:color="auto"/>
              <w:right w:val="single" w:sz="4" w:space="0" w:color="auto"/>
            </w:tcBorders>
            <w:shd w:val="clear" w:color="000000" w:fill="FFFFFF"/>
            <w:hideMark/>
          </w:tcPr>
          <w:p w:rsidR="00676606" w:rsidRPr="00435226" w:rsidRDefault="00676606" w:rsidP="00676606">
            <w:pPr>
              <w:rPr>
                <w:rFonts w:ascii="Times New Roman" w:hAnsi="Times New Roman"/>
                <w:sz w:val="20"/>
                <w:szCs w:val="20"/>
              </w:rPr>
            </w:pPr>
            <w:r w:rsidRPr="00435226">
              <w:rPr>
                <w:rFonts w:ascii="Times New Roman" w:hAnsi="Times New Roman"/>
                <w:sz w:val="20"/>
                <w:szCs w:val="20"/>
              </w:rPr>
              <w:t>Единица измерения</w:t>
            </w:r>
          </w:p>
        </w:tc>
        <w:tc>
          <w:tcPr>
            <w:tcW w:w="1104" w:type="dxa"/>
            <w:vMerge w:val="restart"/>
            <w:tcBorders>
              <w:top w:val="single" w:sz="4" w:space="0" w:color="auto"/>
              <w:left w:val="single" w:sz="4" w:space="0" w:color="auto"/>
              <w:right w:val="single" w:sz="4" w:space="0" w:color="auto"/>
            </w:tcBorders>
            <w:shd w:val="clear" w:color="000000" w:fill="FFFFFF"/>
          </w:tcPr>
          <w:p w:rsidR="00676606" w:rsidRPr="00435226" w:rsidRDefault="00676606" w:rsidP="00676606">
            <w:pPr>
              <w:rPr>
                <w:rFonts w:ascii="Times New Roman" w:hAnsi="Times New Roman" w:cs="Times New Roman"/>
                <w:sz w:val="18"/>
                <w:szCs w:val="18"/>
              </w:rPr>
            </w:pPr>
            <w:r w:rsidRPr="00435226">
              <w:rPr>
                <w:rFonts w:ascii="Times New Roman" w:hAnsi="Times New Roman" w:cs="Times New Roman"/>
                <w:sz w:val="18"/>
                <w:szCs w:val="18"/>
              </w:rPr>
              <w:t>2022 год</w:t>
            </w:r>
          </w:p>
          <w:p w:rsidR="00676606" w:rsidRPr="00435226" w:rsidRDefault="00676606" w:rsidP="00676606">
            <w:pPr>
              <w:rPr>
                <w:rFonts w:ascii="Times New Roman" w:hAnsi="Times New Roman" w:cs="Times New Roman"/>
                <w:sz w:val="18"/>
                <w:szCs w:val="18"/>
              </w:rPr>
            </w:pPr>
            <w:r w:rsidRPr="00435226">
              <w:rPr>
                <w:rFonts w:ascii="Times New Roman" w:hAnsi="Times New Roman" w:cs="Times New Roman"/>
                <w:sz w:val="18"/>
                <w:szCs w:val="18"/>
              </w:rPr>
              <w:t>отчет</w:t>
            </w:r>
          </w:p>
        </w:tc>
        <w:tc>
          <w:tcPr>
            <w:tcW w:w="1134" w:type="dxa"/>
            <w:vMerge w:val="restart"/>
            <w:tcBorders>
              <w:top w:val="single" w:sz="4" w:space="0" w:color="auto"/>
              <w:left w:val="single" w:sz="4" w:space="0" w:color="auto"/>
              <w:right w:val="single" w:sz="4" w:space="0" w:color="auto"/>
            </w:tcBorders>
            <w:shd w:val="clear" w:color="000000" w:fill="FFFFFF"/>
          </w:tcPr>
          <w:p w:rsidR="00676606" w:rsidRPr="00435226" w:rsidRDefault="00676606" w:rsidP="00676606">
            <w:pPr>
              <w:rPr>
                <w:rFonts w:ascii="Times New Roman" w:hAnsi="Times New Roman" w:cs="Times New Roman"/>
                <w:sz w:val="18"/>
                <w:szCs w:val="18"/>
              </w:rPr>
            </w:pPr>
            <w:r w:rsidRPr="00435226">
              <w:rPr>
                <w:rFonts w:ascii="Times New Roman" w:hAnsi="Times New Roman" w:cs="Times New Roman"/>
                <w:sz w:val="18"/>
                <w:szCs w:val="18"/>
              </w:rPr>
              <w:t>2023 год</w:t>
            </w:r>
          </w:p>
          <w:p w:rsidR="00676606" w:rsidRPr="00435226" w:rsidRDefault="00676606" w:rsidP="00676606">
            <w:pPr>
              <w:rPr>
                <w:rFonts w:ascii="Times New Roman" w:hAnsi="Times New Roman" w:cs="Times New Roman"/>
                <w:sz w:val="18"/>
                <w:szCs w:val="18"/>
              </w:rPr>
            </w:pPr>
            <w:r w:rsidRPr="00435226">
              <w:rPr>
                <w:rFonts w:ascii="Times New Roman" w:hAnsi="Times New Roman" w:cs="Times New Roman"/>
                <w:sz w:val="18"/>
                <w:szCs w:val="18"/>
              </w:rPr>
              <w:t>отчет</w:t>
            </w:r>
          </w:p>
        </w:tc>
        <w:tc>
          <w:tcPr>
            <w:tcW w:w="1134" w:type="dxa"/>
            <w:vMerge w:val="restart"/>
            <w:tcBorders>
              <w:top w:val="single" w:sz="4" w:space="0" w:color="auto"/>
              <w:left w:val="single" w:sz="4" w:space="0" w:color="auto"/>
              <w:right w:val="single" w:sz="4" w:space="0" w:color="auto"/>
            </w:tcBorders>
            <w:shd w:val="clear" w:color="000000" w:fill="FFFFFF"/>
          </w:tcPr>
          <w:p w:rsidR="00676606" w:rsidRPr="00435226" w:rsidRDefault="00676606" w:rsidP="00676606">
            <w:pPr>
              <w:rPr>
                <w:rFonts w:ascii="Times New Roman" w:hAnsi="Times New Roman" w:cs="Times New Roman"/>
                <w:sz w:val="18"/>
                <w:szCs w:val="18"/>
              </w:rPr>
            </w:pPr>
            <w:r w:rsidRPr="00435226">
              <w:rPr>
                <w:rFonts w:ascii="Times New Roman" w:hAnsi="Times New Roman" w:cs="Times New Roman"/>
                <w:sz w:val="18"/>
                <w:szCs w:val="18"/>
              </w:rPr>
              <w:t>2024 год</w:t>
            </w:r>
          </w:p>
          <w:p w:rsidR="00676606" w:rsidRPr="00435226" w:rsidRDefault="00676606" w:rsidP="00676606">
            <w:pPr>
              <w:rPr>
                <w:rFonts w:ascii="Times New Roman" w:hAnsi="Times New Roman" w:cs="Times New Roman"/>
                <w:sz w:val="18"/>
                <w:szCs w:val="18"/>
              </w:rPr>
            </w:pPr>
            <w:r w:rsidRPr="00435226">
              <w:rPr>
                <w:rFonts w:ascii="Times New Roman" w:hAnsi="Times New Roman" w:cs="Times New Roman"/>
                <w:sz w:val="18"/>
                <w:szCs w:val="18"/>
              </w:rPr>
              <w:t>прогноз</w:t>
            </w:r>
          </w:p>
        </w:tc>
        <w:tc>
          <w:tcPr>
            <w:tcW w:w="1134" w:type="dxa"/>
            <w:vMerge w:val="restart"/>
            <w:tcBorders>
              <w:top w:val="single" w:sz="4" w:space="0" w:color="auto"/>
              <w:left w:val="single" w:sz="4" w:space="0" w:color="auto"/>
              <w:right w:val="single" w:sz="4" w:space="0" w:color="auto"/>
            </w:tcBorders>
            <w:shd w:val="clear" w:color="000000" w:fill="FFFFFF"/>
          </w:tcPr>
          <w:p w:rsidR="00676606" w:rsidRPr="00435226" w:rsidRDefault="00676606" w:rsidP="00676606">
            <w:pPr>
              <w:rPr>
                <w:rFonts w:ascii="Times New Roman" w:hAnsi="Times New Roman" w:cs="Times New Roman"/>
                <w:sz w:val="18"/>
                <w:szCs w:val="18"/>
              </w:rPr>
            </w:pPr>
            <w:r w:rsidRPr="00435226">
              <w:rPr>
                <w:rFonts w:ascii="Times New Roman" w:hAnsi="Times New Roman" w:cs="Times New Roman"/>
                <w:sz w:val="18"/>
                <w:szCs w:val="18"/>
              </w:rPr>
              <w:t>2025 год</w:t>
            </w:r>
          </w:p>
          <w:p w:rsidR="00676606" w:rsidRPr="00435226" w:rsidRDefault="00676606" w:rsidP="00676606">
            <w:pPr>
              <w:rPr>
                <w:rFonts w:ascii="Times New Roman" w:hAnsi="Times New Roman" w:cs="Times New Roman"/>
                <w:sz w:val="18"/>
                <w:szCs w:val="18"/>
              </w:rPr>
            </w:pPr>
            <w:r w:rsidRPr="00435226">
              <w:rPr>
                <w:rFonts w:ascii="Times New Roman" w:hAnsi="Times New Roman" w:cs="Times New Roman"/>
                <w:sz w:val="18"/>
                <w:szCs w:val="18"/>
              </w:rPr>
              <w:t>прогноз</w:t>
            </w:r>
          </w:p>
        </w:tc>
        <w:tc>
          <w:tcPr>
            <w:tcW w:w="1134" w:type="dxa"/>
            <w:vMerge w:val="restart"/>
            <w:tcBorders>
              <w:top w:val="single" w:sz="4" w:space="0" w:color="auto"/>
              <w:left w:val="single" w:sz="4" w:space="0" w:color="auto"/>
              <w:right w:val="single" w:sz="4" w:space="0" w:color="auto"/>
            </w:tcBorders>
            <w:shd w:val="clear" w:color="000000" w:fill="FFFFFF"/>
            <w:noWrap/>
          </w:tcPr>
          <w:p w:rsidR="00676606" w:rsidRPr="00435226" w:rsidRDefault="00676606" w:rsidP="00676606">
            <w:pPr>
              <w:rPr>
                <w:rFonts w:ascii="Times New Roman" w:hAnsi="Times New Roman" w:cs="Times New Roman"/>
                <w:sz w:val="18"/>
                <w:szCs w:val="18"/>
              </w:rPr>
            </w:pPr>
            <w:r w:rsidRPr="00435226">
              <w:rPr>
                <w:rFonts w:ascii="Times New Roman" w:hAnsi="Times New Roman" w:cs="Times New Roman"/>
                <w:sz w:val="18"/>
                <w:szCs w:val="18"/>
              </w:rPr>
              <w:t>2026 год прогноз</w:t>
            </w:r>
          </w:p>
        </w:tc>
        <w:tc>
          <w:tcPr>
            <w:tcW w:w="953" w:type="dxa"/>
            <w:vMerge w:val="restart"/>
            <w:tcBorders>
              <w:top w:val="single" w:sz="4" w:space="0" w:color="auto"/>
              <w:left w:val="single" w:sz="4" w:space="0" w:color="auto"/>
              <w:right w:val="single" w:sz="4" w:space="0" w:color="auto"/>
            </w:tcBorders>
            <w:shd w:val="clear" w:color="000000" w:fill="FFFFFF"/>
          </w:tcPr>
          <w:p w:rsidR="00676606" w:rsidRPr="00435226" w:rsidRDefault="00676606" w:rsidP="00676606">
            <w:pPr>
              <w:rPr>
                <w:rFonts w:ascii="Times New Roman" w:hAnsi="Times New Roman" w:cs="Times New Roman"/>
                <w:sz w:val="18"/>
                <w:szCs w:val="18"/>
              </w:rPr>
            </w:pPr>
            <w:r>
              <w:rPr>
                <w:rFonts w:ascii="Times New Roman" w:hAnsi="Times New Roman" w:cs="Times New Roman"/>
                <w:sz w:val="18"/>
                <w:szCs w:val="18"/>
              </w:rPr>
              <w:t>2027 год прогноз</w:t>
            </w:r>
          </w:p>
        </w:tc>
        <w:tc>
          <w:tcPr>
            <w:tcW w:w="899" w:type="dxa"/>
            <w:vMerge w:val="restart"/>
            <w:tcBorders>
              <w:top w:val="single" w:sz="4" w:space="0" w:color="auto"/>
              <w:left w:val="single" w:sz="4" w:space="0" w:color="auto"/>
              <w:right w:val="single" w:sz="4" w:space="0" w:color="auto"/>
            </w:tcBorders>
            <w:shd w:val="clear" w:color="000000" w:fill="FFFFFF"/>
          </w:tcPr>
          <w:p w:rsidR="00676606" w:rsidRPr="00435226" w:rsidRDefault="00676606" w:rsidP="00676606">
            <w:pPr>
              <w:rPr>
                <w:rFonts w:ascii="Times New Roman" w:hAnsi="Times New Roman" w:cs="Times New Roman"/>
                <w:sz w:val="18"/>
                <w:szCs w:val="18"/>
              </w:rPr>
            </w:pPr>
            <w:r>
              <w:rPr>
                <w:rFonts w:ascii="Times New Roman" w:hAnsi="Times New Roman" w:cs="Times New Roman"/>
                <w:sz w:val="18"/>
                <w:szCs w:val="18"/>
              </w:rPr>
              <w:t>2028 год прогноз</w:t>
            </w:r>
          </w:p>
        </w:tc>
      </w:tr>
      <w:tr w:rsidR="00676606" w:rsidRPr="00ED6B14" w:rsidTr="00676606">
        <w:trPr>
          <w:trHeight w:val="417"/>
        </w:trPr>
        <w:tc>
          <w:tcPr>
            <w:tcW w:w="660" w:type="dxa"/>
            <w:tcBorders>
              <w:top w:val="single" w:sz="4" w:space="0" w:color="auto"/>
              <w:left w:val="single" w:sz="4" w:space="0" w:color="auto"/>
              <w:bottom w:val="single" w:sz="4" w:space="0" w:color="auto"/>
              <w:right w:val="single" w:sz="4" w:space="0" w:color="000000"/>
            </w:tcBorders>
            <w:shd w:val="clear" w:color="000000" w:fill="FFFFFF"/>
          </w:tcPr>
          <w:p w:rsidR="00676606" w:rsidRPr="00435226" w:rsidRDefault="00676606" w:rsidP="00676606">
            <w:pPr>
              <w:jc w:val="center"/>
              <w:rPr>
                <w:rFonts w:ascii="Times New Roman" w:hAnsi="Times New Roman"/>
              </w:rPr>
            </w:pPr>
            <w:r w:rsidRPr="00435226">
              <w:rPr>
                <w:rFonts w:ascii="Times New Roman" w:hAnsi="Times New Roman"/>
              </w:rPr>
              <w:t>МП</w:t>
            </w:r>
          </w:p>
        </w:tc>
        <w:tc>
          <w:tcPr>
            <w:tcW w:w="660" w:type="dxa"/>
            <w:gridSpan w:val="2"/>
            <w:tcBorders>
              <w:top w:val="single" w:sz="4" w:space="0" w:color="auto"/>
              <w:left w:val="single" w:sz="4" w:space="0" w:color="auto"/>
              <w:bottom w:val="single" w:sz="4" w:space="0" w:color="auto"/>
              <w:right w:val="single" w:sz="4" w:space="0" w:color="000000"/>
            </w:tcBorders>
            <w:shd w:val="clear" w:color="000000" w:fill="FFFFFF"/>
          </w:tcPr>
          <w:p w:rsidR="00676606" w:rsidRPr="00435226" w:rsidRDefault="00676606" w:rsidP="00676606">
            <w:pPr>
              <w:jc w:val="center"/>
              <w:rPr>
                <w:rFonts w:ascii="Times New Roman" w:hAnsi="Times New Roman"/>
              </w:rPr>
            </w:pPr>
            <w:r w:rsidRPr="00435226">
              <w:rPr>
                <w:rFonts w:ascii="Times New Roman" w:hAnsi="Times New Roman"/>
              </w:rPr>
              <w:t>Пп</w:t>
            </w:r>
          </w:p>
        </w:tc>
        <w:tc>
          <w:tcPr>
            <w:tcW w:w="660" w:type="dxa"/>
            <w:tcBorders>
              <w:top w:val="single" w:sz="4" w:space="0" w:color="auto"/>
              <w:left w:val="single" w:sz="4" w:space="0" w:color="auto"/>
              <w:bottom w:val="single" w:sz="4" w:space="0" w:color="auto"/>
              <w:right w:val="single" w:sz="4" w:space="0" w:color="000000"/>
            </w:tcBorders>
            <w:shd w:val="clear" w:color="000000" w:fill="FFFFFF"/>
          </w:tcPr>
          <w:p w:rsidR="00676606" w:rsidRPr="00435226" w:rsidRDefault="00676606" w:rsidP="00676606">
            <w:pPr>
              <w:jc w:val="center"/>
              <w:rPr>
                <w:rFonts w:ascii="Times New Roman" w:hAnsi="Times New Roman"/>
                <w:sz w:val="20"/>
                <w:szCs w:val="20"/>
              </w:rPr>
            </w:pPr>
            <w:r w:rsidRPr="00435226">
              <w:rPr>
                <w:rFonts w:ascii="Times New Roman" w:hAnsi="Times New Roman"/>
                <w:sz w:val="20"/>
                <w:szCs w:val="20"/>
              </w:rPr>
              <w:t>ОМ</w:t>
            </w:r>
          </w:p>
        </w:tc>
        <w:tc>
          <w:tcPr>
            <w:tcW w:w="543" w:type="dxa"/>
            <w:tcBorders>
              <w:top w:val="single" w:sz="4" w:space="0" w:color="auto"/>
              <w:left w:val="single" w:sz="4" w:space="0" w:color="auto"/>
              <w:bottom w:val="single" w:sz="4" w:space="0" w:color="auto"/>
              <w:right w:val="single" w:sz="4" w:space="0" w:color="000000"/>
            </w:tcBorders>
            <w:shd w:val="clear" w:color="000000" w:fill="FFFFFF"/>
          </w:tcPr>
          <w:p w:rsidR="00676606" w:rsidRPr="00435226" w:rsidRDefault="00676606" w:rsidP="00676606">
            <w:pPr>
              <w:jc w:val="center"/>
              <w:rPr>
                <w:rFonts w:ascii="Times New Roman" w:hAnsi="Times New Roman"/>
                <w:sz w:val="20"/>
                <w:szCs w:val="20"/>
              </w:rPr>
            </w:pPr>
            <w:r w:rsidRPr="00435226">
              <w:rPr>
                <w:rFonts w:ascii="Times New Roman" w:hAnsi="Times New Roman"/>
                <w:sz w:val="20"/>
                <w:szCs w:val="20"/>
              </w:rPr>
              <w:t>М</w:t>
            </w:r>
          </w:p>
        </w:tc>
        <w:tc>
          <w:tcPr>
            <w:tcW w:w="646" w:type="dxa"/>
            <w:vMerge/>
            <w:tcBorders>
              <w:left w:val="single" w:sz="4" w:space="0" w:color="auto"/>
              <w:bottom w:val="single" w:sz="4" w:space="0" w:color="auto"/>
              <w:right w:val="single" w:sz="4" w:space="0" w:color="auto"/>
            </w:tcBorders>
            <w:shd w:val="clear" w:color="000000" w:fill="FFFFFF"/>
            <w:vAlign w:val="bottom"/>
          </w:tcPr>
          <w:p w:rsidR="00676606" w:rsidRPr="00435226" w:rsidRDefault="00676606" w:rsidP="00676606">
            <w:pPr>
              <w:jc w:val="center"/>
              <w:rPr>
                <w:rFonts w:ascii="Times New Roman" w:hAnsi="Times New Roman"/>
                <w:sz w:val="20"/>
                <w:szCs w:val="20"/>
              </w:rPr>
            </w:pPr>
          </w:p>
        </w:tc>
        <w:tc>
          <w:tcPr>
            <w:tcW w:w="1622" w:type="dxa"/>
            <w:vMerge/>
            <w:tcBorders>
              <w:left w:val="single" w:sz="4" w:space="0" w:color="auto"/>
              <w:bottom w:val="single" w:sz="4" w:space="0" w:color="auto"/>
              <w:right w:val="single" w:sz="4" w:space="0" w:color="auto"/>
            </w:tcBorders>
            <w:shd w:val="clear" w:color="000000" w:fill="FFFFFF"/>
          </w:tcPr>
          <w:p w:rsidR="00676606" w:rsidRPr="00435226" w:rsidRDefault="00676606" w:rsidP="00676606">
            <w:pPr>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shd w:val="clear" w:color="000000" w:fill="FFFFFF"/>
          </w:tcPr>
          <w:p w:rsidR="00676606" w:rsidRPr="00435226" w:rsidRDefault="00676606" w:rsidP="00676606">
            <w:pPr>
              <w:rPr>
                <w:rFonts w:ascii="Times New Roman" w:hAnsi="Times New Roman"/>
                <w:sz w:val="20"/>
                <w:szCs w:val="20"/>
              </w:rPr>
            </w:pPr>
          </w:p>
        </w:tc>
        <w:tc>
          <w:tcPr>
            <w:tcW w:w="900" w:type="dxa"/>
            <w:vMerge/>
            <w:tcBorders>
              <w:left w:val="single" w:sz="4" w:space="0" w:color="auto"/>
              <w:bottom w:val="single" w:sz="4" w:space="0" w:color="auto"/>
              <w:right w:val="single" w:sz="4" w:space="0" w:color="auto"/>
            </w:tcBorders>
            <w:shd w:val="clear" w:color="000000" w:fill="FFFFFF"/>
          </w:tcPr>
          <w:p w:rsidR="00676606" w:rsidRPr="00435226" w:rsidRDefault="00676606" w:rsidP="00676606">
            <w:pPr>
              <w:rPr>
                <w:rFonts w:ascii="Times New Roman" w:hAnsi="Times New Roman"/>
                <w:sz w:val="20"/>
                <w:szCs w:val="20"/>
              </w:rPr>
            </w:pPr>
          </w:p>
        </w:tc>
        <w:tc>
          <w:tcPr>
            <w:tcW w:w="1104" w:type="dxa"/>
            <w:vMerge/>
            <w:tcBorders>
              <w:left w:val="single" w:sz="4" w:space="0" w:color="auto"/>
              <w:bottom w:val="single" w:sz="4" w:space="0" w:color="auto"/>
              <w:right w:val="single" w:sz="4" w:space="0" w:color="auto"/>
            </w:tcBorders>
            <w:shd w:val="clear" w:color="000000" w:fill="FFFFFF"/>
          </w:tcPr>
          <w:p w:rsidR="00676606" w:rsidRPr="00435226" w:rsidRDefault="00676606" w:rsidP="00676606">
            <w:pPr>
              <w:rPr>
                <w:rFonts w:ascii="Times New Roman" w:hAnsi="Times New Roman" w:cs="Times New Roman"/>
                <w:sz w:val="18"/>
                <w:szCs w:val="18"/>
              </w:rPr>
            </w:pPr>
          </w:p>
        </w:tc>
        <w:tc>
          <w:tcPr>
            <w:tcW w:w="1134" w:type="dxa"/>
            <w:vMerge/>
            <w:tcBorders>
              <w:left w:val="single" w:sz="4" w:space="0" w:color="auto"/>
              <w:bottom w:val="single" w:sz="4" w:space="0" w:color="auto"/>
              <w:right w:val="single" w:sz="4" w:space="0" w:color="auto"/>
            </w:tcBorders>
            <w:shd w:val="clear" w:color="000000" w:fill="FFFFFF"/>
          </w:tcPr>
          <w:p w:rsidR="00676606" w:rsidRPr="00435226" w:rsidRDefault="00676606" w:rsidP="00676606">
            <w:pPr>
              <w:rPr>
                <w:rFonts w:ascii="Times New Roman" w:hAnsi="Times New Roman" w:cs="Times New Roman"/>
                <w:sz w:val="18"/>
                <w:szCs w:val="18"/>
              </w:rPr>
            </w:pPr>
          </w:p>
        </w:tc>
        <w:tc>
          <w:tcPr>
            <w:tcW w:w="1134" w:type="dxa"/>
            <w:vMerge/>
            <w:tcBorders>
              <w:left w:val="single" w:sz="4" w:space="0" w:color="auto"/>
              <w:bottom w:val="single" w:sz="4" w:space="0" w:color="auto"/>
              <w:right w:val="single" w:sz="4" w:space="0" w:color="auto"/>
            </w:tcBorders>
            <w:shd w:val="clear" w:color="000000" w:fill="FFFFFF"/>
          </w:tcPr>
          <w:p w:rsidR="00676606" w:rsidRPr="00435226" w:rsidRDefault="00676606" w:rsidP="00676606">
            <w:pPr>
              <w:rPr>
                <w:rFonts w:ascii="Times New Roman" w:hAnsi="Times New Roman" w:cs="Times New Roman"/>
                <w:sz w:val="18"/>
                <w:szCs w:val="18"/>
              </w:rPr>
            </w:pPr>
          </w:p>
        </w:tc>
        <w:tc>
          <w:tcPr>
            <w:tcW w:w="1134" w:type="dxa"/>
            <w:vMerge/>
            <w:tcBorders>
              <w:left w:val="single" w:sz="4" w:space="0" w:color="auto"/>
              <w:bottom w:val="single" w:sz="4" w:space="0" w:color="auto"/>
              <w:right w:val="single" w:sz="4" w:space="0" w:color="auto"/>
            </w:tcBorders>
            <w:shd w:val="clear" w:color="000000" w:fill="FFFFFF"/>
          </w:tcPr>
          <w:p w:rsidR="00676606" w:rsidRPr="00435226" w:rsidRDefault="00676606" w:rsidP="00676606">
            <w:pPr>
              <w:rPr>
                <w:rFonts w:ascii="Times New Roman" w:hAnsi="Times New Roman" w:cs="Times New Roman"/>
                <w:sz w:val="18"/>
                <w:szCs w:val="18"/>
              </w:rPr>
            </w:pPr>
          </w:p>
        </w:tc>
        <w:tc>
          <w:tcPr>
            <w:tcW w:w="1134" w:type="dxa"/>
            <w:vMerge/>
            <w:tcBorders>
              <w:left w:val="single" w:sz="4" w:space="0" w:color="auto"/>
              <w:bottom w:val="single" w:sz="4" w:space="0" w:color="auto"/>
              <w:right w:val="single" w:sz="4" w:space="0" w:color="auto"/>
            </w:tcBorders>
            <w:shd w:val="clear" w:color="000000" w:fill="FFFFFF"/>
            <w:noWrap/>
          </w:tcPr>
          <w:p w:rsidR="00676606" w:rsidRPr="00435226" w:rsidRDefault="00676606" w:rsidP="00676606">
            <w:pPr>
              <w:rPr>
                <w:rFonts w:ascii="Times New Roman" w:hAnsi="Times New Roman" w:cs="Times New Roman"/>
                <w:sz w:val="18"/>
                <w:szCs w:val="18"/>
              </w:rPr>
            </w:pPr>
          </w:p>
        </w:tc>
        <w:tc>
          <w:tcPr>
            <w:tcW w:w="953" w:type="dxa"/>
            <w:vMerge/>
            <w:tcBorders>
              <w:left w:val="single" w:sz="4" w:space="0" w:color="auto"/>
              <w:bottom w:val="single" w:sz="4" w:space="0" w:color="auto"/>
              <w:right w:val="single" w:sz="4" w:space="0" w:color="auto"/>
            </w:tcBorders>
            <w:shd w:val="clear" w:color="000000" w:fill="FFFFFF"/>
          </w:tcPr>
          <w:p w:rsidR="00676606" w:rsidRPr="00435226" w:rsidRDefault="00676606" w:rsidP="00676606">
            <w:pPr>
              <w:rPr>
                <w:rFonts w:ascii="Times New Roman" w:hAnsi="Times New Roman" w:cs="Times New Roman"/>
                <w:sz w:val="18"/>
                <w:szCs w:val="18"/>
              </w:rPr>
            </w:pPr>
          </w:p>
        </w:tc>
        <w:tc>
          <w:tcPr>
            <w:tcW w:w="899" w:type="dxa"/>
            <w:vMerge/>
            <w:tcBorders>
              <w:left w:val="single" w:sz="4" w:space="0" w:color="auto"/>
              <w:bottom w:val="single" w:sz="4" w:space="0" w:color="auto"/>
              <w:right w:val="single" w:sz="4" w:space="0" w:color="auto"/>
            </w:tcBorders>
            <w:shd w:val="clear" w:color="000000" w:fill="FFFFFF"/>
          </w:tcPr>
          <w:p w:rsidR="00676606" w:rsidRPr="00435226" w:rsidRDefault="00676606" w:rsidP="00676606">
            <w:pPr>
              <w:rPr>
                <w:rFonts w:ascii="Times New Roman" w:hAnsi="Times New Roman" w:cs="Times New Roman"/>
                <w:sz w:val="18"/>
                <w:szCs w:val="18"/>
              </w:rPr>
            </w:pPr>
          </w:p>
        </w:tc>
      </w:tr>
      <w:tr w:rsidR="00676606" w:rsidRPr="00ED6B14" w:rsidTr="00676606">
        <w:trPr>
          <w:trHeight w:val="146"/>
        </w:trPr>
        <w:tc>
          <w:tcPr>
            <w:tcW w:w="660" w:type="dxa"/>
            <w:tcBorders>
              <w:top w:val="single" w:sz="4" w:space="0" w:color="auto"/>
              <w:left w:val="single" w:sz="4" w:space="0" w:color="auto"/>
              <w:bottom w:val="single" w:sz="4" w:space="0" w:color="auto"/>
              <w:right w:val="single" w:sz="4" w:space="0" w:color="auto"/>
            </w:tcBorders>
            <w:shd w:val="clear" w:color="000000" w:fill="FFFFFF"/>
            <w:vAlign w:val="bottom"/>
          </w:tcPr>
          <w:p w:rsidR="00676606" w:rsidRPr="00435226" w:rsidRDefault="00676606" w:rsidP="00676606">
            <w:pPr>
              <w:rPr>
                <w:rFonts w:ascii="Times New Roman" w:hAnsi="Times New Roman"/>
              </w:rPr>
            </w:pPr>
          </w:p>
        </w:tc>
        <w:tc>
          <w:tcPr>
            <w:tcW w:w="660"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676606" w:rsidRPr="00435226" w:rsidRDefault="00676606" w:rsidP="00676606">
            <w:pPr>
              <w:rPr>
                <w:rFonts w:ascii="Times New Roman" w:hAnsi="Times New Roman"/>
              </w:rPr>
            </w:pPr>
          </w:p>
        </w:tc>
        <w:tc>
          <w:tcPr>
            <w:tcW w:w="660" w:type="dxa"/>
            <w:tcBorders>
              <w:top w:val="single" w:sz="4" w:space="0" w:color="auto"/>
              <w:left w:val="single" w:sz="4" w:space="0" w:color="auto"/>
              <w:bottom w:val="single" w:sz="4" w:space="0" w:color="auto"/>
              <w:right w:val="single" w:sz="4" w:space="0" w:color="auto"/>
            </w:tcBorders>
            <w:shd w:val="clear" w:color="000000" w:fill="FFFFFF"/>
            <w:vAlign w:val="bottom"/>
          </w:tcPr>
          <w:p w:rsidR="00676606" w:rsidRPr="00435226" w:rsidRDefault="00676606" w:rsidP="00676606">
            <w:pPr>
              <w:rPr>
                <w:rFonts w:ascii="Times New Roman" w:hAnsi="Times New Roman"/>
                <w:sz w:val="20"/>
                <w:szCs w:val="20"/>
              </w:rPr>
            </w:pPr>
          </w:p>
        </w:tc>
        <w:tc>
          <w:tcPr>
            <w:tcW w:w="543" w:type="dxa"/>
            <w:tcBorders>
              <w:top w:val="single" w:sz="4" w:space="0" w:color="auto"/>
              <w:left w:val="single" w:sz="4" w:space="0" w:color="auto"/>
              <w:bottom w:val="single" w:sz="4" w:space="0" w:color="auto"/>
              <w:right w:val="single" w:sz="4" w:space="0" w:color="auto"/>
            </w:tcBorders>
            <w:shd w:val="clear" w:color="000000" w:fill="FFFFFF"/>
            <w:vAlign w:val="bottom"/>
          </w:tcPr>
          <w:p w:rsidR="00676606" w:rsidRPr="00435226" w:rsidRDefault="00676606" w:rsidP="00676606">
            <w:pPr>
              <w:rPr>
                <w:rFonts w:ascii="Times New Roman" w:hAnsi="Times New Roman"/>
                <w:sz w:val="20"/>
                <w:szCs w:val="20"/>
              </w:rPr>
            </w:pPr>
          </w:p>
        </w:tc>
        <w:tc>
          <w:tcPr>
            <w:tcW w:w="646" w:type="dxa"/>
            <w:tcBorders>
              <w:top w:val="single" w:sz="4" w:space="0" w:color="auto"/>
              <w:left w:val="single" w:sz="4" w:space="0" w:color="auto"/>
              <w:bottom w:val="single" w:sz="4" w:space="0" w:color="auto"/>
              <w:right w:val="single" w:sz="4" w:space="0" w:color="auto"/>
            </w:tcBorders>
            <w:shd w:val="clear" w:color="000000" w:fill="FFFFFF"/>
            <w:vAlign w:val="bottom"/>
          </w:tcPr>
          <w:p w:rsidR="00676606" w:rsidRPr="00435226" w:rsidRDefault="00676606" w:rsidP="00676606">
            <w:pPr>
              <w:jc w:val="center"/>
              <w:rPr>
                <w:rFonts w:ascii="Times New Roman" w:hAnsi="Times New Roman"/>
                <w:sz w:val="20"/>
                <w:szCs w:val="20"/>
              </w:rPr>
            </w:pPr>
          </w:p>
        </w:tc>
        <w:tc>
          <w:tcPr>
            <w:tcW w:w="11573" w:type="dxa"/>
            <w:gridSpan w:val="10"/>
            <w:tcBorders>
              <w:top w:val="single" w:sz="4" w:space="0" w:color="auto"/>
              <w:left w:val="single" w:sz="4" w:space="0" w:color="auto"/>
              <w:bottom w:val="single" w:sz="4" w:space="0" w:color="auto"/>
              <w:right w:val="single" w:sz="4" w:space="0" w:color="auto"/>
            </w:tcBorders>
            <w:shd w:val="clear" w:color="000000" w:fill="FFFFFF"/>
          </w:tcPr>
          <w:p w:rsidR="00676606" w:rsidRPr="00435226" w:rsidRDefault="00676606" w:rsidP="00676606">
            <w:pPr>
              <w:rPr>
                <w:rFonts w:ascii="Times New Roman" w:hAnsi="Times New Roman" w:cs="Times New Roman"/>
                <w:sz w:val="18"/>
                <w:szCs w:val="18"/>
              </w:rPr>
            </w:pPr>
            <w:r w:rsidRPr="00435226">
              <w:rPr>
                <w:rFonts w:ascii="Times New Roman" w:hAnsi="Times New Roman"/>
                <w:b/>
                <w:bCs/>
                <w:sz w:val="20"/>
                <w:szCs w:val="20"/>
              </w:rPr>
              <w:t>Организация библиотечного обслуживания населения</w:t>
            </w:r>
          </w:p>
        </w:tc>
      </w:tr>
      <w:tr w:rsidR="00676606" w:rsidRPr="00ED6B14" w:rsidTr="00676606">
        <w:trPr>
          <w:trHeight w:val="792"/>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9811D7" w:rsidRDefault="00676606" w:rsidP="00676606">
            <w:pPr>
              <w:jc w:val="center"/>
              <w:rPr>
                <w:rFonts w:ascii="Times New Roman" w:hAnsi="Times New Roman"/>
                <w:sz w:val="20"/>
                <w:szCs w:val="20"/>
              </w:rPr>
            </w:pPr>
            <w:r w:rsidRPr="009811D7">
              <w:rPr>
                <w:rFonts w:ascii="Times New Roman" w:hAnsi="Times New Roman"/>
                <w:sz w:val="20"/>
                <w:szCs w:val="20"/>
              </w:rPr>
              <w:t>03</w:t>
            </w:r>
          </w:p>
        </w:tc>
        <w:tc>
          <w:tcPr>
            <w:tcW w:w="6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9811D7" w:rsidRDefault="00676606" w:rsidP="00676606">
            <w:pPr>
              <w:jc w:val="center"/>
              <w:rPr>
                <w:rFonts w:ascii="Times New Roman" w:hAnsi="Times New Roman"/>
                <w:sz w:val="20"/>
                <w:szCs w:val="20"/>
              </w:rPr>
            </w:pPr>
            <w:r w:rsidRPr="009811D7">
              <w:rPr>
                <w:rFonts w:ascii="Times New Roman" w:hAnsi="Times New Roman"/>
                <w:sz w:val="20"/>
                <w:szCs w:val="20"/>
              </w:rPr>
              <w:t>1</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9811D7" w:rsidRDefault="00676606" w:rsidP="00676606">
            <w:pPr>
              <w:jc w:val="center"/>
              <w:rPr>
                <w:rFonts w:ascii="Times New Roman" w:hAnsi="Times New Roman"/>
                <w:sz w:val="20"/>
                <w:szCs w:val="20"/>
              </w:rPr>
            </w:pPr>
            <w:r w:rsidRPr="009811D7">
              <w:rPr>
                <w:rFonts w:ascii="Times New Roman" w:hAnsi="Times New Roman"/>
                <w:sz w:val="20"/>
                <w:szCs w:val="20"/>
              </w:rPr>
              <w:t>01</w:t>
            </w:r>
          </w:p>
        </w:tc>
        <w:tc>
          <w:tcPr>
            <w:tcW w:w="543"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9811D7" w:rsidRDefault="00676606" w:rsidP="00676606">
            <w:pPr>
              <w:jc w:val="center"/>
              <w:rPr>
                <w:rFonts w:ascii="Times New Roman" w:hAnsi="Times New Roman"/>
                <w:sz w:val="20"/>
                <w:szCs w:val="20"/>
              </w:rPr>
            </w:pPr>
            <w:r w:rsidRPr="009811D7">
              <w:rPr>
                <w:rFonts w:ascii="Times New Roman" w:hAnsi="Times New Roman"/>
                <w:sz w:val="20"/>
                <w:szCs w:val="20"/>
              </w:rPr>
              <w:t> </w:t>
            </w: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9811D7" w:rsidRDefault="00676606" w:rsidP="00676606">
            <w:pPr>
              <w:jc w:val="center"/>
              <w:rPr>
                <w:rFonts w:ascii="Times New Roman" w:hAnsi="Times New Roman"/>
                <w:sz w:val="20"/>
                <w:szCs w:val="20"/>
              </w:rPr>
            </w:pPr>
            <w:r w:rsidRPr="009811D7">
              <w:rPr>
                <w:rFonts w:ascii="Times New Roman" w:hAnsi="Times New Roman"/>
                <w:sz w:val="20"/>
                <w:szCs w:val="20"/>
              </w:rPr>
              <w:t>67</w:t>
            </w:r>
            <w:r>
              <w:rPr>
                <w:rFonts w:ascii="Times New Roman" w:hAnsi="Times New Roman"/>
                <w:sz w:val="20"/>
                <w:szCs w:val="20"/>
              </w:rPr>
              <w:t>4</w:t>
            </w:r>
          </w:p>
        </w:tc>
        <w:tc>
          <w:tcPr>
            <w:tcW w:w="1622"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9811D7" w:rsidRDefault="00676606" w:rsidP="00676606">
            <w:pPr>
              <w:jc w:val="center"/>
              <w:rPr>
                <w:rFonts w:ascii="Times New Roman" w:hAnsi="Times New Roman"/>
                <w:b/>
                <w:sz w:val="20"/>
                <w:szCs w:val="20"/>
              </w:rPr>
            </w:pPr>
            <w:r w:rsidRPr="009811D7">
              <w:rPr>
                <w:rFonts w:ascii="Times New Roman" w:hAnsi="Times New Roman"/>
                <w:b/>
                <w:sz w:val="20"/>
                <w:szCs w:val="20"/>
              </w:rPr>
              <w:t>Всего</w:t>
            </w:r>
          </w:p>
          <w:p w:rsidR="00676606" w:rsidRPr="009811D7" w:rsidRDefault="00676606" w:rsidP="00676606">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676606" w:rsidRDefault="00676606" w:rsidP="00676606">
            <w:pPr>
              <w:jc w:val="center"/>
              <w:rPr>
                <w:rFonts w:ascii="Times New Roman" w:hAnsi="Times New Roman"/>
                <w:b/>
                <w:bCs/>
                <w:sz w:val="20"/>
                <w:szCs w:val="20"/>
              </w:rPr>
            </w:pPr>
            <w:r w:rsidRPr="00BD250F">
              <w:rPr>
                <w:rFonts w:ascii="Times New Roman" w:hAnsi="Times New Roman"/>
                <w:b/>
                <w:bCs/>
                <w:sz w:val="20"/>
                <w:szCs w:val="20"/>
              </w:rPr>
              <w:t>Расходы бюджета муниципального района на оказание муниципальной услуги (выполнение работ)</w:t>
            </w:r>
          </w:p>
          <w:p w:rsidR="00676606" w:rsidRPr="00676606" w:rsidRDefault="00676606" w:rsidP="00676606">
            <w:pPr>
              <w:jc w:val="center"/>
              <w:rPr>
                <w:rFonts w:ascii="Times New Roman" w:hAnsi="Times New Roman"/>
                <w:b/>
                <w:bCs/>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BD250F" w:rsidRDefault="00676606" w:rsidP="00676606">
            <w:pPr>
              <w:jc w:val="center"/>
              <w:rPr>
                <w:rFonts w:ascii="Times New Roman" w:hAnsi="Times New Roman"/>
                <w:b/>
                <w:bCs/>
                <w:sz w:val="20"/>
                <w:szCs w:val="20"/>
              </w:rPr>
            </w:pPr>
            <w:r w:rsidRPr="00BD250F">
              <w:rPr>
                <w:rFonts w:ascii="Times New Roman" w:hAnsi="Times New Roman"/>
                <w:b/>
                <w:bCs/>
                <w:sz w:val="20"/>
                <w:szCs w:val="20"/>
              </w:rPr>
              <w:t>тыс.руб.</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DB1D28" w:rsidRDefault="00676606" w:rsidP="00676606">
            <w:pPr>
              <w:jc w:val="center"/>
              <w:rPr>
                <w:rFonts w:ascii="Times New Roman" w:hAnsi="Times New Roman" w:cs="Times New Roman"/>
                <w:sz w:val="20"/>
                <w:szCs w:val="20"/>
              </w:rPr>
            </w:pPr>
            <w:r w:rsidRPr="00DB1D28">
              <w:rPr>
                <w:rFonts w:ascii="Times New Roman" w:hAnsi="Times New Roman" w:cs="Times New Roman"/>
                <w:sz w:val="20"/>
                <w:szCs w:val="20"/>
              </w:rPr>
              <w:t>14308,6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DB1D28" w:rsidRDefault="00676606" w:rsidP="00676606">
            <w:pPr>
              <w:jc w:val="center"/>
              <w:rPr>
                <w:rFonts w:ascii="Times New Roman" w:hAnsi="Times New Roman" w:cs="Times New Roman"/>
                <w:sz w:val="20"/>
                <w:szCs w:val="20"/>
              </w:rPr>
            </w:pPr>
            <w:r w:rsidRPr="00DB1D28">
              <w:rPr>
                <w:rFonts w:ascii="Times New Roman" w:hAnsi="Times New Roman" w:cs="Times New Roman"/>
                <w:sz w:val="20"/>
                <w:szCs w:val="20"/>
              </w:rPr>
              <w:t>15372,9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DB1D28" w:rsidRDefault="00676606" w:rsidP="00676606">
            <w:pPr>
              <w:jc w:val="center"/>
              <w:rPr>
                <w:rFonts w:ascii="Times New Roman" w:hAnsi="Times New Roman" w:cs="Times New Roman"/>
                <w:sz w:val="20"/>
                <w:szCs w:val="20"/>
              </w:rPr>
            </w:pPr>
            <w:r w:rsidRPr="00DB1D28">
              <w:rPr>
                <w:rFonts w:ascii="Times New Roman" w:hAnsi="Times New Roman" w:cs="Times New Roman"/>
                <w:sz w:val="20"/>
                <w:szCs w:val="20"/>
              </w:rPr>
              <w:t>16509,4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DB1D28" w:rsidRDefault="00676606" w:rsidP="00676606">
            <w:pPr>
              <w:jc w:val="center"/>
              <w:rPr>
                <w:rFonts w:ascii="Times New Roman" w:hAnsi="Times New Roman" w:cs="Times New Roman"/>
                <w:sz w:val="20"/>
                <w:szCs w:val="20"/>
              </w:rPr>
            </w:pPr>
            <w:r w:rsidRPr="00DB1D28">
              <w:rPr>
                <w:rFonts w:ascii="Times New Roman" w:hAnsi="Times New Roman" w:cs="Times New Roman"/>
                <w:sz w:val="20"/>
                <w:szCs w:val="20"/>
              </w:rPr>
              <w:t>17315,0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76606" w:rsidRPr="00DB1D28" w:rsidRDefault="00676606" w:rsidP="00676606">
            <w:pPr>
              <w:jc w:val="center"/>
              <w:rPr>
                <w:rFonts w:ascii="Times New Roman" w:hAnsi="Times New Roman" w:cs="Times New Roman"/>
                <w:sz w:val="20"/>
                <w:szCs w:val="20"/>
              </w:rPr>
            </w:pPr>
            <w:r w:rsidRPr="00DB1D28">
              <w:rPr>
                <w:rFonts w:ascii="Times New Roman" w:hAnsi="Times New Roman" w:cs="Times New Roman"/>
                <w:sz w:val="20"/>
                <w:szCs w:val="20"/>
              </w:rPr>
              <w:t>18008,0</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DB1D28" w:rsidRDefault="00676606" w:rsidP="00676606">
            <w:pPr>
              <w:jc w:val="center"/>
              <w:rPr>
                <w:rFonts w:ascii="Times New Roman" w:hAnsi="Times New Roman" w:cs="Times New Roman"/>
                <w:sz w:val="20"/>
                <w:szCs w:val="20"/>
              </w:rPr>
            </w:pPr>
            <w:r w:rsidRPr="00DB1D28">
              <w:rPr>
                <w:rFonts w:ascii="Times New Roman" w:hAnsi="Times New Roman" w:cs="Times New Roman"/>
                <w:sz w:val="20"/>
                <w:szCs w:val="20"/>
              </w:rPr>
              <w:t>18008,0</w:t>
            </w:r>
          </w:p>
        </w:tc>
        <w:tc>
          <w:tcPr>
            <w:tcW w:w="899"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DB1D28" w:rsidRDefault="00676606" w:rsidP="00676606">
            <w:pPr>
              <w:jc w:val="center"/>
              <w:rPr>
                <w:rFonts w:ascii="Times New Roman" w:hAnsi="Times New Roman" w:cs="Times New Roman"/>
                <w:sz w:val="20"/>
                <w:szCs w:val="20"/>
              </w:rPr>
            </w:pPr>
            <w:r w:rsidRPr="00DB1D28">
              <w:rPr>
                <w:rFonts w:ascii="Times New Roman" w:hAnsi="Times New Roman" w:cs="Times New Roman"/>
                <w:sz w:val="20"/>
                <w:szCs w:val="20"/>
              </w:rPr>
              <w:t>18008,0</w:t>
            </w:r>
          </w:p>
        </w:tc>
      </w:tr>
      <w:tr w:rsidR="00676606" w:rsidRPr="00ED6B14" w:rsidTr="00676606">
        <w:trPr>
          <w:trHeight w:val="792"/>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9811D7" w:rsidRDefault="00676606" w:rsidP="00676606">
            <w:pPr>
              <w:jc w:val="center"/>
              <w:rPr>
                <w:rFonts w:ascii="Times New Roman" w:hAnsi="Times New Roman"/>
                <w:sz w:val="20"/>
                <w:szCs w:val="20"/>
              </w:rPr>
            </w:pPr>
            <w:r w:rsidRPr="009811D7">
              <w:rPr>
                <w:rFonts w:ascii="Times New Roman" w:hAnsi="Times New Roman"/>
                <w:sz w:val="20"/>
                <w:szCs w:val="20"/>
              </w:rPr>
              <w:t>03</w:t>
            </w:r>
          </w:p>
        </w:tc>
        <w:tc>
          <w:tcPr>
            <w:tcW w:w="6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9811D7" w:rsidRDefault="00676606" w:rsidP="00676606">
            <w:pPr>
              <w:jc w:val="center"/>
              <w:rPr>
                <w:rFonts w:ascii="Times New Roman" w:hAnsi="Times New Roman"/>
                <w:sz w:val="20"/>
                <w:szCs w:val="20"/>
              </w:rPr>
            </w:pPr>
            <w:r w:rsidRPr="009811D7">
              <w:rPr>
                <w:rFonts w:ascii="Times New Roman" w:hAnsi="Times New Roman"/>
                <w:sz w:val="20"/>
                <w:szCs w:val="20"/>
              </w:rPr>
              <w:t>1</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9811D7" w:rsidRDefault="00676606" w:rsidP="00676606">
            <w:pPr>
              <w:jc w:val="center"/>
              <w:rPr>
                <w:rFonts w:ascii="Times New Roman" w:hAnsi="Times New Roman"/>
                <w:sz w:val="20"/>
                <w:szCs w:val="20"/>
              </w:rPr>
            </w:pPr>
            <w:r w:rsidRPr="009811D7">
              <w:rPr>
                <w:rFonts w:ascii="Times New Roman" w:hAnsi="Times New Roman"/>
                <w:sz w:val="20"/>
                <w:szCs w:val="20"/>
              </w:rPr>
              <w:t>01</w:t>
            </w:r>
          </w:p>
        </w:tc>
        <w:tc>
          <w:tcPr>
            <w:tcW w:w="543"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9811D7" w:rsidRDefault="00676606" w:rsidP="00676606">
            <w:pPr>
              <w:jc w:val="center"/>
              <w:rPr>
                <w:rFonts w:ascii="Times New Roman" w:hAnsi="Times New Roman"/>
                <w:sz w:val="20"/>
                <w:szCs w:val="20"/>
              </w:rPr>
            </w:pPr>
            <w:r w:rsidRPr="009811D7">
              <w:rPr>
                <w:rFonts w:ascii="Times New Roman" w:hAnsi="Times New Roman"/>
                <w:sz w:val="20"/>
                <w:szCs w:val="20"/>
              </w:rPr>
              <w:t> </w:t>
            </w: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9811D7" w:rsidRDefault="00676606" w:rsidP="00676606">
            <w:pPr>
              <w:jc w:val="center"/>
              <w:rPr>
                <w:rFonts w:ascii="Times New Roman" w:hAnsi="Times New Roman"/>
                <w:sz w:val="20"/>
                <w:szCs w:val="20"/>
              </w:rPr>
            </w:pPr>
            <w:r w:rsidRPr="009811D7">
              <w:rPr>
                <w:rFonts w:ascii="Times New Roman" w:hAnsi="Times New Roman"/>
                <w:sz w:val="20"/>
                <w:szCs w:val="20"/>
              </w:rPr>
              <w:t>67</w:t>
            </w:r>
            <w:r>
              <w:rPr>
                <w:rFonts w:ascii="Times New Roman" w:hAnsi="Times New Roman"/>
                <w:sz w:val="20"/>
                <w:szCs w:val="20"/>
              </w:rPr>
              <w:t>4</w:t>
            </w:r>
          </w:p>
        </w:tc>
        <w:tc>
          <w:tcPr>
            <w:tcW w:w="1622"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9811D7" w:rsidRDefault="00676606" w:rsidP="00676606">
            <w:pPr>
              <w:rPr>
                <w:rFonts w:ascii="Times New Roman" w:hAnsi="Times New Roman"/>
                <w:b/>
                <w:sz w:val="20"/>
                <w:szCs w:val="20"/>
              </w:rPr>
            </w:pPr>
            <w:r w:rsidRPr="009811D7">
              <w:rPr>
                <w:rFonts w:ascii="Times New Roman" w:hAnsi="Times New Roman"/>
                <w:sz w:val="20"/>
                <w:szCs w:val="20"/>
              </w:rPr>
              <w:t xml:space="preserve">Библиотечное, библиографическое и информационное обслуживание пользователей </w:t>
            </w:r>
            <w:r>
              <w:rPr>
                <w:rFonts w:ascii="Times New Roman" w:hAnsi="Times New Roman"/>
                <w:sz w:val="20"/>
                <w:szCs w:val="20"/>
              </w:rPr>
              <w:t xml:space="preserve">библиотеки </w:t>
            </w:r>
            <w:r w:rsidRPr="009811D7">
              <w:rPr>
                <w:rFonts w:ascii="Times New Roman" w:hAnsi="Times New Roman"/>
                <w:sz w:val="20"/>
                <w:szCs w:val="20"/>
              </w:rPr>
              <w:t xml:space="preserve">(в стационарных </w:t>
            </w:r>
            <w:r w:rsidRPr="009811D7">
              <w:rPr>
                <w:rFonts w:ascii="Times New Roman" w:hAnsi="Times New Roman"/>
                <w:sz w:val="20"/>
                <w:szCs w:val="20"/>
              </w:rPr>
              <w:lastRenderedPageBreak/>
              <w:t>условиях)</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9811D7" w:rsidRDefault="00676606" w:rsidP="00676606">
            <w:pPr>
              <w:jc w:val="center"/>
              <w:rPr>
                <w:rFonts w:ascii="Times New Roman" w:hAnsi="Times New Roman"/>
                <w:sz w:val="20"/>
                <w:szCs w:val="20"/>
              </w:rPr>
            </w:pPr>
            <w:r w:rsidRPr="009811D7">
              <w:rPr>
                <w:rFonts w:ascii="Times New Roman" w:hAnsi="Times New Roman"/>
                <w:sz w:val="20"/>
                <w:szCs w:val="20"/>
              </w:rPr>
              <w:lastRenderedPageBreak/>
              <w:t>Количество посещений</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9811D7" w:rsidRDefault="00676606" w:rsidP="00676606">
            <w:pPr>
              <w:jc w:val="center"/>
              <w:rPr>
                <w:rFonts w:ascii="Times New Roman" w:hAnsi="Times New Roman"/>
                <w:sz w:val="20"/>
                <w:szCs w:val="20"/>
              </w:rPr>
            </w:pPr>
            <w:r w:rsidRPr="009811D7">
              <w:rPr>
                <w:rFonts w:ascii="Times New Roman" w:hAnsi="Times New Roman"/>
                <w:sz w:val="20"/>
                <w:szCs w:val="20"/>
              </w:rPr>
              <w:t>единиц</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DB1D28" w:rsidRDefault="00676606" w:rsidP="00676606">
            <w:pPr>
              <w:jc w:val="center"/>
              <w:rPr>
                <w:rFonts w:ascii="Times New Roman" w:hAnsi="Times New Roman"/>
                <w:bCs/>
                <w:sz w:val="20"/>
                <w:szCs w:val="20"/>
              </w:rPr>
            </w:pPr>
            <w:r w:rsidRPr="00DB1D28">
              <w:rPr>
                <w:rFonts w:ascii="Times New Roman" w:hAnsi="Times New Roman"/>
                <w:bCs/>
                <w:sz w:val="20"/>
                <w:szCs w:val="20"/>
              </w:rPr>
              <w:t>68490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DB1D28" w:rsidRDefault="00676606" w:rsidP="00676606">
            <w:pPr>
              <w:jc w:val="center"/>
              <w:rPr>
                <w:rFonts w:ascii="Times New Roman" w:hAnsi="Times New Roman"/>
                <w:bCs/>
                <w:sz w:val="20"/>
                <w:szCs w:val="20"/>
              </w:rPr>
            </w:pPr>
            <w:r w:rsidRPr="00DB1D28">
              <w:rPr>
                <w:rFonts w:ascii="Times New Roman" w:hAnsi="Times New Roman"/>
                <w:bCs/>
                <w:sz w:val="20"/>
                <w:szCs w:val="20"/>
              </w:rPr>
              <w:t>69879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DB1D28" w:rsidRDefault="00676606" w:rsidP="00676606">
            <w:pPr>
              <w:jc w:val="center"/>
              <w:rPr>
                <w:rFonts w:ascii="Times New Roman" w:hAnsi="Times New Roman"/>
                <w:bCs/>
                <w:sz w:val="20"/>
                <w:szCs w:val="20"/>
              </w:rPr>
            </w:pPr>
            <w:r w:rsidRPr="00DB1D28">
              <w:rPr>
                <w:rFonts w:ascii="Times New Roman" w:hAnsi="Times New Roman"/>
                <w:bCs/>
                <w:sz w:val="20"/>
                <w:szCs w:val="20"/>
              </w:rPr>
              <w:t>88895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DB1D28" w:rsidRDefault="00676606" w:rsidP="00676606">
            <w:pPr>
              <w:jc w:val="center"/>
              <w:rPr>
                <w:rFonts w:ascii="Times New Roman" w:hAnsi="Times New Roman"/>
                <w:bCs/>
                <w:sz w:val="20"/>
                <w:szCs w:val="20"/>
              </w:rPr>
            </w:pPr>
            <w:r w:rsidRPr="00DB1D28">
              <w:rPr>
                <w:rFonts w:ascii="Times New Roman" w:hAnsi="Times New Roman"/>
                <w:bCs/>
                <w:sz w:val="20"/>
                <w:szCs w:val="20"/>
              </w:rPr>
              <w:t>88995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76606" w:rsidRPr="00DB1D28" w:rsidRDefault="00676606" w:rsidP="00676606">
            <w:pPr>
              <w:jc w:val="center"/>
              <w:rPr>
                <w:rFonts w:ascii="Times New Roman" w:hAnsi="Times New Roman"/>
                <w:bCs/>
                <w:sz w:val="20"/>
                <w:szCs w:val="20"/>
              </w:rPr>
            </w:pPr>
            <w:r w:rsidRPr="00DB1D28">
              <w:rPr>
                <w:rFonts w:ascii="Times New Roman" w:hAnsi="Times New Roman"/>
                <w:bCs/>
                <w:sz w:val="20"/>
                <w:szCs w:val="20"/>
              </w:rPr>
              <w:t>89095</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DB1D28" w:rsidRDefault="00676606" w:rsidP="00676606">
            <w:pPr>
              <w:jc w:val="center"/>
              <w:rPr>
                <w:rFonts w:ascii="Times New Roman" w:hAnsi="Times New Roman" w:cs="Times New Roman"/>
                <w:sz w:val="20"/>
                <w:szCs w:val="20"/>
              </w:rPr>
            </w:pPr>
            <w:r w:rsidRPr="00DB1D28">
              <w:rPr>
                <w:rFonts w:ascii="Times New Roman" w:hAnsi="Times New Roman" w:cs="Times New Roman"/>
                <w:sz w:val="20"/>
                <w:szCs w:val="20"/>
              </w:rPr>
              <w:t>89195</w:t>
            </w:r>
          </w:p>
        </w:tc>
        <w:tc>
          <w:tcPr>
            <w:tcW w:w="899"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DB1D28" w:rsidRDefault="00676606" w:rsidP="00676606">
            <w:pPr>
              <w:jc w:val="center"/>
              <w:rPr>
                <w:rFonts w:ascii="Times New Roman" w:hAnsi="Times New Roman" w:cs="Times New Roman"/>
                <w:sz w:val="20"/>
                <w:szCs w:val="20"/>
              </w:rPr>
            </w:pPr>
            <w:r w:rsidRPr="00DB1D28">
              <w:rPr>
                <w:rFonts w:ascii="Times New Roman" w:hAnsi="Times New Roman" w:cs="Times New Roman"/>
                <w:sz w:val="20"/>
                <w:szCs w:val="20"/>
              </w:rPr>
              <w:t>89295</w:t>
            </w:r>
          </w:p>
        </w:tc>
      </w:tr>
      <w:tr w:rsidR="00676606" w:rsidRPr="00ED6B14" w:rsidTr="00676606">
        <w:trPr>
          <w:trHeight w:val="792"/>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9811D7" w:rsidRDefault="00676606" w:rsidP="00676606">
            <w:pPr>
              <w:jc w:val="center"/>
              <w:rPr>
                <w:rFonts w:ascii="Times New Roman" w:hAnsi="Times New Roman"/>
                <w:sz w:val="20"/>
                <w:szCs w:val="20"/>
              </w:rPr>
            </w:pPr>
            <w:r w:rsidRPr="009811D7">
              <w:rPr>
                <w:rFonts w:ascii="Times New Roman" w:hAnsi="Times New Roman"/>
                <w:sz w:val="20"/>
                <w:szCs w:val="20"/>
              </w:rPr>
              <w:lastRenderedPageBreak/>
              <w:t>03</w:t>
            </w:r>
          </w:p>
        </w:tc>
        <w:tc>
          <w:tcPr>
            <w:tcW w:w="6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9811D7" w:rsidRDefault="00676606" w:rsidP="00676606">
            <w:pPr>
              <w:jc w:val="center"/>
              <w:rPr>
                <w:rFonts w:ascii="Times New Roman" w:hAnsi="Times New Roman"/>
                <w:sz w:val="20"/>
                <w:szCs w:val="20"/>
              </w:rPr>
            </w:pPr>
            <w:r w:rsidRPr="009811D7">
              <w:rPr>
                <w:rFonts w:ascii="Times New Roman" w:hAnsi="Times New Roman"/>
                <w:sz w:val="20"/>
                <w:szCs w:val="20"/>
              </w:rPr>
              <w:t>1</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9811D7" w:rsidRDefault="00676606" w:rsidP="00676606">
            <w:pPr>
              <w:jc w:val="center"/>
              <w:rPr>
                <w:rFonts w:ascii="Times New Roman" w:hAnsi="Times New Roman"/>
                <w:sz w:val="20"/>
                <w:szCs w:val="20"/>
              </w:rPr>
            </w:pPr>
            <w:r w:rsidRPr="009811D7">
              <w:rPr>
                <w:rFonts w:ascii="Times New Roman" w:hAnsi="Times New Roman"/>
                <w:sz w:val="20"/>
                <w:szCs w:val="20"/>
              </w:rPr>
              <w:t>01</w:t>
            </w:r>
          </w:p>
        </w:tc>
        <w:tc>
          <w:tcPr>
            <w:tcW w:w="543"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9811D7" w:rsidRDefault="00676606" w:rsidP="00676606">
            <w:pPr>
              <w:jc w:val="center"/>
              <w:rPr>
                <w:rFonts w:ascii="Times New Roman" w:hAnsi="Times New Roman"/>
                <w:sz w:val="20"/>
                <w:szCs w:val="20"/>
              </w:rPr>
            </w:pPr>
            <w:r w:rsidRPr="009811D7">
              <w:rPr>
                <w:rFonts w:ascii="Times New Roman" w:hAnsi="Times New Roman"/>
                <w:sz w:val="20"/>
                <w:szCs w:val="20"/>
              </w:rPr>
              <w:t> </w:t>
            </w: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9811D7" w:rsidRDefault="00676606" w:rsidP="00676606">
            <w:pPr>
              <w:jc w:val="center"/>
              <w:rPr>
                <w:rFonts w:ascii="Times New Roman" w:hAnsi="Times New Roman"/>
                <w:sz w:val="20"/>
                <w:szCs w:val="20"/>
              </w:rPr>
            </w:pPr>
            <w:r w:rsidRPr="009811D7">
              <w:rPr>
                <w:rFonts w:ascii="Times New Roman" w:hAnsi="Times New Roman"/>
                <w:sz w:val="20"/>
                <w:szCs w:val="20"/>
              </w:rPr>
              <w:t>6</w:t>
            </w:r>
            <w:r>
              <w:rPr>
                <w:rFonts w:ascii="Times New Roman" w:hAnsi="Times New Roman"/>
                <w:sz w:val="20"/>
                <w:szCs w:val="20"/>
              </w:rPr>
              <w:t>74</w:t>
            </w:r>
          </w:p>
        </w:tc>
        <w:tc>
          <w:tcPr>
            <w:tcW w:w="1622"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9811D7" w:rsidRDefault="00676606" w:rsidP="00676606">
            <w:pPr>
              <w:rPr>
                <w:rFonts w:ascii="Times New Roman" w:hAnsi="Times New Roman"/>
                <w:sz w:val="20"/>
                <w:szCs w:val="20"/>
              </w:rPr>
            </w:pPr>
            <w:r w:rsidRPr="009811D7">
              <w:rPr>
                <w:rFonts w:ascii="Times New Roman" w:hAnsi="Times New Roman"/>
                <w:sz w:val="20"/>
                <w:szCs w:val="20"/>
              </w:rPr>
              <w:t>Библиотечное, библиографическое и информационное обслуживание пользователей библиотеки                      (вне  стационара)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9811D7" w:rsidRDefault="00676606" w:rsidP="00676606">
            <w:pPr>
              <w:jc w:val="center"/>
              <w:rPr>
                <w:rFonts w:ascii="Times New Roman" w:hAnsi="Times New Roman"/>
                <w:sz w:val="20"/>
                <w:szCs w:val="20"/>
              </w:rPr>
            </w:pPr>
            <w:r w:rsidRPr="009811D7">
              <w:rPr>
                <w:rFonts w:ascii="Times New Roman" w:hAnsi="Times New Roman"/>
                <w:sz w:val="20"/>
                <w:szCs w:val="20"/>
              </w:rPr>
              <w:t>Количество посещений</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CD0E83" w:rsidRDefault="00676606" w:rsidP="00676606">
            <w:pPr>
              <w:jc w:val="center"/>
              <w:rPr>
                <w:rFonts w:ascii="Times New Roman" w:hAnsi="Times New Roman"/>
                <w:bCs/>
                <w:sz w:val="20"/>
                <w:szCs w:val="20"/>
              </w:rPr>
            </w:pPr>
            <w:r w:rsidRPr="00CD0E83">
              <w:rPr>
                <w:rFonts w:ascii="Times New Roman" w:hAnsi="Times New Roman"/>
                <w:bCs/>
                <w:sz w:val="20"/>
                <w:szCs w:val="20"/>
              </w:rPr>
              <w:t>единиц</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DB1D28" w:rsidRDefault="00676606" w:rsidP="00676606">
            <w:pPr>
              <w:jc w:val="center"/>
              <w:rPr>
                <w:rFonts w:ascii="Times New Roman" w:hAnsi="Times New Roman"/>
                <w:bCs/>
                <w:sz w:val="20"/>
                <w:szCs w:val="20"/>
              </w:rPr>
            </w:pPr>
            <w:r w:rsidRPr="00DB1D28">
              <w:rPr>
                <w:rFonts w:ascii="Times New Roman" w:hAnsi="Times New Roman"/>
                <w:bCs/>
                <w:sz w:val="20"/>
                <w:szCs w:val="20"/>
              </w:rPr>
              <w:t>18020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DB1D28" w:rsidRDefault="00676606" w:rsidP="00676606">
            <w:pPr>
              <w:jc w:val="center"/>
              <w:rPr>
                <w:rFonts w:ascii="Times New Roman" w:hAnsi="Times New Roman"/>
                <w:bCs/>
                <w:sz w:val="20"/>
                <w:szCs w:val="20"/>
              </w:rPr>
            </w:pPr>
            <w:r w:rsidRPr="00DB1D28">
              <w:rPr>
                <w:rFonts w:ascii="Times New Roman" w:eastAsia="Times New Roman" w:hAnsi="Times New Roman" w:cs="Times New Roman"/>
                <w:bCs/>
                <w:sz w:val="20"/>
                <w:szCs w:val="20"/>
              </w:rPr>
              <w:t>18309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DB1D28" w:rsidRDefault="00676606" w:rsidP="00676606">
            <w:pPr>
              <w:jc w:val="center"/>
              <w:rPr>
                <w:rFonts w:ascii="Times New Roman" w:hAnsi="Times New Roman"/>
                <w:bCs/>
                <w:sz w:val="20"/>
                <w:szCs w:val="20"/>
              </w:rPr>
            </w:pPr>
            <w:r w:rsidRPr="00DB1D28">
              <w:rPr>
                <w:rFonts w:ascii="Times New Roman" w:hAnsi="Times New Roman"/>
                <w:bCs/>
                <w:sz w:val="20"/>
                <w:szCs w:val="20"/>
              </w:rPr>
              <w:t>19000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DB1D28" w:rsidRDefault="00676606" w:rsidP="00676606">
            <w:pPr>
              <w:jc w:val="center"/>
              <w:rPr>
                <w:rFonts w:ascii="Times New Roman" w:hAnsi="Times New Roman"/>
                <w:bCs/>
                <w:sz w:val="20"/>
                <w:szCs w:val="20"/>
              </w:rPr>
            </w:pPr>
            <w:r w:rsidRPr="00DB1D28">
              <w:rPr>
                <w:rFonts w:ascii="Times New Roman" w:hAnsi="Times New Roman"/>
                <w:bCs/>
                <w:sz w:val="20"/>
                <w:szCs w:val="20"/>
              </w:rPr>
              <w:t>20000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76606" w:rsidRPr="00DB1D28" w:rsidRDefault="00676606" w:rsidP="00676606">
            <w:pPr>
              <w:jc w:val="center"/>
              <w:rPr>
                <w:rFonts w:ascii="Times New Roman" w:hAnsi="Times New Roman"/>
                <w:bCs/>
                <w:sz w:val="20"/>
                <w:szCs w:val="20"/>
              </w:rPr>
            </w:pPr>
            <w:r w:rsidRPr="00DB1D28">
              <w:rPr>
                <w:rFonts w:ascii="Times New Roman" w:hAnsi="Times New Roman"/>
                <w:bCs/>
                <w:sz w:val="20"/>
                <w:szCs w:val="20"/>
              </w:rPr>
              <w:t>21000</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DB1D28" w:rsidRDefault="00676606" w:rsidP="00676606">
            <w:pPr>
              <w:jc w:val="center"/>
              <w:rPr>
                <w:rFonts w:ascii="Times New Roman" w:hAnsi="Times New Roman"/>
                <w:bCs/>
                <w:sz w:val="20"/>
                <w:szCs w:val="20"/>
              </w:rPr>
            </w:pPr>
            <w:r w:rsidRPr="00DB1D28">
              <w:rPr>
                <w:rFonts w:ascii="Times New Roman" w:hAnsi="Times New Roman"/>
                <w:bCs/>
                <w:sz w:val="20"/>
                <w:szCs w:val="20"/>
              </w:rPr>
              <w:t>22000</w:t>
            </w:r>
          </w:p>
        </w:tc>
        <w:tc>
          <w:tcPr>
            <w:tcW w:w="899"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DB1D28" w:rsidRDefault="00676606" w:rsidP="00676606">
            <w:pPr>
              <w:jc w:val="center"/>
              <w:rPr>
                <w:rFonts w:ascii="Times New Roman" w:hAnsi="Times New Roman" w:cs="Times New Roman"/>
                <w:sz w:val="20"/>
                <w:szCs w:val="20"/>
              </w:rPr>
            </w:pPr>
            <w:r w:rsidRPr="00DB1D28">
              <w:rPr>
                <w:rFonts w:ascii="Times New Roman" w:hAnsi="Times New Roman" w:cs="Times New Roman"/>
                <w:sz w:val="20"/>
                <w:szCs w:val="20"/>
              </w:rPr>
              <w:t>23000</w:t>
            </w:r>
          </w:p>
        </w:tc>
      </w:tr>
      <w:tr w:rsidR="00676606" w:rsidRPr="004C1B76" w:rsidTr="00676606">
        <w:trPr>
          <w:trHeight w:val="792"/>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9811D7" w:rsidRDefault="00676606" w:rsidP="00676606">
            <w:pPr>
              <w:jc w:val="center"/>
              <w:rPr>
                <w:rFonts w:ascii="Times New Roman" w:hAnsi="Times New Roman"/>
                <w:sz w:val="20"/>
                <w:szCs w:val="20"/>
              </w:rPr>
            </w:pPr>
            <w:r w:rsidRPr="009811D7">
              <w:rPr>
                <w:rFonts w:ascii="Times New Roman" w:hAnsi="Times New Roman"/>
                <w:sz w:val="20"/>
                <w:szCs w:val="20"/>
              </w:rPr>
              <w:t>03</w:t>
            </w:r>
          </w:p>
        </w:tc>
        <w:tc>
          <w:tcPr>
            <w:tcW w:w="6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9811D7" w:rsidRDefault="00676606" w:rsidP="00676606">
            <w:pPr>
              <w:jc w:val="center"/>
              <w:rPr>
                <w:rFonts w:ascii="Times New Roman" w:hAnsi="Times New Roman"/>
                <w:sz w:val="20"/>
                <w:szCs w:val="20"/>
              </w:rPr>
            </w:pPr>
            <w:r w:rsidRPr="009811D7">
              <w:rPr>
                <w:rFonts w:ascii="Times New Roman" w:hAnsi="Times New Roman"/>
                <w:sz w:val="20"/>
                <w:szCs w:val="20"/>
              </w:rPr>
              <w:t>1</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9811D7" w:rsidRDefault="00676606" w:rsidP="00676606">
            <w:pPr>
              <w:jc w:val="center"/>
              <w:rPr>
                <w:rFonts w:ascii="Times New Roman" w:hAnsi="Times New Roman"/>
                <w:sz w:val="20"/>
                <w:szCs w:val="20"/>
              </w:rPr>
            </w:pPr>
            <w:r w:rsidRPr="009811D7">
              <w:rPr>
                <w:rFonts w:ascii="Times New Roman" w:hAnsi="Times New Roman"/>
                <w:sz w:val="20"/>
                <w:szCs w:val="20"/>
              </w:rPr>
              <w:t>01</w:t>
            </w:r>
          </w:p>
        </w:tc>
        <w:tc>
          <w:tcPr>
            <w:tcW w:w="543"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9811D7" w:rsidRDefault="00676606" w:rsidP="00676606">
            <w:pPr>
              <w:jc w:val="center"/>
              <w:rPr>
                <w:rFonts w:ascii="Times New Roman" w:hAnsi="Times New Roman"/>
                <w:sz w:val="20"/>
                <w:szCs w:val="20"/>
              </w:rPr>
            </w:pPr>
            <w:r w:rsidRPr="009811D7">
              <w:rPr>
                <w:rFonts w:ascii="Times New Roman" w:hAnsi="Times New Roman"/>
                <w:sz w:val="20"/>
                <w:szCs w:val="20"/>
              </w:rPr>
              <w:t> </w:t>
            </w: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9811D7" w:rsidRDefault="00676606" w:rsidP="00676606">
            <w:pPr>
              <w:jc w:val="center"/>
              <w:rPr>
                <w:rFonts w:ascii="Times New Roman" w:hAnsi="Times New Roman"/>
                <w:sz w:val="20"/>
                <w:szCs w:val="20"/>
              </w:rPr>
            </w:pPr>
            <w:r>
              <w:rPr>
                <w:rFonts w:ascii="Times New Roman" w:hAnsi="Times New Roman"/>
                <w:sz w:val="20"/>
                <w:szCs w:val="20"/>
              </w:rPr>
              <w:t>674</w:t>
            </w:r>
          </w:p>
        </w:tc>
        <w:tc>
          <w:tcPr>
            <w:tcW w:w="1622"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Default="00676606" w:rsidP="00676606">
            <w:pPr>
              <w:rPr>
                <w:rFonts w:ascii="Times New Roman" w:hAnsi="Times New Roman"/>
                <w:sz w:val="20"/>
                <w:szCs w:val="20"/>
              </w:rPr>
            </w:pPr>
            <w:r w:rsidRPr="00CD0E83">
              <w:rPr>
                <w:rFonts w:ascii="Times New Roman" w:hAnsi="Times New Roman"/>
                <w:sz w:val="20"/>
                <w:szCs w:val="20"/>
              </w:rPr>
              <w:t>Библиотечное, библиографическое и информационное обслуживание пользователей библиотеки (удаленно через сеть Интернет)</w:t>
            </w:r>
          </w:p>
          <w:p w:rsidR="00676606" w:rsidRPr="00CD0E83" w:rsidRDefault="00676606" w:rsidP="00676606">
            <w:pP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CD0E83" w:rsidRDefault="00676606" w:rsidP="00676606">
            <w:pPr>
              <w:jc w:val="center"/>
              <w:rPr>
                <w:rFonts w:ascii="Times New Roman" w:hAnsi="Times New Roman"/>
                <w:sz w:val="20"/>
                <w:szCs w:val="20"/>
              </w:rPr>
            </w:pPr>
            <w:r w:rsidRPr="00CD0E83">
              <w:rPr>
                <w:rFonts w:ascii="Times New Roman" w:hAnsi="Times New Roman"/>
                <w:sz w:val="20"/>
                <w:szCs w:val="20"/>
              </w:rPr>
              <w:t>Количество посещений</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4C1B76" w:rsidRDefault="00676606" w:rsidP="00676606">
            <w:pPr>
              <w:jc w:val="center"/>
              <w:rPr>
                <w:rFonts w:ascii="Times New Roman" w:hAnsi="Times New Roman"/>
                <w:bCs/>
                <w:sz w:val="20"/>
                <w:szCs w:val="20"/>
              </w:rPr>
            </w:pPr>
            <w:r w:rsidRPr="004C1B76">
              <w:rPr>
                <w:rFonts w:ascii="Times New Roman" w:hAnsi="Times New Roman"/>
                <w:bCs/>
                <w:sz w:val="20"/>
                <w:szCs w:val="20"/>
              </w:rPr>
              <w:t>единиц</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DB1D28" w:rsidRDefault="00676606" w:rsidP="00676606">
            <w:pPr>
              <w:jc w:val="center"/>
              <w:rPr>
                <w:rFonts w:ascii="Times New Roman" w:hAnsi="Times New Roman"/>
                <w:bCs/>
                <w:sz w:val="20"/>
                <w:szCs w:val="20"/>
              </w:rPr>
            </w:pPr>
            <w:r w:rsidRPr="00DB1D28">
              <w:rPr>
                <w:rFonts w:ascii="Times New Roman" w:hAnsi="Times New Roman"/>
                <w:bCs/>
                <w:sz w:val="20"/>
                <w:szCs w:val="20"/>
              </w:rPr>
              <w:t>28077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DB1D28" w:rsidRDefault="00676606" w:rsidP="00676606">
            <w:pPr>
              <w:jc w:val="center"/>
              <w:rPr>
                <w:rFonts w:ascii="Times New Roman" w:hAnsi="Times New Roman"/>
                <w:bCs/>
                <w:sz w:val="20"/>
                <w:szCs w:val="20"/>
              </w:rPr>
            </w:pPr>
            <w:r w:rsidRPr="00DB1D28">
              <w:rPr>
                <w:rFonts w:ascii="Times New Roman" w:hAnsi="Times New Roman"/>
                <w:bCs/>
                <w:sz w:val="20"/>
                <w:szCs w:val="20"/>
              </w:rPr>
              <w:t>28100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DB1D28" w:rsidRDefault="00676606" w:rsidP="00676606">
            <w:pPr>
              <w:jc w:val="center"/>
              <w:rPr>
                <w:rFonts w:ascii="Times New Roman" w:hAnsi="Times New Roman"/>
                <w:bCs/>
                <w:sz w:val="20"/>
                <w:szCs w:val="20"/>
              </w:rPr>
            </w:pPr>
            <w:r w:rsidRPr="00DB1D28">
              <w:rPr>
                <w:rFonts w:ascii="Times New Roman" w:hAnsi="Times New Roman"/>
                <w:bCs/>
                <w:sz w:val="20"/>
                <w:szCs w:val="20"/>
              </w:rPr>
              <w:t>37000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DB1D28" w:rsidRDefault="00676606" w:rsidP="00676606">
            <w:pPr>
              <w:jc w:val="center"/>
              <w:rPr>
                <w:rFonts w:ascii="Times New Roman" w:hAnsi="Times New Roman"/>
                <w:bCs/>
                <w:sz w:val="20"/>
                <w:szCs w:val="20"/>
              </w:rPr>
            </w:pPr>
            <w:r w:rsidRPr="00DB1D28">
              <w:rPr>
                <w:rFonts w:ascii="Times New Roman" w:hAnsi="Times New Roman"/>
                <w:bCs/>
                <w:sz w:val="20"/>
                <w:szCs w:val="20"/>
              </w:rPr>
              <w:t>37100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76606" w:rsidRPr="00DB1D28" w:rsidRDefault="00676606" w:rsidP="00676606">
            <w:pPr>
              <w:jc w:val="center"/>
              <w:rPr>
                <w:rFonts w:ascii="Times New Roman" w:hAnsi="Times New Roman"/>
                <w:bCs/>
                <w:sz w:val="20"/>
                <w:szCs w:val="20"/>
              </w:rPr>
            </w:pPr>
            <w:r w:rsidRPr="00DB1D28">
              <w:rPr>
                <w:rFonts w:ascii="Times New Roman" w:hAnsi="Times New Roman"/>
                <w:bCs/>
                <w:sz w:val="20"/>
                <w:szCs w:val="20"/>
              </w:rPr>
              <w:t>37200</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DB1D28" w:rsidRDefault="00676606" w:rsidP="00676606">
            <w:pPr>
              <w:jc w:val="center"/>
              <w:rPr>
                <w:rFonts w:ascii="Times New Roman" w:hAnsi="Times New Roman"/>
                <w:bCs/>
                <w:sz w:val="20"/>
                <w:szCs w:val="20"/>
              </w:rPr>
            </w:pPr>
            <w:r w:rsidRPr="00DB1D28">
              <w:rPr>
                <w:rFonts w:ascii="Times New Roman" w:hAnsi="Times New Roman"/>
                <w:bCs/>
                <w:sz w:val="20"/>
                <w:szCs w:val="20"/>
              </w:rPr>
              <w:t>37500</w:t>
            </w:r>
          </w:p>
        </w:tc>
        <w:tc>
          <w:tcPr>
            <w:tcW w:w="899"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DB1D28" w:rsidRDefault="00676606" w:rsidP="00676606">
            <w:pPr>
              <w:jc w:val="center"/>
              <w:rPr>
                <w:rFonts w:ascii="Times New Roman" w:hAnsi="Times New Roman" w:cs="Times New Roman"/>
                <w:sz w:val="20"/>
                <w:szCs w:val="20"/>
              </w:rPr>
            </w:pPr>
            <w:r w:rsidRPr="00DB1D28">
              <w:rPr>
                <w:rFonts w:ascii="Times New Roman" w:hAnsi="Times New Roman" w:cs="Times New Roman"/>
                <w:sz w:val="20"/>
                <w:szCs w:val="20"/>
              </w:rPr>
              <w:t>38000</w:t>
            </w:r>
          </w:p>
        </w:tc>
      </w:tr>
      <w:tr w:rsidR="00676606" w:rsidRPr="00CD0E83" w:rsidTr="00676606">
        <w:trPr>
          <w:trHeight w:val="792"/>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9811D7" w:rsidRDefault="00676606" w:rsidP="00676606">
            <w:pPr>
              <w:jc w:val="center"/>
              <w:rPr>
                <w:rFonts w:ascii="Times New Roman" w:hAnsi="Times New Roman"/>
                <w:sz w:val="20"/>
                <w:szCs w:val="20"/>
              </w:rPr>
            </w:pPr>
          </w:p>
        </w:tc>
        <w:tc>
          <w:tcPr>
            <w:tcW w:w="6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9811D7" w:rsidRDefault="00676606" w:rsidP="00676606">
            <w:pPr>
              <w:jc w:val="center"/>
              <w:rPr>
                <w:rFonts w:ascii="Times New Roman" w:hAnsi="Times New Roman"/>
                <w:sz w:val="20"/>
                <w:szCs w:val="20"/>
              </w:rPr>
            </w:pP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9811D7" w:rsidRDefault="00676606" w:rsidP="00676606">
            <w:pPr>
              <w:jc w:val="center"/>
              <w:rPr>
                <w:rFonts w:ascii="Times New Roman" w:hAnsi="Times New Roman"/>
                <w:sz w:val="20"/>
                <w:szCs w:val="20"/>
              </w:rPr>
            </w:pPr>
          </w:p>
        </w:tc>
        <w:tc>
          <w:tcPr>
            <w:tcW w:w="543"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9811D7" w:rsidRDefault="00676606" w:rsidP="00676606">
            <w:pPr>
              <w:jc w:val="center"/>
              <w:rPr>
                <w:rFonts w:ascii="Times New Roman" w:hAnsi="Times New Roman"/>
                <w:sz w:val="20"/>
                <w:szCs w:val="20"/>
              </w:rPr>
            </w:pP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9811D7" w:rsidRDefault="00676606" w:rsidP="00676606">
            <w:pPr>
              <w:jc w:val="center"/>
              <w:rPr>
                <w:rFonts w:ascii="Times New Roman" w:hAnsi="Times New Roman"/>
                <w:sz w:val="20"/>
                <w:szCs w:val="20"/>
              </w:rPr>
            </w:pPr>
          </w:p>
        </w:tc>
        <w:tc>
          <w:tcPr>
            <w:tcW w:w="1622" w:type="dxa"/>
            <w:tcBorders>
              <w:top w:val="single" w:sz="4" w:space="0" w:color="auto"/>
              <w:left w:val="single" w:sz="4" w:space="0" w:color="auto"/>
              <w:bottom w:val="single" w:sz="4" w:space="0" w:color="auto"/>
              <w:right w:val="single" w:sz="4" w:space="0" w:color="auto"/>
            </w:tcBorders>
            <w:shd w:val="clear" w:color="000000" w:fill="FFFFFF"/>
          </w:tcPr>
          <w:p w:rsidR="00676606" w:rsidRPr="00CD0E83" w:rsidRDefault="00676606" w:rsidP="00676606">
            <w:pPr>
              <w:rPr>
                <w:rFonts w:ascii="Times New Roman" w:hAnsi="Times New Roman"/>
                <w:b/>
                <w:sz w:val="20"/>
                <w:szCs w:val="20"/>
              </w:rPr>
            </w:pPr>
            <w:r w:rsidRPr="00CD0E83">
              <w:rPr>
                <w:rFonts w:ascii="Times New Roman" w:hAnsi="Times New Roman"/>
                <w:b/>
                <w:sz w:val="20"/>
                <w:szCs w:val="20"/>
              </w:rPr>
              <w:t>Муниципальная работа:</w:t>
            </w:r>
          </w:p>
          <w:p w:rsidR="00676606" w:rsidRPr="00166F23" w:rsidRDefault="00676606" w:rsidP="00676606">
            <w:pPr>
              <w:rPr>
                <w:rFonts w:ascii="Times New Roman" w:hAnsi="Times New Roman"/>
                <w:sz w:val="20"/>
                <w:szCs w:val="20"/>
              </w:rPr>
            </w:pPr>
            <w:r w:rsidRPr="00CD0E83">
              <w:rPr>
                <w:rFonts w:ascii="Times New Roman" w:hAnsi="Times New Roman"/>
                <w:sz w:val="20"/>
                <w:szCs w:val="20"/>
              </w:rPr>
              <w:t xml:space="preserve">Библиографическая обработка </w:t>
            </w:r>
            <w:r>
              <w:rPr>
                <w:rFonts w:ascii="Times New Roman" w:hAnsi="Times New Roman"/>
                <w:sz w:val="20"/>
                <w:szCs w:val="20"/>
              </w:rPr>
              <w:t>документов и создание каталогов</w:t>
            </w:r>
          </w:p>
          <w:p w:rsidR="00676606" w:rsidRPr="00166F23" w:rsidRDefault="00676606" w:rsidP="00676606">
            <w:pP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CD0E83" w:rsidRDefault="00676606" w:rsidP="00676606">
            <w:pPr>
              <w:jc w:val="center"/>
              <w:rPr>
                <w:rFonts w:ascii="Times New Roman" w:hAnsi="Times New Roman"/>
                <w:b/>
                <w:bCs/>
                <w:sz w:val="20"/>
                <w:szCs w:val="20"/>
              </w:rPr>
            </w:pPr>
            <w:r w:rsidRPr="00CD0E83">
              <w:rPr>
                <w:rFonts w:ascii="Times New Roman" w:hAnsi="Times New Roman"/>
                <w:sz w:val="20"/>
                <w:szCs w:val="20"/>
              </w:rPr>
              <w:t>Количество документов</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CD0E83" w:rsidRDefault="00676606" w:rsidP="00676606">
            <w:pPr>
              <w:jc w:val="center"/>
              <w:rPr>
                <w:rFonts w:ascii="Times New Roman" w:hAnsi="Times New Roman"/>
                <w:bCs/>
                <w:sz w:val="16"/>
                <w:szCs w:val="16"/>
              </w:rPr>
            </w:pPr>
            <w:r w:rsidRPr="00CD0E83">
              <w:rPr>
                <w:rFonts w:ascii="Times New Roman" w:hAnsi="Times New Roman"/>
                <w:bCs/>
                <w:sz w:val="16"/>
                <w:szCs w:val="16"/>
              </w:rPr>
              <w:t>штук</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DB1D28" w:rsidRDefault="00676606" w:rsidP="00676606">
            <w:pPr>
              <w:jc w:val="center"/>
              <w:rPr>
                <w:rFonts w:ascii="Times New Roman" w:hAnsi="Times New Roman"/>
                <w:bCs/>
                <w:sz w:val="20"/>
                <w:szCs w:val="20"/>
              </w:rPr>
            </w:pPr>
            <w:r w:rsidRPr="00DB1D28">
              <w:rPr>
                <w:rFonts w:ascii="Times New Roman" w:hAnsi="Times New Roman"/>
                <w:bCs/>
                <w:sz w:val="20"/>
                <w:szCs w:val="20"/>
              </w:rPr>
              <w:t>1860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DB1D28" w:rsidRDefault="00676606" w:rsidP="00676606">
            <w:pPr>
              <w:jc w:val="center"/>
              <w:rPr>
                <w:rFonts w:ascii="Times New Roman" w:hAnsi="Times New Roman"/>
                <w:bCs/>
                <w:sz w:val="20"/>
                <w:szCs w:val="20"/>
              </w:rPr>
            </w:pPr>
            <w:r w:rsidRPr="00DB1D28">
              <w:rPr>
                <w:rFonts w:ascii="Times New Roman" w:hAnsi="Times New Roman"/>
                <w:bCs/>
                <w:sz w:val="20"/>
                <w:szCs w:val="20"/>
              </w:rPr>
              <w:t>1860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DB1D28" w:rsidRDefault="00676606" w:rsidP="00676606">
            <w:pPr>
              <w:jc w:val="center"/>
              <w:rPr>
                <w:rFonts w:ascii="Times New Roman" w:hAnsi="Times New Roman"/>
                <w:bCs/>
                <w:sz w:val="20"/>
                <w:szCs w:val="20"/>
              </w:rPr>
            </w:pPr>
            <w:r w:rsidRPr="00DB1D28">
              <w:rPr>
                <w:rFonts w:ascii="Times New Roman" w:hAnsi="Times New Roman"/>
                <w:bCs/>
                <w:sz w:val="20"/>
                <w:szCs w:val="20"/>
              </w:rPr>
              <w:t>1860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DB1D28" w:rsidRDefault="00676606" w:rsidP="00676606">
            <w:pPr>
              <w:jc w:val="center"/>
              <w:rPr>
                <w:rFonts w:ascii="Times New Roman" w:hAnsi="Times New Roman"/>
                <w:bCs/>
                <w:sz w:val="20"/>
                <w:szCs w:val="20"/>
              </w:rPr>
            </w:pPr>
            <w:r w:rsidRPr="00DB1D28">
              <w:rPr>
                <w:rFonts w:ascii="Times New Roman" w:hAnsi="Times New Roman"/>
                <w:bCs/>
                <w:sz w:val="20"/>
                <w:szCs w:val="20"/>
              </w:rPr>
              <w:t>1860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76606" w:rsidRPr="00DB1D28" w:rsidRDefault="00676606" w:rsidP="00676606">
            <w:pPr>
              <w:jc w:val="center"/>
              <w:rPr>
                <w:rFonts w:ascii="Times New Roman" w:hAnsi="Times New Roman"/>
                <w:bCs/>
                <w:sz w:val="20"/>
                <w:szCs w:val="20"/>
              </w:rPr>
            </w:pPr>
            <w:r w:rsidRPr="00DB1D28">
              <w:rPr>
                <w:rFonts w:ascii="Times New Roman" w:hAnsi="Times New Roman"/>
                <w:bCs/>
                <w:sz w:val="20"/>
                <w:szCs w:val="20"/>
              </w:rPr>
              <w:t>1860</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DB1D28" w:rsidRDefault="00676606" w:rsidP="00676606">
            <w:pPr>
              <w:jc w:val="center"/>
              <w:rPr>
                <w:rFonts w:ascii="Times New Roman" w:hAnsi="Times New Roman"/>
                <w:bCs/>
                <w:sz w:val="20"/>
                <w:szCs w:val="20"/>
              </w:rPr>
            </w:pPr>
            <w:r w:rsidRPr="00DB1D28">
              <w:rPr>
                <w:rFonts w:ascii="Times New Roman" w:hAnsi="Times New Roman"/>
                <w:bCs/>
                <w:sz w:val="20"/>
                <w:szCs w:val="20"/>
              </w:rPr>
              <w:t>1860</w:t>
            </w:r>
          </w:p>
        </w:tc>
        <w:tc>
          <w:tcPr>
            <w:tcW w:w="899"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DB1D28" w:rsidRDefault="00676606" w:rsidP="00676606">
            <w:pPr>
              <w:jc w:val="center"/>
              <w:rPr>
                <w:rFonts w:ascii="Times New Roman" w:hAnsi="Times New Roman" w:cs="Times New Roman"/>
                <w:sz w:val="20"/>
                <w:szCs w:val="20"/>
              </w:rPr>
            </w:pPr>
            <w:r w:rsidRPr="00DB1D28">
              <w:rPr>
                <w:rFonts w:ascii="Times New Roman" w:hAnsi="Times New Roman" w:cs="Times New Roman"/>
                <w:sz w:val="20"/>
                <w:szCs w:val="20"/>
              </w:rPr>
              <w:t>1860</w:t>
            </w:r>
          </w:p>
        </w:tc>
      </w:tr>
      <w:tr w:rsidR="00676606" w:rsidRPr="00CD0E83" w:rsidTr="00676606">
        <w:trPr>
          <w:trHeight w:val="792"/>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3A748E" w:rsidRDefault="00676606" w:rsidP="00676606">
            <w:pPr>
              <w:jc w:val="center"/>
              <w:rPr>
                <w:rFonts w:ascii="Times New Roman" w:hAnsi="Times New Roman"/>
                <w:sz w:val="20"/>
                <w:szCs w:val="20"/>
              </w:rPr>
            </w:pPr>
            <w:r w:rsidRPr="003A748E">
              <w:rPr>
                <w:rFonts w:ascii="Times New Roman" w:hAnsi="Times New Roman"/>
                <w:sz w:val="20"/>
                <w:szCs w:val="20"/>
              </w:rPr>
              <w:t>03</w:t>
            </w:r>
          </w:p>
        </w:tc>
        <w:tc>
          <w:tcPr>
            <w:tcW w:w="6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3A748E" w:rsidRDefault="00676606" w:rsidP="00676606">
            <w:pPr>
              <w:jc w:val="center"/>
              <w:rPr>
                <w:rFonts w:ascii="Times New Roman" w:hAnsi="Times New Roman"/>
                <w:sz w:val="20"/>
                <w:szCs w:val="20"/>
              </w:rPr>
            </w:pPr>
            <w:r w:rsidRPr="003A748E">
              <w:rPr>
                <w:rFonts w:ascii="Times New Roman" w:hAnsi="Times New Roman"/>
                <w:sz w:val="20"/>
                <w:szCs w:val="20"/>
              </w:rPr>
              <w:t>1</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3A748E" w:rsidRDefault="00676606" w:rsidP="00676606">
            <w:pPr>
              <w:jc w:val="center"/>
              <w:rPr>
                <w:rFonts w:ascii="Times New Roman" w:hAnsi="Times New Roman"/>
                <w:sz w:val="20"/>
                <w:szCs w:val="20"/>
              </w:rPr>
            </w:pPr>
            <w:r w:rsidRPr="003A748E">
              <w:rPr>
                <w:rFonts w:ascii="Times New Roman" w:hAnsi="Times New Roman"/>
                <w:sz w:val="20"/>
                <w:szCs w:val="20"/>
              </w:rPr>
              <w:t>01</w:t>
            </w:r>
          </w:p>
        </w:tc>
        <w:tc>
          <w:tcPr>
            <w:tcW w:w="543"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3A748E" w:rsidRDefault="00676606" w:rsidP="00676606">
            <w:pPr>
              <w:jc w:val="center"/>
              <w:rPr>
                <w:rFonts w:ascii="Times New Roman" w:hAnsi="Times New Roman"/>
                <w:sz w:val="20"/>
                <w:szCs w:val="20"/>
              </w:rPr>
            </w:pPr>
            <w:r w:rsidRPr="003A748E">
              <w:rPr>
                <w:rFonts w:ascii="Times New Roman" w:hAnsi="Times New Roman"/>
                <w:sz w:val="20"/>
                <w:szCs w:val="20"/>
              </w:rPr>
              <w:t> </w:t>
            </w: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3A748E" w:rsidRDefault="00676606" w:rsidP="00676606">
            <w:pPr>
              <w:jc w:val="center"/>
              <w:rPr>
                <w:rFonts w:ascii="Times New Roman" w:hAnsi="Times New Roman"/>
                <w:sz w:val="20"/>
                <w:szCs w:val="20"/>
              </w:rPr>
            </w:pPr>
            <w:r>
              <w:rPr>
                <w:rFonts w:ascii="Times New Roman" w:hAnsi="Times New Roman"/>
                <w:sz w:val="20"/>
                <w:szCs w:val="20"/>
              </w:rPr>
              <w:t>674</w:t>
            </w:r>
          </w:p>
        </w:tc>
        <w:tc>
          <w:tcPr>
            <w:tcW w:w="1622" w:type="dxa"/>
            <w:tcBorders>
              <w:top w:val="single" w:sz="4" w:space="0" w:color="auto"/>
              <w:left w:val="single" w:sz="4" w:space="0" w:color="auto"/>
              <w:bottom w:val="single" w:sz="4" w:space="0" w:color="auto"/>
              <w:right w:val="single" w:sz="4" w:space="0" w:color="auto"/>
            </w:tcBorders>
            <w:shd w:val="clear" w:color="000000" w:fill="FFFFFF"/>
          </w:tcPr>
          <w:p w:rsidR="00676606" w:rsidRPr="00676606" w:rsidRDefault="00676606" w:rsidP="00676606">
            <w:pPr>
              <w:rPr>
                <w:rFonts w:ascii="Times New Roman" w:eastAsia="Times New Roman" w:hAnsi="Times New Roman" w:cs="Times New Roman"/>
                <w:sz w:val="20"/>
                <w:szCs w:val="20"/>
              </w:rPr>
            </w:pPr>
            <w:r w:rsidRPr="003A748E">
              <w:rPr>
                <w:rFonts w:ascii="Times New Roman" w:eastAsia="Times New Roman" w:hAnsi="Times New Roman" w:cs="Times New Roman"/>
                <w:sz w:val="20"/>
                <w:szCs w:val="20"/>
              </w:rPr>
              <w:t xml:space="preserve">Формирование, учет, изучение, обеспечение физического сохранения и безопасности фондов библиотек, включая </w:t>
            </w:r>
            <w:r w:rsidRPr="003A748E">
              <w:rPr>
                <w:rFonts w:ascii="Times New Roman" w:eastAsia="Times New Roman" w:hAnsi="Times New Roman" w:cs="Times New Roman"/>
                <w:sz w:val="20"/>
                <w:szCs w:val="20"/>
              </w:rPr>
              <w:lastRenderedPageBreak/>
              <w:t>оцифровку фондов</w:t>
            </w:r>
          </w:p>
          <w:p w:rsidR="00676606" w:rsidRPr="00676606" w:rsidRDefault="00676606" w:rsidP="00676606">
            <w:pP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3A748E" w:rsidRDefault="00676606" w:rsidP="00676606">
            <w:pPr>
              <w:jc w:val="center"/>
              <w:rPr>
                <w:rFonts w:ascii="Times New Roman" w:hAnsi="Times New Roman"/>
                <w:sz w:val="20"/>
                <w:szCs w:val="20"/>
              </w:rPr>
            </w:pPr>
            <w:r>
              <w:rPr>
                <w:rFonts w:ascii="Times New Roman" w:hAnsi="Times New Roman"/>
                <w:sz w:val="20"/>
                <w:szCs w:val="20"/>
              </w:rPr>
              <w:lastRenderedPageBreak/>
              <w:t>Количество</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3A748E" w:rsidRDefault="00676606" w:rsidP="00676606">
            <w:pPr>
              <w:jc w:val="center"/>
              <w:rPr>
                <w:rFonts w:ascii="Times New Roman" w:hAnsi="Times New Roman"/>
                <w:bCs/>
                <w:sz w:val="20"/>
                <w:szCs w:val="20"/>
              </w:rPr>
            </w:pPr>
            <w:r>
              <w:rPr>
                <w:rFonts w:ascii="Times New Roman" w:hAnsi="Times New Roman"/>
                <w:bCs/>
                <w:sz w:val="20"/>
                <w:szCs w:val="20"/>
              </w:rPr>
              <w:t>единиц</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DB1D28" w:rsidRDefault="00676606" w:rsidP="00676606">
            <w:pPr>
              <w:jc w:val="center"/>
              <w:rPr>
                <w:rFonts w:ascii="Times New Roman" w:hAnsi="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DB1D28" w:rsidRDefault="00676606" w:rsidP="00676606">
            <w:pPr>
              <w:jc w:val="center"/>
              <w:rPr>
                <w:rFonts w:ascii="Times New Roman" w:hAnsi="Times New Roman"/>
                <w:bCs/>
                <w:sz w:val="20"/>
                <w:szCs w:val="20"/>
              </w:rPr>
            </w:pPr>
            <w:r w:rsidRPr="00DB1D28">
              <w:rPr>
                <w:rFonts w:ascii="Times New Roman" w:hAnsi="Times New Roman"/>
                <w:bCs/>
                <w:sz w:val="20"/>
                <w:szCs w:val="20"/>
              </w:rPr>
              <w:t>65266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DB1D28" w:rsidRDefault="00676606" w:rsidP="00676606">
            <w:pPr>
              <w:jc w:val="center"/>
              <w:rPr>
                <w:rFonts w:ascii="Times New Roman" w:hAnsi="Times New Roman"/>
                <w:sz w:val="20"/>
                <w:szCs w:val="20"/>
              </w:rPr>
            </w:pPr>
            <w:r w:rsidRPr="00DB1D28">
              <w:rPr>
                <w:rFonts w:ascii="Times New Roman" w:hAnsi="Times New Roman"/>
                <w:sz w:val="20"/>
                <w:szCs w:val="20"/>
              </w:rPr>
              <w:t>65266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DB1D28" w:rsidRDefault="00676606" w:rsidP="00676606">
            <w:pPr>
              <w:jc w:val="center"/>
              <w:rPr>
                <w:rFonts w:ascii="Times New Roman" w:hAnsi="Times New Roman"/>
                <w:sz w:val="20"/>
                <w:szCs w:val="20"/>
              </w:rPr>
            </w:pPr>
            <w:r w:rsidRPr="00DB1D28">
              <w:rPr>
                <w:rFonts w:ascii="Times New Roman" w:hAnsi="Times New Roman"/>
                <w:sz w:val="20"/>
                <w:szCs w:val="20"/>
              </w:rPr>
              <w:t>65266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76606" w:rsidRPr="00DB1D28" w:rsidRDefault="00676606" w:rsidP="00676606">
            <w:pPr>
              <w:jc w:val="center"/>
              <w:rPr>
                <w:rFonts w:ascii="Times New Roman" w:hAnsi="Times New Roman"/>
                <w:sz w:val="20"/>
                <w:szCs w:val="20"/>
              </w:rPr>
            </w:pPr>
            <w:r w:rsidRPr="00DB1D28">
              <w:rPr>
                <w:rFonts w:ascii="Times New Roman" w:hAnsi="Times New Roman"/>
                <w:sz w:val="20"/>
                <w:szCs w:val="20"/>
              </w:rPr>
              <w:t>65266</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DB1D28" w:rsidRDefault="00676606" w:rsidP="00676606">
            <w:pPr>
              <w:jc w:val="center"/>
              <w:rPr>
                <w:rFonts w:ascii="Times New Roman" w:hAnsi="Times New Roman"/>
                <w:bCs/>
                <w:sz w:val="20"/>
                <w:szCs w:val="20"/>
              </w:rPr>
            </w:pPr>
            <w:r w:rsidRPr="00DB1D28">
              <w:rPr>
                <w:rFonts w:ascii="Times New Roman" w:hAnsi="Times New Roman"/>
                <w:bCs/>
                <w:sz w:val="20"/>
                <w:szCs w:val="20"/>
              </w:rPr>
              <w:t>65266</w:t>
            </w:r>
          </w:p>
        </w:tc>
        <w:tc>
          <w:tcPr>
            <w:tcW w:w="899"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DB1D28" w:rsidRDefault="00676606" w:rsidP="00676606">
            <w:pPr>
              <w:jc w:val="center"/>
              <w:rPr>
                <w:rFonts w:ascii="Times New Roman" w:hAnsi="Times New Roman" w:cs="Times New Roman"/>
                <w:sz w:val="20"/>
                <w:szCs w:val="20"/>
              </w:rPr>
            </w:pPr>
            <w:r w:rsidRPr="00DB1D28">
              <w:rPr>
                <w:rFonts w:ascii="Times New Roman" w:hAnsi="Times New Roman" w:cs="Times New Roman"/>
                <w:sz w:val="20"/>
                <w:szCs w:val="20"/>
              </w:rPr>
              <w:t>65266</w:t>
            </w:r>
          </w:p>
        </w:tc>
      </w:tr>
      <w:tr w:rsidR="00676606" w:rsidRPr="004C1B76" w:rsidTr="00676606">
        <w:trPr>
          <w:trHeight w:val="792"/>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BF0E0B" w:rsidRDefault="00676606" w:rsidP="00676606">
            <w:pPr>
              <w:jc w:val="center"/>
              <w:rPr>
                <w:rFonts w:ascii="Times New Roman" w:hAnsi="Times New Roman"/>
                <w:sz w:val="20"/>
                <w:szCs w:val="20"/>
              </w:rPr>
            </w:pPr>
            <w:r w:rsidRPr="00BF0E0B">
              <w:rPr>
                <w:rFonts w:ascii="Times New Roman" w:hAnsi="Times New Roman"/>
                <w:sz w:val="20"/>
                <w:szCs w:val="20"/>
              </w:rPr>
              <w:lastRenderedPageBreak/>
              <w:t>03</w:t>
            </w:r>
          </w:p>
        </w:tc>
        <w:tc>
          <w:tcPr>
            <w:tcW w:w="6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BF0E0B" w:rsidRDefault="00676606" w:rsidP="00676606">
            <w:pPr>
              <w:jc w:val="center"/>
              <w:rPr>
                <w:rFonts w:ascii="Times New Roman" w:hAnsi="Times New Roman"/>
                <w:sz w:val="20"/>
                <w:szCs w:val="20"/>
              </w:rPr>
            </w:pPr>
            <w:r w:rsidRPr="00BF0E0B">
              <w:rPr>
                <w:rFonts w:ascii="Times New Roman" w:hAnsi="Times New Roman"/>
                <w:sz w:val="20"/>
                <w:szCs w:val="20"/>
              </w:rPr>
              <w:t>1</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BF0E0B" w:rsidRDefault="00676606" w:rsidP="00676606">
            <w:pPr>
              <w:jc w:val="center"/>
              <w:rPr>
                <w:rFonts w:ascii="Times New Roman" w:hAnsi="Times New Roman"/>
                <w:sz w:val="20"/>
                <w:szCs w:val="20"/>
              </w:rPr>
            </w:pPr>
            <w:r w:rsidRPr="00BF0E0B">
              <w:rPr>
                <w:rFonts w:ascii="Times New Roman" w:hAnsi="Times New Roman"/>
                <w:sz w:val="20"/>
                <w:szCs w:val="20"/>
              </w:rPr>
              <w:t>01</w:t>
            </w:r>
          </w:p>
        </w:tc>
        <w:tc>
          <w:tcPr>
            <w:tcW w:w="543"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BF0E0B" w:rsidRDefault="00676606" w:rsidP="00676606">
            <w:pPr>
              <w:jc w:val="center"/>
              <w:rPr>
                <w:rFonts w:ascii="Times New Roman" w:hAnsi="Times New Roman"/>
                <w:sz w:val="20"/>
                <w:szCs w:val="20"/>
              </w:rPr>
            </w:pPr>
            <w:r w:rsidRPr="00BF0E0B">
              <w:rPr>
                <w:rFonts w:ascii="Times New Roman" w:hAnsi="Times New Roman"/>
                <w:sz w:val="20"/>
                <w:szCs w:val="20"/>
              </w:rPr>
              <w:t> </w:t>
            </w: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BF0E0B" w:rsidRDefault="00676606" w:rsidP="00676606">
            <w:pPr>
              <w:jc w:val="center"/>
              <w:rPr>
                <w:rFonts w:ascii="Times New Roman" w:hAnsi="Times New Roman"/>
                <w:sz w:val="20"/>
                <w:szCs w:val="20"/>
              </w:rPr>
            </w:pPr>
            <w:r>
              <w:rPr>
                <w:rFonts w:ascii="Times New Roman" w:hAnsi="Times New Roman"/>
                <w:sz w:val="20"/>
                <w:szCs w:val="20"/>
              </w:rPr>
              <w:t>674</w:t>
            </w:r>
          </w:p>
        </w:tc>
        <w:tc>
          <w:tcPr>
            <w:tcW w:w="1622" w:type="dxa"/>
            <w:tcBorders>
              <w:top w:val="single" w:sz="4" w:space="0" w:color="auto"/>
              <w:left w:val="single" w:sz="4" w:space="0" w:color="auto"/>
              <w:bottom w:val="single" w:sz="4" w:space="0" w:color="auto"/>
              <w:right w:val="single" w:sz="4" w:space="0" w:color="auto"/>
            </w:tcBorders>
            <w:shd w:val="clear" w:color="000000" w:fill="FFFFFF"/>
          </w:tcPr>
          <w:p w:rsidR="00676606" w:rsidRPr="00BF0E0B" w:rsidRDefault="00676606" w:rsidP="00676606">
            <w:pPr>
              <w:rPr>
                <w:rFonts w:ascii="Times New Roman" w:hAnsi="Times New Roman"/>
                <w:sz w:val="20"/>
                <w:szCs w:val="20"/>
              </w:rPr>
            </w:pPr>
            <w:r w:rsidRPr="00BF0E0B">
              <w:rPr>
                <w:rFonts w:ascii="Times New Roman" w:hAnsi="Times New Roman"/>
                <w:sz w:val="20"/>
                <w:szCs w:val="20"/>
              </w:rPr>
              <w:t>Методическое обеспечение в области библиотечного дела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BF0E0B" w:rsidRDefault="00676606" w:rsidP="00676606">
            <w:pPr>
              <w:jc w:val="center"/>
              <w:rPr>
                <w:rFonts w:ascii="Times New Roman" w:hAnsi="Times New Roman"/>
                <w:sz w:val="20"/>
                <w:szCs w:val="20"/>
              </w:rPr>
            </w:pPr>
            <w:r w:rsidRPr="00BF0E0B">
              <w:rPr>
                <w:rFonts w:ascii="Times New Roman" w:hAnsi="Times New Roman"/>
                <w:sz w:val="20"/>
                <w:szCs w:val="20"/>
              </w:rPr>
              <w:t>Количество проведенных консультаций</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BF0E0B" w:rsidRDefault="00676606" w:rsidP="00676606">
            <w:pPr>
              <w:jc w:val="center"/>
              <w:rPr>
                <w:rFonts w:ascii="Times New Roman" w:hAnsi="Times New Roman"/>
                <w:sz w:val="20"/>
                <w:szCs w:val="20"/>
              </w:rPr>
            </w:pPr>
            <w:r w:rsidRPr="00BF0E0B">
              <w:rPr>
                <w:rFonts w:ascii="Times New Roman" w:hAnsi="Times New Roman"/>
                <w:bCs/>
                <w:spacing w:val="-2"/>
                <w:sz w:val="20"/>
                <w:szCs w:val="20"/>
              </w:rPr>
              <w:t>Единица</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4C1B76" w:rsidRDefault="00676606" w:rsidP="00676606">
            <w:pPr>
              <w:jc w:val="center"/>
              <w:rPr>
                <w:rFonts w:ascii="Times New Roman" w:hAnsi="Times New Roman"/>
                <w:bCs/>
                <w:sz w:val="20"/>
                <w:szCs w:val="20"/>
              </w:rPr>
            </w:pPr>
            <w:r w:rsidRPr="004C1B76">
              <w:rPr>
                <w:rFonts w:ascii="Times New Roman" w:hAnsi="Times New Roman"/>
                <w:bCs/>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4C1B76" w:rsidRDefault="00676606" w:rsidP="00676606">
            <w:pPr>
              <w:jc w:val="center"/>
              <w:rPr>
                <w:rFonts w:ascii="Times New Roman" w:hAnsi="Times New Roman"/>
                <w:bCs/>
                <w:sz w:val="20"/>
                <w:szCs w:val="20"/>
              </w:rPr>
            </w:pPr>
            <w:r w:rsidRPr="004C1B76">
              <w:rPr>
                <w:rFonts w:ascii="Times New Roman" w:hAnsi="Times New Roman"/>
                <w:bCs/>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4C1B76" w:rsidRDefault="00676606" w:rsidP="00676606">
            <w:pPr>
              <w:jc w:val="center"/>
              <w:rPr>
                <w:rFonts w:ascii="Times New Roman" w:hAnsi="Times New Roman"/>
                <w:bCs/>
                <w:sz w:val="20"/>
                <w:szCs w:val="20"/>
              </w:rPr>
            </w:pPr>
            <w:r w:rsidRPr="004C1B76">
              <w:rPr>
                <w:rFonts w:ascii="Times New Roman" w:hAnsi="Times New Roman"/>
                <w:bCs/>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4C1B76" w:rsidRDefault="00676606" w:rsidP="00676606">
            <w:pPr>
              <w:jc w:val="center"/>
              <w:rPr>
                <w:rFonts w:ascii="Times New Roman" w:hAnsi="Times New Roman"/>
                <w:bCs/>
                <w:sz w:val="20"/>
                <w:szCs w:val="20"/>
              </w:rPr>
            </w:pPr>
            <w:r w:rsidRPr="004C1B76">
              <w:rPr>
                <w:rFonts w:ascii="Times New Roman" w:hAnsi="Times New Roman"/>
                <w:bCs/>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76606" w:rsidRPr="004C1B76" w:rsidRDefault="00676606" w:rsidP="00676606">
            <w:pPr>
              <w:jc w:val="center"/>
              <w:rPr>
                <w:rFonts w:ascii="Times New Roman" w:hAnsi="Times New Roman"/>
                <w:bCs/>
                <w:sz w:val="20"/>
                <w:szCs w:val="20"/>
              </w:rPr>
            </w:pPr>
            <w:r w:rsidRPr="004C1B76">
              <w:rPr>
                <w:rFonts w:ascii="Times New Roman" w:hAnsi="Times New Roman"/>
                <w:bCs/>
                <w:sz w:val="20"/>
                <w:szCs w:val="20"/>
              </w:rPr>
              <w:t>10</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4C1B76" w:rsidRDefault="00676606" w:rsidP="00676606">
            <w:pPr>
              <w:jc w:val="center"/>
              <w:rPr>
                <w:rFonts w:ascii="Times New Roman" w:hAnsi="Times New Roman"/>
                <w:bCs/>
                <w:sz w:val="20"/>
                <w:szCs w:val="20"/>
              </w:rPr>
            </w:pPr>
            <w:r w:rsidRPr="004C1B76">
              <w:rPr>
                <w:rFonts w:ascii="Times New Roman" w:hAnsi="Times New Roman"/>
                <w:bCs/>
                <w:sz w:val="20"/>
                <w:szCs w:val="20"/>
              </w:rPr>
              <w:t>10</w:t>
            </w:r>
          </w:p>
        </w:tc>
        <w:tc>
          <w:tcPr>
            <w:tcW w:w="899"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4C1B76" w:rsidRDefault="00676606" w:rsidP="00676606">
            <w:pPr>
              <w:jc w:val="center"/>
              <w:rPr>
                <w:rFonts w:ascii="Times New Roman" w:hAnsi="Times New Roman" w:cs="Times New Roman"/>
                <w:sz w:val="20"/>
                <w:szCs w:val="20"/>
              </w:rPr>
            </w:pPr>
            <w:r w:rsidRPr="004C1B76">
              <w:rPr>
                <w:rFonts w:ascii="Times New Roman" w:hAnsi="Times New Roman" w:cs="Times New Roman"/>
                <w:sz w:val="20"/>
                <w:szCs w:val="20"/>
              </w:rPr>
              <w:t>10</w:t>
            </w:r>
          </w:p>
        </w:tc>
      </w:tr>
      <w:tr w:rsidR="00676606" w:rsidRPr="00CD0E83" w:rsidTr="00676606">
        <w:trPr>
          <w:trHeight w:val="339"/>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BF0E0B" w:rsidRDefault="00676606" w:rsidP="00676606">
            <w:pPr>
              <w:jc w:val="center"/>
              <w:rPr>
                <w:rFonts w:ascii="Times New Roman" w:hAnsi="Times New Roman"/>
                <w:sz w:val="20"/>
                <w:szCs w:val="20"/>
              </w:rPr>
            </w:pPr>
            <w:r>
              <w:rPr>
                <w:rFonts w:ascii="Times New Roman" w:hAnsi="Times New Roman"/>
                <w:sz w:val="20"/>
                <w:szCs w:val="20"/>
              </w:rPr>
              <w:t>03</w:t>
            </w:r>
          </w:p>
        </w:tc>
        <w:tc>
          <w:tcPr>
            <w:tcW w:w="6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BF0E0B" w:rsidRDefault="00676606" w:rsidP="00676606">
            <w:pPr>
              <w:jc w:val="center"/>
              <w:rPr>
                <w:rFonts w:ascii="Times New Roman" w:hAnsi="Times New Roman"/>
                <w:sz w:val="20"/>
                <w:szCs w:val="20"/>
              </w:rPr>
            </w:pPr>
            <w:r>
              <w:rPr>
                <w:rFonts w:ascii="Times New Roman" w:hAnsi="Times New Roman"/>
                <w:sz w:val="20"/>
                <w:szCs w:val="20"/>
              </w:rPr>
              <w:t>2</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BF0E0B" w:rsidRDefault="00676606" w:rsidP="00676606">
            <w:pPr>
              <w:jc w:val="center"/>
              <w:rPr>
                <w:rFonts w:ascii="Times New Roman" w:hAnsi="Times New Roman"/>
                <w:sz w:val="20"/>
                <w:szCs w:val="20"/>
              </w:rPr>
            </w:pPr>
          </w:p>
        </w:tc>
        <w:tc>
          <w:tcPr>
            <w:tcW w:w="543"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BF0E0B" w:rsidRDefault="00676606" w:rsidP="00676606">
            <w:pPr>
              <w:jc w:val="center"/>
              <w:rPr>
                <w:rFonts w:ascii="Times New Roman" w:hAnsi="Times New Roman"/>
                <w:sz w:val="20"/>
                <w:szCs w:val="20"/>
              </w:rPr>
            </w:pP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BF0E0B" w:rsidRDefault="00676606" w:rsidP="00676606">
            <w:pPr>
              <w:jc w:val="center"/>
              <w:rPr>
                <w:rFonts w:ascii="Times New Roman" w:hAnsi="Times New Roman"/>
                <w:sz w:val="20"/>
                <w:szCs w:val="20"/>
              </w:rPr>
            </w:pPr>
          </w:p>
        </w:tc>
        <w:tc>
          <w:tcPr>
            <w:tcW w:w="11573" w:type="dxa"/>
            <w:gridSpan w:val="10"/>
            <w:tcBorders>
              <w:top w:val="single" w:sz="4" w:space="0" w:color="auto"/>
              <w:left w:val="single" w:sz="4" w:space="0" w:color="auto"/>
              <w:bottom w:val="single" w:sz="4" w:space="0" w:color="auto"/>
              <w:right w:val="single" w:sz="4" w:space="0" w:color="auto"/>
            </w:tcBorders>
            <w:shd w:val="clear" w:color="000000" w:fill="FFFFFF"/>
          </w:tcPr>
          <w:p w:rsidR="00676606" w:rsidRPr="00FA33DC" w:rsidRDefault="00676606" w:rsidP="00676606">
            <w:pPr>
              <w:rPr>
                <w:rFonts w:ascii="Times New Roman" w:hAnsi="Times New Roman" w:cs="Times New Roman"/>
                <w:sz w:val="18"/>
                <w:szCs w:val="18"/>
              </w:rPr>
            </w:pPr>
            <w:r w:rsidRPr="00FA33DC">
              <w:rPr>
                <w:rFonts w:ascii="Times New Roman" w:hAnsi="Times New Roman"/>
                <w:b/>
              </w:rPr>
              <w:t>Организация досуга и предоставление услуг организаций культуры</w:t>
            </w:r>
          </w:p>
        </w:tc>
      </w:tr>
      <w:tr w:rsidR="00676606" w:rsidRPr="00003B70" w:rsidTr="00676606">
        <w:trPr>
          <w:trHeight w:val="792"/>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003B70" w:rsidRDefault="00676606" w:rsidP="00676606">
            <w:pPr>
              <w:jc w:val="center"/>
              <w:rPr>
                <w:rFonts w:ascii="Times New Roman" w:hAnsi="Times New Roman"/>
                <w:sz w:val="18"/>
                <w:szCs w:val="18"/>
              </w:rPr>
            </w:pPr>
            <w:r w:rsidRPr="00003B70">
              <w:rPr>
                <w:rFonts w:ascii="Times New Roman" w:hAnsi="Times New Roman"/>
                <w:sz w:val="18"/>
                <w:szCs w:val="18"/>
              </w:rPr>
              <w:t>03</w:t>
            </w:r>
          </w:p>
        </w:tc>
        <w:tc>
          <w:tcPr>
            <w:tcW w:w="6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003B70" w:rsidRDefault="00676606" w:rsidP="00676606">
            <w:pPr>
              <w:jc w:val="center"/>
              <w:rPr>
                <w:rFonts w:ascii="Times New Roman" w:hAnsi="Times New Roman"/>
                <w:sz w:val="18"/>
                <w:szCs w:val="18"/>
              </w:rPr>
            </w:pPr>
            <w:r w:rsidRPr="00003B70">
              <w:rPr>
                <w:rFonts w:ascii="Times New Roman" w:hAnsi="Times New Roman"/>
                <w:sz w:val="18"/>
                <w:szCs w:val="18"/>
              </w:rPr>
              <w:t>2</w:t>
            </w:r>
          </w:p>
        </w:tc>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003B70" w:rsidRDefault="00676606" w:rsidP="00676606">
            <w:pPr>
              <w:jc w:val="center"/>
              <w:rPr>
                <w:rFonts w:ascii="Times New Roman" w:hAnsi="Times New Roman"/>
                <w:sz w:val="18"/>
                <w:szCs w:val="18"/>
              </w:rPr>
            </w:pPr>
            <w:r w:rsidRPr="00003B70">
              <w:rPr>
                <w:rFonts w:ascii="Times New Roman" w:hAnsi="Times New Roman"/>
                <w:sz w:val="18"/>
                <w:szCs w:val="18"/>
              </w:rPr>
              <w:t>01</w:t>
            </w:r>
          </w:p>
        </w:tc>
        <w:tc>
          <w:tcPr>
            <w:tcW w:w="543"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003B70" w:rsidRDefault="00676606" w:rsidP="00676606">
            <w:pPr>
              <w:jc w:val="center"/>
              <w:rPr>
                <w:rFonts w:ascii="Times New Roman" w:hAnsi="Times New Roman"/>
                <w:sz w:val="18"/>
                <w:szCs w:val="18"/>
              </w:rPr>
            </w:pPr>
          </w:p>
        </w:tc>
        <w:tc>
          <w:tcPr>
            <w:tcW w:w="646"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003B70" w:rsidRDefault="00676606" w:rsidP="00676606">
            <w:pPr>
              <w:jc w:val="center"/>
              <w:rPr>
                <w:rFonts w:ascii="Times New Roman" w:hAnsi="Times New Roman"/>
                <w:sz w:val="18"/>
                <w:szCs w:val="18"/>
              </w:rPr>
            </w:pPr>
            <w:r w:rsidRPr="00003B70">
              <w:rPr>
                <w:rFonts w:ascii="Times New Roman" w:hAnsi="Times New Roman"/>
                <w:sz w:val="18"/>
                <w:szCs w:val="18"/>
              </w:rPr>
              <w:t>674</w:t>
            </w:r>
          </w:p>
        </w:tc>
        <w:tc>
          <w:tcPr>
            <w:tcW w:w="1622" w:type="dxa"/>
            <w:tcBorders>
              <w:top w:val="single" w:sz="4" w:space="0" w:color="auto"/>
              <w:left w:val="single" w:sz="4" w:space="0" w:color="auto"/>
              <w:bottom w:val="single" w:sz="4" w:space="0" w:color="auto"/>
              <w:right w:val="single" w:sz="4" w:space="0" w:color="auto"/>
            </w:tcBorders>
            <w:shd w:val="clear" w:color="000000" w:fill="FFFFFF"/>
          </w:tcPr>
          <w:p w:rsidR="00676606" w:rsidRPr="00003B70" w:rsidRDefault="00676606" w:rsidP="00676606">
            <w:pPr>
              <w:rPr>
                <w:rFonts w:ascii="Times New Roman" w:hAnsi="Times New Roman"/>
                <w:sz w:val="18"/>
                <w:szCs w:val="18"/>
              </w:rPr>
            </w:pPr>
            <w:r w:rsidRPr="00003B70">
              <w:rPr>
                <w:rFonts w:ascii="Times New Roman" w:hAnsi="Times New Roman"/>
                <w:sz w:val="18"/>
                <w:szCs w:val="18"/>
              </w:rPr>
              <w:t xml:space="preserve">Всего: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76606" w:rsidRDefault="00676606" w:rsidP="00676606">
            <w:pPr>
              <w:rPr>
                <w:rFonts w:ascii="Times New Roman" w:hAnsi="Times New Roman"/>
                <w:b/>
                <w:bCs/>
                <w:sz w:val="18"/>
                <w:szCs w:val="18"/>
              </w:rPr>
            </w:pPr>
            <w:r w:rsidRPr="00003B70">
              <w:rPr>
                <w:rFonts w:ascii="Times New Roman" w:hAnsi="Times New Roman"/>
                <w:b/>
                <w:bCs/>
                <w:sz w:val="18"/>
                <w:szCs w:val="18"/>
              </w:rPr>
              <w:t>Расходы бюджета муниципального района на оказание муниципальной услуги (выполнение работ)</w:t>
            </w:r>
          </w:p>
          <w:p w:rsidR="00676606" w:rsidRPr="00003B70" w:rsidRDefault="00676606" w:rsidP="00676606">
            <w:pPr>
              <w:rPr>
                <w:rFonts w:ascii="Times New Roman" w:hAnsi="Times New Roman"/>
                <w:b/>
                <w:bCs/>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003B70" w:rsidRDefault="00676606" w:rsidP="00676606">
            <w:pPr>
              <w:jc w:val="center"/>
              <w:rPr>
                <w:rFonts w:ascii="Times New Roman" w:hAnsi="Times New Roman"/>
                <w:bCs/>
                <w:spacing w:val="-2"/>
                <w:sz w:val="20"/>
                <w:szCs w:val="20"/>
              </w:rPr>
            </w:pP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003B70" w:rsidRDefault="00676606" w:rsidP="00676606">
            <w:pPr>
              <w:jc w:val="center"/>
              <w:rPr>
                <w:rFonts w:ascii="Times New Roman" w:hAnsi="Times New Roman"/>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003B70" w:rsidRDefault="00676606" w:rsidP="00676606">
            <w:pPr>
              <w:jc w:val="center"/>
              <w:rPr>
                <w:rFonts w:ascii="Times New Roman" w:hAnsi="Times New Roman"/>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003B70" w:rsidRDefault="00676606" w:rsidP="00676606">
            <w:pPr>
              <w:jc w:val="center"/>
              <w:rPr>
                <w:rFonts w:ascii="Times New Roman" w:hAnsi="Times New Roman"/>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003B70" w:rsidRDefault="00676606" w:rsidP="00676606">
            <w:pPr>
              <w:rPr>
                <w:rFonts w:ascii="Times New Roman" w:hAnsi="Times New Roman"/>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76606" w:rsidRPr="00003B70" w:rsidRDefault="00676606" w:rsidP="00676606">
            <w:pPr>
              <w:rPr>
                <w:rFonts w:ascii="Times New Roman" w:hAnsi="Times New Roman"/>
                <w:bCs/>
                <w:sz w:val="16"/>
                <w:szCs w:val="16"/>
              </w:rPr>
            </w:pP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003B70" w:rsidRDefault="00676606" w:rsidP="00676606">
            <w:pPr>
              <w:rPr>
                <w:rFonts w:ascii="Times New Roman" w:hAnsi="Times New Roman"/>
                <w:bCs/>
                <w:sz w:val="18"/>
                <w:szCs w:val="18"/>
              </w:rPr>
            </w:pPr>
          </w:p>
        </w:tc>
        <w:tc>
          <w:tcPr>
            <w:tcW w:w="899"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003B70" w:rsidRDefault="00676606" w:rsidP="00676606">
            <w:pPr>
              <w:jc w:val="center"/>
              <w:rPr>
                <w:rFonts w:ascii="Times New Roman" w:hAnsi="Times New Roman" w:cs="Times New Roman"/>
                <w:sz w:val="18"/>
                <w:szCs w:val="18"/>
              </w:rPr>
            </w:pPr>
          </w:p>
        </w:tc>
      </w:tr>
      <w:tr w:rsidR="00676606" w:rsidRPr="00CD0E83" w:rsidTr="00676606">
        <w:trPr>
          <w:trHeight w:val="792"/>
        </w:trPr>
        <w:tc>
          <w:tcPr>
            <w:tcW w:w="660" w:type="dxa"/>
            <w:vMerge w:val="restart"/>
            <w:tcBorders>
              <w:top w:val="single" w:sz="4" w:space="0" w:color="auto"/>
              <w:left w:val="single" w:sz="4" w:space="0" w:color="auto"/>
              <w:right w:val="single" w:sz="4" w:space="0" w:color="auto"/>
            </w:tcBorders>
            <w:shd w:val="clear" w:color="000000" w:fill="FFFFFF"/>
            <w:vAlign w:val="center"/>
          </w:tcPr>
          <w:p w:rsidR="00676606" w:rsidRPr="00BF0E0B" w:rsidRDefault="00676606" w:rsidP="00676606">
            <w:pPr>
              <w:jc w:val="center"/>
              <w:rPr>
                <w:rFonts w:ascii="Times New Roman" w:hAnsi="Times New Roman"/>
                <w:sz w:val="18"/>
                <w:szCs w:val="18"/>
              </w:rPr>
            </w:pPr>
            <w:r w:rsidRPr="00BF0E0B">
              <w:rPr>
                <w:rFonts w:ascii="Times New Roman" w:hAnsi="Times New Roman"/>
                <w:sz w:val="18"/>
                <w:szCs w:val="18"/>
              </w:rPr>
              <w:t>03</w:t>
            </w:r>
          </w:p>
        </w:tc>
        <w:tc>
          <w:tcPr>
            <w:tcW w:w="660" w:type="dxa"/>
            <w:gridSpan w:val="2"/>
            <w:vMerge w:val="restart"/>
            <w:tcBorders>
              <w:top w:val="single" w:sz="4" w:space="0" w:color="auto"/>
              <w:left w:val="single" w:sz="4" w:space="0" w:color="auto"/>
              <w:right w:val="single" w:sz="4" w:space="0" w:color="auto"/>
            </w:tcBorders>
            <w:shd w:val="clear" w:color="000000" w:fill="FFFFFF"/>
            <w:vAlign w:val="center"/>
          </w:tcPr>
          <w:p w:rsidR="00676606" w:rsidRPr="00BF0E0B" w:rsidRDefault="00676606" w:rsidP="00676606">
            <w:pPr>
              <w:jc w:val="center"/>
              <w:rPr>
                <w:rFonts w:ascii="Times New Roman" w:hAnsi="Times New Roman"/>
                <w:sz w:val="18"/>
                <w:szCs w:val="18"/>
              </w:rPr>
            </w:pPr>
            <w:r w:rsidRPr="00BF0E0B">
              <w:rPr>
                <w:rFonts w:ascii="Times New Roman" w:hAnsi="Times New Roman"/>
                <w:sz w:val="18"/>
                <w:szCs w:val="18"/>
              </w:rPr>
              <w:t>2</w:t>
            </w:r>
          </w:p>
        </w:tc>
        <w:tc>
          <w:tcPr>
            <w:tcW w:w="660" w:type="dxa"/>
            <w:vMerge w:val="restart"/>
            <w:tcBorders>
              <w:top w:val="single" w:sz="4" w:space="0" w:color="auto"/>
              <w:left w:val="single" w:sz="4" w:space="0" w:color="auto"/>
              <w:right w:val="single" w:sz="4" w:space="0" w:color="auto"/>
            </w:tcBorders>
            <w:shd w:val="clear" w:color="000000" w:fill="FFFFFF"/>
            <w:vAlign w:val="center"/>
          </w:tcPr>
          <w:p w:rsidR="00676606" w:rsidRPr="00BF0E0B" w:rsidRDefault="00676606" w:rsidP="00676606">
            <w:pPr>
              <w:jc w:val="center"/>
              <w:rPr>
                <w:rFonts w:ascii="Times New Roman" w:hAnsi="Times New Roman"/>
                <w:sz w:val="18"/>
                <w:szCs w:val="18"/>
              </w:rPr>
            </w:pPr>
            <w:r w:rsidRPr="00BF0E0B">
              <w:rPr>
                <w:rFonts w:ascii="Times New Roman" w:hAnsi="Times New Roman"/>
                <w:sz w:val="18"/>
                <w:szCs w:val="18"/>
              </w:rPr>
              <w:t>01</w:t>
            </w:r>
          </w:p>
        </w:tc>
        <w:tc>
          <w:tcPr>
            <w:tcW w:w="543" w:type="dxa"/>
            <w:vMerge w:val="restart"/>
            <w:tcBorders>
              <w:top w:val="single" w:sz="4" w:space="0" w:color="auto"/>
              <w:left w:val="single" w:sz="4" w:space="0" w:color="auto"/>
              <w:right w:val="single" w:sz="4" w:space="0" w:color="auto"/>
            </w:tcBorders>
            <w:shd w:val="clear" w:color="000000" w:fill="FFFFFF"/>
            <w:vAlign w:val="center"/>
          </w:tcPr>
          <w:p w:rsidR="00676606" w:rsidRPr="00BF0E0B" w:rsidRDefault="00676606" w:rsidP="00676606">
            <w:pPr>
              <w:jc w:val="center"/>
              <w:rPr>
                <w:rFonts w:ascii="Times New Roman" w:hAnsi="Times New Roman"/>
                <w:sz w:val="18"/>
                <w:szCs w:val="18"/>
              </w:rPr>
            </w:pPr>
          </w:p>
        </w:tc>
        <w:tc>
          <w:tcPr>
            <w:tcW w:w="646" w:type="dxa"/>
            <w:vMerge w:val="restart"/>
            <w:tcBorders>
              <w:top w:val="single" w:sz="4" w:space="0" w:color="auto"/>
              <w:left w:val="single" w:sz="4" w:space="0" w:color="auto"/>
              <w:right w:val="single" w:sz="4" w:space="0" w:color="auto"/>
            </w:tcBorders>
            <w:shd w:val="clear" w:color="000000" w:fill="FFFFFF"/>
            <w:vAlign w:val="center"/>
          </w:tcPr>
          <w:p w:rsidR="00676606" w:rsidRPr="00BF0E0B" w:rsidRDefault="00676606" w:rsidP="00676606">
            <w:pPr>
              <w:jc w:val="center"/>
              <w:rPr>
                <w:rFonts w:ascii="Times New Roman" w:hAnsi="Times New Roman"/>
                <w:sz w:val="18"/>
                <w:szCs w:val="18"/>
              </w:rPr>
            </w:pPr>
            <w:r>
              <w:rPr>
                <w:rFonts w:ascii="Times New Roman" w:hAnsi="Times New Roman"/>
                <w:sz w:val="18"/>
                <w:szCs w:val="18"/>
              </w:rPr>
              <w:t>674</w:t>
            </w:r>
          </w:p>
        </w:tc>
        <w:tc>
          <w:tcPr>
            <w:tcW w:w="1622" w:type="dxa"/>
            <w:vMerge w:val="restart"/>
            <w:tcBorders>
              <w:top w:val="single" w:sz="4" w:space="0" w:color="auto"/>
              <w:left w:val="single" w:sz="4" w:space="0" w:color="auto"/>
              <w:right w:val="single" w:sz="4" w:space="0" w:color="auto"/>
            </w:tcBorders>
            <w:shd w:val="clear" w:color="000000" w:fill="FFFFFF"/>
            <w:vAlign w:val="center"/>
          </w:tcPr>
          <w:p w:rsidR="00676606" w:rsidRPr="00FA33DC" w:rsidRDefault="00676606" w:rsidP="00676606">
            <w:pPr>
              <w:jc w:val="center"/>
              <w:rPr>
                <w:rFonts w:ascii="Times New Roman" w:hAnsi="Times New Roman"/>
                <w:sz w:val="20"/>
                <w:szCs w:val="20"/>
              </w:rPr>
            </w:pPr>
            <w:r w:rsidRPr="00FA33DC">
              <w:rPr>
                <w:rFonts w:ascii="Times New Roman" w:hAnsi="Times New Roman"/>
                <w:sz w:val="20"/>
                <w:szCs w:val="20"/>
              </w:rPr>
              <w:t>Организация деятельности клубных формирований и формирований самодеятельного народного творчества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FA33DC" w:rsidRDefault="00676606" w:rsidP="00676606">
            <w:pPr>
              <w:jc w:val="center"/>
              <w:rPr>
                <w:rFonts w:ascii="Times New Roman" w:hAnsi="Times New Roman"/>
                <w:sz w:val="20"/>
                <w:szCs w:val="20"/>
              </w:rPr>
            </w:pPr>
            <w:r w:rsidRPr="00FA33DC">
              <w:rPr>
                <w:rFonts w:ascii="Times New Roman" w:hAnsi="Times New Roman"/>
                <w:sz w:val="20"/>
                <w:szCs w:val="20"/>
              </w:rPr>
              <w:t>Количество клубных формирований</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FA33DC" w:rsidRDefault="00676606" w:rsidP="00676606">
            <w:pPr>
              <w:jc w:val="center"/>
              <w:rPr>
                <w:rFonts w:ascii="Times New Roman" w:hAnsi="Times New Roman"/>
                <w:sz w:val="20"/>
                <w:szCs w:val="20"/>
              </w:rPr>
            </w:pPr>
            <w:r w:rsidRPr="00FA33DC">
              <w:rPr>
                <w:rFonts w:ascii="Times New Roman" w:hAnsi="Times New Roman"/>
                <w:sz w:val="20"/>
                <w:szCs w:val="20"/>
              </w:rPr>
              <w:t>единиц</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FA33DC" w:rsidRDefault="00676606" w:rsidP="00676606">
            <w:pPr>
              <w:jc w:val="center"/>
              <w:rPr>
                <w:rFonts w:ascii="Times New Roman" w:hAnsi="Times New Roman"/>
                <w:bCs/>
                <w:sz w:val="20"/>
                <w:szCs w:val="20"/>
              </w:rPr>
            </w:pPr>
            <w:r w:rsidRPr="00FA33DC">
              <w:rPr>
                <w:rFonts w:ascii="Times New Roman" w:hAnsi="Times New Roman"/>
                <w:bCs/>
                <w:sz w:val="20"/>
                <w:szCs w:val="20"/>
              </w:rPr>
              <w:t>12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FA33DC" w:rsidRDefault="00676606" w:rsidP="00676606">
            <w:pPr>
              <w:jc w:val="center"/>
              <w:rPr>
                <w:rFonts w:ascii="Times New Roman" w:hAnsi="Times New Roman"/>
                <w:bCs/>
                <w:sz w:val="20"/>
                <w:szCs w:val="20"/>
              </w:rPr>
            </w:pPr>
            <w:r w:rsidRPr="00FA33DC">
              <w:rPr>
                <w:rFonts w:ascii="Times New Roman" w:hAnsi="Times New Roman"/>
                <w:bCs/>
                <w:sz w:val="20"/>
                <w:szCs w:val="20"/>
              </w:rPr>
              <w:t>12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FA33DC" w:rsidRDefault="00676606" w:rsidP="00676606">
            <w:pPr>
              <w:jc w:val="center"/>
              <w:rPr>
                <w:rFonts w:ascii="Times New Roman" w:hAnsi="Times New Roman"/>
                <w:bCs/>
                <w:sz w:val="20"/>
                <w:szCs w:val="20"/>
              </w:rPr>
            </w:pPr>
            <w:r w:rsidRPr="00FA33DC">
              <w:rPr>
                <w:rFonts w:ascii="Times New Roman" w:hAnsi="Times New Roman"/>
                <w:bCs/>
                <w:sz w:val="20"/>
                <w:szCs w:val="20"/>
              </w:rPr>
              <w:t>12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FA33DC" w:rsidRDefault="00676606" w:rsidP="00676606">
            <w:pPr>
              <w:jc w:val="center"/>
              <w:rPr>
                <w:rFonts w:ascii="Times New Roman" w:hAnsi="Times New Roman"/>
                <w:bCs/>
                <w:sz w:val="20"/>
                <w:szCs w:val="20"/>
              </w:rPr>
            </w:pPr>
            <w:r w:rsidRPr="00FA33DC">
              <w:rPr>
                <w:rFonts w:ascii="Times New Roman" w:hAnsi="Times New Roman"/>
                <w:bCs/>
                <w:sz w:val="20"/>
                <w:szCs w:val="20"/>
              </w:rPr>
              <w:t>12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76606" w:rsidRPr="00FA33DC" w:rsidRDefault="00676606" w:rsidP="00676606">
            <w:pPr>
              <w:jc w:val="center"/>
              <w:rPr>
                <w:rFonts w:ascii="Times New Roman" w:hAnsi="Times New Roman"/>
                <w:sz w:val="20"/>
                <w:szCs w:val="20"/>
              </w:rPr>
            </w:pPr>
            <w:r w:rsidRPr="00FA33DC">
              <w:rPr>
                <w:rFonts w:ascii="Times New Roman" w:hAnsi="Times New Roman"/>
                <w:sz w:val="20"/>
                <w:szCs w:val="20"/>
              </w:rPr>
              <w:t>12</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FA33DC" w:rsidRDefault="00676606" w:rsidP="00676606">
            <w:pPr>
              <w:jc w:val="center"/>
              <w:rPr>
                <w:rFonts w:ascii="Times New Roman" w:hAnsi="Times New Roman"/>
                <w:bCs/>
                <w:sz w:val="20"/>
                <w:szCs w:val="20"/>
              </w:rPr>
            </w:pPr>
            <w:r w:rsidRPr="00FA33DC">
              <w:rPr>
                <w:rFonts w:ascii="Times New Roman" w:hAnsi="Times New Roman"/>
                <w:bCs/>
                <w:sz w:val="20"/>
                <w:szCs w:val="20"/>
              </w:rPr>
              <w:t>12</w:t>
            </w:r>
          </w:p>
        </w:tc>
        <w:tc>
          <w:tcPr>
            <w:tcW w:w="899"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12</w:t>
            </w:r>
          </w:p>
        </w:tc>
      </w:tr>
      <w:tr w:rsidR="00676606" w:rsidRPr="00CD0E83" w:rsidTr="00676606">
        <w:trPr>
          <w:trHeight w:val="792"/>
        </w:trPr>
        <w:tc>
          <w:tcPr>
            <w:tcW w:w="660" w:type="dxa"/>
            <w:vMerge/>
            <w:tcBorders>
              <w:left w:val="single" w:sz="4" w:space="0" w:color="auto"/>
              <w:bottom w:val="single" w:sz="4" w:space="0" w:color="auto"/>
              <w:right w:val="single" w:sz="4" w:space="0" w:color="auto"/>
            </w:tcBorders>
            <w:shd w:val="clear" w:color="000000" w:fill="FFFFFF"/>
            <w:vAlign w:val="center"/>
          </w:tcPr>
          <w:p w:rsidR="00676606" w:rsidRPr="00BF0E0B" w:rsidRDefault="00676606" w:rsidP="00676606">
            <w:pPr>
              <w:jc w:val="center"/>
              <w:rPr>
                <w:rFonts w:ascii="Times New Roman" w:hAnsi="Times New Roman"/>
                <w:sz w:val="18"/>
                <w:szCs w:val="18"/>
              </w:rPr>
            </w:pPr>
          </w:p>
        </w:tc>
        <w:tc>
          <w:tcPr>
            <w:tcW w:w="660" w:type="dxa"/>
            <w:gridSpan w:val="2"/>
            <w:vMerge/>
            <w:tcBorders>
              <w:left w:val="single" w:sz="4" w:space="0" w:color="auto"/>
              <w:bottom w:val="single" w:sz="4" w:space="0" w:color="auto"/>
              <w:right w:val="single" w:sz="4" w:space="0" w:color="auto"/>
            </w:tcBorders>
            <w:shd w:val="clear" w:color="000000" w:fill="FFFFFF"/>
            <w:vAlign w:val="center"/>
          </w:tcPr>
          <w:p w:rsidR="00676606" w:rsidRPr="00BF0E0B" w:rsidRDefault="00676606" w:rsidP="00676606">
            <w:pPr>
              <w:jc w:val="center"/>
              <w:rPr>
                <w:rFonts w:ascii="Times New Roman" w:hAnsi="Times New Roman"/>
                <w:sz w:val="18"/>
                <w:szCs w:val="18"/>
              </w:rPr>
            </w:pPr>
          </w:p>
        </w:tc>
        <w:tc>
          <w:tcPr>
            <w:tcW w:w="660" w:type="dxa"/>
            <w:vMerge/>
            <w:tcBorders>
              <w:left w:val="single" w:sz="4" w:space="0" w:color="auto"/>
              <w:bottom w:val="single" w:sz="4" w:space="0" w:color="auto"/>
              <w:right w:val="single" w:sz="4" w:space="0" w:color="auto"/>
            </w:tcBorders>
            <w:shd w:val="clear" w:color="000000" w:fill="FFFFFF"/>
            <w:vAlign w:val="center"/>
          </w:tcPr>
          <w:p w:rsidR="00676606" w:rsidRPr="00BF0E0B" w:rsidRDefault="00676606" w:rsidP="00676606">
            <w:pPr>
              <w:jc w:val="center"/>
              <w:rPr>
                <w:rFonts w:ascii="Times New Roman" w:hAnsi="Times New Roman"/>
                <w:sz w:val="18"/>
                <w:szCs w:val="18"/>
              </w:rPr>
            </w:pPr>
          </w:p>
        </w:tc>
        <w:tc>
          <w:tcPr>
            <w:tcW w:w="543" w:type="dxa"/>
            <w:vMerge/>
            <w:tcBorders>
              <w:left w:val="single" w:sz="4" w:space="0" w:color="auto"/>
              <w:bottom w:val="single" w:sz="4" w:space="0" w:color="auto"/>
              <w:right w:val="single" w:sz="4" w:space="0" w:color="auto"/>
            </w:tcBorders>
            <w:shd w:val="clear" w:color="000000" w:fill="FFFFFF"/>
            <w:vAlign w:val="center"/>
          </w:tcPr>
          <w:p w:rsidR="00676606" w:rsidRPr="00BF0E0B" w:rsidRDefault="00676606" w:rsidP="00676606">
            <w:pPr>
              <w:jc w:val="center"/>
              <w:rPr>
                <w:rFonts w:ascii="Times New Roman" w:hAnsi="Times New Roman"/>
                <w:sz w:val="18"/>
                <w:szCs w:val="18"/>
              </w:rPr>
            </w:pPr>
          </w:p>
        </w:tc>
        <w:tc>
          <w:tcPr>
            <w:tcW w:w="646" w:type="dxa"/>
            <w:vMerge/>
            <w:tcBorders>
              <w:left w:val="single" w:sz="4" w:space="0" w:color="auto"/>
              <w:bottom w:val="single" w:sz="4" w:space="0" w:color="auto"/>
              <w:right w:val="single" w:sz="4" w:space="0" w:color="auto"/>
            </w:tcBorders>
            <w:shd w:val="clear" w:color="000000" w:fill="FFFFFF"/>
            <w:vAlign w:val="center"/>
          </w:tcPr>
          <w:p w:rsidR="00676606" w:rsidRPr="00BF0E0B" w:rsidRDefault="00676606" w:rsidP="00676606">
            <w:pPr>
              <w:jc w:val="center"/>
              <w:rPr>
                <w:rFonts w:ascii="Times New Roman" w:hAnsi="Times New Roman"/>
                <w:sz w:val="18"/>
                <w:szCs w:val="18"/>
              </w:rPr>
            </w:pPr>
          </w:p>
        </w:tc>
        <w:tc>
          <w:tcPr>
            <w:tcW w:w="1622" w:type="dxa"/>
            <w:vMerge/>
            <w:tcBorders>
              <w:left w:val="single" w:sz="4" w:space="0" w:color="auto"/>
              <w:bottom w:val="single" w:sz="4" w:space="0" w:color="auto"/>
              <w:right w:val="single" w:sz="4" w:space="0" w:color="auto"/>
            </w:tcBorders>
            <w:shd w:val="clear" w:color="000000" w:fill="FFFFFF"/>
            <w:vAlign w:val="center"/>
          </w:tcPr>
          <w:p w:rsidR="00676606" w:rsidRPr="00FA33DC" w:rsidRDefault="00676606" w:rsidP="00676606">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FA33DC" w:rsidRDefault="00676606" w:rsidP="00676606">
            <w:pPr>
              <w:jc w:val="center"/>
              <w:rPr>
                <w:rFonts w:ascii="Times New Roman" w:hAnsi="Times New Roman"/>
                <w:sz w:val="20"/>
                <w:szCs w:val="20"/>
              </w:rPr>
            </w:pPr>
            <w:r w:rsidRPr="00FA33DC">
              <w:rPr>
                <w:rFonts w:ascii="Times New Roman" w:hAnsi="Times New Roman"/>
                <w:sz w:val="20"/>
                <w:szCs w:val="20"/>
              </w:rPr>
              <w:t>Количество посещений</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FA33DC" w:rsidRDefault="00676606" w:rsidP="00676606">
            <w:pPr>
              <w:jc w:val="center"/>
              <w:rPr>
                <w:rFonts w:ascii="Times New Roman" w:hAnsi="Times New Roman"/>
                <w:sz w:val="20"/>
                <w:szCs w:val="20"/>
              </w:rPr>
            </w:pPr>
            <w:r w:rsidRPr="00FA33DC">
              <w:rPr>
                <w:rFonts w:ascii="Times New Roman" w:hAnsi="Times New Roman"/>
                <w:sz w:val="20"/>
                <w:szCs w:val="20"/>
              </w:rPr>
              <w:t>человек</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FA33DC" w:rsidRDefault="00676606" w:rsidP="00676606">
            <w:pPr>
              <w:jc w:val="center"/>
              <w:rPr>
                <w:rFonts w:ascii="Times New Roman" w:hAnsi="Times New Roman"/>
                <w:bCs/>
                <w:sz w:val="20"/>
                <w:szCs w:val="20"/>
              </w:rPr>
            </w:pPr>
            <w:r w:rsidRPr="00FA33DC">
              <w:rPr>
                <w:rFonts w:ascii="Times New Roman" w:hAnsi="Times New Roman"/>
                <w:bCs/>
                <w:sz w:val="20"/>
                <w:szCs w:val="20"/>
              </w:rPr>
              <w:t>15015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FA33DC" w:rsidRDefault="00676606" w:rsidP="00676606">
            <w:pPr>
              <w:jc w:val="center"/>
              <w:rPr>
                <w:rFonts w:ascii="Times New Roman" w:hAnsi="Times New Roman"/>
                <w:bCs/>
                <w:sz w:val="20"/>
                <w:szCs w:val="20"/>
              </w:rPr>
            </w:pPr>
            <w:r w:rsidRPr="00FA33DC">
              <w:rPr>
                <w:rFonts w:ascii="Times New Roman" w:hAnsi="Times New Roman"/>
                <w:bCs/>
                <w:sz w:val="20"/>
                <w:szCs w:val="20"/>
              </w:rPr>
              <w:t>15020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FA33DC" w:rsidRDefault="00676606" w:rsidP="00676606">
            <w:pPr>
              <w:jc w:val="center"/>
              <w:rPr>
                <w:rFonts w:ascii="Times New Roman" w:hAnsi="Times New Roman"/>
                <w:bCs/>
                <w:sz w:val="20"/>
                <w:szCs w:val="20"/>
              </w:rPr>
            </w:pPr>
            <w:r w:rsidRPr="00FA33DC">
              <w:rPr>
                <w:rFonts w:ascii="Times New Roman" w:hAnsi="Times New Roman"/>
                <w:bCs/>
                <w:sz w:val="20"/>
                <w:szCs w:val="20"/>
              </w:rPr>
              <w:t>15025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FA33DC" w:rsidRDefault="00676606" w:rsidP="00676606">
            <w:pPr>
              <w:jc w:val="center"/>
              <w:rPr>
                <w:rFonts w:ascii="Times New Roman" w:hAnsi="Times New Roman"/>
                <w:bCs/>
                <w:sz w:val="20"/>
                <w:szCs w:val="20"/>
              </w:rPr>
            </w:pPr>
            <w:r w:rsidRPr="00FA33DC">
              <w:rPr>
                <w:rFonts w:ascii="Times New Roman" w:hAnsi="Times New Roman"/>
                <w:bCs/>
                <w:sz w:val="20"/>
                <w:szCs w:val="20"/>
              </w:rPr>
              <w:t>15030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76606" w:rsidRPr="00FA33DC" w:rsidRDefault="00676606" w:rsidP="00676606">
            <w:pPr>
              <w:jc w:val="center"/>
              <w:rPr>
                <w:rFonts w:ascii="Times New Roman" w:hAnsi="Times New Roman"/>
                <w:bCs/>
                <w:sz w:val="20"/>
                <w:szCs w:val="20"/>
              </w:rPr>
            </w:pPr>
            <w:r w:rsidRPr="00FA33DC">
              <w:rPr>
                <w:rFonts w:ascii="Times New Roman" w:hAnsi="Times New Roman"/>
                <w:bCs/>
                <w:sz w:val="20"/>
                <w:szCs w:val="20"/>
              </w:rPr>
              <w:t>1503</w:t>
            </w:r>
            <w:r>
              <w:rPr>
                <w:rFonts w:ascii="Times New Roman" w:hAnsi="Times New Roman"/>
                <w:bCs/>
                <w:sz w:val="20"/>
                <w:szCs w:val="20"/>
              </w:rPr>
              <w:t>5</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FA33DC" w:rsidRDefault="00676606" w:rsidP="00676606">
            <w:pPr>
              <w:jc w:val="center"/>
              <w:rPr>
                <w:rFonts w:ascii="Times New Roman" w:hAnsi="Times New Roman"/>
                <w:bCs/>
                <w:sz w:val="20"/>
                <w:szCs w:val="20"/>
              </w:rPr>
            </w:pPr>
            <w:r>
              <w:rPr>
                <w:rFonts w:ascii="Times New Roman" w:hAnsi="Times New Roman"/>
                <w:bCs/>
                <w:sz w:val="20"/>
                <w:szCs w:val="20"/>
              </w:rPr>
              <w:t>15040</w:t>
            </w:r>
          </w:p>
        </w:tc>
        <w:tc>
          <w:tcPr>
            <w:tcW w:w="899"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150</w:t>
            </w:r>
            <w:r>
              <w:rPr>
                <w:rFonts w:ascii="Times New Roman" w:hAnsi="Times New Roman" w:cs="Times New Roman"/>
                <w:sz w:val="20"/>
                <w:szCs w:val="20"/>
              </w:rPr>
              <w:t>45</w:t>
            </w:r>
          </w:p>
        </w:tc>
      </w:tr>
      <w:tr w:rsidR="00676606" w:rsidRPr="00003B70" w:rsidTr="00676606">
        <w:trPr>
          <w:trHeight w:val="792"/>
        </w:trPr>
        <w:tc>
          <w:tcPr>
            <w:tcW w:w="660" w:type="dxa"/>
            <w:vMerge w:val="restart"/>
            <w:tcBorders>
              <w:top w:val="single" w:sz="4" w:space="0" w:color="auto"/>
              <w:left w:val="single" w:sz="4" w:space="0" w:color="auto"/>
              <w:right w:val="single" w:sz="4" w:space="0" w:color="auto"/>
            </w:tcBorders>
            <w:shd w:val="clear" w:color="000000" w:fill="FFFFFF"/>
            <w:vAlign w:val="center"/>
          </w:tcPr>
          <w:p w:rsidR="00676606" w:rsidRPr="00BF0E0B" w:rsidRDefault="00676606" w:rsidP="00676606">
            <w:pPr>
              <w:jc w:val="center"/>
              <w:rPr>
                <w:rFonts w:ascii="Times New Roman" w:hAnsi="Times New Roman"/>
                <w:sz w:val="18"/>
                <w:szCs w:val="18"/>
              </w:rPr>
            </w:pPr>
            <w:r w:rsidRPr="00BF0E0B">
              <w:rPr>
                <w:rFonts w:ascii="Times New Roman" w:hAnsi="Times New Roman"/>
                <w:sz w:val="18"/>
                <w:szCs w:val="18"/>
              </w:rPr>
              <w:t>03</w:t>
            </w:r>
          </w:p>
        </w:tc>
        <w:tc>
          <w:tcPr>
            <w:tcW w:w="660" w:type="dxa"/>
            <w:gridSpan w:val="2"/>
            <w:vMerge w:val="restart"/>
            <w:tcBorders>
              <w:top w:val="single" w:sz="4" w:space="0" w:color="auto"/>
              <w:left w:val="single" w:sz="4" w:space="0" w:color="auto"/>
              <w:right w:val="single" w:sz="4" w:space="0" w:color="auto"/>
            </w:tcBorders>
            <w:shd w:val="clear" w:color="000000" w:fill="FFFFFF"/>
            <w:vAlign w:val="center"/>
          </w:tcPr>
          <w:p w:rsidR="00676606" w:rsidRPr="00BF0E0B" w:rsidRDefault="00676606" w:rsidP="00676606">
            <w:pPr>
              <w:jc w:val="center"/>
              <w:rPr>
                <w:rFonts w:ascii="Times New Roman" w:hAnsi="Times New Roman"/>
                <w:sz w:val="18"/>
                <w:szCs w:val="18"/>
              </w:rPr>
            </w:pPr>
            <w:r w:rsidRPr="00BF0E0B">
              <w:rPr>
                <w:rFonts w:ascii="Times New Roman" w:hAnsi="Times New Roman"/>
                <w:sz w:val="18"/>
                <w:szCs w:val="18"/>
              </w:rPr>
              <w:t>2</w:t>
            </w:r>
          </w:p>
        </w:tc>
        <w:tc>
          <w:tcPr>
            <w:tcW w:w="660" w:type="dxa"/>
            <w:vMerge w:val="restart"/>
            <w:tcBorders>
              <w:top w:val="single" w:sz="4" w:space="0" w:color="auto"/>
              <w:left w:val="single" w:sz="4" w:space="0" w:color="auto"/>
              <w:right w:val="single" w:sz="4" w:space="0" w:color="auto"/>
            </w:tcBorders>
            <w:shd w:val="clear" w:color="000000" w:fill="FFFFFF"/>
            <w:vAlign w:val="center"/>
          </w:tcPr>
          <w:p w:rsidR="00676606" w:rsidRPr="00BF0E0B" w:rsidRDefault="00676606" w:rsidP="00676606">
            <w:pPr>
              <w:jc w:val="center"/>
              <w:rPr>
                <w:rFonts w:ascii="Times New Roman" w:hAnsi="Times New Roman"/>
                <w:sz w:val="18"/>
                <w:szCs w:val="18"/>
              </w:rPr>
            </w:pPr>
            <w:r w:rsidRPr="00BF0E0B">
              <w:rPr>
                <w:rFonts w:ascii="Times New Roman" w:hAnsi="Times New Roman"/>
                <w:sz w:val="18"/>
                <w:szCs w:val="18"/>
              </w:rPr>
              <w:t>01</w:t>
            </w:r>
          </w:p>
        </w:tc>
        <w:tc>
          <w:tcPr>
            <w:tcW w:w="543" w:type="dxa"/>
            <w:vMerge w:val="restart"/>
            <w:tcBorders>
              <w:top w:val="single" w:sz="4" w:space="0" w:color="auto"/>
              <w:left w:val="single" w:sz="4" w:space="0" w:color="auto"/>
              <w:right w:val="single" w:sz="4" w:space="0" w:color="auto"/>
            </w:tcBorders>
            <w:shd w:val="clear" w:color="000000" w:fill="FFFFFF"/>
            <w:vAlign w:val="center"/>
          </w:tcPr>
          <w:p w:rsidR="00676606" w:rsidRPr="00BF0E0B" w:rsidRDefault="00676606" w:rsidP="00676606">
            <w:pPr>
              <w:jc w:val="center"/>
              <w:rPr>
                <w:rFonts w:ascii="Times New Roman" w:hAnsi="Times New Roman"/>
                <w:sz w:val="18"/>
                <w:szCs w:val="18"/>
              </w:rPr>
            </w:pPr>
          </w:p>
        </w:tc>
        <w:tc>
          <w:tcPr>
            <w:tcW w:w="646" w:type="dxa"/>
            <w:vMerge w:val="restart"/>
            <w:tcBorders>
              <w:top w:val="single" w:sz="4" w:space="0" w:color="auto"/>
              <w:left w:val="single" w:sz="4" w:space="0" w:color="auto"/>
              <w:right w:val="single" w:sz="4" w:space="0" w:color="auto"/>
            </w:tcBorders>
            <w:shd w:val="clear" w:color="000000" w:fill="FFFFFF"/>
            <w:vAlign w:val="center"/>
          </w:tcPr>
          <w:p w:rsidR="00676606" w:rsidRPr="00BF0E0B" w:rsidRDefault="00676606" w:rsidP="00676606">
            <w:pPr>
              <w:jc w:val="center"/>
              <w:rPr>
                <w:rFonts w:ascii="Times New Roman" w:hAnsi="Times New Roman"/>
                <w:sz w:val="18"/>
                <w:szCs w:val="18"/>
              </w:rPr>
            </w:pPr>
            <w:r>
              <w:rPr>
                <w:rFonts w:ascii="Times New Roman" w:hAnsi="Times New Roman"/>
                <w:sz w:val="18"/>
                <w:szCs w:val="18"/>
              </w:rPr>
              <w:t>674</w:t>
            </w:r>
          </w:p>
        </w:tc>
        <w:tc>
          <w:tcPr>
            <w:tcW w:w="1622" w:type="dxa"/>
            <w:vMerge w:val="restart"/>
            <w:tcBorders>
              <w:top w:val="single" w:sz="4" w:space="0" w:color="auto"/>
              <w:left w:val="single" w:sz="4" w:space="0" w:color="auto"/>
              <w:right w:val="single" w:sz="4" w:space="0" w:color="auto"/>
            </w:tcBorders>
            <w:shd w:val="clear" w:color="000000" w:fill="FFFFFF"/>
            <w:vAlign w:val="center"/>
          </w:tcPr>
          <w:p w:rsidR="00676606" w:rsidRPr="00FA33DC" w:rsidRDefault="00676606" w:rsidP="00676606">
            <w:pPr>
              <w:jc w:val="center"/>
              <w:rPr>
                <w:rFonts w:ascii="Times New Roman" w:hAnsi="Times New Roman"/>
                <w:sz w:val="20"/>
                <w:szCs w:val="20"/>
              </w:rPr>
            </w:pPr>
            <w:r w:rsidRPr="00FA33DC">
              <w:rPr>
                <w:rFonts w:ascii="Times New Roman" w:hAnsi="Times New Roman"/>
                <w:sz w:val="20"/>
                <w:szCs w:val="20"/>
              </w:rPr>
              <w:t>Организация и проведение культурно-массовых мероприятий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FA33DC" w:rsidRDefault="00676606" w:rsidP="00676606">
            <w:pPr>
              <w:jc w:val="center"/>
              <w:rPr>
                <w:rFonts w:ascii="Times New Roman" w:hAnsi="Times New Roman"/>
                <w:sz w:val="20"/>
                <w:szCs w:val="20"/>
              </w:rPr>
            </w:pPr>
            <w:r w:rsidRPr="00FA33DC">
              <w:rPr>
                <w:rFonts w:ascii="Times New Roman" w:hAnsi="Times New Roman"/>
                <w:b/>
                <w:bCs/>
                <w:sz w:val="20"/>
                <w:szCs w:val="20"/>
              </w:rPr>
              <w:t>Расходы бюджета муниципального района на оказание муниципальной услуги (выполнение работ)</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FA33DC" w:rsidRDefault="00676606" w:rsidP="00676606">
            <w:pPr>
              <w:jc w:val="center"/>
              <w:rPr>
                <w:rFonts w:ascii="Times New Roman" w:hAnsi="Times New Roman"/>
                <w:bCs/>
                <w:spacing w:val="-2"/>
                <w:sz w:val="20"/>
                <w:szCs w:val="20"/>
              </w:rPr>
            </w:pPr>
            <w:r w:rsidRPr="00FA33DC">
              <w:rPr>
                <w:rFonts w:ascii="Times New Roman" w:hAnsi="Times New Roman"/>
                <w:b/>
                <w:bCs/>
                <w:sz w:val="20"/>
                <w:szCs w:val="20"/>
              </w:rPr>
              <w:t>тыс.руб.</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003B70" w:rsidRDefault="00676606" w:rsidP="00676606">
            <w:pPr>
              <w:jc w:val="center"/>
              <w:rPr>
                <w:rFonts w:ascii="Times New Roman" w:hAnsi="Times New Roman" w:cs="Times New Roman"/>
                <w:sz w:val="20"/>
                <w:szCs w:val="20"/>
              </w:rPr>
            </w:pPr>
            <w:r w:rsidRPr="00003B70">
              <w:rPr>
                <w:rFonts w:ascii="Times New Roman" w:hAnsi="Times New Roman" w:cs="Times New Roman"/>
                <w:sz w:val="20"/>
                <w:szCs w:val="20"/>
              </w:rPr>
              <w:t>24754,8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003B70" w:rsidRDefault="00676606" w:rsidP="00676606">
            <w:pPr>
              <w:jc w:val="center"/>
              <w:rPr>
                <w:rFonts w:ascii="Times New Roman" w:hAnsi="Times New Roman" w:cs="Times New Roman"/>
                <w:sz w:val="20"/>
                <w:szCs w:val="20"/>
              </w:rPr>
            </w:pPr>
            <w:r w:rsidRPr="00003B70">
              <w:rPr>
                <w:rFonts w:ascii="Times New Roman" w:hAnsi="Times New Roman" w:cs="Times New Roman"/>
                <w:sz w:val="20"/>
                <w:szCs w:val="20"/>
              </w:rPr>
              <w:t>25950,5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003B70" w:rsidRDefault="00676606" w:rsidP="00676606">
            <w:pPr>
              <w:jc w:val="center"/>
              <w:rPr>
                <w:rFonts w:ascii="Times New Roman" w:hAnsi="Times New Roman" w:cs="Times New Roman"/>
                <w:sz w:val="20"/>
                <w:szCs w:val="20"/>
              </w:rPr>
            </w:pPr>
            <w:r w:rsidRPr="00003B70">
              <w:rPr>
                <w:rFonts w:ascii="Times New Roman" w:hAnsi="Times New Roman" w:cs="Times New Roman"/>
                <w:sz w:val="20"/>
                <w:szCs w:val="20"/>
              </w:rPr>
              <w:t>28946,0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003B70" w:rsidRDefault="00676606" w:rsidP="00676606">
            <w:pPr>
              <w:jc w:val="center"/>
              <w:rPr>
                <w:rFonts w:ascii="Times New Roman" w:hAnsi="Times New Roman" w:cs="Times New Roman"/>
                <w:sz w:val="20"/>
                <w:szCs w:val="20"/>
              </w:rPr>
            </w:pPr>
            <w:r w:rsidRPr="00003B70">
              <w:rPr>
                <w:rFonts w:ascii="Times New Roman" w:hAnsi="Times New Roman" w:cs="Times New Roman"/>
                <w:sz w:val="20"/>
                <w:szCs w:val="20"/>
              </w:rPr>
              <w:t>30154,0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76606" w:rsidRPr="00003B70" w:rsidRDefault="00676606" w:rsidP="00676606">
            <w:pPr>
              <w:jc w:val="center"/>
              <w:rPr>
                <w:rFonts w:ascii="Times New Roman" w:hAnsi="Times New Roman" w:cs="Times New Roman"/>
                <w:sz w:val="20"/>
                <w:szCs w:val="20"/>
              </w:rPr>
            </w:pPr>
            <w:r w:rsidRPr="00003B70">
              <w:rPr>
                <w:rFonts w:ascii="Times New Roman" w:hAnsi="Times New Roman" w:cs="Times New Roman"/>
                <w:sz w:val="20"/>
                <w:szCs w:val="20"/>
              </w:rPr>
              <w:t>31342,0</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003B70" w:rsidRDefault="00676606" w:rsidP="00676606">
            <w:pPr>
              <w:jc w:val="center"/>
              <w:rPr>
                <w:rFonts w:ascii="Times New Roman" w:hAnsi="Times New Roman"/>
                <w:bCs/>
                <w:sz w:val="20"/>
                <w:szCs w:val="20"/>
              </w:rPr>
            </w:pPr>
            <w:r w:rsidRPr="00003B70">
              <w:rPr>
                <w:rFonts w:ascii="Times New Roman" w:hAnsi="Times New Roman"/>
                <w:bCs/>
                <w:sz w:val="20"/>
                <w:szCs w:val="20"/>
              </w:rPr>
              <w:t>31342,0</w:t>
            </w:r>
          </w:p>
        </w:tc>
        <w:tc>
          <w:tcPr>
            <w:tcW w:w="899"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003B70" w:rsidRDefault="00676606" w:rsidP="00676606">
            <w:pPr>
              <w:jc w:val="center"/>
              <w:rPr>
                <w:rFonts w:ascii="Times New Roman" w:hAnsi="Times New Roman" w:cs="Times New Roman"/>
                <w:sz w:val="20"/>
                <w:szCs w:val="20"/>
              </w:rPr>
            </w:pPr>
            <w:r w:rsidRPr="00003B70">
              <w:rPr>
                <w:rFonts w:ascii="Times New Roman" w:hAnsi="Times New Roman" w:cs="Times New Roman"/>
                <w:sz w:val="20"/>
                <w:szCs w:val="20"/>
              </w:rPr>
              <w:t>31342,0</w:t>
            </w:r>
          </w:p>
        </w:tc>
      </w:tr>
      <w:tr w:rsidR="00676606" w:rsidRPr="00003B70" w:rsidTr="00676606">
        <w:trPr>
          <w:trHeight w:val="792"/>
        </w:trPr>
        <w:tc>
          <w:tcPr>
            <w:tcW w:w="660" w:type="dxa"/>
            <w:vMerge/>
            <w:tcBorders>
              <w:left w:val="single" w:sz="4" w:space="0" w:color="auto"/>
              <w:bottom w:val="single" w:sz="4" w:space="0" w:color="auto"/>
              <w:right w:val="single" w:sz="4" w:space="0" w:color="auto"/>
            </w:tcBorders>
            <w:shd w:val="clear" w:color="000000" w:fill="FFFFFF"/>
            <w:vAlign w:val="center"/>
          </w:tcPr>
          <w:p w:rsidR="00676606" w:rsidRPr="00BF0E0B" w:rsidRDefault="00676606" w:rsidP="00676606">
            <w:pPr>
              <w:jc w:val="center"/>
              <w:rPr>
                <w:rFonts w:ascii="Times New Roman" w:hAnsi="Times New Roman"/>
                <w:sz w:val="18"/>
                <w:szCs w:val="18"/>
              </w:rPr>
            </w:pPr>
          </w:p>
        </w:tc>
        <w:tc>
          <w:tcPr>
            <w:tcW w:w="660" w:type="dxa"/>
            <w:gridSpan w:val="2"/>
            <w:vMerge/>
            <w:tcBorders>
              <w:left w:val="single" w:sz="4" w:space="0" w:color="auto"/>
              <w:bottom w:val="single" w:sz="4" w:space="0" w:color="auto"/>
              <w:right w:val="single" w:sz="4" w:space="0" w:color="auto"/>
            </w:tcBorders>
            <w:shd w:val="clear" w:color="000000" w:fill="FFFFFF"/>
            <w:vAlign w:val="center"/>
          </w:tcPr>
          <w:p w:rsidR="00676606" w:rsidRPr="00BF0E0B" w:rsidRDefault="00676606" w:rsidP="00676606">
            <w:pPr>
              <w:jc w:val="center"/>
              <w:rPr>
                <w:rFonts w:ascii="Times New Roman" w:hAnsi="Times New Roman"/>
                <w:sz w:val="18"/>
                <w:szCs w:val="18"/>
              </w:rPr>
            </w:pPr>
          </w:p>
        </w:tc>
        <w:tc>
          <w:tcPr>
            <w:tcW w:w="660" w:type="dxa"/>
            <w:vMerge/>
            <w:tcBorders>
              <w:left w:val="single" w:sz="4" w:space="0" w:color="auto"/>
              <w:bottom w:val="single" w:sz="4" w:space="0" w:color="auto"/>
              <w:right w:val="single" w:sz="4" w:space="0" w:color="auto"/>
            </w:tcBorders>
            <w:shd w:val="clear" w:color="000000" w:fill="FFFFFF"/>
            <w:vAlign w:val="center"/>
          </w:tcPr>
          <w:p w:rsidR="00676606" w:rsidRPr="00BF0E0B" w:rsidRDefault="00676606" w:rsidP="00676606">
            <w:pPr>
              <w:jc w:val="center"/>
              <w:rPr>
                <w:rFonts w:ascii="Times New Roman" w:hAnsi="Times New Roman"/>
                <w:sz w:val="18"/>
                <w:szCs w:val="18"/>
              </w:rPr>
            </w:pPr>
          </w:p>
        </w:tc>
        <w:tc>
          <w:tcPr>
            <w:tcW w:w="543" w:type="dxa"/>
            <w:vMerge/>
            <w:tcBorders>
              <w:left w:val="single" w:sz="4" w:space="0" w:color="auto"/>
              <w:bottom w:val="single" w:sz="4" w:space="0" w:color="auto"/>
              <w:right w:val="single" w:sz="4" w:space="0" w:color="auto"/>
            </w:tcBorders>
            <w:shd w:val="clear" w:color="000000" w:fill="FFFFFF"/>
            <w:vAlign w:val="center"/>
          </w:tcPr>
          <w:p w:rsidR="00676606" w:rsidRPr="00BF0E0B" w:rsidRDefault="00676606" w:rsidP="00676606">
            <w:pPr>
              <w:jc w:val="center"/>
              <w:rPr>
                <w:rFonts w:ascii="Times New Roman" w:hAnsi="Times New Roman"/>
                <w:sz w:val="18"/>
                <w:szCs w:val="18"/>
              </w:rPr>
            </w:pPr>
          </w:p>
        </w:tc>
        <w:tc>
          <w:tcPr>
            <w:tcW w:w="646" w:type="dxa"/>
            <w:vMerge/>
            <w:tcBorders>
              <w:left w:val="single" w:sz="4" w:space="0" w:color="auto"/>
              <w:bottom w:val="single" w:sz="4" w:space="0" w:color="auto"/>
              <w:right w:val="single" w:sz="4" w:space="0" w:color="auto"/>
            </w:tcBorders>
            <w:shd w:val="clear" w:color="000000" w:fill="FFFFFF"/>
            <w:vAlign w:val="center"/>
          </w:tcPr>
          <w:p w:rsidR="00676606" w:rsidRPr="00BF0E0B" w:rsidRDefault="00676606" w:rsidP="00676606">
            <w:pPr>
              <w:jc w:val="center"/>
              <w:rPr>
                <w:rFonts w:ascii="Times New Roman" w:hAnsi="Times New Roman"/>
                <w:sz w:val="18"/>
                <w:szCs w:val="18"/>
              </w:rPr>
            </w:pPr>
          </w:p>
        </w:tc>
        <w:tc>
          <w:tcPr>
            <w:tcW w:w="1622" w:type="dxa"/>
            <w:vMerge/>
            <w:tcBorders>
              <w:left w:val="single" w:sz="4" w:space="0" w:color="auto"/>
              <w:bottom w:val="single" w:sz="4" w:space="0" w:color="auto"/>
              <w:right w:val="single" w:sz="4" w:space="0" w:color="auto"/>
            </w:tcBorders>
            <w:shd w:val="clear" w:color="000000" w:fill="FFFFFF"/>
            <w:vAlign w:val="center"/>
          </w:tcPr>
          <w:p w:rsidR="00676606" w:rsidRPr="00BF0E0B" w:rsidRDefault="00676606" w:rsidP="00676606">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FA33DC" w:rsidRDefault="00676606" w:rsidP="00676606">
            <w:pPr>
              <w:jc w:val="center"/>
              <w:rPr>
                <w:rFonts w:ascii="Times New Roman" w:hAnsi="Times New Roman"/>
                <w:sz w:val="20"/>
                <w:szCs w:val="20"/>
              </w:rPr>
            </w:pPr>
            <w:r w:rsidRPr="00FA33DC">
              <w:rPr>
                <w:rFonts w:ascii="Times New Roman" w:hAnsi="Times New Roman"/>
                <w:sz w:val="20"/>
                <w:szCs w:val="20"/>
              </w:rPr>
              <w:t>Количество проведённых мероприятий, всего</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FA33DC" w:rsidRDefault="00676606" w:rsidP="00676606">
            <w:pPr>
              <w:jc w:val="center"/>
              <w:rPr>
                <w:rFonts w:ascii="Times New Roman" w:hAnsi="Times New Roman"/>
                <w:sz w:val="20"/>
                <w:szCs w:val="20"/>
              </w:rPr>
            </w:pPr>
            <w:r w:rsidRPr="00FA33DC">
              <w:rPr>
                <w:rFonts w:ascii="Times New Roman" w:hAnsi="Times New Roman"/>
                <w:sz w:val="20"/>
                <w:szCs w:val="20"/>
              </w:rPr>
              <w:t>единица</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003B70" w:rsidRDefault="00676606" w:rsidP="00676606">
            <w:pPr>
              <w:jc w:val="center"/>
              <w:rPr>
                <w:rFonts w:ascii="Times New Roman" w:hAnsi="Times New Roman"/>
                <w:sz w:val="20"/>
                <w:szCs w:val="20"/>
              </w:rPr>
            </w:pPr>
            <w:r w:rsidRPr="00003B70">
              <w:rPr>
                <w:rFonts w:ascii="Times New Roman" w:hAnsi="Times New Roman"/>
                <w:sz w:val="20"/>
                <w:szCs w:val="20"/>
              </w:rPr>
              <w:t>1480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003B70" w:rsidRDefault="00676606" w:rsidP="00676606">
            <w:pPr>
              <w:jc w:val="center"/>
              <w:rPr>
                <w:rFonts w:ascii="Times New Roman" w:hAnsi="Times New Roman"/>
                <w:sz w:val="20"/>
                <w:szCs w:val="20"/>
              </w:rPr>
            </w:pPr>
            <w:r w:rsidRPr="00003B70">
              <w:rPr>
                <w:rFonts w:ascii="Times New Roman" w:hAnsi="Times New Roman"/>
                <w:sz w:val="20"/>
                <w:szCs w:val="20"/>
              </w:rPr>
              <w:t>1490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003B70" w:rsidRDefault="00676606" w:rsidP="00676606">
            <w:pPr>
              <w:jc w:val="center"/>
              <w:rPr>
                <w:rFonts w:ascii="Times New Roman" w:hAnsi="Times New Roman"/>
                <w:sz w:val="20"/>
                <w:szCs w:val="20"/>
              </w:rPr>
            </w:pPr>
            <w:r w:rsidRPr="00003B70">
              <w:rPr>
                <w:rFonts w:ascii="Times New Roman" w:hAnsi="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003B70" w:rsidRDefault="00676606" w:rsidP="00676606">
            <w:pPr>
              <w:jc w:val="center"/>
              <w:rPr>
                <w:rFonts w:ascii="Times New Roman" w:hAnsi="Times New Roman"/>
                <w:sz w:val="20"/>
                <w:szCs w:val="20"/>
              </w:rPr>
            </w:pPr>
            <w:r w:rsidRPr="00003B70">
              <w:rPr>
                <w:rFonts w:ascii="Times New Roman" w:hAnsi="Times New Roman"/>
                <w:sz w:val="20"/>
                <w:szCs w:val="20"/>
              </w:rPr>
              <w:t>1510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76606" w:rsidRPr="00003B70" w:rsidRDefault="00676606" w:rsidP="00676606">
            <w:pPr>
              <w:jc w:val="center"/>
              <w:rPr>
                <w:rFonts w:ascii="Times New Roman" w:hAnsi="Times New Roman"/>
                <w:sz w:val="20"/>
                <w:szCs w:val="20"/>
              </w:rPr>
            </w:pPr>
            <w:r w:rsidRPr="00003B70">
              <w:rPr>
                <w:rFonts w:ascii="Times New Roman" w:hAnsi="Times New Roman"/>
                <w:sz w:val="20"/>
                <w:szCs w:val="20"/>
              </w:rPr>
              <w:t>1520</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003B70" w:rsidRDefault="00676606" w:rsidP="00676606">
            <w:pPr>
              <w:jc w:val="center"/>
              <w:rPr>
                <w:rFonts w:ascii="Times New Roman" w:hAnsi="Times New Roman"/>
                <w:bCs/>
                <w:sz w:val="20"/>
                <w:szCs w:val="20"/>
              </w:rPr>
            </w:pPr>
            <w:r w:rsidRPr="00003B70">
              <w:rPr>
                <w:rFonts w:ascii="Times New Roman" w:hAnsi="Times New Roman"/>
                <w:bCs/>
                <w:sz w:val="20"/>
                <w:szCs w:val="20"/>
              </w:rPr>
              <w:t>1530</w:t>
            </w:r>
          </w:p>
        </w:tc>
        <w:tc>
          <w:tcPr>
            <w:tcW w:w="899" w:type="dxa"/>
            <w:tcBorders>
              <w:top w:val="single" w:sz="4" w:space="0" w:color="auto"/>
              <w:left w:val="single" w:sz="4" w:space="0" w:color="auto"/>
              <w:bottom w:val="single" w:sz="4" w:space="0" w:color="auto"/>
              <w:right w:val="single" w:sz="4" w:space="0" w:color="auto"/>
            </w:tcBorders>
            <w:shd w:val="clear" w:color="000000" w:fill="FFFFFF"/>
            <w:vAlign w:val="center"/>
          </w:tcPr>
          <w:p w:rsidR="00676606" w:rsidRPr="00003B70" w:rsidRDefault="00676606" w:rsidP="00676606">
            <w:pPr>
              <w:jc w:val="center"/>
              <w:rPr>
                <w:rFonts w:ascii="Times New Roman" w:hAnsi="Times New Roman" w:cs="Times New Roman"/>
                <w:sz w:val="20"/>
                <w:szCs w:val="20"/>
              </w:rPr>
            </w:pPr>
            <w:r w:rsidRPr="00003B70">
              <w:rPr>
                <w:rFonts w:ascii="Times New Roman" w:hAnsi="Times New Roman" w:cs="Times New Roman"/>
                <w:sz w:val="20"/>
                <w:szCs w:val="20"/>
              </w:rPr>
              <w:t>1540</w:t>
            </w:r>
          </w:p>
        </w:tc>
      </w:tr>
      <w:tr w:rsidR="00676606" w:rsidRPr="00ED6B14" w:rsidTr="00676606">
        <w:trPr>
          <w:gridAfter w:val="14"/>
          <w:wAfter w:w="14033" w:type="dxa"/>
          <w:trHeight w:val="288"/>
        </w:trPr>
        <w:tc>
          <w:tcPr>
            <w:tcW w:w="709" w:type="dxa"/>
            <w:gridSpan w:val="2"/>
            <w:tcBorders>
              <w:top w:val="nil"/>
              <w:left w:val="nil"/>
              <w:bottom w:val="nil"/>
              <w:right w:val="nil"/>
            </w:tcBorders>
            <w:shd w:val="clear" w:color="000000" w:fill="FFFFFF"/>
          </w:tcPr>
          <w:p w:rsidR="00676606" w:rsidRPr="00ED6B14" w:rsidRDefault="00676606" w:rsidP="00676606">
            <w:pPr>
              <w:jc w:val="center"/>
              <w:rPr>
                <w:rFonts w:ascii="Times New Roman" w:hAnsi="Times New Roman"/>
                <w:color w:val="FF0000"/>
              </w:rPr>
            </w:pPr>
            <w:r>
              <w:rPr>
                <w:rFonts w:ascii="Times New Roman" w:hAnsi="Times New Roman"/>
                <w:color w:val="000000"/>
              </w:rPr>
              <w:t>».</w:t>
            </w:r>
          </w:p>
        </w:tc>
      </w:tr>
    </w:tbl>
    <w:p w:rsidR="00676606" w:rsidRDefault="00676606" w:rsidP="00676606">
      <w:pPr>
        <w:pStyle w:val="af9"/>
        <w:tabs>
          <w:tab w:val="right" w:pos="14570"/>
        </w:tabs>
        <w:jc w:val="center"/>
      </w:pPr>
      <w:r>
        <w:t>_________________________</w:t>
      </w:r>
    </w:p>
    <w:p w:rsidR="00676606" w:rsidRDefault="00676606" w:rsidP="00676606">
      <w:pPr>
        <w:spacing w:line="0" w:lineRule="atLeast"/>
        <w:jc w:val="right"/>
        <w:rPr>
          <w:rFonts w:ascii="Times New Roman" w:eastAsia="Times New Roman" w:hAnsi="Times New Roman"/>
          <w:sz w:val="24"/>
          <w:szCs w:val="24"/>
        </w:rPr>
      </w:pPr>
    </w:p>
    <w:p w:rsidR="00676606" w:rsidRDefault="00676606" w:rsidP="00676606">
      <w:pPr>
        <w:spacing w:line="0" w:lineRule="atLeast"/>
        <w:jc w:val="right"/>
        <w:rPr>
          <w:rFonts w:ascii="Times New Roman" w:eastAsia="Times New Roman" w:hAnsi="Times New Roman"/>
          <w:sz w:val="24"/>
          <w:szCs w:val="24"/>
        </w:rPr>
      </w:pPr>
    </w:p>
    <w:p w:rsidR="00676606" w:rsidRDefault="00676606" w:rsidP="00676606">
      <w:pPr>
        <w:spacing w:line="0" w:lineRule="atLeast"/>
        <w:jc w:val="right"/>
        <w:rPr>
          <w:rFonts w:ascii="Times New Roman" w:eastAsia="Times New Roman" w:hAnsi="Times New Roman"/>
          <w:sz w:val="24"/>
          <w:szCs w:val="24"/>
        </w:rPr>
      </w:pPr>
    </w:p>
    <w:p w:rsidR="00676606" w:rsidRDefault="00676606" w:rsidP="00676606">
      <w:pPr>
        <w:spacing w:line="0" w:lineRule="atLeast"/>
        <w:jc w:val="right"/>
        <w:rPr>
          <w:rFonts w:ascii="Times New Roman" w:eastAsia="Times New Roman" w:hAnsi="Times New Roman"/>
          <w:sz w:val="24"/>
          <w:szCs w:val="24"/>
        </w:rPr>
      </w:pPr>
    </w:p>
    <w:p w:rsidR="00676606" w:rsidRDefault="00676606" w:rsidP="00676606">
      <w:pPr>
        <w:spacing w:line="0" w:lineRule="atLeast"/>
        <w:jc w:val="right"/>
        <w:rPr>
          <w:rFonts w:ascii="Times New Roman" w:eastAsia="Times New Roman" w:hAnsi="Times New Roman"/>
          <w:sz w:val="24"/>
          <w:szCs w:val="24"/>
        </w:rPr>
      </w:pPr>
    </w:p>
    <w:p w:rsidR="00676606" w:rsidRDefault="00676606" w:rsidP="00676606">
      <w:pPr>
        <w:spacing w:line="0" w:lineRule="atLeast"/>
        <w:jc w:val="right"/>
        <w:rPr>
          <w:rFonts w:ascii="Times New Roman" w:eastAsia="Times New Roman" w:hAnsi="Times New Roman"/>
          <w:sz w:val="24"/>
          <w:szCs w:val="24"/>
        </w:rPr>
      </w:pPr>
    </w:p>
    <w:p w:rsidR="00676606" w:rsidRDefault="00676606" w:rsidP="00676606">
      <w:pPr>
        <w:spacing w:line="0" w:lineRule="atLeast"/>
        <w:jc w:val="right"/>
        <w:rPr>
          <w:rFonts w:ascii="Times New Roman" w:eastAsia="Times New Roman" w:hAnsi="Times New Roman"/>
          <w:sz w:val="24"/>
          <w:szCs w:val="24"/>
        </w:rPr>
      </w:pPr>
    </w:p>
    <w:p w:rsidR="00676606" w:rsidRDefault="00676606" w:rsidP="00676606">
      <w:pPr>
        <w:spacing w:line="0" w:lineRule="atLeast"/>
        <w:jc w:val="right"/>
        <w:rPr>
          <w:rFonts w:ascii="Times New Roman" w:eastAsia="Times New Roman" w:hAnsi="Times New Roman"/>
          <w:sz w:val="24"/>
          <w:szCs w:val="24"/>
        </w:rPr>
      </w:pPr>
    </w:p>
    <w:p w:rsidR="00676606" w:rsidRDefault="00676606" w:rsidP="00676606">
      <w:pPr>
        <w:spacing w:line="0" w:lineRule="atLeast"/>
        <w:jc w:val="right"/>
        <w:rPr>
          <w:rFonts w:ascii="Times New Roman" w:eastAsia="Times New Roman" w:hAnsi="Times New Roman"/>
          <w:sz w:val="24"/>
          <w:szCs w:val="24"/>
        </w:rPr>
      </w:pPr>
    </w:p>
    <w:p w:rsidR="00676606" w:rsidRDefault="00676606" w:rsidP="00676606">
      <w:pPr>
        <w:spacing w:line="0" w:lineRule="atLeast"/>
        <w:jc w:val="right"/>
        <w:rPr>
          <w:rFonts w:ascii="Times New Roman" w:eastAsia="Times New Roman" w:hAnsi="Times New Roman"/>
          <w:sz w:val="24"/>
          <w:szCs w:val="24"/>
        </w:rPr>
      </w:pPr>
    </w:p>
    <w:p w:rsidR="00676606" w:rsidRDefault="00676606" w:rsidP="00676606">
      <w:pPr>
        <w:spacing w:line="0" w:lineRule="atLeast"/>
        <w:jc w:val="right"/>
        <w:rPr>
          <w:rFonts w:ascii="Times New Roman" w:eastAsia="Times New Roman" w:hAnsi="Times New Roman"/>
          <w:sz w:val="24"/>
          <w:szCs w:val="24"/>
        </w:rPr>
      </w:pPr>
    </w:p>
    <w:p w:rsidR="00676606" w:rsidRDefault="00676606" w:rsidP="00676606">
      <w:pPr>
        <w:spacing w:line="0" w:lineRule="atLeast"/>
        <w:jc w:val="right"/>
        <w:rPr>
          <w:rFonts w:ascii="Times New Roman" w:eastAsia="Times New Roman" w:hAnsi="Times New Roman"/>
          <w:sz w:val="24"/>
          <w:szCs w:val="24"/>
        </w:rPr>
      </w:pPr>
    </w:p>
    <w:p w:rsidR="00676606" w:rsidRDefault="00676606" w:rsidP="00676606">
      <w:pPr>
        <w:spacing w:line="0" w:lineRule="atLeast"/>
        <w:jc w:val="right"/>
        <w:rPr>
          <w:rFonts w:ascii="Times New Roman" w:eastAsia="Times New Roman" w:hAnsi="Times New Roman"/>
          <w:sz w:val="24"/>
          <w:szCs w:val="24"/>
        </w:rPr>
      </w:pPr>
    </w:p>
    <w:p w:rsidR="00676606" w:rsidRDefault="00676606" w:rsidP="00676606">
      <w:pPr>
        <w:spacing w:line="0" w:lineRule="atLeast"/>
        <w:jc w:val="right"/>
        <w:rPr>
          <w:rFonts w:ascii="Times New Roman" w:eastAsia="Times New Roman" w:hAnsi="Times New Roman"/>
          <w:sz w:val="24"/>
          <w:szCs w:val="24"/>
        </w:rPr>
      </w:pPr>
    </w:p>
    <w:p w:rsidR="00676606" w:rsidRDefault="00676606" w:rsidP="00676606">
      <w:pPr>
        <w:spacing w:line="0" w:lineRule="atLeast"/>
        <w:jc w:val="right"/>
        <w:rPr>
          <w:rFonts w:ascii="Times New Roman" w:eastAsia="Times New Roman" w:hAnsi="Times New Roman"/>
          <w:sz w:val="24"/>
          <w:szCs w:val="24"/>
        </w:rPr>
      </w:pPr>
    </w:p>
    <w:p w:rsidR="00676606" w:rsidRDefault="00676606" w:rsidP="00676606">
      <w:pPr>
        <w:spacing w:line="0" w:lineRule="atLeast"/>
        <w:jc w:val="right"/>
        <w:rPr>
          <w:rFonts w:ascii="Times New Roman" w:eastAsia="Times New Roman" w:hAnsi="Times New Roman"/>
          <w:sz w:val="24"/>
          <w:szCs w:val="24"/>
        </w:rPr>
      </w:pPr>
    </w:p>
    <w:p w:rsidR="00676606" w:rsidRDefault="00676606" w:rsidP="00676606">
      <w:pPr>
        <w:spacing w:line="0" w:lineRule="atLeast"/>
        <w:jc w:val="right"/>
        <w:rPr>
          <w:rFonts w:ascii="Times New Roman" w:eastAsia="Times New Roman" w:hAnsi="Times New Roman"/>
          <w:sz w:val="24"/>
          <w:szCs w:val="24"/>
        </w:rPr>
      </w:pPr>
    </w:p>
    <w:p w:rsidR="00676606" w:rsidRDefault="00676606" w:rsidP="00676606">
      <w:pPr>
        <w:spacing w:line="0" w:lineRule="atLeast"/>
        <w:jc w:val="right"/>
        <w:rPr>
          <w:rFonts w:ascii="Times New Roman" w:eastAsia="Times New Roman" w:hAnsi="Times New Roman"/>
          <w:sz w:val="24"/>
          <w:szCs w:val="24"/>
        </w:rPr>
      </w:pPr>
    </w:p>
    <w:p w:rsidR="00676606" w:rsidRDefault="00676606" w:rsidP="00676606">
      <w:pPr>
        <w:spacing w:line="0" w:lineRule="atLeast"/>
        <w:jc w:val="right"/>
        <w:rPr>
          <w:rFonts w:ascii="Times New Roman" w:eastAsia="Times New Roman" w:hAnsi="Times New Roman"/>
          <w:sz w:val="24"/>
          <w:szCs w:val="24"/>
        </w:rPr>
      </w:pPr>
    </w:p>
    <w:p w:rsidR="00676606" w:rsidRDefault="00676606" w:rsidP="00676606">
      <w:pPr>
        <w:spacing w:line="0" w:lineRule="atLeast"/>
        <w:jc w:val="right"/>
        <w:rPr>
          <w:rFonts w:ascii="Times New Roman" w:eastAsia="Times New Roman" w:hAnsi="Times New Roman"/>
          <w:sz w:val="24"/>
          <w:szCs w:val="24"/>
        </w:rPr>
      </w:pPr>
    </w:p>
    <w:p w:rsidR="00676606" w:rsidRDefault="00676606" w:rsidP="00676606">
      <w:pPr>
        <w:spacing w:line="0" w:lineRule="atLeast"/>
        <w:jc w:val="right"/>
        <w:rPr>
          <w:rFonts w:ascii="Times New Roman" w:eastAsia="Times New Roman" w:hAnsi="Times New Roman"/>
          <w:sz w:val="24"/>
          <w:szCs w:val="24"/>
        </w:rPr>
      </w:pPr>
    </w:p>
    <w:p w:rsidR="00676606" w:rsidRDefault="00676606" w:rsidP="00676606">
      <w:pPr>
        <w:spacing w:line="0" w:lineRule="atLeast"/>
        <w:jc w:val="right"/>
        <w:rPr>
          <w:rFonts w:ascii="Times New Roman" w:eastAsia="Times New Roman" w:hAnsi="Times New Roman"/>
          <w:sz w:val="24"/>
          <w:szCs w:val="24"/>
        </w:rPr>
      </w:pPr>
    </w:p>
    <w:p w:rsidR="00676606" w:rsidRDefault="00676606" w:rsidP="00676606">
      <w:pPr>
        <w:spacing w:line="0" w:lineRule="atLeast"/>
        <w:jc w:val="right"/>
        <w:rPr>
          <w:rFonts w:ascii="Times New Roman" w:eastAsia="Times New Roman" w:hAnsi="Times New Roman"/>
          <w:sz w:val="24"/>
          <w:szCs w:val="24"/>
        </w:rPr>
      </w:pPr>
    </w:p>
    <w:p w:rsidR="00676606" w:rsidRDefault="00676606" w:rsidP="00676606">
      <w:pPr>
        <w:spacing w:line="0" w:lineRule="atLeast"/>
        <w:jc w:val="right"/>
        <w:rPr>
          <w:rFonts w:ascii="Times New Roman" w:eastAsia="Times New Roman" w:hAnsi="Times New Roman"/>
          <w:sz w:val="24"/>
          <w:szCs w:val="24"/>
        </w:rPr>
      </w:pPr>
    </w:p>
    <w:p w:rsidR="00676606" w:rsidRDefault="00676606" w:rsidP="00676606">
      <w:pPr>
        <w:spacing w:line="0" w:lineRule="atLeast"/>
        <w:jc w:val="right"/>
        <w:rPr>
          <w:rFonts w:ascii="Times New Roman" w:eastAsia="Times New Roman" w:hAnsi="Times New Roman"/>
          <w:sz w:val="24"/>
          <w:szCs w:val="24"/>
        </w:rPr>
      </w:pPr>
    </w:p>
    <w:p w:rsidR="00676606" w:rsidRDefault="00676606" w:rsidP="00676606">
      <w:pPr>
        <w:spacing w:line="0" w:lineRule="atLeast"/>
        <w:jc w:val="right"/>
        <w:rPr>
          <w:rFonts w:ascii="Times New Roman" w:eastAsia="Times New Roman" w:hAnsi="Times New Roman"/>
          <w:sz w:val="24"/>
          <w:szCs w:val="24"/>
        </w:rPr>
      </w:pPr>
    </w:p>
    <w:p w:rsidR="00676606" w:rsidRDefault="00676606" w:rsidP="00676606">
      <w:pPr>
        <w:spacing w:line="0" w:lineRule="atLeast"/>
        <w:jc w:val="right"/>
        <w:rPr>
          <w:rFonts w:ascii="Times New Roman" w:eastAsia="Times New Roman" w:hAnsi="Times New Roman"/>
          <w:sz w:val="24"/>
          <w:szCs w:val="24"/>
        </w:rPr>
      </w:pPr>
    </w:p>
    <w:p w:rsidR="00676606" w:rsidRDefault="00676606" w:rsidP="00676606">
      <w:pPr>
        <w:spacing w:line="0" w:lineRule="atLeast"/>
        <w:jc w:val="right"/>
        <w:rPr>
          <w:rFonts w:ascii="Times New Roman" w:eastAsia="Times New Roman" w:hAnsi="Times New Roman"/>
          <w:sz w:val="24"/>
          <w:szCs w:val="24"/>
        </w:rPr>
      </w:pPr>
    </w:p>
    <w:p w:rsidR="00676606" w:rsidRPr="00082438" w:rsidRDefault="00676606" w:rsidP="00676606">
      <w:pPr>
        <w:spacing w:line="0" w:lineRule="atLeast"/>
        <w:jc w:val="right"/>
        <w:rPr>
          <w:rFonts w:ascii="Times New Roman" w:eastAsia="Times New Roman" w:hAnsi="Times New Roman"/>
          <w:sz w:val="24"/>
          <w:szCs w:val="24"/>
        </w:rPr>
      </w:pPr>
      <w:r>
        <w:rPr>
          <w:rFonts w:ascii="Times New Roman" w:eastAsia="Times New Roman" w:hAnsi="Times New Roman"/>
          <w:sz w:val="24"/>
          <w:szCs w:val="24"/>
        </w:rPr>
        <w:lastRenderedPageBreak/>
        <w:t>Приложение 4</w:t>
      </w:r>
    </w:p>
    <w:p w:rsidR="00676606" w:rsidRDefault="00676606" w:rsidP="00676606">
      <w:pPr>
        <w:spacing w:line="0" w:lineRule="atLeast"/>
        <w:jc w:val="right"/>
        <w:rPr>
          <w:rFonts w:ascii="Times New Roman" w:eastAsia="Times New Roman" w:hAnsi="Times New Roman"/>
          <w:sz w:val="24"/>
          <w:szCs w:val="24"/>
        </w:rPr>
      </w:pPr>
      <w:r>
        <w:rPr>
          <w:rFonts w:ascii="Times New Roman" w:eastAsia="Times New Roman" w:hAnsi="Times New Roman"/>
          <w:sz w:val="24"/>
          <w:szCs w:val="24"/>
        </w:rPr>
        <w:t>к постановлению Администрации</w:t>
      </w:r>
    </w:p>
    <w:p w:rsidR="00676606" w:rsidRDefault="00676606" w:rsidP="00676606">
      <w:pPr>
        <w:spacing w:line="0" w:lineRule="atLeast"/>
        <w:jc w:val="right"/>
        <w:rPr>
          <w:rFonts w:ascii="Times New Roman" w:eastAsia="Times New Roman" w:hAnsi="Times New Roman"/>
          <w:sz w:val="24"/>
          <w:szCs w:val="24"/>
        </w:rPr>
      </w:pPr>
      <w:r>
        <w:rPr>
          <w:rFonts w:ascii="Times New Roman" w:eastAsia="Times New Roman" w:hAnsi="Times New Roman"/>
          <w:sz w:val="24"/>
          <w:szCs w:val="24"/>
        </w:rPr>
        <w:t>муниципального образования</w:t>
      </w:r>
    </w:p>
    <w:p w:rsidR="00676606" w:rsidRDefault="00676606" w:rsidP="00676606">
      <w:pPr>
        <w:spacing w:line="0" w:lineRule="atLeast"/>
        <w:jc w:val="right"/>
        <w:rPr>
          <w:rFonts w:ascii="Times New Roman" w:eastAsia="Times New Roman" w:hAnsi="Times New Roman"/>
          <w:sz w:val="24"/>
          <w:szCs w:val="24"/>
        </w:rPr>
      </w:pPr>
      <w:r>
        <w:rPr>
          <w:rFonts w:ascii="Times New Roman" w:eastAsia="Times New Roman" w:hAnsi="Times New Roman"/>
          <w:sz w:val="24"/>
          <w:szCs w:val="24"/>
        </w:rPr>
        <w:t xml:space="preserve"> «Муниципальный округ</w:t>
      </w:r>
    </w:p>
    <w:p w:rsidR="00676606" w:rsidRDefault="00676606" w:rsidP="00676606">
      <w:pPr>
        <w:spacing w:line="0" w:lineRule="atLeast"/>
        <w:jc w:val="right"/>
        <w:rPr>
          <w:rFonts w:ascii="Times New Roman" w:eastAsia="Times New Roman" w:hAnsi="Times New Roman"/>
          <w:sz w:val="24"/>
          <w:szCs w:val="24"/>
        </w:rPr>
      </w:pPr>
      <w:r>
        <w:rPr>
          <w:rFonts w:ascii="Times New Roman" w:eastAsia="Times New Roman" w:hAnsi="Times New Roman"/>
          <w:sz w:val="24"/>
          <w:szCs w:val="24"/>
        </w:rPr>
        <w:t xml:space="preserve"> Сюмсинский район</w:t>
      </w:r>
    </w:p>
    <w:p w:rsidR="00676606" w:rsidRDefault="00676606" w:rsidP="00676606">
      <w:pPr>
        <w:spacing w:line="0" w:lineRule="atLeast"/>
        <w:jc w:val="right"/>
        <w:rPr>
          <w:rFonts w:ascii="Times New Roman" w:eastAsia="Times New Roman" w:hAnsi="Times New Roman"/>
          <w:sz w:val="24"/>
          <w:szCs w:val="24"/>
        </w:rPr>
      </w:pPr>
      <w:r>
        <w:rPr>
          <w:rFonts w:ascii="Times New Roman" w:eastAsia="Times New Roman" w:hAnsi="Times New Roman"/>
          <w:sz w:val="24"/>
          <w:szCs w:val="24"/>
        </w:rPr>
        <w:t xml:space="preserve"> Удмуртской Республики»</w:t>
      </w:r>
    </w:p>
    <w:p w:rsidR="00676606" w:rsidRDefault="00676606" w:rsidP="00676606">
      <w:pPr>
        <w:pStyle w:val="af9"/>
        <w:tabs>
          <w:tab w:val="right" w:pos="14570"/>
        </w:tabs>
        <w:jc w:val="right"/>
        <w:rPr>
          <w:rFonts w:eastAsia="Times New Roman"/>
        </w:rPr>
      </w:pPr>
      <w:r>
        <w:rPr>
          <w:rFonts w:eastAsia="Times New Roman"/>
        </w:rPr>
        <w:t>от 30 июля 2024 года № 436</w:t>
      </w:r>
    </w:p>
    <w:p w:rsidR="00676606" w:rsidRDefault="00676606" w:rsidP="00676606">
      <w:pPr>
        <w:pStyle w:val="af9"/>
        <w:tabs>
          <w:tab w:val="right" w:pos="14570"/>
        </w:tabs>
        <w:jc w:val="right"/>
        <w:rPr>
          <w:rFonts w:eastAsia="Times New Roman"/>
        </w:rPr>
      </w:pPr>
    </w:p>
    <w:p w:rsidR="00676606" w:rsidRPr="00676606" w:rsidRDefault="00676606" w:rsidP="00676606">
      <w:pPr>
        <w:pStyle w:val="af9"/>
        <w:tabs>
          <w:tab w:val="right" w:pos="14570"/>
        </w:tabs>
        <w:jc w:val="right"/>
        <w:rPr>
          <w:rFonts w:ascii="Times New Roman" w:eastAsia="Times New Roman" w:hAnsi="Times New Roman" w:cs="Times New Roman"/>
        </w:rPr>
      </w:pPr>
      <w:r w:rsidRPr="00676606">
        <w:rPr>
          <w:rFonts w:ascii="Times New Roman" w:eastAsia="Times New Roman" w:hAnsi="Times New Roman" w:cs="Times New Roman"/>
        </w:rPr>
        <w:t>«Приложение 4</w:t>
      </w:r>
    </w:p>
    <w:p w:rsidR="00676606" w:rsidRPr="00082438" w:rsidRDefault="00676606" w:rsidP="00676606">
      <w:pPr>
        <w:jc w:val="right"/>
        <w:rPr>
          <w:rFonts w:ascii="Times New Roman" w:eastAsia="Times New Roman" w:hAnsi="Times New Roman"/>
          <w:sz w:val="24"/>
          <w:szCs w:val="24"/>
        </w:rPr>
      </w:pPr>
      <w:r w:rsidRPr="00082438">
        <w:rPr>
          <w:rFonts w:ascii="Times New Roman" w:eastAsia="Times New Roman" w:hAnsi="Times New Roman"/>
          <w:sz w:val="24"/>
          <w:szCs w:val="24"/>
        </w:rPr>
        <w:t>к муниципальной программе</w:t>
      </w:r>
    </w:p>
    <w:p w:rsidR="00676606" w:rsidRDefault="00676606" w:rsidP="00676606">
      <w:pPr>
        <w:jc w:val="right"/>
        <w:rPr>
          <w:rFonts w:ascii="Times New Roman" w:eastAsia="Times New Roman" w:hAnsi="Times New Roman"/>
          <w:sz w:val="24"/>
          <w:szCs w:val="24"/>
        </w:rPr>
      </w:pPr>
      <w:r w:rsidRPr="00082438">
        <w:rPr>
          <w:rFonts w:ascii="Times New Roman" w:eastAsia="Times New Roman" w:hAnsi="Times New Roman"/>
          <w:sz w:val="24"/>
          <w:szCs w:val="24"/>
        </w:rPr>
        <w:t>«Развитие культуры»</w:t>
      </w:r>
    </w:p>
    <w:p w:rsidR="00676606" w:rsidRPr="00082438" w:rsidRDefault="00676606" w:rsidP="00676606">
      <w:pPr>
        <w:jc w:val="right"/>
        <w:rPr>
          <w:rFonts w:ascii="Times New Roman" w:hAnsi="Times New Roman" w:cs="Times New Roman"/>
          <w:sz w:val="24"/>
          <w:szCs w:val="24"/>
        </w:rPr>
      </w:pPr>
    </w:p>
    <w:p w:rsidR="00676606" w:rsidRDefault="00676606" w:rsidP="00676606">
      <w:pPr>
        <w:jc w:val="center"/>
        <w:rPr>
          <w:sz w:val="24"/>
          <w:szCs w:val="24"/>
        </w:rPr>
      </w:pPr>
      <w:r w:rsidRPr="003F5A5E">
        <w:rPr>
          <w:rFonts w:ascii="Times New Roman" w:hAnsi="Times New Roman" w:cs="Times New Roman"/>
          <w:sz w:val="24"/>
          <w:szCs w:val="24"/>
        </w:rPr>
        <w:t>Ресурсное обеспечение реализации муниципальной программы за счет средств бюджета муниципального района</w:t>
      </w:r>
      <w:r>
        <w:rPr>
          <w:sz w:val="24"/>
          <w:szCs w:val="24"/>
        </w:rPr>
        <w:t>»</w:t>
      </w:r>
    </w:p>
    <w:tbl>
      <w:tblPr>
        <w:tblStyle w:val="a6"/>
        <w:tblW w:w="15456" w:type="dxa"/>
        <w:tblLayout w:type="fixed"/>
        <w:tblLook w:val="04A0"/>
      </w:tblPr>
      <w:tblGrid>
        <w:gridCol w:w="425"/>
        <w:gridCol w:w="276"/>
        <w:gridCol w:w="428"/>
        <w:gridCol w:w="427"/>
        <w:gridCol w:w="1564"/>
        <w:gridCol w:w="851"/>
        <w:gridCol w:w="567"/>
        <w:gridCol w:w="567"/>
        <w:gridCol w:w="709"/>
        <w:gridCol w:w="1134"/>
        <w:gridCol w:w="566"/>
        <w:gridCol w:w="1134"/>
        <w:gridCol w:w="1134"/>
        <w:gridCol w:w="1134"/>
        <w:gridCol w:w="1134"/>
        <w:gridCol w:w="1134"/>
        <w:gridCol w:w="1134"/>
        <w:gridCol w:w="1138"/>
      </w:tblGrid>
      <w:tr w:rsidR="00676606" w:rsidRPr="003F5A5E" w:rsidTr="00676606">
        <w:tc>
          <w:tcPr>
            <w:tcW w:w="1556" w:type="dxa"/>
            <w:gridSpan w:val="4"/>
          </w:tcPr>
          <w:p w:rsidR="00676606" w:rsidRPr="003F5A5E" w:rsidRDefault="00676606" w:rsidP="00676606">
            <w:pPr>
              <w:jc w:val="center"/>
              <w:rPr>
                <w:sz w:val="16"/>
                <w:szCs w:val="16"/>
              </w:rPr>
            </w:pPr>
            <w:r w:rsidRPr="003F5A5E">
              <w:rPr>
                <w:rFonts w:ascii="Times New Roman" w:hAnsi="Times New Roman" w:cs="Times New Roman"/>
                <w:sz w:val="16"/>
                <w:szCs w:val="16"/>
              </w:rPr>
              <w:t>Код  аналитической программной классификации</w:t>
            </w:r>
          </w:p>
        </w:tc>
        <w:tc>
          <w:tcPr>
            <w:tcW w:w="1564" w:type="dxa"/>
            <w:vMerge w:val="restart"/>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Наименование муниципальной программы, подпрограммы, основного мероприятия, мероприятия</w:t>
            </w:r>
          </w:p>
        </w:tc>
        <w:tc>
          <w:tcPr>
            <w:tcW w:w="851" w:type="dxa"/>
            <w:vMerge w:val="restart"/>
          </w:tcPr>
          <w:p w:rsidR="00676606" w:rsidRPr="003F5A5E" w:rsidRDefault="00676606" w:rsidP="00676606">
            <w:pPr>
              <w:rPr>
                <w:rFonts w:ascii="Times New Roman" w:hAnsi="Times New Roman" w:cs="Times New Roman"/>
                <w:sz w:val="16"/>
                <w:szCs w:val="16"/>
              </w:rPr>
            </w:pPr>
          </w:p>
          <w:p w:rsidR="00676606" w:rsidRPr="003F5A5E" w:rsidRDefault="00676606" w:rsidP="00676606">
            <w:pPr>
              <w:rPr>
                <w:rFonts w:ascii="Times New Roman" w:hAnsi="Times New Roman" w:cs="Times New Roman"/>
                <w:sz w:val="16"/>
                <w:szCs w:val="16"/>
              </w:rPr>
            </w:pPr>
          </w:p>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Ответственный исполнитель, соисполнитель</w:t>
            </w:r>
          </w:p>
        </w:tc>
        <w:tc>
          <w:tcPr>
            <w:tcW w:w="3543" w:type="dxa"/>
            <w:gridSpan w:val="5"/>
          </w:tcPr>
          <w:p w:rsidR="00676606" w:rsidRPr="003F5A5E" w:rsidRDefault="00676606" w:rsidP="00676606">
            <w:pPr>
              <w:jc w:val="center"/>
              <w:rPr>
                <w:rFonts w:ascii="Times New Roman" w:hAnsi="Times New Roman" w:cs="Times New Roman"/>
                <w:sz w:val="16"/>
                <w:szCs w:val="16"/>
              </w:rPr>
            </w:pPr>
            <w:r w:rsidRPr="003F5A5E">
              <w:rPr>
                <w:rFonts w:ascii="Times New Roman" w:hAnsi="Times New Roman" w:cs="Times New Roman"/>
                <w:sz w:val="16"/>
                <w:szCs w:val="16"/>
              </w:rPr>
              <w:t>Код бюджетной классификации</w:t>
            </w:r>
          </w:p>
        </w:tc>
        <w:tc>
          <w:tcPr>
            <w:tcW w:w="7942" w:type="dxa"/>
            <w:gridSpan w:val="7"/>
            <w:tcBorders>
              <w:right w:val="single" w:sz="4" w:space="0" w:color="auto"/>
            </w:tcBorders>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Расходы бюджета муниципального образования, тыс. рублей</w:t>
            </w:r>
          </w:p>
        </w:tc>
      </w:tr>
      <w:tr w:rsidR="00676606" w:rsidRPr="003F5A5E" w:rsidTr="00676606">
        <w:tc>
          <w:tcPr>
            <w:tcW w:w="425" w:type="dxa"/>
          </w:tcPr>
          <w:p w:rsidR="00676606" w:rsidRPr="003F5A5E" w:rsidRDefault="00676606" w:rsidP="00676606">
            <w:pPr>
              <w:rPr>
                <w:rFonts w:ascii="Times New Roman" w:hAnsi="Times New Roman" w:cs="Times New Roman"/>
                <w:sz w:val="16"/>
                <w:szCs w:val="16"/>
              </w:rPr>
            </w:pPr>
          </w:p>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М</w:t>
            </w:r>
          </w:p>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П</w:t>
            </w:r>
          </w:p>
        </w:tc>
        <w:tc>
          <w:tcPr>
            <w:tcW w:w="276" w:type="dxa"/>
          </w:tcPr>
          <w:p w:rsidR="00676606" w:rsidRPr="003F5A5E" w:rsidRDefault="00676606" w:rsidP="00676606">
            <w:pPr>
              <w:rPr>
                <w:rFonts w:ascii="Times New Roman" w:hAnsi="Times New Roman" w:cs="Times New Roman"/>
                <w:sz w:val="16"/>
                <w:szCs w:val="16"/>
              </w:rPr>
            </w:pPr>
          </w:p>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П</w:t>
            </w:r>
          </w:p>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П</w:t>
            </w:r>
          </w:p>
        </w:tc>
        <w:tc>
          <w:tcPr>
            <w:tcW w:w="428" w:type="dxa"/>
          </w:tcPr>
          <w:p w:rsidR="00676606" w:rsidRPr="003F5A5E" w:rsidRDefault="00676606" w:rsidP="00676606">
            <w:pPr>
              <w:rPr>
                <w:rFonts w:ascii="Times New Roman" w:hAnsi="Times New Roman" w:cs="Times New Roman"/>
                <w:sz w:val="16"/>
                <w:szCs w:val="16"/>
              </w:rPr>
            </w:pPr>
          </w:p>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О</w:t>
            </w:r>
          </w:p>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М</w:t>
            </w:r>
          </w:p>
        </w:tc>
        <w:tc>
          <w:tcPr>
            <w:tcW w:w="427" w:type="dxa"/>
          </w:tcPr>
          <w:p w:rsidR="00676606" w:rsidRPr="003F5A5E" w:rsidRDefault="00676606" w:rsidP="00676606">
            <w:pPr>
              <w:rPr>
                <w:rFonts w:ascii="Times New Roman" w:hAnsi="Times New Roman" w:cs="Times New Roman"/>
                <w:sz w:val="16"/>
                <w:szCs w:val="16"/>
              </w:rPr>
            </w:pPr>
          </w:p>
          <w:p w:rsidR="00676606" w:rsidRPr="003F5A5E" w:rsidRDefault="00676606" w:rsidP="00676606">
            <w:pPr>
              <w:rPr>
                <w:rFonts w:ascii="Times New Roman" w:hAnsi="Times New Roman" w:cs="Times New Roman"/>
                <w:sz w:val="16"/>
                <w:szCs w:val="16"/>
              </w:rPr>
            </w:pPr>
          </w:p>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М</w:t>
            </w:r>
          </w:p>
        </w:tc>
        <w:tc>
          <w:tcPr>
            <w:tcW w:w="1564" w:type="dxa"/>
            <w:vMerge/>
          </w:tcPr>
          <w:p w:rsidR="00676606" w:rsidRPr="003F5A5E" w:rsidRDefault="00676606" w:rsidP="00676606">
            <w:pPr>
              <w:rPr>
                <w:rFonts w:ascii="Times New Roman" w:hAnsi="Times New Roman" w:cs="Times New Roman"/>
                <w:sz w:val="16"/>
                <w:szCs w:val="16"/>
              </w:rPr>
            </w:pPr>
          </w:p>
        </w:tc>
        <w:tc>
          <w:tcPr>
            <w:tcW w:w="851" w:type="dxa"/>
            <w:vMerge/>
          </w:tcPr>
          <w:p w:rsidR="00676606" w:rsidRPr="003F5A5E" w:rsidRDefault="00676606" w:rsidP="00676606">
            <w:pPr>
              <w:rPr>
                <w:rFonts w:ascii="Times New Roman" w:hAnsi="Times New Roman" w:cs="Times New Roman"/>
                <w:sz w:val="16"/>
                <w:szCs w:val="16"/>
              </w:rPr>
            </w:pPr>
          </w:p>
        </w:tc>
        <w:tc>
          <w:tcPr>
            <w:tcW w:w="567"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ГРБ</w:t>
            </w:r>
          </w:p>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С</w:t>
            </w:r>
          </w:p>
        </w:tc>
        <w:tc>
          <w:tcPr>
            <w:tcW w:w="567"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Рз</w:t>
            </w:r>
          </w:p>
        </w:tc>
        <w:tc>
          <w:tcPr>
            <w:tcW w:w="709"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Пр</w:t>
            </w:r>
          </w:p>
        </w:tc>
        <w:tc>
          <w:tcPr>
            <w:tcW w:w="1134" w:type="dxa"/>
          </w:tcPr>
          <w:p w:rsidR="00676606" w:rsidRPr="003F5A5E" w:rsidRDefault="00676606" w:rsidP="00676606">
            <w:pPr>
              <w:jc w:val="center"/>
              <w:rPr>
                <w:rFonts w:ascii="Times New Roman" w:hAnsi="Times New Roman" w:cs="Times New Roman"/>
                <w:sz w:val="16"/>
                <w:szCs w:val="16"/>
              </w:rPr>
            </w:pPr>
            <w:r w:rsidRPr="003F5A5E">
              <w:rPr>
                <w:rFonts w:ascii="Times New Roman" w:hAnsi="Times New Roman" w:cs="Times New Roman"/>
                <w:sz w:val="16"/>
                <w:szCs w:val="16"/>
              </w:rPr>
              <w:t>ЦС</w:t>
            </w:r>
          </w:p>
        </w:tc>
        <w:tc>
          <w:tcPr>
            <w:tcW w:w="566"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ВР</w:t>
            </w:r>
          </w:p>
        </w:tc>
        <w:tc>
          <w:tcPr>
            <w:tcW w:w="1134" w:type="dxa"/>
            <w:tcBorders>
              <w:right w:val="single" w:sz="4" w:space="0" w:color="auto"/>
            </w:tcBorders>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2022 год</w:t>
            </w:r>
          </w:p>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отчет</w:t>
            </w:r>
          </w:p>
        </w:tc>
        <w:tc>
          <w:tcPr>
            <w:tcW w:w="1134" w:type="dxa"/>
            <w:tcBorders>
              <w:right w:val="single" w:sz="4" w:space="0" w:color="auto"/>
            </w:tcBorders>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2023 год</w:t>
            </w:r>
          </w:p>
          <w:p w:rsidR="00676606" w:rsidRPr="003F5A5E" w:rsidRDefault="00676606" w:rsidP="00676606">
            <w:pPr>
              <w:rPr>
                <w:rFonts w:ascii="Times New Roman" w:hAnsi="Times New Roman" w:cs="Times New Roman"/>
                <w:sz w:val="16"/>
                <w:szCs w:val="16"/>
              </w:rPr>
            </w:pPr>
            <w:r>
              <w:rPr>
                <w:rFonts w:ascii="Times New Roman" w:hAnsi="Times New Roman" w:cs="Times New Roman"/>
                <w:sz w:val="16"/>
                <w:szCs w:val="16"/>
              </w:rPr>
              <w:t>отчет</w:t>
            </w:r>
          </w:p>
        </w:tc>
        <w:tc>
          <w:tcPr>
            <w:tcW w:w="1134" w:type="dxa"/>
            <w:tcBorders>
              <w:right w:val="single" w:sz="4" w:space="0" w:color="auto"/>
            </w:tcBorders>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2024 год</w:t>
            </w:r>
          </w:p>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прогноз</w:t>
            </w:r>
          </w:p>
        </w:tc>
        <w:tc>
          <w:tcPr>
            <w:tcW w:w="1134" w:type="dxa"/>
            <w:tcBorders>
              <w:right w:val="single" w:sz="4" w:space="0" w:color="auto"/>
            </w:tcBorders>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2025 год</w:t>
            </w:r>
          </w:p>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прогноз</w:t>
            </w:r>
          </w:p>
        </w:tc>
        <w:tc>
          <w:tcPr>
            <w:tcW w:w="1134" w:type="dxa"/>
            <w:tcBorders>
              <w:right w:val="single" w:sz="4" w:space="0" w:color="auto"/>
            </w:tcBorders>
          </w:tcPr>
          <w:p w:rsidR="00676606" w:rsidRPr="003F5A5E" w:rsidRDefault="00676606" w:rsidP="00676606">
            <w:pPr>
              <w:rPr>
                <w:rFonts w:ascii="Times New Roman" w:hAnsi="Times New Roman" w:cs="Times New Roman"/>
                <w:sz w:val="16"/>
                <w:szCs w:val="16"/>
              </w:rPr>
            </w:pPr>
            <w:r>
              <w:rPr>
                <w:rFonts w:ascii="Times New Roman" w:hAnsi="Times New Roman" w:cs="Times New Roman"/>
                <w:sz w:val="16"/>
                <w:szCs w:val="16"/>
              </w:rPr>
              <w:t>2026 год прогноз</w:t>
            </w:r>
          </w:p>
        </w:tc>
        <w:tc>
          <w:tcPr>
            <w:tcW w:w="1134" w:type="dxa"/>
            <w:tcBorders>
              <w:right w:val="single" w:sz="4" w:space="0" w:color="auto"/>
            </w:tcBorders>
          </w:tcPr>
          <w:p w:rsidR="00676606" w:rsidRPr="003F5A5E" w:rsidRDefault="00676606" w:rsidP="00676606">
            <w:pPr>
              <w:rPr>
                <w:rFonts w:ascii="Times New Roman" w:hAnsi="Times New Roman" w:cs="Times New Roman"/>
                <w:sz w:val="16"/>
                <w:szCs w:val="16"/>
              </w:rPr>
            </w:pPr>
            <w:r>
              <w:rPr>
                <w:rFonts w:ascii="Times New Roman" w:hAnsi="Times New Roman" w:cs="Times New Roman"/>
                <w:sz w:val="16"/>
                <w:szCs w:val="16"/>
              </w:rPr>
              <w:t>2027 год прогноз</w:t>
            </w:r>
          </w:p>
        </w:tc>
        <w:tc>
          <w:tcPr>
            <w:tcW w:w="1138" w:type="dxa"/>
            <w:tcBorders>
              <w:right w:val="single" w:sz="4" w:space="0" w:color="auto"/>
            </w:tcBorders>
          </w:tcPr>
          <w:p w:rsidR="00676606" w:rsidRPr="003F5A5E" w:rsidRDefault="00676606" w:rsidP="00676606">
            <w:pPr>
              <w:rPr>
                <w:rFonts w:ascii="Times New Roman" w:hAnsi="Times New Roman" w:cs="Times New Roman"/>
                <w:sz w:val="16"/>
                <w:szCs w:val="16"/>
              </w:rPr>
            </w:pPr>
            <w:r>
              <w:rPr>
                <w:rFonts w:ascii="Times New Roman" w:hAnsi="Times New Roman" w:cs="Times New Roman"/>
                <w:sz w:val="16"/>
                <w:szCs w:val="16"/>
              </w:rPr>
              <w:t>2028 год прогноз</w:t>
            </w:r>
          </w:p>
        </w:tc>
      </w:tr>
      <w:tr w:rsidR="00676606" w:rsidRPr="003F5A5E" w:rsidTr="00676606">
        <w:tc>
          <w:tcPr>
            <w:tcW w:w="425" w:type="dxa"/>
          </w:tcPr>
          <w:p w:rsidR="00676606" w:rsidRPr="003F5A5E" w:rsidRDefault="00676606" w:rsidP="00676606">
            <w:pPr>
              <w:rPr>
                <w:rFonts w:ascii="Times New Roman" w:hAnsi="Times New Roman" w:cs="Times New Roman"/>
                <w:b/>
                <w:sz w:val="16"/>
                <w:szCs w:val="16"/>
              </w:rPr>
            </w:pPr>
          </w:p>
        </w:tc>
        <w:tc>
          <w:tcPr>
            <w:tcW w:w="276" w:type="dxa"/>
          </w:tcPr>
          <w:p w:rsidR="00676606" w:rsidRPr="003F5A5E" w:rsidRDefault="00676606" w:rsidP="00676606">
            <w:pPr>
              <w:rPr>
                <w:rFonts w:ascii="Times New Roman" w:hAnsi="Times New Roman" w:cs="Times New Roman"/>
                <w:b/>
                <w:sz w:val="16"/>
                <w:szCs w:val="16"/>
              </w:rPr>
            </w:pPr>
          </w:p>
        </w:tc>
        <w:tc>
          <w:tcPr>
            <w:tcW w:w="428" w:type="dxa"/>
          </w:tcPr>
          <w:p w:rsidR="00676606" w:rsidRPr="003F5A5E" w:rsidRDefault="00676606" w:rsidP="00676606">
            <w:pPr>
              <w:rPr>
                <w:rFonts w:ascii="Times New Roman" w:hAnsi="Times New Roman" w:cs="Times New Roman"/>
                <w:b/>
                <w:sz w:val="16"/>
                <w:szCs w:val="16"/>
              </w:rPr>
            </w:pPr>
          </w:p>
        </w:tc>
        <w:tc>
          <w:tcPr>
            <w:tcW w:w="427" w:type="dxa"/>
          </w:tcPr>
          <w:p w:rsidR="00676606" w:rsidRPr="003F5A5E" w:rsidRDefault="00676606" w:rsidP="00676606">
            <w:pPr>
              <w:rPr>
                <w:rFonts w:ascii="Times New Roman" w:hAnsi="Times New Roman" w:cs="Times New Roman"/>
                <w:b/>
                <w:sz w:val="16"/>
                <w:szCs w:val="16"/>
              </w:rPr>
            </w:pPr>
          </w:p>
        </w:tc>
        <w:tc>
          <w:tcPr>
            <w:tcW w:w="1564" w:type="dxa"/>
            <w:vMerge w:val="restart"/>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"Развитие культуры"</w:t>
            </w:r>
          </w:p>
        </w:tc>
        <w:tc>
          <w:tcPr>
            <w:tcW w:w="851"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Всего</w:t>
            </w:r>
          </w:p>
        </w:tc>
        <w:tc>
          <w:tcPr>
            <w:tcW w:w="567" w:type="dxa"/>
          </w:tcPr>
          <w:p w:rsidR="00676606" w:rsidRPr="003F5A5E" w:rsidRDefault="00676606" w:rsidP="00676606">
            <w:pPr>
              <w:rPr>
                <w:rFonts w:ascii="Times New Roman" w:hAnsi="Times New Roman" w:cs="Times New Roman"/>
                <w:b/>
                <w:sz w:val="16"/>
                <w:szCs w:val="16"/>
              </w:rPr>
            </w:pPr>
          </w:p>
        </w:tc>
        <w:tc>
          <w:tcPr>
            <w:tcW w:w="567" w:type="dxa"/>
          </w:tcPr>
          <w:p w:rsidR="00676606" w:rsidRPr="003F5A5E" w:rsidRDefault="00676606" w:rsidP="00676606">
            <w:pPr>
              <w:rPr>
                <w:rFonts w:ascii="Times New Roman" w:hAnsi="Times New Roman" w:cs="Times New Roman"/>
                <w:b/>
                <w:sz w:val="16"/>
                <w:szCs w:val="16"/>
              </w:rPr>
            </w:pPr>
          </w:p>
        </w:tc>
        <w:tc>
          <w:tcPr>
            <w:tcW w:w="709" w:type="dxa"/>
          </w:tcPr>
          <w:p w:rsidR="00676606" w:rsidRPr="003F5A5E" w:rsidRDefault="00676606" w:rsidP="00676606">
            <w:pPr>
              <w:rPr>
                <w:rFonts w:ascii="Times New Roman" w:hAnsi="Times New Roman" w:cs="Times New Roman"/>
                <w:b/>
                <w:sz w:val="16"/>
                <w:szCs w:val="16"/>
              </w:rPr>
            </w:pPr>
          </w:p>
        </w:tc>
        <w:tc>
          <w:tcPr>
            <w:tcW w:w="1134" w:type="dxa"/>
          </w:tcPr>
          <w:p w:rsidR="00676606" w:rsidRPr="003F5A5E" w:rsidRDefault="00676606" w:rsidP="00676606">
            <w:pPr>
              <w:rPr>
                <w:rFonts w:ascii="Times New Roman" w:hAnsi="Times New Roman" w:cs="Times New Roman"/>
                <w:b/>
                <w:sz w:val="16"/>
                <w:szCs w:val="16"/>
              </w:rPr>
            </w:pPr>
          </w:p>
        </w:tc>
        <w:tc>
          <w:tcPr>
            <w:tcW w:w="566" w:type="dxa"/>
          </w:tcPr>
          <w:p w:rsidR="00676606" w:rsidRPr="003F5A5E" w:rsidRDefault="00676606" w:rsidP="00676606">
            <w:pPr>
              <w:rPr>
                <w:rFonts w:ascii="Times New Roman" w:hAnsi="Times New Roman" w:cs="Times New Roman"/>
                <w:b/>
                <w:sz w:val="16"/>
                <w:szCs w:val="16"/>
              </w:rPr>
            </w:pPr>
          </w:p>
        </w:tc>
        <w:tc>
          <w:tcPr>
            <w:tcW w:w="1134"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44461,5</w:t>
            </w:r>
          </w:p>
        </w:tc>
        <w:tc>
          <w:tcPr>
            <w:tcW w:w="1134" w:type="dxa"/>
          </w:tcPr>
          <w:p w:rsidR="00676606" w:rsidRPr="00426DC6" w:rsidRDefault="00676606" w:rsidP="00676606">
            <w:pPr>
              <w:rPr>
                <w:rFonts w:ascii="Times New Roman" w:hAnsi="Times New Roman" w:cs="Times New Roman"/>
                <w:b/>
                <w:sz w:val="16"/>
                <w:szCs w:val="16"/>
              </w:rPr>
            </w:pPr>
            <w:r w:rsidRPr="00426DC6">
              <w:rPr>
                <w:rFonts w:ascii="Times New Roman" w:hAnsi="Times New Roman" w:cs="Times New Roman"/>
                <w:b/>
                <w:sz w:val="16"/>
                <w:szCs w:val="16"/>
              </w:rPr>
              <w:t>44441,5</w:t>
            </w:r>
          </w:p>
        </w:tc>
        <w:tc>
          <w:tcPr>
            <w:tcW w:w="1134" w:type="dxa"/>
            <w:tcBorders>
              <w:right w:val="single" w:sz="4" w:space="0" w:color="auto"/>
            </w:tcBorders>
          </w:tcPr>
          <w:p w:rsidR="00676606" w:rsidRPr="00426DC6" w:rsidRDefault="00676606" w:rsidP="00676606">
            <w:pPr>
              <w:rPr>
                <w:rFonts w:ascii="Times New Roman" w:hAnsi="Times New Roman" w:cs="Times New Roman"/>
                <w:b/>
                <w:sz w:val="16"/>
                <w:szCs w:val="16"/>
              </w:rPr>
            </w:pPr>
            <w:r w:rsidRPr="00426DC6">
              <w:rPr>
                <w:rFonts w:ascii="Times New Roman" w:hAnsi="Times New Roman" w:cs="Times New Roman"/>
                <w:b/>
                <w:sz w:val="16"/>
                <w:szCs w:val="16"/>
              </w:rPr>
              <w:t>50202,8</w:t>
            </w:r>
          </w:p>
        </w:tc>
        <w:tc>
          <w:tcPr>
            <w:tcW w:w="1134" w:type="dxa"/>
            <w:tcBorders>
              <w:left w:val="single" w:sz="4" w:space="0" w:color="auto"/>
            </w:tcBorders>
          </w:tcPr>
          <w:p w:rsidR="00676606" w:rsidRPr="003F5A5E" w:rsidRDefault="00676606" w:rsidP="00676606">
            <w:pPr>
              <w:rPr>
                <w:rFonts w:ascii="Times New Roman" w:hAnsi="Times New Roman" w:cs="Times New Roman"/>
                <w:b/>
                <w:sz w:val="16"/>
                <w:szCs w:val="16"/>
              </w:rPr>
            </w:pPr>
            <w:r>
              <w:rPr>
                <w:rFonts w:ascii="Times New Roman" w:hAnsi="Times New Roman" w:cs="Times New Roman"/>
                <w:b/>
                <w:sz w:val="16"/>
                <w:szCs w:val="16"/>
              </w:rPr>
              <w:t>50486,0</w:t>
            </w:r>
          </w:p>
        </w:tc>
        <w:tc>
          <w:tcPr>
            <w:tcW w:w="1134" w:type="dxa"/>
            <w:tcBorders>
              <w:left w:val="single" w:sz="4" w:space="0" w:color="auto"/>
            </w:tcBorders>
          </w:tcPr>
          <w:p w:rsidR="00676606" w:rsidRPr="003F5A5E" w:rsidRDefault="00676606" w:rsidP="00676606">
            <w:pPr>
              <w:rPr>
                <w:rFonts w:ascii="Times New Roman" w:hAnsi="Times New Roman" w:cs="Times New Roman"/>
                <w:b/>
                <w:sz w:val="16"/>
                <w:szCs w:val="16"/>
              </w:rPr>
            </w:pPr>
            <w:r>
              <w:rPr>
                <w:rFonts w:ascii="Times New Roman" w:hAnsi="Times New Roman" w:cs="Times New Roman"/>
                <w:b/>
                <w:sz w:val="16"/>
                <w:szCs w:val="16"/>
              </w:rPr>
              <w:t>52309,9</w:t>
            </w:r>
          </w:p>
        </w:tc>
        <w:tc>
          <w:tcPr>
            <w:tcW w:w="1134" w:type="dxa"/>
            <w:tcBorders>
              <w:left w:val="single" w:sz="4" w:space="0" w:color="auto"/>
            </w:tcBorders>
          </w:tcPr>
          <w:p w:rsidR="00676606" w:rsidRDefault="00676606" w:rsidP="00676606">
            <w:pPr>
              <w:rPr>
                <w:rFonts w:ascii="Times New Roman" w:hAnsi="Times New Roman" w:cs="Times New Roman"/>
                <w:b/>
                <w:sz w:val="16"/>
                <w:szCs w:val="16"/>
              </w:rPr>
            </w:pPr>
            <w:r>
              <w:rPr>
                <w:rFonts w:ascii="Times New Roman" w:hAnsi="Times New Roman" w:cs="Times New Roman"/>
                <w:b/>
                <w:sz w:val="16"/>
                <w:szCs w:val="16"/>
              </w:rPr>
              <w:t>52309,9</w:t>
            </w:r>
          </w:p>
        </w:tc>
        <w:tc>
          <w:tcPr>
            <w:tcW w:w="1138" w:type="dxa"/>
            <w:tcBorders>
              <w:left w:val="single" w:sz="4" w:space="0" w:color="auto"/>
            </w:tcBorders>
          </w:tcPr>
          <w:p w:rsidR="00676606" w:rsidRDefault="00676606" w:rsidP="00676606">
            <w:pPr>
              <w:rPr>
                <w:rFonts w:ascii="Times New Roman" w:hAnsi="Times New Roman" w:cs="Times New Roman"/>
                <w:b/>
                <w:sz w:val="16"/>
                <w:szCs w:val="16"/>
              </w:rPr>
            </w:pPr>
            <w:r>
              <w:rPr>
                <w:rFonts w:ascii="Times New Roman" w:hAnsi="Times New Roman" w:cs="Times New Roman"/>
                <w:b/>
                <w:sz w:val="16"/>
                <w:szCs w:val="16"/>
              </w:rPr>
              <w:t>52309,9</w:t>
            </w:r>
          </w:p>
        </w:tc>
      </w:tr>
      <w:tr w:rsidR="00676606" w:rsidRPr="003F5A5E" w:rsidTr="00676606">
        <w:tc>
          <w:tcPr>
            <w:tcW w:w="425" w:type="dxa"/>
          </w:tcPr>
          <w:p w:rsidR="00676606" w:rsidRPr="003F5A5E" w:rsidRDefault="00676606" w:rsidP="00676606">
            <w:pPr>
              <w:rPr>
                <w:sz w:val="16"/>
                <w:szCs w:val="16"/>
              </w:rPr>
            </w:pPr>
          </w:p>
        </w:tc>
        <w:tc>
          <w:tcPr>
            <w:tcW w:w="276" w:type="dxa"/>
          </w:tcPr>
          <w:p w:rsidR="00676606" w:rsidRPr="003F5A5E" w:rsidRDefault="00676606" w:rsidP="00676606">
            <w:pPr>
              <w:rPr>
                <w:sz w:val="16"/>
                <w:szCs w:val="16"/>
              </w:rPr>
            </w:pPr>
          </w:p>
        </w:tc>
        <w:tc>
          <w:tcPr>
            <w:tcW w:w="428" w:type="dxa"/>
          </w:tcPr>
          <w:p w:rsidR="00676606" w:rsidRPr="003F5A5E" w:rsidRDefault="00676606" w:rsidP="00676606">
            <w:pPr>
              <w:rPr>
                <w:sz w:val="16"/>
                <w:szCs w:val="16"/>
              </w:rPr>
            </w:pPr>
          </w:p>
        </w:tc>
        <w:tc>
          <w:tcPr>
            <w:tcW w:w="427" w:type="dxa"/>
          </w:tcPr>
          <w:p w:rsidR="00676606" w:rsidRPr="003F5A5E" w:rsidRDefault="00676606" w:rsidP="00676606">
            <w:pPr>
              <w:rPr>
                <w:sz w:val="16"/>
                <w:szCs w:val="16"/>
              </w:rPr>
            </w:pPr>
          </w:p>
        </w:tc>
        <w:tc>
          <w:tcPr>
            <w:tcW w:w="1564" w:type="dxa"/>
            <w:vMerge/>
          </w:tcPr>
          <w:p w:rsidR="00676606" w:rsidRPr="003F5A5E" w:rsidRDefault="00676606" w:rsidP="00676606">
            <w:pPr>
              <w:rPr>
                <w:sz w:val="16"/>
                <w:szCs w:val="16"/>
              </w:rPr>
            </w:pPr>
          </w:p>
        </w:tc>
        <w:tc>
          <w:tcPr>
            <w:tcW w:w="851" w:type="dxa"/>
            <w:vMerge w:val="restart"/>
          </w:tcPr>
          <w:p w:rsidR="00676606" w:rsidRPr="003F5A5E" w:rsidRDefault="00676606" w:rsidP="00676606">
            <w:pPr>
              <w:rPr>
                <w:rFonts w:ascii="Times New Roman" w:hAnsi="Times New Roman" w:cs="Times New Roman"/>
                <w:b/>
                <w:sz w:val="16"/>
                <w:szCs w:val="16"/>
              </w:rPr>
            </w:pPr>
            <w:r>
              <w:rPr>
                <w:rFonts w:ascii="Times New Roman" w:eastAsia="Times New Roman" w:hAnsi="Times New Roman"/>
                <w:sz w:val="16"/>
                <w:szCs w:val="16"/>
              </w:rPr>
              <w:t xml:space="preserve">Отдел культуры </w:t>
            </w:r>
            <w:r w:rsidRPr="003F5A5E">
              <w:rPr>
                <w:rFonts w:ascii="Times New Roman" w:eastAsia="Times New Roman" w:hAnsi="Times New Roman"/>
                <w:sz w:val="16"/>
                <w:szCs w:val="16"/>
              </w:rPr>
              <w:t>Администрации муниципального образования «Муниципальный округ Сюмсинский районУдмуртской Республики»</w:t>
            </w:r>
          </w:p>
        </w:tc>
        <w:tc>
          <w:tcPr>
            <w:tcW w:w="567"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674</w:t>
            </w:r>
          </w:p>
        </w:tc>
        <w:tc>
          <w:tcPr>
            <w:tcW w:w="567"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00</w:t>
            </w:r>
          </w:p>
        </w:tc>
        <w:tc>
          <w:tcPr>
            <w:tcW w:w="709"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00</w:t>
            </w:r>
          </w:p>
        </w:tc>
        <w:tc>
          <w:tcPr>
            <w:tcW w:w="1134"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0000000000</w:t>
            </w:r>
          </w:p>
        </w:tc>
        <w:tc>
          <w:tcPr>
            <w:tcW w:w="566"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000</w:t>
            </w:r>
          </w:p>
        </w:tc>
        <w:tc>
          <w:tcPr>
            <w:tcW w:w="1134"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44461,5</w:t>
            </w:r>
          </w:p>
        </w:tc>
        <w:tc>
          <w:tcPr>
            <w:tcW w:w="1134" w:type="dxa"/>
          </w:tcPr>
          <w:p w:rsidR="00676606" w:rsidRPr="00426DC6" w:rsidRDefault="00676606" w:rsidP="00676606">
            <w:pPr>
              <w:rPr>
                <w:rFonts w:ascii="Times New Roman" w:hAnsi="Times New Roman" w:cs="Times New Roman"/>
                <w:b/>
                <w:sz w:val="16"/>
                <w:szCs w:val="16"/>
              </w:rPr>
            </w:pPr>
            <w:r w:rsidRPr="00426DC6">
              <w:rPr>
                <w:rFonts w:ascii="Times New Roman" w:hAnsi="Times New Roman" w:cs="Times New Roman"/>
                <w:b/>
                <w:sz w:val="16"/>
                <w:szCs w:val="16"/>
              </w:rPr>
              <w:t>44441,5</w:t>
            </w:r>
          </w:p>
        </w:tc>
        <w:tc>
          <w:tcPr>
            <w:tcW w:w="1134" w:type="dxa"/>
            <w:tcBorders>
              <w:right w:val="single" w:sz="4" w:space="0" w:color="auto"/>
            </w:tcBorders>
          </w:tcPr>
          <w:p w:rsidR="00676606" w:rsidRPr="00426DC6" w:rsidRDefault="00676606" w:rsidP="00676606">
            <w:pPr>
              <w:rPr>
                <w:rFonts w:ascii="Times New Roman" w:hAnsi="Times New Roman" w:cs="Times New Roman"/>
                <w:b/>
                <w:sz w:val="16"/>
                <w:szCs w:val="16"/>
              </w:rPr>
            </w:pPr>
            <w:r w:rsidRPr="00426DC6">
              <w:rPr>
                <w:rFonts w:ascii="Times New Roman" w:hAnsi="Times New Roman" w:cs="Times New Roman"/>
                <w:b/>
                <w:sz w:val="16"/>
                <w:szCs w:val="16"/>
              </w:rPr>
              <w:t>50202,8</w:t>
            </w:r>
          </w:p>
        </w:tc>
        <w:tc>
          <w:tcPr>
            <w:tcW w:w="1134" w:type="dxa"/>
            <w:tcBorders>
              <w:left w:val="single" w:sz="4" w:space="0" w:color="auto"/>
            </w:tcBorders>
          </w:tcPr>
          <w:p w:rsidR="00676606" w:rsidRPr="003F5A5E" w:rsidRDefault="00676606" w:rsidP="00676606">
            <w:pPr>
              <w:rPr>
                <w:rFonts w:ascii="Times New Roman" w:hAnsi="Times New Roman" w:cs="Times New Roman"/>
                <w:b/>
                <w:sz w:val="16"/>
                <w:szCs w:val="16"/>
              </w:rPr>
            </w:pPr>
            <w:r>
              <w:rPr>
                <w:rFonts w:ascii="Times New Roman" w:hAnsi="Times New Roman" w:cs="Times New Roman"/>
                <w:b/>
                <w:sz w:val="16"/>
                <w:szCs w:val="16"/>
              </w:rPr>
              <w:t>50486,0</w:t>
            </w:r>
          </w:p>
        </w:tc>
        <w:tc>
          <w:tcPr>
            <w:tcW w:w="1134" w:type="dxa"/>
            <w:tcBorders>
              <w:left w:val="single" w:sz="4" w:space="0" w:color="auto"/>
            </w:tcBorders>
          </w:tcPr>
          <w:p w:rsidR="00676606" w:rsidRPr="003F5A5E" w:rsidRDefault="00676606" w:rsidP="00676606">
            <w:pPr>
              <w:rPr>
                <w:rFonts w:ascii="Times New Roman" w:hAnsi="Times New Roman" w:cs="Times New Roman"/>
                <w:b/>
                <w:sz w:val="16"/>
                <w:szCs w:val="16"/>
              </w:rPr>
            </w:pPr>
            <w:r>
              <w:rPr>
                <w:rFonts w:ascii="Times New Roman" w:hAnsi="Times New Roman" w:cs="Times New Roman"/>
                <w:b/>
                <w:sz w:val="16"/>
                <w:szCs w:val="16"/>
              </w:rPr>
              <w:t>52309,9</w:t>
            </w:r>
          </w:p>
        </w:tc>
        <w:tc>
          <w:tcPr>
            <w:tcW w:w="1134" w:type="dxa"/>
            <w:tcBorders>
              <w:left w:val="single" w:sz="4" w:space="0" w:color="auto"/>
            </w:tcBorders>
          </w:tcPr>
          <w:p w:rsidR="00676606" w:rsidRPr="003F5A5E" w:rsidRDefault="00676606" w:rsidP="00676606">
            <w:pPr>
              <w:rPr>
                <w:rFonts w:ascii="Times New Roman" w:hAnsi="Times New Roman" w:cs="Times New Roman"/>
                <w:b/>
                <w:sz w:val="16"/>
                <w:szCs w:val="16"/>
              </w:rPr>
            </w:pPr>
            <w:r>
              <w:rPr>
                <w:rFonts w:ascii="Times New Roman" w:hAnsi="Times New Roman" w:cs="Times New Roman"/>
                <w:b/>
                <w:sz w:val="16"/>
                <w:szCs w:val="16"/>
              </w:rPr>
              <w:t>52309,9</w:t>
            </w:r>
          </w:p>
        </w:tc>
        <w:tc>
          <w:tcPr>
            <w:tcW w:w="1138" w:type="dxa"/>
            <w:tcBorders>
              <w:left w:val="single" w:sz="4" w:space="0" w:color="auto"/>
            </w:tcBorders>
          </w:tcPr>
          <w:p w:rsidR="00676606" w:rsidRPr="003F5A5E" w:rsidRDefault="00676606" w:rsidP="00676606">
            <w:pPr>
              <w:rPr>
                <w:rFonts w:ascii="Times New Roman" w:hAnsi="Times New Roman" w:cs="Times New Roman"/>
                <w:b/>
                <w:sz w:val="16"/>
                <w:szCs w:val="16"/>
              </w:rPr>
            </w:pPr>
            <w:r>
              <w:rPr>
                <w:rFonts w:ascii="Times New Roman" w:hAnsi="Times New Roman" w:cs="Times New Roman"/>
                <w:b/>
                <w:sz w:val="16"/>
                <w:szCs w:val="16"/>
              </w:rPr>
              <w:t>52309,9</w:t>
            </w:r>
          </w:p>
        </w:tc>
      </w:tr>
      <w:tr w:rsidR="00676606" w:rsidRPr="003F5A5E" w:rsidTr="00676606">
        <w:tc>
          <w:tcPr>
            <w:tcW w:w="425"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03</w:t>
            </w:r>
          </w:p>
        </w:tc>
        <w:tc>
          <w:tcPr>
            <w:tcW w:w="276"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1</w:t>
            </w:r>
          </w:p>
        </w:tc>
        <w:tc>
          <w:tcPr>
            <w:tcW w:w="428" w:type="dxa"/>
          </w:tcPr>
          <w:p w:rsidR="00676606" w:rsidRPr="003F5A5E" w:rsidRDefault="00676606" w:rsidP="00676606">
            <w:pPr>
              <w:rPr>
                <w:rFonts w:ascii="Times New Roman" w:hAnsi="Times New Roman" w:cs="Times New Roman"/>
                <w:b/>
                <w:sz w:val="16"/>
                <w:szCs w:val="16"/>
              </w:rPr>
            </w:pPr>
          </w:p>
        </w:tc>
        <w:tc>
          <w:tcPr>
            <w:tcW w:w="427" w:type="dxa"/>
          </w:tcPr>
          <w:p w:rsidR="00676606" w:rsidRPr="003F5A5E" w:rsidRDefault="00676606" w:rsidP="00676606">
            <w:pPr>
              <w:rPr>
                <w:rFonts w:ascii="Times New Roman" w:hAnsi="Times New Roman" w:cs="Times New Roman"/>
                <w:b/>
                <w:sz w:val="16"/>
                <w:szCs w:val="16"/>
              </w:rPr>
            </w:pPr>
          </w:p>
        </w:tc>
        <w:tc>
          <w:tcPr>
            <w:tcW w:w="1564" w:type="dxa"/>
          </w:tcPr>
          <w:p w:rsidR="00676606" w:rsidRPr="00676606"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Подпрограмма "Организация библиотечного обслуживания населения"</w:t>
            </w:r>
          </w:p>
          <w:p w:rsidR="00676606" w:rsidRPr="00676606" w:rsidRDefault="00676606" w:rsidP="00676606">
            <w:pPr>
              <w:rPr>
                <w:rFonts w:ascii="Times New Roman" w:hAnsi="Times New Roman" w:cs="Times New Roman"/>
                <w:b/>
                <w:sz w:val="16"/>
                <w:szCs w:val="16"/>
              </w:rPr>
            </w:pPr>
          </w:p>
        </w:tc>
        <w:tc>
          <w:tcPr>
            <w:tcW w:w="851" w:type="dxa"/>
            <w:vMerge/>
          </w:tcPr>
          <w:p w:rsidR="00676606" w:rsidRPr="003F5A5E" w:rsidRDefault="00676606" w:rsidP="00676606">
            <w:pPr>
              <w:rPr>
                <w:rFonts w:ascii="Times New Roman" w:hAnsi="Times New Roman" w:cs="Times New Roman"/>
                <w:b/>
                <w:sz w:val="16"/>
                <w:szCs w:val="16"/>
              </w:rPr>
            </w:pPr>
          </w:p>
        </w:tc>
        <w:tc>
          <w:tcPr>
            <w:tcW w:w="567"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674</w:t>
            </w:r>
          </w:p>
        </w:tc>
        <w:tc>
          <w:tcPr>
            <w:tcW w:w="567"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08</w:t>
            </w:r>
          </w:p>
        </w:tc>
        <w:tc>
          <w:tcPr>
            <w:tcW w:w="709"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01</w:t>
            </w:r>
          </w:p>
        </w:tc>
        <w:tc>
          <w:tcPr>
            <w:tcW w:w="1134"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0310000000</w:t>
            </w:r>
          </w:p>
        </w:tc>
        <w:tc>
          <w:tcPr>
            <w:tcW w:w="566"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000</w:t>
            </w:r>
          </w:p>
        </w:tc>
        <w:tc>
          <w:tcPr>
            <w:tcW w:w="1134"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15556,5</w:t>
            </w:r>
          </w:p>
        </w:tc>
        <w:tc>
          <w:tcPr>
            <w:tcW w:w="1134" w:type="dxa"/>
          </w:tcPr>
          <w:p w:rsidR="00676606" w:rsidRPr="00426DC6" w:rsidRDefault="00676606" w:rsidP="00676606">
            <w:pPr>
              <w:rPr>
                <w:rFonts w:ascii="Times New Roman" w:hAnsi="Times New Roman" w:cs="Times New Roman"/>
                <w:b/>
                <w:sz w:val="16"/>
                <w:szCs w:val="16"/>
              </w:rPr>
            </w:pPr>
            <w:r w:rsidRPr="00426DC6">
              <w:rPr>
                <w:rFonts w:ascii="Times New Roman" w:hAnsi="Times New Roman" w:cs="Times New Roman"/>
                <w:b/>
                <w:sz w:val="16"/>
                <w:szCs w:val="16"/>
              </w:rPr>
              <w:t>15727,2</w:t>
            </w:r>
          </w:p>
        </w:tc>
        <w:tc>
          <w:tcPr>
            <w:tcW w:w="1134" w:type="dxa"/>
            <w:tcBorders>
              <w:right w:val="single" w:sz="4" w:space="0" w:color="auto"/>
            </w:tcBorders>
          </w:tcPr>
          <w:p w:rsidR="00676606" w:rsidRPr="00426DC6" w:rsidRDefault="00676606" w:rsidP="00676606">
            <w:pPr>
              <w:rPr>
                <w:rFonts w:ascii="Times New Roman" w:hAnsi="Times New Roman" w:cs="Times New Roman"/>
                <w:b/>
                <w:sz w:val="16"/>
                <w:szCs w:val="16"/>
              </w:rPr>
            </w:pPr>
            <w:r w:rsidRPr="00426DC6">
              <w:rPr>
                <w:rFonts w:ascii="Times New Roman" w:hAnsi="Times New Roman" w:cs="Times New Roman"/>
                <w:b/>
                <w:sz w:val="16"/>
                <w:szCs w:val="16"/>
              </w:rPr>
              <w:t>16933,9</w:t>
            </w:r>
          </w:p>
        </w:tc>
        <w:tc>
          <w:tcPr>
            <w:tcW w:w="1134" w:type="dxa"/>
            <w:tcBorders>
              <w:left w:val="single" w:sz="4" w:space="0" w:color="auto"/>
            </w:tcBorders>
          </w:tcPr>
          <w:p w:rsidR="00676606" w:rsidRPr="003F5A5E" w:rsidRDefault="00676606" w:rsidP="00676606">
            <w:pPr>
              <w:rPr>
                <w:rFonts w:ascii="Times New Roman" w:hAnsi="Times New Roman" w:cs="Times New Roman"/>
                <w:b/>
                <w:sz w:val="16"/>
                <w:szCs w:val="16"/>
              </w:rPr>
            </w:pPr>
            <w:r>
              <w:rPr>
                <w:rFonts w:ascii="Times New Roman" w:hAnsi="Times New Roman" w:cs="Times New Roman"/>
                <w:b/>
                <w:sz w:val="16"/>
                <w:szCs w:val="16"/>
              </w:rPr>
              <w:t>17509,2</w:t>
            </w:r>
          </w:p>
        </w:tc>
        <w:tc>
          <w:tcPr>
            <w:tcW w:w="1134" w:type="dxa"/>
            <w:tcBorders>
              <w:left w:val="single" w:sz="4" w:space="0" w:color="auto"/>
            </w:tcBorders>
          </w:tcPr>
          <w:p w:rsidR="00676606" w:rsidRPr="003F5A5E" w:rsidRDefault="00676606" w:rsidP="00676606">
            <w:pPr>
              <w:rPr>
                <w:rFonts w:ascii="Times New Roman" w:hAnsi="Times New Roman" w:cs="Times New Roman"/>
                <w:b/>
                <w:sz w:val="16"/>
                <w:szCs w:val="16"/>
              </w:rPr>
            </w:pPr>
            <w:r>
              <w:rPr>
                <w:rFonts w:ascii="Times New Roman" w:hAnsi="Times New Roman" w:cs="Times New Roman"/>
                <w:b/>
                <w:sz w:val="16"/>
                <w:szCs w:val="16"/>
              </w:rPr>
              <w:t>18102,2</w:t>
            </w:r>
          </w:p>
        </w:tc>
        <w:tc>
          <w:tcPr>
            <w:tcW w:w="1134" w:type="dxa"/>
            <w:tcBorders>
              <w:left w:val="single" w:sz="4" w:space="0" w:color="auto"/>
            </w:tcBorders>
          </w:tcPr>
          <w:p w:rsidR="00676606" w:rsidRPr="003F5A5E" w:rsidRDefault="00676606" w:rsidP="00676606">
            <w:pPr>
              <w:rPr>
                <w:rFonts w:ascii="Times New Roman" w:hAnsi="Times New Roman" w:cs="Times New Roman"/>
                <w:b/>
                <w:sz w:val="16"/>
                <w:szCs w:val="16"/>
              </w:rPr>
            </w:pPr>
            <w:r>
              <w:rPr>
                <w:rFonts w:ascii="Times New Roman" w:hAnsi="Times New Roman" w:cs="Times New Roman"/>
                <w:b/>
                <w:sz w:val="16"/>
                <w:szCs w:val="16"/>
              </w:rPr>
              <w:t>18102,2</w:t>
            </w:r>
          </w:p>
        </w:tc>
        <w:tc>
          <w:tcPr>
            <w:tcW w:w="1138" w:type="dxa"/>
            <w:tcBorders>
              <w:left w:val="single" w:sz="4" w:space="0" w:color="auto"/>
            </w:tcBorders>
          </w:tcPr>
          <w:p w:rsidR="00676606" w:rsidRPr="003F5A5E" w:rsidRDefault="00676606" w:rsidP="00676606">
            <w:pPr>
              <w:rPr>
                <w:rFonts w:ascii="Times New Roman" w:hAnsi="Times New Roman" w:cs="Times New Roman"/>
                <w:b/>
                <w:sz w:val="16"/>
                <w:szCs w:val="16"/>
              </w:rPr>
            </w:pPr>
            <w:r>
              <w:rPr>
                <w:rFonts w:ascii="Times New Roman" w:hAnsi="Times New Roman" w:cs="Times New Roman"/>
                <w:b/>
                <w:sz w:val="16"/>
                <w:szCs w:val="16"/>
              </w:rPr>
              <w:t>18102,2</w:t>
            </w:r>
          </w:p>
        </w:tc>
      </w:tr>
      <w:tr w:rsidR="00676606" w:rsidRPr="003F5A5E" w:rsidTr="00676606">
        <w:trPr>
          <w:trHeight w:val="1840"/>
        </w:trPr>
        <w:tc>
          <w:tcPr>
            <w:tcW w:w="425"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03</w:t>
            </w:r>
          </w:p>
        </w:tc>
        <w:tc>
          <w:tcPr>
            <w:tcW w:w="276"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1</w:t>
            </w:r>
          </w:p>
        </w:tc>
        <w:tc>
          <w:tcPr>
            <w:tcW w:w="428"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01</w:t>
            </w:r>
          </w:p>
        </w:tc>
        <w:tc>
          <w:tcPr>
            <w:tcW w:w="427"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1</w:t>
            </w:r>
          </w:p>
        </w:tc>
        <w:tc>
          <w:tcPr>
            <w:tcW w:w="1564" w:type="dxa"/>
          </w:tcPr>
          <w:p w:rsidR="00676606"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p w:rsidR="00676606" w:rsidRDefault="00676606" w:rsidP="00676606">
            <w:pPr>
              <w:rPr>
                <w:rFonts w:ascii="Times New Roman" w:hAnsi="Times New Roman" w:cs="Times New Roman"/>
                <w:sz w:val="16"/>
                <w:szCs w:val="16"/>
              </w:rPr>
            </w:pPr>
          </w:p>
          <w:p w:rsidR="00676606" w:rsidRDefault="00676606" w:rsidP="00676606">
            <w:pPr>
              <w:rPr>
                <w:rFonts w:ascii="Times New Roman" w:hAnsi="Times New Roman" w:cs="Times New Roman"/>
                <w:sz w:val="16"/>
                <w:szCs w:val="16"/>
              </w:rPr>
            </w:pPr>
          </w:p>
          <w:p w:rsidR="00676606" w:rsidRDefault="00676606" w:rsidP="00676606">
            <w:pPr>
              <w:rPr>
                <w:rFonts w:ascii="Times New Roman" w:hAnsi="Times New Roman" w:cs="Times New Roman"/>
                <w:sz w:val="16"/>
                <w:szCs w:val="16"/>
              </w:rPr>
            </w:pPr>
          </w:p>
          <w:p w:rsidR="00676606" w:rsidRDefault="00676606" w:rsidP="00676606">
            <w:pPr>
              <w:rPr>
                <w:rFonts w:ascii="Times New Roman" w:hAnsi="Times New Roman" w:cs="Times New Roman"/>
                <w:sz w:val="16"/>
                <w:szCs w:val="16"/>
              </w:rPr>
            </w:pPr>
          </w:p>
          <w:p w:rsidR="00676606" w:rsidRDefault="00676606" w:rsidP="00676606">
            <w:pPr>
              <w:rPr>
                <w:rFonts w:ascii="Times New Roman" w:hAnsi="Times New Roman" w:cs="Times New Roman"/>
                <w:sz w:val="16"/>
                <w:szCs w:val="16"/>
              </w:rPr>
            </w:pPr>
          </w:p>
          <w:p w:rsidR="00676606" w:rsidRPr="003F5A5E" w:rsidRDefault="00676606" w:rsidP="00676606">
            <w:pPr>
              <w:rPr>
                <w:rFonts w:ascii="Times New Roman" w:hAnsi="Times New Roman" w:cs="Times New Roman"/>
                <w:sz w:val="16"/>
                <w:szCs w:val="16"/>
              </w:rPr>
            </w:pPr>
          </w:p>
        </w:tc>
        <w:tc>
          <w:tcPr>
            <w:tcW w:w="851" w:type="dxa"/>
            <w:vMerge/>
          </w:tcPr>
          <w:p w:rsidR="00676606" w:rsidRPr="003F5A5E" w:rsidRDefault="00676606" w:rsidP="00676606">
            <w:pPr>
              <w:rPr>
                <w:rFonts w:ascii="Times New Roman" w:hAnsi="Times New Roman" w:cs="Times New Roman"/>
                <w:sz w:val="16"/>
                <w:szCs w:val="16"/>
              </w:rPr>
            </w:pPr>
          </w:p>
        </w:tc>
        <w:tc>
          <w:tcPr>
            <w:tcW w:w="567"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674</w:t>
            </w:r>
          </w:p>
        </w:tc>
        <w:tc>
          <w:tcPr>
            <w:tcW w:w="567"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08</w:t>
            </w:r>
          </w:p>
        </w:tc>
        <w:tc>
          <w:tcPr>
            <w:tcW w:w="709"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01</w:t>
            </w:r>
          </w:p>
        </w:tc>
        <w:tc>
          <w:tcPr>
            <w:tcW w:w="1134" w:type="dxa"/>
          </w:tcPr>
          <w:p w:rsidR="00676606" w:rsidRPr="003F5A5E" w:rsidRDefault="00676606" w:rsidP="00676606">
            <w:pPr>
              <w:rPr>
                <w:rFonts w:ascii="Times New Roman" w:hAnsi="Times New Roman" w:cs="Times New Roman"/>
                <w:sz w:val="16"/>
                <w:szCs w:val="16"/>
              </w:rPr>
            </w:pPr>
            <w:r>
              <w:rPr>
                <w:rFonts w:ascii="Times New Roman" w:hAnsi="Times New Roman" w:cs="Times New Roman"/>
                <w:sz w:val="16"/>
                <w:szCs w:val="16"/>
              </w:rPr>
              <w:t>03</w:t>
            </w:r>
            <w:r w:rsidRPr="003F5A5E">
              <w:rPr>
                <w:rFonts w:ascii="Times New Roman" w:hAnsi="Times New Roman" w:cs="Times New Roman"/>
                <w:sz w:val="16"/>
                <w:szCs w:val="16"/>
              </w:rPr>
              <w:t>10166770</w:t>
            </w:r>
          </w:p>
        </w:tc>
        <w:tc>
          <w:tcPr>
            <w:tcW w:w="566" w:type="dxa"/>
          </w:tcPr>
          <w:p w:rsidR="00676606" w:rsidRPr="003F5A5E" w:rsidRDefault="00676606" w:rsidP="00676606">
            <w:pPr>
              <w:rPr>
                <w:rFonts w:ascii="Times New Roman" w:hAnsi="Times New Roman" w:cs="Times New Roman"/>
                <w:sz w:val="16"/>
                <w:szCs w:val="16"/>
              </w:rPr>
            </w:pPr>
            <w:r>
              <w:rPr>
                <w:rFonts w:ascii="Times New Roman" w:hAnsi="Times New Roman" w:cs="Times New Roman"/>
                <w:sz w:val="16"/>
                <w:szCs w:val="16"/>
              </w:rPr>
              <w:t>611</w:t>
            </w:r>
          </w:p>
        </w:tc>
        <w:tc>
          <w:tcPr>
            <w:tcW w:w="1134"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14308,6</w:t>
            </w:r>
          </w:p>
        </w:tc>
        <w:tc>
          <w:tcPr>
            <w:tcW w:w="1134" w:type="dxa"/>
          </w:tcPr>
          <w:p w:rsidR="00676606" w:rsidRPr="00426DC6" w:rsidRDefault="00676606" w:rsidP="00676606">
            <w:pPr>
              <w:rPr>
                <w:rFonts w:ascii="Times New Roman" w:hAnsi="Times New Roman" w:cs="Times New Roman"/>
                <w:sz w:val="16"/>
                <w:szCs w:val="16"/>
              </w:rPr>
            </w:pPr>
            <w:r w:rsidRPr="00426DC6">
              <w:rPr>
                <w:rFonts w:ascii="Times New Roman" w:hAnsi="Times New Roman" w:cs="Times New Roman"/>
                <w:sz w:val="16"/>
                <w:szCs w:val="16"/>
              </w:rPr>
              <w:t>15372,9</w:t>
            </w:r>
          </w:p>
        </w:tc>
        <w:tc>
          <w:tcPr>
            <w:tcW w:w="1134" w:type="dxa"/>
            <w:tcBorders>
              <w:right w:val="single" w:sz="4" w:space="0" w:color="auto"/>
            </w:tcBorders>
          </w:tcPr>
          <w:p w:rsidR="00676606" w:rsidRPr="00426DC6" w:rsidRDefault="00676606" w:rsidP="00676606">
            <w:pPr>
              <w:rPr>
                <w:rFonts w:ascii="Times New Roman" w:hAnsi="Times New Roman" w:cs="Times New Roman"/>
                <w:sz w:val="16"/>
                <w:szCs w:val="16"/>
              </w:rPr>
            </w:pPr>
            <w:r w:rsidRPr="00426DC6">
              <w:rPr>
                <w:rFonts w:ascii="Times New Roman" w:hAnsi="Times New Roman" w:cs="Times New Roman"/>
                <w:sz w:val="16"/>
                <w:szCs w:val="16"/>
              </w:rPr>
              <w:t>16509,4</w:t>
            </w:r>
          </w:p>
        </w:tc>
        <w:tc>
          <w:tcPr>
            <w:tcW w:w="1134" w:type="dxa"/>
            <w:tcBorders>
              <w:left w:val="single" w:sz="4" w:space="0" w:color="auto"/>
            </w:tcBorders>
          </w:tcPr>
          <w:p w:rsidR="00676606" w:rsidRPr="003F5A5E" w:rsidRDefault="00676606" w:rsidP="00676606">
            <w:pPr>
              <w:rPr>
                <w:rFonts w:ascii="Times New Roman" w:hAnsi="Times New Roman" w:cs="Times New Roman"/>
                <w:sz w:val="16"/>
                <w:szCs w:val="16"/>
              </w:rPr>
            </w:pPr>
            <w:r>
              <w:rPr>
                <w:rFonts w:ascii="Times New Roman" w:hAnsi="Times New Roman" w:cs="Times New Roman"/>
                <w:sz w:val="16"/>
                <w:szCs w:val="16"/>
              </w:rPr>
              <w:t>17315,0</w:t>
            </w:r>
          </w:p>
        </w:tc>
        <w:tc>
          <w:tcPr>
            <w:tcW w:w="1134" w:type="dxa"/>
            <w:tcBorders>
              <w:left w:val="single" w:sz="4" w:space="0" w:color="auto"/>
            </w:tcBorders>
          </w:tcPr>
          <w:p w:rsidR="00676606" w:rsidRPr="003F5A5E" w:rsidRDefault="00676606" w:rsidP="00676606">
            <w:pPr>
              <w:rPr>
                <w:rFonts w:ascii="Times New Roman" w:hAnsi="Times New Roman" w:cs="Times New Roman"/>
                <w:sz w:val="16"/>
                <w:szCs w:val="16"/>
              </w:rPr>
            </w:pPr>
            <w:r>
              <w:rPr>
                <w:rFonts w:ascii="Times New Roman" w:hAnsi="Times New Roman" w:cs="Times New Roman"/>
                <w:sz w:val="16"/>
                <w:szCs w:val="16"/>
              </w:rPr>
              <w:t>18008,0</w:t>
            </w:r>
          </w:p>
        </w:tc>
        <w:tc>
          <w:tcPr>
            <w:tcW w:w="1134" w:type="dxa"/>
            <w:tcBorders>
              <w:left w:val="single" w:sz="4" w:space="0" w:color="auto"/>
            </w:tcBorders>
          </w:tcPr>
          <w:p w:rsidR="00676606" w:rsidRPr="003F5A5E" w:rsidRDefault="00676606" w:rsidP="00676606">
            <w:pPr>
              <w:rPr>
                <w:rFonts w:ascii="Times New Roman" w:hAnsi="Times New Roman" w:cs="Times New Roman"/>
                <w:sz w:val="16"/>
                <w:szCs w:val="16"/>
              </w:rPr>
            </w:pPr>
            <w:r>
              <w:rPr>
                <w:rFonts w:ascii="Times New Roman" w:hAnsi="Times New Roman" w:cs="Times New Roman"/>
                <w:sz w:val="16"/>
                <w:szCs w:val="16"/>
              </w:rPr>
              <w:t>18008,0</w:t>
            </w:r>
          </w:p>
        </w:tc>
        <w:tc>
          <w:tcPr>
            <w:tcW w:w="1138" w:type="dxa"/>
            <w:tcBorders>
              <w:left w:val="single" w:sz="4" w:space="0" w:color="auto"/>
            </w:tcBorders>
          </w:tcPr>
          <w:p w:rsidR="00676606" w:rsidRPr="003F5A5E" w:rsidRDefault="00676606" w:rsidP="00676606">
            <w:pPr>
              <w:rPr>
                <w:rFonts w:ascii="Times New Roman" w:hAnsi="Times New Roman" w:cs="Times New Roman"/>
                <w:sz w:val="16"/>
                <w:szCs w:val="16"/>
              </w:rPr>
            </w:pPr>
            <w:r>
              <w:rPr>
                <w:rFonts w:ascii="Times New Roman" w:hAnsi="Times New Roman" w:cs="Times New Roman"/>
                <w:sz w:val="16"/>
                <w:szCs w:val="16"/>
              </w:rPr>
              <w:t>18008,0</w:t>
            </w:r>
          </w:p>
        </w:tc>
      </w:tr>
      <w:tr w:rsidR="00676606" w:rsidRPr="003F5A5E" w:rsidTr="00676606">
        <w:tc>
          <w:tcPr>
            <w:tcW w:w="425"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lastRenderedPageBreak/>
              <w:t>03</w:t>
            </w:r>
          </w:p>
        </w:tc>
        <w:tc>
          <w:tcPr>
            <w:tcW w:w="276"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1</w:t>
            </w:r>
          </w:p>
        </w:tc>
        <w:tc>
          <w:tcPr>
            <w:tcW w:w="428"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01</w:t>
            </w:r>
          </w:p>
        </w:tc>
        <w:tc>
          <w:tcPr>
            <w:tcW w:w="427"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3</w:t>
            </w:r>
          </w:p>
        </w:tc>
        <w:tc>
          <w:tcPr>
            <w:tcW w:w="1564" w:type="dxa"/>
          </w:tcPr>
          <w:p w:rsidR="00676606" w:rsidRPr="00676606" w:rsidRDefault="00676606" w:rsidP="00676606">
            <w:pPr>
              <w:rPr>
                <w:rFonts w:ascii="Times New Roman" w:eastAsia="Times New Roman" w:hAnsi="Times New Roman" w:cs="Times New Roman"/>
                <w:sz w:val="16"/>
                <w:szCs w:val="16"/>
              </w:rPr>
            </w:pPr>
            <w:r w:rsidRPr="003F5A5E">
              <w:rPr>
                <w:rFonts w:ascii="Times New Roman" w:eastAsia="Times New Roman" w:hAnsi="Times New Roman" w:cs="Times New Roman"/>
                <w:sz w:val="16"/>
                <w:szCs w:val="16"/>
              </w:rPr>
              <w:t>Субсидии бюджетным учреждениям на иные цели (Дотация на поддержку мер по обеспечению сбалансированности бюджетов)</w:t>
            </w:r>
          </w:p>
          <w:p w:rsidR="00676606" w:rsidRPr="00676606" w:rsidRDefault="00676606" w:rsidP="00676606">
            <w:pPr>
              <w:rPr>
                <w:rFonts w:ascii="Times New Roman" w:eastAsia="Times New Roman" w:hAnsi="Times New Roman" w:cs="Times New Roman"/>
                <w:sz w:val="16"/>
                <w:szCs w:val="16"/>
              </w:rPr>
            </w:pPr>
          </w:p>
          <w:p w:rsidR="00676606" w:rsidRPr="00676606" w:rsidRDefault="00676606" w:rsidP="00676606">
            <w:pPr>
              <w:rPr>
                <w:rFonts w:ascii="Times New Roman" w:hAnsi="Times New Roman" w:cs="Times New Roman"/>
                <w:sz w:val="16"/>
                <w:szCs w:val="16"/>
              </w:rPr>
            </w:pPr>
          </w:p>
        </w:tc>
        <w:tc>
          <w:tcPr>
            <w:tcW w:w="851" w:type="dxa"/>
            <w:vMerge/>
          </w:tcPr>
          <w:p w:rsidR="00676606" w:rsidRPr="003F5A5E" w:rsidRDefault="00676606" w:rsidP="00676606">
            <w:pPr>
              <w:rPr>
                <w:rFonts w:ascii="Times New Roman" w:hAnsi="Times New Roman" w:cs="Times New Roman"/>
                <w:sz w:val="16"/>
                <w:szCs w:val="16"/>
              </w:rPr>
            </w:pPr>
          </w:p>
        </w:tc>
        <w:tc>
          <w:tcPr>
            <w:tcW w:w="567"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674</w:t>
            </w:r>
            <w:r>
              <w:rPr>
                <w:rFonts w:ascii="Times New Roman" w:hAnsi="Times New Roman" w:cs="Times New Roman"/>
                <w:sz w:val="16"/>
                <w:szCs w:val="16"/>
              </w:rPr>
              <w:t xml:space="preserve"> </w:t>
            </w:r>
            <w:r w:rsidRPr="003F5A5E">
              <w:rPr>
                <w:rFonts w:ascii="Times New Roman" w:hAnsi="Times New Roman" w:cs="Times New Roman"/>
                <w:sz w:val="16"/>
                <w:szCs w:val="16"/>
              </w:rPr>
              <w:t>674</w:t>
            </w:r>
          </w:p>
        </w:tc>
        <w:tc>
          <w:tcPr>
            <w:tcW w:w="567"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08</w:t>
            </w:r>
            <w:r>
              <w:rPr>
                <w:rFonts w:ascii="Times New Roman" w:hAnsi="Times New Roman" w:cs="Times New Roman"/>
                <w:sz w:val="16"/>
                <w:szCs w:val="16"/>
              </w:rPr>
              <w:t xml:space="preserve"> </w:t>
            </w:r>
            <w:r w:rsidRPr="003F5A5E">
              <w:rPr>
                <w:rFonts w:ascii="Times New Roman" w:hAnsi="Times New Roman" w:cs="Times New Roman"/>
                <w:sz w:val="16"/>
                <w:szCs w:val="16"/>
              </w:rPr>
              <w:t>08</w:t>
            </w:r>
          </w:p>
        </w:tc>
        <w:tc>
          <w:tcPr>
            <w:tcW w:w="709" w:type="dxa"/>
          </w:tcPr>
          <w:p w:rsidR="00676606"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01</w:t>
            </w:r>
            <w:r>
              <w:rPr>
                <w:rFonts w:ascii="Times New Roman" w:hAnsi="Times New Roman" w:cs="Times New Roman"/>
                <w:sz w:val="16"/>
                <w:szCs w:val="16"/>
              </w:rPr>
              <w:t xml:space="preserve"> </w:t>
            </w:r>
          </w:p>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01</w:t>
            </w:r>
          </w:p>
          <w:p w:rsidR="00676606" w:rsidRPr="003F5A5E" w:rsidRDefault="00676606" w:rsidP="00676606">
            <w:pPr>
              <w:rPr>
                <w:rFonts w:ascii="Times New Roman" w:hAnsi="Times New Roman" w:cs="Times New Roman"/>
                <w:sz w:val="16"/>
                <w:szCs w:val="16"/>
              </w:rPr>
            </w:pPr>
          </w:p>
        </w:tc>
        <w:tc>
          <w:tcPr>
            <w:tcW w:w="1134"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0310104220</w:t>
            </w:r>
          </w:p>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0310160150</w:t>
            </w:r>
          </w:p>
          <w:p w:rsidR="00676606" w:rsidRPr="003F5A5E" w:rsidRDefault="00676606" w:rsidP="00676606">
            <w:pPr>
              <w:rPr>
                <w:rFonts w:ascii="Times New Roman" w:hAnsi="Times New Roman" w:cs="Times New Roman"/>
                <w:sz w:val="16"/>
                <w:szCs w:val="16"/>
              </w:rPr>
            </w:pPr>
          </w:p>
        </w:tc>
        <w:tc>
          <w:tcPr>
            <w:tcW w:w="566"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612</w:t>
            </w:r>
            <w:r>
              <w:rPr>
                <w:rFonts w:ascii="Times New Roman" w:hAnsi="Times New Roman" w:cs="Times New Roman"/>
                <w:sz w:val="16"/>
                <w:szCs w:val="16"/>
              </w:rPr>
              <w:t xml:space="preserve"> </w:t>
            </w:r>
            <w:r w:rsidRPr="003F5A5E">
              <w:rPr>
                <w:rFonts w:ascii="Times New Roman" w:hAnsi="Times New Roman" w:cs="Times New Roman"/>
                <w:sz w:val="16"/>
                <w:szCs w:val="16"/>
              </w:rPr>
              <w:t>612</w:t>
            </w:r>
          </w:p>
        </w:tc>
        <w:tc>
          <w:tcPr>
            <w:tcW w:w="1134" w:type="dxa"/>
          </w:tcPr>
          <w:p w:rsidR="00676606"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51,0</w:t>
            </w:r>
          </w:p>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856,0</w:t>
            </w:r>
          </w:p>
          <w:p w:rsidR="00676606" w:rsidRPr="003F5A5E" w:rsidRDefault="00676606" w:rsidP="00676606">
            <w:pPr>
              <w:rPr>
                <w:rFonts w:ascii="Times New Roman" w:hAnsi="Times New Roman" w:cs="Times New Roman"/>
                <w:sz w:val="16"/>
                <w:szCs w:val="16"/>
              </w:rPr>
            </w:pPr>
          </w:p>
        </w:tc>
        <w:tc>
          <w:tcPr>
            <w:tcW w:w="1134"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8,0</w:t>
            </w:r>
          </w:p>
        </w:tc>
        <w:tc>
          <w:tcPr>
            <w:tcW w:w="1134" w:type="dxa"/>
            <w:tcBorders>
              <w:right w:val="single" w:sz="4" w:space="0" w:color="auto"/>
            </w:tcBorders>
          </w:tcPr>
          <w:p w:rsidR="00676606" w:rsidRPr="003F5A5E" w:rsidRDefault="00676606" w:rsidP="00676606">
            <w:pPr>
              <w:rPr>
                <w:rFonts w:ascii="Times New Roman" w:hAnsi="Times New Roman" w:cs="Times New Roman"/>
                <w:sz w:val="16"/>
                <w:szCs w:val="16"/>
              </w:rPr>
            </w:pPr>
          </w:p>
        </w:tc>
        <w:tc>
          <w:tcPr>
            <w:tcW w:w="1134" w:type="dxa"/>
            <w:tcBorders>
              <w:left w:val="single" w:sz="4" w:space="0" w:color="auto"/>
            </w:tcBorders>
          </w:tcPr>
          <w:p w:rsidR="00676606" w:rsidRPr="003F5A5E" w:rsidRDefault="00676606" w:rsidP="00676606">
            <w:pPr>
              <w:rPr>
                <w:rFonts w:ascii="Times New Roman" w:hAnsi="Times New Roman" w:cs="Times New Roman"/>
                <w:sz w:val="16"/>
                <w:szCs w:val="16"/>
              </w:rPr>
            </w:pPr>
          </w:p>
        </w:tc>
        <w:tc>
          <w:tcPr>
            <w:tcW w:w="1134" w:type="dxa"/>
            <w:tcBorders>
              <w:left w:val="single" w:sz="4" w:space="0" w:color="auto"/>
            </w:tcBorders>
          </w:tcPr>
          <w:p w:rsidR="00676606" w:rsidRPr="003F5A5E" w:rsidRDefault="00676606" w:rsidP="00676606">
            <w:pPr>
              <w:rPr>
                <w:rFonts w:ascii="Times New Roman" w:hAnsi="Times New Roman" w:cs="Times New Roman"/>
                <w:sz w:val="16"/>
                <w:szCs w:val="16"/>
              </w:rPr>
            </w:pPr>
          </w:p>
        </w:tc>
        <w:tc>
          <w:tcPr>
            <w:tcW w:w="1134" w:type="dxa"/>
            <w:tcBorders>
              <w:left w:val="single" w:sz="4" w:space="0" w:color="auto"/>
            </w:tcBorders>
          </w:tcPr>
          <w:p w:rsidR="00676606" w:rsidRPr="003F5A5E" w:rsidRDefault="00676606" w:rsidP="00676606">
            <w:pPr>
              <w:rPr>
                <w:rFonts w:ascii="Times New Roman" w:hAnsi="Times New Roman" w:cs="Times New Roman"/>
                <w:sz w:val="16"/>
                <w:szCs w:val="16"/>
              </w:rPr>
            </w:pPr>
          </w:p>
        </w:tc>
        <w:tc>
          <w:tcPr>
            <w:tcW w:w="1138" w:type="dxa"/>
            <w:tcBorders>
              <w:left w:val="single" w:sz="4" w:space="0" w:color="auto"/>
            </w:tcBorders>
          </w:tcPr>
          <w:p w:rsidR="00676606" w:rsidRPr="003F5A5E" w:rsidRDefault="00676606" w:rsidP="00676606">
            <w:pPr>
              <w:rPr>
                <w:rFonts w:ascii="Times New Roman" w:hAnsi="Times New Roman" w:cs="Times New Roman"/>
                <w:sz w:val="16"/>
                <w:szCs w:val="16"/>
              </w:rPr>
            </w:pPr>
          </w:p>
        </w:tc>
      </w:tr>
      <w:tr w:rsidR="00676606" w:rsidRPr="003F5A5E" w:rsidTr="00676606">
        <w:tc>
          <w:tcPr>
            <w:tcW w:w="425" w:type="dxa"/>
            <w:vMerge w:val="restart"/>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03</w:t>
            </w:r>
          </w:p>
        </w:tc>
        <w:tc>
          <w:tcPr>
            <w:tcW w:w="276" w:type="dxa"/>
            <w:vMerge w:val="restart"/>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1</w:t>
            </w:r>
          </w:p>
        </w:tc>
        <w:tc>
          <w:tcPr>
            <w:tcW w:w="428" w:type="dxa"/>
            <w:vMerge w:val="restart"/>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02</w:t>
            </w:r>
          </w:p>
        </w:tc>
        <w:tc>
          <w:tcPr>
            <w:tcW w:w="427" w:type="dxa"/>
            <w:vMerge w:val="restart"/>
          </w:tcPr>
          <w:p w:rsidR="00676606" w:rsidRPr="003F5A5E" w:rsidRDefault="00676606" w:rsidP="00676606">
            <w:pPr>
              <w:rPr>
                <w:rFonts w:ascii="Times New Roman" w:hAnsi="Times New Roman" w:cs="Times New Roman"/>
                <w:b/>
                <w:sz w:val="16"/>
                <w:szCs w:val="16"/>
              </w:rPr>
            </w:pPr>
          </w:p>
        </w:tc>
        <w:tc>
          <w:tcPr>
            <w:tcW w:w="1564" w:type="dxa"/>
            <w:vMerge w:val="restart"/>
            <w:vAlign w:val="bottom"/>
          </w:tcPr>
          <w:p w:rsidR="00676606" w:rsidRDefault="00676606" w:rsidP="00676606">
            <w:pPr>
              <w:rPr>
                <w:rFonts w:ascii="Times New Roman" w:eastAsia="Times New Roman" w:hAnsi="Times New Roman" w:cs="Times New Roman"/>
                <w:b/>
                <w:sz w:val="16"/>
                <w:szCs w:val="16"/>
                <w:lang w:val="en-US"/>
              </w:rPr>
            </w:pPr>
            <w:r w:rsidRPr="003F5A5E">
              <w:rPr>
                <w:rFonts w:ascii="Times New Roman" w:eastAsia="Times New Roman" w:hAnsi="Times New Roman" w:cs="Times New Roman"/>
                <w:b/>
                <w:sz w:val="16"/>
                <w:szCs w:val="16"/>
              </w:rPr>
              <w:t>Приобретение книг и литературно-художественных журналов(Комплектование библиотечных фондов межпоселенческих</w:t>
            </w:r>
            <w:r w:rsidRPr="00654EAA">
              <w:rPr>
                <w:rFonts w:ascii="Times New Roman" w:eastAsia="Times New Roman" w:hAnsi="Times New Roman" w:cs="Times New Roman"/>
                <w:b/>
                <w:sz w:val="16"/>
                <w:szCs w:val="16"/>
              </w:rPr>
              <w:t xml:space="preserve"> </w:t>
            </w:r>
            <w:r w:rsidRPr="003F5A5E">
              <w:rPr>
                <w:rFonts w:ascii="Times New Roman" w:eastAsia="Times New Roman" w:hAnsi="Times New Roman" w:cs="Times New Roman"/>
                <w:b/>
                <w:sz w:val="16"/>
                <w:szCs w:val="16"/>
              </w:rPr>
              <w:t>библиотек.</w:t>
            </w:r>
            <w:r>
              <w:rPr>
                <w:rFonts w:ascii="Times New Roman" w:eastAsia="Times New Roman" w:hAnsi="Times New Roman" w:cs="Times New Roman"/>
                <w:b/>
                <w:sz w:val="16"/>
                <w:szCs w:val="16"/>
              </w:rPr>
              <w:t xml:space="preserve"> </w:t>
            </w:r>
            <w:r w:rsidRPr="003F5A5E">
              <w:rPr>
                <w:rFonts w:ascii="Times New Roman" w:eastAsia="Times New Roman" w:hAnsi="Times New Roman" w:cs="Times New Roman"/>
                <w:b/>
                <w:sz w:val="16"/>
                <w:szCs w:val="16"/>
              </w:rPr>
              <w:t>Комплектование библиотечного фонда сети муниципальных библиотек)</w:t>
            </w:r>
          </w:p>
          <w:p w:rsidR="00676606" w:rsidRDefault="00676606" w:rsidP="00676606">
            <w:pPr>
              <w:rPr>
                <w:rFonts w:ascii="Times New Roman" w:eastAsia="Times New Roman" w:hAnsi="Times New Roman" w:cs="Times New Roman"/>
                <w:b/>
                <w:sz w:val="16"/>
                <w:szCs w:val="16"/>
                <w:lang w:val="en-US"/>
              </w:rPr>
            </w:pPr>
          </w:p>
          <w:p w:rsidR="00676606" w:rsidRPr="00654EAA" w:rsidRDefault="00676606" w:rsidP="00676606">
            <w:pPr>
              <w:rPr>
                <w:rFonts w:ascii="Times New Roman" w:eastAsia="Times New Roman" w:hAnsi="Times New Roman" w:cs="Times New Roman"/>
                <w:b/>
                <w:sz w:val="16"/>
                <w:szCs w:val="16"/>
                <w:lang w:val="en-US"/>
              </w:rPr>
            </w:pPr>
          </w:p>
        </w:tc>
        <w:tc>
          <w:tcPr>
            <w:tcW w:w="851" w:type="dxa"/>
            <w:vMerge/>
          </w:tcPr>
          <w:p w:rsidR="00676606" w:rsidRPr="003F5A5E" w:rsidRDefault="00676606" w:rsidP="00676606">
            <w:pPr>
              <w:rPr>
                <w:rFonts w:ascii="Times New Roman" w:hAnsi="Times New Roman" w:cs="Times New Roman"/>
                <w:b/>
                <w:sz w:val="16"/>
                <w:szCs w:val="16"/>
              </w:rPr>
            </w:pPr>
          </w:p>
        </w:tc>
        <w:tc>
          <w:tcPr>
            <w:tcW w:w="567"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674</w:t>
            </w:r>
          </w:p>
        </w:tc>
        <w:tc>
          <w:tcPr>
            <w:tcW w:w="567"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08</w:t>
            </w:r>
          </w:p>
        </w:tc>
        <w:tc>
          <w:tcPr>
            <w:tcW w:w="709"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01</w:t>
            </w:r>
          </w:p>
        </w:tc>
        <w:tc>
          <w:tcPr>
            <w:tcW w:w="1134"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0000000000</w:t>
            </w:r>
          </w:p>
        </w:tc>
        <w:tc>
          <w:tcPr>
            <w:tcW w:w="566" w:type="dxa"/>
          </w:tcPr>
          <w:p w:rsidR="00676606" w:rsidRPr="003F5A5E" w:rsidRDefault="00676606" w:rsidP="00676606">
            <w:pPr>
              <w:rPr>
                <w:rFonts w:ascii="Times New Roman" w:hAnsi="Times New Roman" w:cs="Times New Roman"/>
                <w:b/>
                <w:sz w:val="16"/>
                <w:szCs w:val="16"/>
              </w:rPr>
            </w:pPr>
            <w:r>
              <w:rPr>
                <w:rFonts w:ascii="Times New Roman" w:hAnsi="Times New Roman" w:cs="Times New Roman"/>
                <w:b/>
                <w:sz w:val="16"/>
                <w:szCs w:val="16"/>
              </w:rPr>
              <w:t>0</w:t>
            </w:r>
            <w:r w:rsidRPr="003F5A5E">
              <w:rPr>
                <w:rFonts w:ascii="Times New Roman" w:hAnsi="Times New Roman" w:cs="Times New Roman"/>
                <w:b/>
                <w:sz w:val="16"/>
                <w:szCs w:val="16"/>
              </w:rPr>
              <w:t>00</w:t>
            </w:r>
          </w:p>
        </w:tc>
        <w:tc>
          <w:tcPr>
            <w:tcW w:w="1134"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30,0</w:t>
            </w:r>
          </w:p>
        </w:tc>
        <w:tc>
          <w:tcPr>
            <w:tcW w:w="1134"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50,0</w:t>
            </w:r>
          </w:p>
        </w:tc>
        <w:tc>
          <w:tcPr>
            <w:tcW w:w="1134" w:type="dxa"/>
            <w:tcBorders>
              <w:right w:val="single" w:sz="4" w:space="0" w:color="auto"/>
            </w:tcBorders>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50,0</w:t>
            </w:r>
          </w:p>
        </w:tc>
        <w:tc>
          <w:tcPr>
            <w:tcW w:w="1134" w:type="dxa"/>
            <w:tcBorders>
              <w:left w:val="single" w:sz="4" w:space="0" w:color="auto"/>
            </w:tcBorders>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50,0</w:t>
            </w:r>
          </w:p>
        </w:tc>
        <w:tc>
          <w:tcPr>
            <w:tcW w:w="1134" w:type="dxa"/>
            <w:tcBorders>
              <w:left w:val="single" w:sz="4" w:space="0" w:color="auto"/>
            </w:tcBorders>
          </w:tcPr>
          <w:p w:rsidR="00676606" w:rsidRPr="003F5A5E" w:rsidRDefault="00676606" w:rsidP="00676606">
            <w:pPr>
              <w:rPr>
                <w:rFonts w:ascii="Times New Roman" w:hAnsi="Times New Roman" w:cs="Times New Roman"/>
                <w:b/>
                <w:sz w:val="16"/>
                <w:szCs w:val="16"/>
              </w:rPr>
            </w:pPr>
            <w:r>
              <w:rPr>
                <w:rFonts w:ascii="Times New Roman" w:hAnsi="Times New Roman" w:cs="Times New Roman"/>
                <w:b/>
                <w:sz w:val="16"/>
                <w:szCs w:val="16"/>
              </w:rPr>
              <w:t>50,0</w:t>
            </w:r>
          </w:p>
        </w:tc>
        <w:tc>
          <w:tcPr>
            <w:tcW w:w="1134" w:type="dxa"/>
            <w:tcBorders>
              <w:left w:val="single" w:sz="4" w:space="0" w:color="auto"/>
            </w:tcBorders>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50,0</w:t>
            </w:r>
          </w:p>
        </w:tc>
        <w:tc>
          <w:tcPr>
            <w:tcW w:w="1138" w:type="dxa"/>
            <w:tcBorders>
              <w:left w:val="single" w:sz="4" w:space="0" w:color="auto"/>
            </w:tcBorders>
          </w:tcPr>
          <w:p w:rsidR="00676606" w:rsidRPr="003F5A5E" w:rsidRDefault="00676606" w:rsidP="00676606">
            <w:pPr>
              <w:rPr>
                <w:rFonts w:ascii="Times New Roman" w:hAnsi="Times New Roman" w:cs="Times New Roman"/>
                <w:b/>
                <w:sz w:val="16"/>
                <w:szCs w:val="16"/>
              </w:rPr>
            </w:pPr>
            <w:r>
              <w:rPr>
                <w:rFonts w:ascii="Times New Roman" w:hAnsi="Times New Roman" w:cs="Times New Roman"/>
                <w:b/>
                <w:sz w:val="16"/>
                <w:szCs w:val="16"/>
              </w:rPr>
              <w:t>50,0</w:t>
            </w:r>
          </w:p>
        </w:tc>
      </w:tr>
      <w:tr w:rsidR="00676606" w:rsidRPr="003F5A5E" w:rsidTr="00676606">
        <w:tc>
          <w:tcPr>
            <w:tcW w:w="425" w:type="dxa"/>
            <w:vMerge/>
          </w:tcPr>
          <w:p w:rsidR="00676606" w:rsidRPr="003F5A5E" w:rsidRDefault="00676606" w:rsidP="00676606">
            <w:pPr>
              <w:rPr>
                <w:rFonts w:ascii="Times New Roman" w:hAnsi="Times New Roman" w:cs="Times New Roman"/>
                <w:sz w:val="16"/>
                <w:szCs w:val="16"/>
              </w:rPr>
            </w:pPr>
          </w:p>
        </w:tc>
        <w:tc>
          <w:tcPr>
            <w:tcW w:w="276" w:type="dxa"/>
            <w:vMerge/>
          </w:tcPr>
          <w:p w:rsidR="00676606" w:rsidRPr="003F5A5E" w:rsidRDefault="00676606" w:rsidP="00676606">
            <w:pPr>
              <w:rPr>
                <w:rFonts w:ascii="Times New Roman" w:hAnsi="Times New Roman" w:cs="Times New Roman"/>
                <w:sz w:val="16"/>
                <w:szCs w:val="16"/>
              </w:rPr>
            </w:pPr>
          </w:p>
        </w:tc>
        <w:tc>
          <w:tcPr>
            <w:tcW w:w="428" w:type="dxa"/>
            <w:vMerge/>
          </w:tcPr>
          <w:p w:rsidR="00676606" w:rsidRPr="003F5A5E" w:rsidRDefault="00676606" w:rsidP="00676606">
            <w:pPr>
              <w:rPr>
                <w:rFonts w:ascii="Times New Roman" w:hAnsi="Times New Roman" w:cs="Times New Roman"/>
                <w:sz w:val="16"/>
                <w:szCs w:val="16"/>
              </w:rPr>
            </w:pPr>
          </w:p>
        </w:tc>
        <w:tc>
          <w:tcPr>
            <w:tcW w:w="427" w:type="dxa"/>
            <w:vMerge/>
          </w:tcPr>
          <w:p w:rsidR="00676606" w:rsidRPr="003F5A5E" w:rsidRDefault="00676606" w:rsidP="00676606">
            <w:pPr>
              <w:rPr>
                <w:rFonts w:ascii="Times New Roman" w:hAnsi="Times New Roman" w:cs="Times New Roman"/>
                <w:sz w:val="16"/>
                <w:szCs w:val="16"/>
              </w:rPr>
            </w:pPr>
          </w:p>
        </w:tc>
        <w:tc>
          <w:tcPr>
            <w:tcW w:w="1564" w:type="dxa"/>
            <w:vMerge/>
          </w:tcPr>
          <w:p w:rsidR="00676606" w:rsidRPr="003F5A5E" w:rsidRDefault="00676606" w:rsidP="00676606">
            <w:pPr>
              <w:rPr>
                <w:rFonts w:ascii="Times New Roman" w:hAnsi="Times New Roman" w:cs="Times New Roman"/>
                <w:sz w:val="16"/>
                <w:szCs w:val="16"/>
              </w:rPr>
            </w:pPr>
          </w:p>
        </w:tc>
        <w:tc>
          <w:tcPr>
            <w:tcW w:w="851" w:type="dxa"/>
            <w:vMerge/>
          </w:tcPr>
          <w:p w:rsidR="00676606" w:rsidRPr="003F5A5E" w:rsidRDefault="00676606" w:rsidP="00676606">
            <w:pPr>
              <w:rPr>
                <w:rFonts w:ascii="Times New Roman" w:hAnsi="Times New Roman" w:cs="Times New Roman"/>
                <w:sz w:val="16"/>
                <w:szCs w:val="16"/>
              </w:rPr>
            </w:pPr>
          </w:p>
        </w:tc>
        <w:tc>
          <w:tcPr>
            <w:tcW w:w="567"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674</w:t>
            </w:r>
          </w:p>
        </w:tc>
        <w:tc>
          <w:tcPr>
            <w:tcW w:w="567" w:type="dxa"/>
          </w:tcPr>
          <w:p w:rsidR="00676606" w:rsidRPr="003F5A5E" w:rsidRDefault="00676606" w:rsidP="00676606">
            <w:pPr>
              <w:rPr>
                <w:rFonts w:ascii="Times New Roman" w:hAnsi="Times New Roman" w:cs="Times New Roman"/>
                <w:sz w:val="16"/>
                <w:szCs w:val="16"/>
              </w:rPr>
            </w:pPr>
            <w:r>
              <w:rPr>
                <w:rFonts w:ascii="Times New Roman" w:hAnsi="Times New Roman" w:cs="Times New Roman"/>
                <w:sz w:val="16"/>
                <w:szCs w:val="16"/>
              </w:rPr>
              <w:t>0</w:t>
            </w:r>
            <w:r w:rsidRPr="003F5A5E">
              <w:rPr>
                <w:rFonts w:ascii="Times New Roman" w:hAnsi="Times New Roman" w:cs="Times New Roman"/>
                <w:sz w:val="16"/>
                <w:szCs w:val="16"/>
              </w:rPr>
              <w:t>8</w:t>
            </w:r>
          </w:p>
        </w:tc>
        <w:tc>
          <w:tcPr>
            <w:tcW w:w="709"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01</w:t>
            </w:r>
          </w:p>
        </w:tc>
        <w:tc>
          <w:tcPr>
            <w:tcW w:w="1134" w:type="dxa"/>
          </w:tcPr>
          <w:p w:rsidR="00676606" w:rsidRPr="003F5A5E" w:rsidRDefault="00676606" w:rsidP="00676606">
            <w:pPr>
              <w:rPr>
                <w:rFonts w:ascii="Times New Roman" w:hAnsi="Times New Roman" w:cs="Times New Roman"/>
                <w:sz w:val="16"/>
                <w:szCs w:val="16"/>
              </w:rPr>
            </w:pPr>
            <w:r>
              <w:rPr>
                <w:rFonts w:ascii="Times New Roman" w:hAnsi="Times New Roman" w:cs="Times New Roman"/>
                <w:sz w:val="16"/>
                <w:szCs w:val="16"/>
              </w:rPr>
              <w:t>0</w:t>
            </w:r>
            <w:r w:rsidRPr="003F5A5E">
              <w:rPr>
                <w:rFonts w:ascii="Times New Roman" w:hAnsi="Times New Roman" w:cs="Times New Roman"/>
                <w:sz w:val="16"/>
                <w:szCs w:val="16"/>
              </w:rPr>
              <w:t>310261640</w:t>
            </w:r>
          </w:p>
        </w:tc>
        <w:tc>
          <w:tcPr>
            <w:tcW w:w="566"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611</w:t>
            </w:r>
          </w:p>
        </w:tc>
        <w:tc>
          <w:tcPr>
            <w:tcW w:w="1134"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30,0</w:t>
            </w:r>
          </w:p>
        </w:tc>
        <w:tc>
          <w:tcPr>
            <w:tcW w:w="1134"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50,0</w:t>
            </w:r>
          </w:p>
        </w:tc>
        <w:tc>
          <w:tcPr>
            <w:tcW w:w="1134" w:type="dxa"/>
            <w:tcBorders>
              <w:right w:val="single" w:sz="4" w:space="0" w:color="auto"/>
            </w:tcBorders>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50,0</w:t>
            </w:r>
          </w:p>
        </w:tc>
        <w:tc>
          <w:tcPr>
            <w:tcW w:w="1134" w:type="dxa"/>
            <w:tcBorders>
              <w:left w:val="single" w:sz="4" w:space="0" w:color="auto"/>
            </w:tcBorders>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50,0</w:t>
            </w:r>
          </w:p>
        </w:tc>
        <w:tc>
          <w:tcPr>
            <w:tcW w:w="1134" w:type="dxa"/>
            <w:tcBorders>
              <w:left w:val="single" w:sz="4" w:space="0" w:color="auto"/>
            </w:tcBorders>
          </w:tcPr>
          <w:p w:rsidR="00676606" w:rsidRPr="003F5A5E" w:rsidRDefault="00676606" w:rsidP="00676606">
            <w:pPr>
              <w:rPr>
                <w:rFonts w:ascii="Times New Roman" w:hAnsi="Times New Roman" w:cs="Times New Roman"/>
                <w:sz w:val="16"/>
                <w:szCs w:val="16"/>
              </w:rPr>
            </w:pPr>
            <w:r>
              <w:rPr>
                <w:rFonts w:ascii="Times New Roman" w:hAnsi="Times New Roman" w:cs="Times New Roman"/>
                <w:sz w:val="16"/>
                <w:szCs w:val="16"/>
              </w:rPr>
              <w:t>50,0</w:t>
            </w:r>
          </w:p>
        </w:tc>
        <w:tc>
          <w:tcPr>
            <w:tcW w:w="1134" w:type="dxa"/>
            <w:tcBorders>
              <w:left w:val="single" w:sz="4" w:space="0" w:color="auto"/>
            </w:tcBorders>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50,0</w:t>
            </w:r>
          </w:p>
        </w:tc>
        <w:tc>
          <w:tcPr>
            <w:tcW w:w="1138" w:type="dxa"/>
            <w:tcBorders>
              <w:left w:val="single" w:sz="4" w:space="0" w:color="auto"/>
            </w:tcBorders>
          </w:tcPr>
          <w:p w:rsidR="00676606" w:rsidRPr="003F5A5E" w:rsidRDefault="00676606" w:rsidP="00676606">
            <w:pPr>
              <w:rPr>
                <w:rFonts w:ascii="Times New Roman" w:hAnsi="Times New Roman" w:cs="Times New Roman"/>
                <w:sz w:val="16"/>
                <w:szCs w:val="16"/>
              </w:rPr>
            </w:pPr>
            <w:r>
              <w:rPr>
                <w:rFonts w:ascii="Times New Roman" w:hAnsi="Times New Roman" w:cs="Times New Roman"/>
                <w:sz w:val="16"/>
                <w:szCs w:val="16"/>
              </w:rPr>
              <w:t>50,0</w:t>
            </w:r>
          </w:p>
        </w:tc>
      </w:tr>
      <w:tr w:rsidR="00676606" w:rsidRPr="003F5A5E" w:rsidTr="00676606">
        <w:trPr>
          <w:trHeight w:val="74"/>
        </w:trPr>
        <w:tc>
          <w:tcPr>
            <w:tcW w:w="425" w:type="dxa"/>
            <w:vMerge w:val="restart"/>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03</w:t>
            </w:r>
          </w:p>
        </w:tc>
        <w:tc>
          <w:tcPr>
            <w:tcW w:w="276" w:type="dxa"/>
            <w:vMerge w:val="restart"/>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1</w:t>
            </w:r>
          </w:p>
        </w:tc>
        <w:tc>
          <w:tcPr>
            <w:tcW w:w="428" w:type="dxa"/>
            <w:vMerge w:val="restart"/>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03</w:t>
            </w:r>
          </w:p>
        </w:tc>
        <w:tc>
          <w:tcPr>
            <w:tcW w:w="427" w:type="dxa"/>
            <w:vMerge w:val="restart"/>
          </w:tcPr>
          <w:p w:rsidR="00676606" w:rsidRPr="003F5A5E" w:rsidRDefault="00676606" w:rsidP="00676606">
            <w:pPr>
              <w:rPr>
                <w:rFonts w:ascii="Times New Roman" w:hAnsi="Times New Roman" w:cs="Times New Roman"/>
                <w:b/>
                <w:sz w:val="16"/>
                <w:szCs w:val="16"/>
              </w:rPr>
            </w:pPr>
          </w:p>
        </w:tc>
        <w:tc>
          <w:tcPr>
            <w:tcW w:w="1564" w:type="dxa"/>
            <w:vMerge w:val="restart"/>
          </w:tcPr>
          <w:p w:rsidR="00676606" w:rsidRPr="00676606" w:rsidRDefault="00676606" w:rsidP="00676606">
            <w:pPr>
              <w:rPr>
                <w:rFonts w:ascii="Times New Roman" w:eastAsia="Times New Roman" w:hAnsi="Times New Roman"/>
                <w:b/>
                <w:sz w:val="16"/>
                <w:szCs w:val="16"/>
              </w:rPr>
            </w:pPr>
            <w:r w:rsidRPr="003F5A5E">
              <w:rPr>
                <w:rFonts w:ascii="Times New Roman" w:eastAsia="Times New Roman" w:hAnsi="Times New Roman"/>
                <w:b/>
                <w:sz w:val="16"/>
                <w:szCs w:val="16"/>
              </w:rPr>
              <w:t>Модельная библиотека (Создание модельной библиотеки)</w:t>
            </w:r>
          </w:p>
          <w:p w:rsidR="00676606" w:rsidRPr="00676606" w:rsidRDefault="00676606" w:rsidP="00676606">
            <w:pPr>
              <w:rPr>
                <w:rFonts w:ascii="Times New Roman" w:eastAsia="Times New Roman" w:hAnsi="Times New Roman"/>
                <w:b/>
                <w:sz w:val="16"/>
                <w:szCs w:val="16"/>
              </w:rPr>
            </w:pPr>
          </w:p>
          <w:p w:rsidR="00676606" w:rsidRPr="00676606" w:rsidRDefault="00676606" w:rsidP="00676606">
            <w:pPr>
              <w:rPr>
                <w:rFonts w:ascii="Times New Roman" w:eastAsia="Times New Roman" w:hAnsi="Times New Roman"/>
                <w:b/>
                <w:sz w:val="16"/>
                <w:szCs w:val="16"/>
              </w:rPr>
            </w:pPr>
          </w:p>
        </w:tc>
        <w:tc>
          <w:tcPr>
            <w:tcW w:w="851" w:type="dxa"/>
            <w:vMerge/>
          </w:tcPr>
          <w:p w:rsidR="00676606" w:rsidRPr="003F5A5E" w:rsidRDefault="00676606" w:rsidP="00676606">
            <w:pPr>
              <w:rPr>
                <w:rFonts w:ascii="Times New Roman" w:hAnsi="Times New Roman" w:cs="Times New Roman"/>
                <w:b/>
                <w:sz w:val="16"/>
                <w:szCs w:val="16"/>
              </w:rPr>
            </w:pPr>
          </w:p>
        </w:tc>
        <w:tc>
          <w:tcPr>
            <w:tcW w:w="567"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674</w:t>
            </w:r>
          </w:p>
        </w:tc>
        <w:tc>
          <w:tcPr>
            <w:tcW w:w="567"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08</w:t>
            </w:r>
          </w:p>
        </w:tc>
        <w:tc>
          <w:tcPr>
            <w:tcW w:w="709"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01</w:t>
            </w:r>
          </w:p>
        </w:tc>
        <w:tc>
          <w:tcPr>
            <w:tcW w:w="1134"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0000000000</w:t>
            </w:r>
          </w:p>
        </w:tc>
        <w:tc>
          <w:tcPr>
            <w:tcW w:w="566"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000</w:t>
            </w:r>
          </w:p>
        </w:tc>
        <w:tc>
          <w:tcPr>
            <w:tcW w:w="1134"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263,7</w:t>
            </w:r>
          </w:p>
        </w:tc>
        <w:tc>
          <w:tcPr>
            <w:tcW w:w="1134"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249,9</w:t>
            </w:r>
          </w:p>
        </w:tc>
        <w:tc>
          <w:tcPr>
            <w:tcW w:w="1134" w:type="dxa"/>
            <w:tcBorders>
              <w:right w:val="single" w:sz="4" w:space="0" w:color="auto"/>
            </w:tcBorders>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275,6</w:t>
            </w:r>
          </w:p>
        </w:tc>
        <w:tc>
          <w:tcPr>
            <w:tcW w:w="1134" w:type="dxa"/>
            <w:tcBorders>
              <w:left w:val="single" w:sz="4" w:space="0" w:color="auto"/>
            </w:tcBorders>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100,0</w:t>
            </w:r>
          </w:p>
        </w:tc>
        <w:tc>
          <w:tcPr>
            <w:tcW w:w="1134" w:type="dxa"/>
            <w:tcBorders>
              <w:left w:val="single" w:sz="4" w:space="0" w:color="auto"/>
            </w:tcBorders>
          </w:tcPr>
          <w:p w:rsidR="00676606" w:rsidRPr="003F5A5E" w:rsidRDefault="00676606" w:rsidP="00676606">
            <w:pPr>
              <w:rPr>
                <w:rFonts w:ascii="Times New Roman" w:hAnsi="Times New Roman" w:cs="Times New Roman"/>
                <w:b/>
                <w:sz w:val="16"/>
                <w:szCs w:val="16"/>
              </w:rPr>
            </w:pPr>
          </w:p>
        </w:tc>
        <w:tc>
          <w:tcPr>
            <w:tcW w:w="1134" w:type="dxa"/>
            <w:tcBorders>
              <w:left w:val="single" w:sz="4" w:space="0" w:color="auto"/>
            </w:tcBorders>
          </w:tcPr>
          <w:p w:rsidR="00676606" w:rsidRPr="003F5A5E" w:rsidRDefault="00676606" w:rsidP="00676606">
            <w:pPr>
              <w:rPr>
                <w:rFonts w:ascii="Times New Roman" w:hAnsi="Times New Roman" w:cs="Times New Roman"/>
                <w:b/>
                <w:sz w:val="16"/>
                <w:szCs w:val="16"/>
              </w:rPr>
            </w:pPr>
          </w:p>
        </w:tc>
        <w:tc>
          <w:tcPr>
            <w:tcW w:w="1138" w:type="dxa"/>
            <w:tcBorders>
              <w:left w:val="single" w:sz="4" w:space="0" w:color="auto"/>
            </w:tcBorders>
          </w:tcPr>
          <w:p w:rsidR="00676606" w:rsidRPr="003F5A5E" w:rsidRDefault="00676606" w:rsidP="00676606">
            <w:pPr>
              <w:rPr>
                <w:rFonts w:ascii="Times New Roman" w:hAnsi="Times New Roman" w:cs="Times New Roman"/>
                <w:b/>
                <w:sz w:val="16"/>
                <w:szCs w:val="16"/>
              </w:rPr>
            </w:pPr>
          </w:p>
        </w:tc>
      </w:tr>
      <w:tr w:rsidR="00676606" w:rsidRPr="003F5A5E" w:rsidTr="00676606">
        <w:tc>
          <w:tcPr>
            <w:tcW w:w="425" w:type="dxa"/>
            <w:vMerge/>
          </w:tcPr>
          <w:p w:rsidR="00676606" w:rsidRPr="003F5A5E" w:rsidRDefault="00676606" w:rsidP="00676606">
            <w:pPr>
              <w:rPr>
                <w:rFonts w:ascii="Times New Roman" w:hAnsi="Times New Roman" w:cs="Times New Roman"/>
                <w:b/>
                <w:sz w:val="16"/>
                <w:szCs w:val="16"/>
              </w:rPr>
            </w:pPr>
          </w:p>
        </w:tc>
        <w:tc>
          <w:tcPr>
            <w:tcW w:w="276" w:type="dxa"/>
            <w:vMerge/>
          </w:tcPr>
          <w:p w:rsidR="00676606" w:rsidRPr="003F5A5E" w:rsidRDefault="00676606" w:rsidP="00676606">
            <w:pPr>
              <w:rPr>
                <w:rFonts w:ascii="Times New Roman" w:hAnsi="Times New Roman" w:cs="Times New Roman"/>
                <w:b/>
                <w:sz w:val="16"/>
                <w:szCs w:val="16"/>
              </w:rPr>
            </w:pPr>
          </w:p>
        </w:tc>
        <w:tc>
          <w:tcPr>
            <w:tcW w:w="428" w:type="dxa"/>
            <w:vMerge/>
          </w:tcPr>
          <w:p w:rsidR="00676606" w:rsidRPr="003F5A5E" w:rsidRDefault="00676606" w:rsidP="00676606">
            <w:pPr>
              <w:rPr>
                <w:rFonts w:ascii="Times New Roman" w:hAnsi="Times New Roman" w:cs="Times New Roman"/>
                <w:b/>
                <w:sz w:val="16"/>
                <w:szCs w:val="16"/>
              </w:rPr>
            </w:pPr>
          </w:p>
        </w:tc>
        <w:tc>
          <w:tcPr>
            <w:tcW w:w="427" w:type="dxa"/>
            <w:vMerge/>
          </w:tcPr>
          <w:p w:rsidR="00676606" w:rsidRPr="003F5A5E" w:rsidRDefault="00676606" w:rsidP="00676606">
            <w:pPr>
              <w:rPr>
                <w:rFonts w:ascii="Times New Roman" w:hAnsi="Times New Roman" w:cs="Times New Roman"/>
                <w:b/>
                <w:sz w:val="16"/>
                <w:szCs w:val="16"/>
              </w:rPr>
            </w:pPr>
          </w:p>
        </w:tc>
        <w:tc>
          <w:tcPr>
            <w:tcW w:w="1564" w:type="dxa"/>
            <w:vMerge/>
          </w:tcPr>
          <w:p w:rsidR="00676606" w:rsidRPr="003F5A5E" w:rsidRDefault="00676606" w:rsidP="00676606">
            <w:pPr>
              <w:rPr>
                <w:rFonts w:ascii="Times New Roman" w:eastAsia="Times New Roman" w:hAnsi="Times New Roman"/>
                <w:b/>
                <w:sz w:val="16"/>
                <w:szCs w:val="16"/>
              </w:rPr>
            </w:pPr>
          </w:p>
        </w:tc>
        <w:tc>
          <w:tcPr>
            <w:tcW w:w="851" w:type="dxa"/>
            <w:vMerge/>
          </w:tcPr>
          <w:p w:rsidR="00676606" w:rsidRPr="003F5A5E" w:rsidRDefault="00676606" w:rsidP="00676606">
            <w:pPr>
              <w:rPr>
                <w:rFonts w:ascii="Times New Roman" w:hAnsi="Times New Roman" w:cs="Times New Roman"/>
                <w:b/>
                <w:sz w:val="16"/>
                <w:szCs w:val="16"/>
              </w:rPr>
            </w:pPr>
          </w:p>
        </w:tc>
        <w:tc>
          <w:tcPr>
            <w:tcW w:w="567"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674</w:t>
            </w:r>
          </w:p>
        </w:tc>
        <w:tc>
          <w:tcPr>
            <w:tcW w:w="567"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08</w:t>
            </w:r>
          </w:p>
        </w:tc>
        <w:tc>
          <w:tcPr>
            <w:tcW w:w="709"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01</w:t>
            </w:r>
          </w:p>
        </w:tc>
        <w:tc>
          <w:tcPr>
            <w:tcW w:w="1134"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0310361670</w:t>
            </w:r>
          </w:p>
        </w:tc>
        <w:tc>
          <w:tcPr>
            <w:tcW w:w="566"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612</w:t>
            </w:r>
          </w:p>
        </w:tc>
        <w:tc>
          <w:tcPr>
            <w:tcW w:w="1134"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263,7</w:t>
            </w:r>
          </w:p>
        </w:tc>
        <w:tc>
          <w:tcPr>
            <w:tcW w:w="1134"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249,9</w:t>
            </w:r>
          </w:p>
        </w:tc>
        <w:tc>
          <w:tcPr>
            <w:tcW w:w="1134" w:type="dxa"/>
            <w:tcBorders>
              <w:right w:val="single" w:sz="4" w:space="0" w:color="auto"/>
            </w:tcBorders>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275,6</w:t>
            </w:r>
          </w:p>
        </w:tc>
        <w:tc>
          <w:tcPr>
            <w:tcW w:w="1134" w:type="dxa"/>
            <w:tcBorders>
              <w:left w:val="single" w:sz="4" w:space="0" w:color="auto"/>
            </w:tcBorders>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100,0</w:t>
            </w:r>
          </w:p>
        </w:tc>
        <w:tc>
          <w:tcPr>
            <w:tcW w:w="1134" w:type="dxa"/>
            <w:tcBorders>
              <w:left w:val="single" w:sz="4" w:space="0" w:color="auto"/>
            </w:tcBorders>
          </w:tcPr>
          <w:p w:rsidR="00676606" w:rsidRPr="003F5A5E" w:rsidRDefault="00676606" w:rsidP="00676606">
            <w:pPr>
              <w:rPr>
                <w:rFonts w:ascii="Times New Roman" w:hAnsi="Times New Roman" w:cs="Times New Roman"/>
                <w:sz w:val="16"/>
                <w:szCs w:val="16"/>
              </w:rPr>
            </w:pPr>
          </w:p>
        </w:tc>
        <w:tc>
          <w:tcPr>
            <w:tcW w:w="1134" w:type="dxa"/>
            <w:tcBorders>
              <w:left w:val="single" w:sz="4" w:space="0" w:color="auto"/>
            </w:tcBorders>
          </w:tcPr>
          <w:p w:rsidR="00676606" w:rsidRPr="003F5A5E" w:rsidRDefault="00676606" w:rsidP="00676606">
            <w:pPr>
              <w:rPr>
                <w:rFonts w:ascii="Times New Roman" w:hAnsi="Times New Roman" w:cs="Times New Roman"/>
                <w:sz w:val="16"/>
                <w:szCs w:val="16"/>
              </w:rPr>
            </w:pPr>
          </w:p>
        </w:tc>
        <w:tc>
          <w:tcPr>
            <w:tcW w:w="1138" w:type="dxa"/>
            <w:tcBorders>
              <w:left w:val="single" w:sz="4" w:space="0" w:color="auto"/>
            </w:tcBorders>
          </w:tcPr>
          <w:p w:rsidR="00676606" w:rsidRPr="003F5A5E" w:rsidRDefault="00676606" w:rsidP="00676606">
            <w:pPr>
              <w:rPr>
                <w:rFonts w:ascii="Times New Roman" w:hAnsi="Times New Roman" w:cs="Times New Roman"/>
                <w:sz w:val="16"/>
                <w:szCs w:val="16"/>
              </w:rPr>
            </w:pPr>
          </w:p>
        </w:tc>
      </w:tr>
      <w:tr w:rsidR="00676606" w:rsidRPr="003F5A5E" w:rsidTr="00676606">
        <w:tc>
          <w:tcPr>
            <w:tcW w:w="425"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03</w:t>
            </w:r>
          </w:p>
        </w:tc>
        <w:tc>
          <w:tcPr>
            <w:tcW w:w="276"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1</w:t>
            </w:r>
          </w:p>
        </w:tc>
        <w:tc>
          <w:tcPr>
            <w:tcW w:w="428"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07</w:t>
            </w:r>
          </w:p>
        </w:tc>
        <w:tc>
          <w:tcPr>
            <w:tcW w:w="427" w:type="dxa"/>
          </w:tcPr>
          <w:p w:rsidR="00676606" w:rsidRPr="003F5A5E" w:rsidRDefault="00676606" w:rsidP="00676606">
            <w:pPr>
              <w:rPr>
                <w:rFonts w:ascii="Times New Roman" w:hAnsi="Times New Roman" w:cs="Times New Roman"/>
                <w:sz w:val="16"/>
                <w:szCs w:val="16"/>
              </w:rPr>
            </w:pPr>
          </w:p>
        </w:tc>
        <w:tc>
          <w:tcPr>
            <w:tcW w:w="1564" w:type="dxa"/>
          </w:tcPr>
          <w:p w:rsidR="00676606" w:rsidRPr="00676606" w:rsidRDefault="00676606" w:rsidP="00676606">
            <w:pPr>
              <w:pStyle w:val="af9"/>
              <w:rPr>
                <w:b/>
                <w:sz w:val="16"/>
                <w:szCs w:val="16"/>
              </w:rPr>
            </w:pPr>
            <w:r w:rsidRPr="003F5A5E">
              <w:rPr>
                <w:b/>
                <w:sz w:val="16"/>
                <w:szCs w:val="16"/>
              </w:rPr>
              <w:t xml:space="preserve">Модернизация библиотек в части комплектования книжных фондов </w:t>
            </w:r>
            <w:r w:rsidRPr="003F5A5E">
              <w:rPr>
                <w:b/>
                <w:sz w:val="16"/>
                <w:szCs w:val="16"/>
              </w:rPr>
              <w:lastRenderedPageBreak/>
              <w:t>муниципальных библиотек.</w:t>
            </w:r>
          </w:p>
          <w:p w:rsidR="00676606" w:rsidRPr="00676606" w:rsidRDefault="00676606" w:rsidP="00676606">
            <w:pPr>
              <w:pStyle w:val="af9"/>
              <w:rPr>
                <w:b/>
                <w:sz w:val="16"/>
                <w:szCs w:val="16"/>
              </w:rPr>
            </w:pPr>
          </w:p>
          <w:p w:rsidR="00676606" w:rsidRPr="00676606" w:rsidRDefault="00676606" w:rsidP="00676606">
            <w:pPr>
              <w:pStyle w:val="af9"/>
              <w:rPr>
                <w:b/>
                <w:sz w:val="16"/>
                <w:szCs w:val="16"/>
              </w:rPr>
            </w:pPr>
          </w:p>
          <w:p w:rsidR="00676606" w:rsidRPr="00676606" w:rsidRDefault="00676606" w:rsidP="00676606">
            <w:pPr>
              <w:pStyle w:val="af9"/>
              <w:rPr>
                <w:b/>
                <w:sz w:val="16"/>
                <w:szCs w:val="16"/>
              </w:rPr>
            </w:pPr>
          </w:p>
        </w:tc>
        <w:tc>
          <w:tcPr>
            <w:tcW w:w="851" w:type="dxa"/>
          </w:tcPr>
          <w:p w:rsidR="00676606" w:rsidRPr="003F5A5E" w:rsidRDefault="00676606" w:rsidP="00676606">
            <w:pPr>
              <w:rPr>
                <w:rFonts w:ascii="Times New Roman" w:hAnsi="Times New Roman" w:cs="Times New Roman"/>
                <w:sz w:val="16"/>
                <w:szCs w:val="16"/>
              </w:rPr>
            </w:pPr>
          </w:p>
        </w:tc>
        <w:tc>
          <w:tcPr>
            <w:tcW w:w="567" w:type="dxa"/>
          </w:tcPr>
          <w:p w:rsidR="00676606" w:rsidRPr="003F5A5E" w:rsidRDefault="00676606" w:rsidP="00676606">
            <w:pPr>
              <w:jc w:val="center"/>
              <w:rPr>
                <w:rFonts w:ascii="Times New Roman" w:hAnsi="Times New Roman" w:cs="Times New Roman"/>
                <w:b/>
                <w:color w:val="000000"/>
                <w:sz w:val="16"/>
                <w:szCs w:val="16"/>
              </w:rPr>
            </w:pPr>
            <w:r w:rsidRPr="003F5A5E">
              <w:rPr>
                <w:rFonts w:ascii="Times New Roman" w:hAnsi="Times New Roman" w:cs="Times New Roman"/>
                <w:b/>
                <w:color w:val="000000"/>
                <w:sz w:val="16"/>
                <w:szCs w:val="16"/>
              </w:rPr>
              <w:t>67</w:t>
            </w:r>
            <w:r>
              <w:rPr>
                <w:rFonts w:ascii="Times New Roman" w:hAnsi="Times New Roman" w:cs="Times New Roman"/>
                <w:b/>
                <w:color w:val="000000"/>
                <w:sz w:val="16"/>
                <w:szCs w:val="16"/>
              </w:rPr>
              <w:t>4 674</w:t>
            </w:r>
          </w:p>
        </w:tc>
        <w:tc>
          <w:tcPr>
            <w:tcW w:w="567" w:type="dxa"/>
          </w:tcPr>
          <w:p w:rsidR="00676606" w:rsidRPr="003F5A5E" w:rsidRDefault="00676606" w:rsidP="00676606">
            <w:pPr>
              <w:jc w:val="center"/>
              <w:rPr>
                <w:rFonts w:ascii="Times New Roman" w:hAnsi="Times New Roman" w:cs="Times New Roman"/>
                <w:b/>
                <w:color w:val="000000"/>
                <w:sz w:val="16"/>
                <w:szCs w:val="16"/>
              </w:rPr>
            </w:pPr>
            <w:r w:rsidRPr="003F5A5E">
              <w:rPr>
                <w:rFonts w:ascii="Times New Roman" w:hAnsi="Times New Roman" w:cs="Times New Roman"/>
                <w:b/>
                <w:color w:val="000000"/>
                <w:sz w:val="16"/>
                <w:szCs w:val="16"/>
              </w:rPr>
              <w:t>08</w:t>
            </w:r>
            <w:r>
              <w:rPr>
                <w:rFonts w:ascii="Times New Roman" w:hAnsi="Times New Roman" w:cs="Times New Roman"/>
                <w:b/>
                <w:color w:val="000000"/>
                <w:sz w:val="16"/>
                <w:szCs w:val="16"/>
              </w:rPr>
              <w:t xml:space="preserve">  08</w:t>
            </w:r>
          </w:p>
        </w:tc>
        <w:tc>
          <w:tcPr>
            <w:tcW w:w="709" w:type="dxa"/>
          </w:tcPr>
          <w:p w:rsidR="00676606" w:rsidRDefault="00676606" w:rsidP="00676606">
            <w:pPr>
              <w:jc w:val="center"/>
              <w:rPr>
                <w:rFonts w:ascii="Times New Roman" w:hAnsi="Times New Roman" w:cs="Times New Roman"/>
                <w:b/>
                <w:color w:val="000000"/>
                <w:sz w:val="16"/>
                <w:szCs w:val="16"/>
              </w:rPr>
            </w:pPr>
            <w:r w:rsidRPr="003F5A5E">
              <w:rPr>
                <w:rFonts w:ascii="Times New Roman" w:hAnsi="Times New Roman" w:cs="Times New Roman"/>
                <w:b/>
                <w:color w:val="000000"/>
                <w:sz w:val="16"/>
                <w:szCs w:val="16"/>
              </w:rPr>
              <w:t>01</w:t>
            </w:r>
            <w:r>
              <w:rPr>
                <w:rFonts w:ascii="Times New Roman" w:hAnsi="Times New Roman" w:cs="Times New Roman"/>
                <w:b/>
                <w:color w:val="000000"/>
                <w:sz w:val="16"/>
                <w:szCs w:val="16"/>
              </w:rPr>
              <w:t xml:space="preserve"> </w:t>
            </w:r>
          </w:p>
          <w:p w:rsidR="00676606" w:rsidRPr="003F5A5E" w:rsidRDefault="00676606" w:rsidP="00676606">
            <w:pPr>
              <w:jc w:val="center"/>
              <w:rPr>
                <w:rFonts w:ascii="Times New Roman" w:hAnsi="Times New Roman" w:cs="Times New Roman"/>
                <w:b/>
                <w:color w:val="000000"/>
                <w:sz w:val="16"/>
                <w:szCs w:val="16"/>
              </w:rPr>
            </w:pPr>
            <w:r>
              <w:rPr>
                <w:rFonts w:ascii="Times New Roman" w:hAnsi="Times New Roman" w:cs="Times New Roman"/>
                <w:b/>
                <w:color w:val="000000"/>
                <w:sz w:val="16"/>
                <w:szCs w:val="16"/>
              </w:rPr>
              <w:t xml:space="preserve"> 01</w:t>
            </w:r>
          </w:p>
        </w:tc>
        <w:tc>
          <w:tcPr>
            <w:tcW w:w="1134" w:type="dxa"/>
          </w:tcPr>
          <w:p w:rsidR="00676606" w:rsidRDefault="00676606" w:rsidP="00676606">
            <w:pPr>
              <w:jc w:val="center"/>
              <w:rPr>
                <w:rFonts w:ascii="Times New Roman" w:hAnsi="Times New Roman" w:cs="Times New Roman"/>
                <w:b/>
                <w:color w:val="000000"/>
                <w:sz w:val="16"/>
                <w:szCs w:val="16"/>
              </w:rPr>
            </w:pPr>
            <w:r>
              <w:rPr>
                <w:rFonts w:ascii="Times New Roman" w:hAnsi="Times New Roman" w:cs="Times New Roman"/>
                <w:b/>
                <w:color w:val="000000"/>
                <w:sz w:val="16"/>
                <w:szCs w:val="16"/>
              </w:rPr>
              <w:t>0310700000</w:t>
            </w:r>
          </w:p>
          <w:p w:rsidR="00676606" w:rsidRPr="003F5A5E" w:rsidRDefault="00676606" w:rsidP="00676606">
            <w:pPr>
              <w:jc w:val="center"/>
              <w:rPr>
                <w:rFonts w:ascii="Times New Roman" w:hAnsi="Times New Roman" w:cs="Times New Roman"/>
                <w:b/>
                <w:color w:val="000000"/>
                <w:sz w:val="16"/>
                <w:szCs w:val="16"/>
              </w:rPr>
            </w:pPr>
            <w:r w:rsidRPr="003F5A5E">
              <w:rPr>
                <w:rFonts w:ascii="Times New Roman" w:hAnsi="Times New Roman" w:cs="Times New Roman"/>
                <w:b/>
                <w:color w:val="000000"/>
                <w:sz w:val="16"/>
                <w:szCs w:val="16"/>
              </w:rPr>
              <w:t>03107</w:t>
            </w:r>
            <w:r w:rsidRPr="003F5A5E">
              <w:rPr>
                <w:rFonts w:ascii="Times New Roman" w:hAnsi="Times New Roman" w:cs="Times New Roman"/>
                <w:b/>
                <w:color w:val="000000"/>
                <w:sz w:val="16"/>
                <w:szCs w:val="16"/>
                <w:lang w:val="en-US"/>
              </w:rPr>
              <w:t>L</w:t>
            </w:r>
            <w:r w:rsidRPr="003F5A5E">
              <w:rPr>
                <w:rFonts w:ascii="Times New Roman" w:hAnsi="Times New Roman" w:cs="Times New Roman"/>
                <w:b/>
                <w:color w:val="000000"/>
                <w:sz w:val="16"/>
                <w:szCs w:val="16"/>
              </w:rPr>
              <w:t>5190</w:t>
            </w:r>
          </w:p>
        </w:tc>
        <w:tc>
          <w:tcPr>
            <w:tcW w:w="566" w:type="dxa"/>
          </w:tcPr>
          <w:p w:rsidR="00676606" w:rsidRDefault="00676606" w:rsidP="00676606">
            <w:pPr>
              <w:jc w:val="center"/>
              <w:rPr>
                <w:rFonts w:ascii="Times New Roman" w:hAnsi="Times New Roman" w:cs="Times New Roman"/>
                <w:b/>
                <w:color w:val="000000"/>
                <w:sz w:val="16"/>
                <w:szCs w:val="16"/>
              </w:rPr>
            </w:pPr>
            <w:r>
              <w:rPr>
                <w:rFonts w:ascii="Times New Roman" w:hAnsi="Times New Roman" w:cs="Times New Roman"/>
                <w:b/>
                <w:color w:val="000000"/>
                <w:sz w:val="16"/>
                <w:szCs w:val="16"/>
              </w:rPr>
              <w:t>000</w:t>
            </w:r>
          </w:p>
          <w:p w:rsidR="00676606" w:rsidRPr="003F5A5E" w:rsidRDefault="00676606" w:rsidP="00676606">
            <w:pPr>
              <w:jc w:val="center"/>
              <w:rPr>
                <w:rFonts w:ascii="Times New Roman" w:hAnsi="Times New Roman" w:cs="Times New Roman"/>
                <w:b/>
                <w:color w:val="000000"/>
                <w:sz w:val="16"/>
                <w:szCs w:val="16"/>
              </w:rPr>
            </w:pPr>
            <w:r w:rsidRPr="003F5A5E">
              <w:rPr>
                <w:rFonts w:ascii="Times New Roman" w:hAnsi="Times New Roman" w:cs="Times New Roman"/>
                <w:b/>
                <w:color w:val="000000"/>
                <w:sz w:val="16"/>
                <w:szCs w:val="16"/>
              </w:rPr>
              <w:t>612</w:t>
            </w:r>
          </w:p>
        </w:tc>
        <w:tc>
          <w:tcPr>
            <w:tcW w:w="1134" w:type="dxa"/>
          </w:tcPr>
          <w:p w:rsidR="00676606" w:rsidRDefault="00676606" w:rsidP="00676606">
            <w:pPr>
              <w:jc w:val="center"/>
              <w:rPr>
                <w:rFonts w:ascii="Times New Roman" w:hAnsi="Times New Roman" w:cs="Times New Roman"/>
                <w:sz w:val="16"/>
                <w:szCs w:val="16"/>
              </w:rPr>
            </w:pPr>
            <w:r w:rsidRPr="003F5A5E">
              <w:rPr>
                <w:rFonts w:ascii="Times New Roman" w:hAnsi="Times New Roman" w:cs="Times New Roman"/>
                <w:sz w:val="16"/>
                <w:szCs w:val="16"/>
              </w:rPr>
              <w:t>47,2</w:t>
            </w:r>
          </w:p>
          <w:p w:rsidR="00676606" w:rsidRPr="003F5A5E" w:rsidRDefault="00676606" w:rsidP="00676606">
            <w:pPr>
              <w:jc w:val="center"/>
              <w:rPr>
                <w:rFonts w:ascii="Times New Roman" w:hAnsi="Times New Roman" w:cs="Times New Roman"/>
                <w:sz w:val="16"/>
                <w:szCs w:val="16"/>
              </w:rPr>
            </w:pPr>
            <w:r>
              <w:rPr>
                <w:rFonts w:ascii="Times New Roman" w:hAnsi="Times New Roman" w:cs="Times New Roman"/>
                <w:sz w:val="16"/>
                <w:szCs w:val="16"/>
              </w:rPr>
              <w:t>47,2</w:t>
            </w:r>
          </w:p>
        </w:tc>
        <w:tc>
          <w:tcPr>
            <w:tcW w:w="1134" w:type="dxa"/>
          </w:tcPr>
          <w:p w:rsidR="00676606" w:rsidRDefault="00676606" w:rsidP="00676606">
            <w:pPr>
              <w:jc w:val="center"/>
              <w:rPr>
                <w:rFonts w:ascii="Times New Roman" w:hAnsi="Times New Roman" w:cs="Times New Roman"/>
                <w:sz w:val="16"/>
                <w:szCs w:val="16"/>
              </w:rPr>
            </w:pPr>
            <w:r>
              <w:rPr>
                <w:rFonts w:ascii="Times New Roman" w:hAnsi="Times New Roman" w:cs="Times New Roman"/>
                <w:sz w:val="16"/>
                <w:szCs w:val="16"/>
              </w:rPr>
              <w:t>46,4</w:t>
            </w:r>
          </w:p>
          <w:p w:rsidR="00676606" w:rsidRPr="003F5A5E" w:rsidRDefault="00676606" w:rsidP="00676606">
            <w:pPr>
              <w:jc w:val="center"/>
              <w:rPr>
                <w:rFonts w:ascii="Times New Roman" w:hAnsi="Times New Roman" w:cs="Times New Roman"/>
                <w:sz w:val="16"/>
                <w:szCs w:val="16"/>
              </w:rPr>
            </w:pPr>
            <w:r>
              <w:rPr>
                <w:rFonts w:ascii="Times New Roman" w:hAnsi="Times New Roman" w:cs="Times New Roman"/>
                <w:sz w:val="16"/>
                <w:szCs w:val="16"/>
              </w:rPr>
              <w:t>46,4</w:t>
            </w:r>
          </w:p>
        </w:tc>
        <w:tc>
          <w:tcPr>
            <w:tcW w:w="1134" w:type="dxa"/>
            <w:tcBorders>
              <w:right w:val="single" w:sz="4" w:space="0" w:color="auto"/>
            </w:tcBorders>
          </w:tcPr>
          <w:p w:rsidR="00676606" w:rsidRDefault="00676606" w:rsidP="00676606">
            <w:pPr>
              <w:jc w:val="center"/>
              <w:rPr>
                <w:rFonts w:ascii="Times New Roman" w:hAnsi="Times New Roman" w:cs="Times New Roman"/>
                <w:sz w:val="16"/>
                <w:szCs w:val="16"/>
              </w:rPr>
            </w:pPr>
            <w:r>
              <w:rPr>
                <w:rFonts w:ascii="Times New Roman" w:hAnsi="Times New Roman" w:cs="Times New Roman"/>
                <w:sz w:val="16"/>
                <w:szCs w:val="16"/>
              </w:rPr>
              <w:t>98,9</w:t>
            </w:r>
          </w:p>
          <w:p w:rsidR="00676606" w:rsidRPr="003F5A5E" w:rsidRDefault="00676606" w:rsidP="00676606">
            <w:pPr>
              <w:jc w:val="center"/>
              <w:rPr>
                <w:rFonts w:ascii="Times New Roman" w:hAnsi="Times New Roman" w:cs="Times New Roman"/>
                <w:sz w:val="16"/>
                <w:szCs w:val="16"/>
              </w:rPr>
            </w:pPr>
            <w:r>
              <w:rPr>
                <w:rFonts w:ascii="Times New Roman" w:hAnsi="Times New Roman" w:cs="Times New Roman"/>
                <w:sz w:val="16"/>
                <w:szCs w:val="16"/>
              </w:rPr>
              <w:t>98,9</w:t>
            </w:r>
          </w:p>
        </w:tc>
        <w:tc>
          <w:tcPr>
            <w:tcW w:w="1134" w:type="dxa"/>
            <w:tcBorders>
              <w:left w:val="single" w:sz="4" w:space="0" w:color="auto"/>
            </w:tcBorders>
          </w:tcPr>
          <w:p w:rsidR="00676606" w:rsidRDefault="00676606" w:rsidP="00676606">
            <w:pPr>
              <w:jc w:val="center"/>
              <w:rPr>
                <w:rFonts w:ascii="Times New Roman" w:hAnsi="Times New Roman" w:cs="Times New Roman"/>
                <w:sz w:val="16"/>
                <w:szCs w:val="16"/>
              </w:rPr>
            </w:pPr>
            <w:r>
              <w:rPr>
                <w:rFonts w:ascii="Times New Roman" w:hAnsi="Times New Roman" w:cs="Times New Roman"/>
                <w:sz w:val="16"/>
                <w:szCs w:val="16"/>
              </w:rPr>
              <w:t>44,2</w:t>
            </w:r>
          </w:p>
          <w:p w:rsidR="00676606" w:rsidRPr="003F5A5E" w:rsidRDefault="00676606" w:rsidP="00676606">
            <w:pPr>
              <w:jc w:val="center"/>
              <w:rPr>
                <w:rFonts w:ascii="Times New Roman" w:hAnsi="Times New Roman" w:cs="Times New Roman"/>
                <w:sz w:val="16"/>
                <w:szCs w:val="16"/>
              </w:rPr>
            </w:pPr>
            <w:r>
              <w:rPr>
                <w:rFonts w:ascii="Times New Roman" w:hAnsi="Times New Roman" w:cs="Times New Roman"/>
                <w:sz w:val="16"/>
                <w:szCs w:val="16"/>
              </w:rPr>
              <w:t>44,2</w:t>
            </w:r>
          </w:p>
        </w:tc>
        <w:tc>
          <w:tcPr>
            <w:tcW w:w="1134" w:type="dxa"/>
            <w:tcBorders>
              <w:left w:val="single" w:sz="4" w:space="0" w:color="auto"/>
            </w:tcBorders>
          </w:tcPr>
          <w:p w:rsidR="00676606" w:rsidRDefault="00676606" w:rsidP="00676606">
            <w:pPr>
              <w:jc w:val="center"/>
              <w:rPr>
                <w:rFonts w:ascii="Times New Roman" w:hAnsi="Times New Roman" w:cs="Times New Roman"/>
                <w:sz w:val="16"/>
                <w:szCs w:val="16"/>
              </w:rPr>
            </w:pPr>
            <w:r>
              <w:rPr>
                <w:rFonts w:ascii="Times New Roman" w:hAnsi="Times New Roman" w:cs="Times New Roman"/>
                <w:sz w:val="16"/>
                <w:szCs w:val="16"/>
              </w:rPr>
              <w:t>44,2</w:t>
            </w:r>
          </w:p>
          <w:p w:rsidR="00676606" w:rsidRPr="003F5A5E" w:rsidRDefault="00676606" w:rsidP="00676606">
            <w:pPr>
              <w:jc w:val="center"/>
              <w:rPr>
                <w:rFonts w:ascii="Times New Roman" w:hAnsi="Times New Roman" w:cs="Times New Roman"/>
                <w:sz w:val="16"/>
                <w:szCs w:val="16"/>
              </w:rPr>
            </w:pPr>
            <w:r>
              <w:rPr>
                <w:rFonts w:ascii="Times New Roman" w:hAnsi="Times New Roman" w:cs="Times New Roman"/>
                <w:sz w:val="16"/>
                <w:szCs w:val="16"/>
              </w:rPr>
              <w:t>44,2</w:t>
            </w:r>
          </w:p>
        </w:tc>
        <w:tc>
          <w:tcPr>
            <w:tcW w:w="1134" w:type="dxa"/>
            <w:tcBorders>
              <w:left w:val="single" w:sz="4" w:space="0" w:color="auto"/>
            </w:tcBorders>
          </w:tcPr>
          <w:p w:rsidR="00676606" w:rsidRDefault="00676606" w:rsidP="00676606">
            <w:pPr>
              <w:jc w:val="center"/>
              <w:rPr>
                <w:rFonts w:ascii="Times New Roman" w:hAnsi="Times New Roman" w:cs="Times New Roman"/>
                <w:sz w:val="16"/>
                <w:szCs w:val="16"/>
              </w:rPr>
            </w:pPr>
            <w:r>
              <w:rPr>
                <w:rFonts w:ascii="Times New Roman" w:hAnsi="Times New Roman" w:cs="Times New Roman"/>
                <w:sz w:val="16"/>
                <w:szCs w:val="16"/>
              </w:rPr>
              <w:t>44,2</w:t>
            </w:r>
          </w:p>
          <w:p w:rsidR="00676606" w:rsidRPr="003F5A5E" w:rsidRDefault="00676606" w:rsidP="00676606">
            <w:pPr>
              <w:jc w:val="center"/>
              <w:rPr>
                <w:rFonts w:ascii="Times New Roman" w:hAnsi="Times New Roman" w:cs="Times New Roman"/>
                <w:sz w:val="16"/>
                <w:szCs w:val="16"/>
              </w:rPr>
            </w:pPr>
            <w:r>
              <w:rPr>
                <w:rFonts w:ascii="Times New Roman" w:hAnsi="Times New Roman" w:cs="Times New Roman"/>
                <w:sz w:val="16"/>
                <w:szCs w:val="16"/>
              </w:rPr>
              <w:t>44,2</w:t>
            </w:r>
          </w:p>
        </w:tc>
        <w:tc>
          <w:tcPr>
            <w:tcW w:w="1138" w:type="dxa"/>
            <w:tcBorders>
              <w:left w:val="single" w:sz="4" w:space="0" w:color="auto"/>
            </w:tcBorders>
          </w:tcPr>
          <w:p w:rsidR="00676606" w:rsidRDefault="00676606" w:rsidP="00676606">
            <w:pPr>
              <w:jc w:val="center"/>
              <w:rPr>
                <w:rFonts w:ascii="Times New Roman" w:hAnsi="Times New Roman" w:cs="Times New Roman"/>
                <w:sz w:val="16"/>
                <w:szCs w:val="16"/>
              </w:rPr>
            </w:pPr>
            <w:r>
              <w:rPr>
                <w:rFonts w:ascii="Times New Roman" w:hAnsi="Times New Roman" w:cs="Times New Roman"/>
                <w:sz w:val="16"/>
                <w:szCs w:val="16"/>
              </w:rPr>
              <w:t>44,2</w:t>
            </w:r>
          </w:p>
          <w:p w:rsidR="00676606" w:rsidRPr="003F5A5E" w:rsidRDefault="00676606" w:rsidP="00676606">
            <w:pPr>
              <w:jc w:val="center"/>
              <w:rPr>
                <w:rFonts w:ascii="Times New Roman" w:hAnsi="Times New Roman" w:cs="Times New Roman"/>
                <w:sz w:val="16"/>
                <w:szCs w:val="16"/>
              </w:rPr>
            </w:pPr>
            <w:r>
              <w:rPr>
                <w:rFonts w:ascii="Times New Roman" w:hAnsi="Times New Roman" w:cs="Times New Roman"/>
                <w:sz w:val="16"/>
                <w:szCs w:val="16"/>
              </w:rPr>
              <w:t>44,2</w:t>
            </w:r>
          </w:p>
        </w:tc>
      </w:tr>
      <w:tr w:rsidR="00676606" w:rsidRPr="003F5A5E" w:rsidTr="00676606">
        <w:tc>
          <w:tcPr>
            <w:tcW w:w="425" w:type="dxa"/>
            <w:tcBorders>
              <w:bottom w:val="single" w:sz="4" w:space="0" w:color="auto"/>
            </w:tcBorders>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lastRenderedPageBreak/>
              <w:t>03</w:t>
            </w:r>
          </w:p>
        </w:tc>
        <w:tc>
          <w:tcPr>
            <w:tcW w:w="276" w:type="dxa"/>
            <w:tcBorders>
              <w:bottom w:val="single" w:sz="4" w:space="0" w:color="auto"/>
            </w:tcBorders>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2</w:t>
            </w:r>
          </w:p>
        </w:tc>
        <w:tc>
          <w:tcPr>
            <w:tcW w:w="428" w:type="dxa"/>
            <w:tcBorders>
              <w:bottom w:val="single" w:sz="4" w:space="0" w:color="auto"/>
            </w:tcBorders>
          </w:tcPr>
          <w:p w:rsidR="00676606" w:rsidRPr="003F5A5E" w:rsidRDefault="00676606" w:rsidP="00676606">
            <w:pPr>
              <w:rPr>
                <w:rFonts w:ascii="Times New Roman" w:hAnsi="Times New Roman" w:cs="Times New Roman"/>
                <w:b/>
                <w:sz w:val="16"/>
                <w:szCs w:val="16"/>
              </w:rPr>
            </w:pPr>
          </w:p>
        </w:tc>
        <w:tc>
          <w:tcPr>
            <w:tcW w:w="427" w:type="dxa"/>
            <w:tcBorders>
              <w:bottom w:val="single" w:sz="4" w:space="0" w:color="auto"/>
            </w:tcBorders>
          </w:tcPr>
          <w:p w:rsidR="00676606" w:rsidRPr="003F5A5E" w:rsidRDefault="00676606" w:rsidP="00676606">
            <w:pPr>
              <w:rPr>
                <w:rFonts w:ascii="Times New Roman" w:hAnsi="Times New Roman" w:cs="Times New Roman"/>
                <w:b/>
                <w:sz w:val="16"/>
                <w:szCs w:val="16"/>
              </w:rPr>
            </w:pPr>
          </w:p>
        </w:tc>
        <w:tc>
          <w:tcPr>
            <w:tcW w:w="1564" w:type="dxa"/>
            <w:tcBorders>
              <w:bottom w:val="single" w:sz="4" w:space="0" w:color="auto"/>
            </w:tcBorders>
          </w:tcPr>
          <w:p w:rsidR="00676606" w:rsidRPr="00676606"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«Организация досуга и предоставление услуг организаций культуры»</w:t>
            </w:r>
          </w:p>
          <w:p w:rsidR="00676606" w:rsidRPr="00676606" w:rsidRDefault="00676606" w:rsidP="00676606">
            <w:pPr>
              <w:rPr>
                <w:rFonts w:ascii="Times New Roman" w:hAnsi="Times New Roman" w:cs="Times New Roman"/>
                <w:b/>
                <w:sz w:val="16"/>
                <w:szCs w:val="16"/>
              </w:rPr>
            </w:pPr>
          </w:p>
        </w:tc>
        <w:tc>
          <w:tcPr>
            <w:tcW w:w="851" w:type="dxa"/>
            <w:tcBorders>
              <w:bottom w:val="single" w:sz="4" w:space="0" w:color="auto"/>
            </w:tcBorders>
          </w:tcPr>
          <w:p w:rsidR="00676606" w:rsidRPr="003F5A5E" w:rsidRDefault="00676606" w:rsidP="00676606">
            <w:pPr>
              <w:rPr>
                <w:rFonts w:ascii="Times New Roman" w:hAnsi="Times New Roman" w:cs="Times New Roman"/>
                <w:sz w:val="16"/>
                <w:szCs w:val="16"/>
              </w:rPr>
            </w:pPr>
          </w:p>
        </w:tc>
        <w:tc>
          <w:tcPr>
            <w:tcW w:w="567" w:type="dxa"/>
            <w:tcBorders>
              <w:bottom w:val="single" w:sz="4" w:space="0" w:color="auto"/>
            </w:tcBorders>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674</w:t>
            </w:r>
          </w:p>
        </w:tc>
        <w:tc>
          <w:tcPr>
            <w:tcW w:w="567" w:type="dxa"/>
            <w:tcBorders>
              <w:bottom w:val="single" w:sz="4" w:space="0" w:color="auto"/>
            </w:tcBorders>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08</w:t>
            </w:r>
          </w:p>
        </w:tc>
        <w:tc>
          <w:tcPr>
            <w:tcW w:w="709" w:type="dxa"/>
            <w:tcBorders>
              <w:bottom w:val="single" w:sz="4" w:space="0" w:color="auto"/>
            </w:tcBorders>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01</w:t>
            </w:r>
          </w:p>
        </w:tc>
        <w:tc>
          <w:tcPr>
            <w:tcW w:w="1134" w:type="dxa"/>
            <w:tcBorders>
              <w:bottom w:val="single" w:sz="4" w:space="0" w:color="auto"/>
            </w:tcBorders>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0320000000</w:t>
            </w:r>
          </w:p>
        </w:tc>
        <w:tc>
          <w:tcPr>
            <w:tcW w:w="566" w:type="dxa"/>
            <w:tcBorders>
              <w:bottom w:val="single" w:sz="4" w:space="0" w:color="auto"/>
            </w:tcBorders>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000</w:t>
            </w:r>
          </w:p>
        </w:tc>
        <w:tc>
          <w:tcPr>
            <w:tcW w:w="1134" w:type="dxa"/>
            <w:tcBorders>
              <w:bottom w:val="single" w:sz="4" w:space="0" w:color="auto"/>
            </w:tcBorders>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26883,0</w:t>
            </w:r>
          </w:p>
        </w:tc>
        <w:tc>
          <w:tcPr>
            <w:tcW w:w="1134" w:type="dxa"/>
            <w:tcBorders>
              <w:bottom w:val="single" w:sz="4" w:space="0" w:color="auto"/>
            </w:tcBorders>
          </w:tcPr>
          <w:p w:rsidR="00676606" w:rsidRPr="00426DC6" w:rsidRDefault="00676606" w:rsidP="00676606">
            <w:pPr>
              <w:rPr>
                <w:rFonts w:ascii="Times New Roman" w:hAnsi="Times New Roman" w:cs="Times New Roman"/>
                <w:b/>
                <w:sz w:val="16"/>
                <w:szCs w:val="16"/>
              </w:rPr>
            </w:pPr>
            <w:r w:rsidRPr="00426DC6">
              <w:rPr>
                <w:rFonts w:ascii="Times New Roman" w:hAnsi="Times New Roman" w:cs="Times New Roman"/>
                <w:b/>
                <w:sz w:val="16"/>
                <w:szCs w:val="16"/>
              </w:rPr>
              <w:t>26708,1</w:t>
            </w:r>
          </w:p>
        </w:tc>
        <w:tc>
          <w:tcPr>
            <w:tcW w:w="1134" w:type="dxa"/>
            <w:tcBorders>
              <w:bottom w:val="single" w:sz="4" w:space="0" w:color="auto"/>
              <w:right w:val="single" w:sz="4" w:space="0" w:color="auto"/>
            </w:tcBorders>
          </w:tcPr>
          <w:p w:rsidR="00676606" w:rsidRPr="00426DC6" w:rsidRDefault="00676606" w:rsidP="00676606">
            <w:pPr>
              <w:rPr>
                <w:rFonts w:ascii="Times New Roman" w:hAnsi="Times New Roman" w:cs="Times New Roman"/>
                <w:b/>
                <w:sz w:val="16"/>
                <w:szCs w:val="16"/>
              </w:rPr>
            </w:pPr>
            <w:r w:rsidRPr="00426DC6">
              <w:rPr>
                <w:rFonts w:ascii="Times New Roman" w:hAnsi="Times New Roman" w:cs="Times New Roman"/>
                <w:b/>
                <w:sz w:val="16"/>
                <w:szCs w:val="16"/>
              </w:rPr>
              <w:t>31427,8</w:t>
            </w:r>
          </w:p>
        </w:tc>
        <w:tc>
          <w:tcPr>
            <w:tcW w:w="1134" w:type="dxa"/>
            <w:tcBorders>
              <w:left w:val="single" w:sz="4" w:space="0" w:color="auto"/>
              <w:bottom w:val="single" w:sz="4" w:space="0" w:color="auto"/>
            </w:tcBorders>
          </w:tcPr>
          <w:p w:rsidR="00676606" w:rsidRPr="003F5A5E" w:rsidRDefault="00676606" w:rsidP="00676606">
            <w:pPr>
              <w:rPr>
                <w:rFonts w:ascii="Times New Roman" w:hAnsi="Times New Roman" w:cs="Times New Roman"/>
                <w:b/>
                <w:sz w:val="16"/>
                <w:szCs w:val="16"/>
              </w:rPr>
            </w:pPr>
            <w:r>
              <w:rPr>
                <w:rFonts w:ascii="Times New Roman" w:hAnsi="Times New Roman" w:cs="Times New Roman"/>
                <w:b/>
                <w:sz w:val="16"/>
                <w:szCs w:val="16"/>
              </w:rPr>
              <w:t>31023,1</w:t>
            </w:r>
          </w:p>
        </w:tc>
        <w:tc>
          <w:tcPr>
            <w:tcW w:w="1134" w:type="dxa"/>
            <w:tcBorders>
              <w:left w:val="single" w:sz="4" w:space="0" w:color="auto"/>
              <w:bottom w:val="single" w:sz="4" w:space="0" w:color="auto"/>
            </w:tcBorders>
          </w:tcPr>
          <w:p w:rsidR="00676606" w:rsidRPr="003F5A5E" w:rsidRDefault="00676606" w:rsidP="00676606">
            <w:pPr>
              <w:rPr>
                <w:rFonts w:ascii="Times New Roman" w:hAnsi="Times New Roman" w:cs="Times New Roman"/>
                <w:b/>
                <w:sz w:val="16"/>
                <w:szCs w:val="16"/>
              </w:rPr>
            </w:pPr>
            <w:r>
              <w:rPr>
                <w:rFonts w:ascii="Times New Roman" w:hAnsi="Times New Roman" w:cs="Times New Roman"/>
                <w:b/>
                <w:sz w:val="16"/>
                <w:szCs w:val="16"/>
              </w:rPr>
              <w:t>32211,1</w:t>
            </w:r>
          </w:p>
        </w:tc>
        <w:tc>
          <w:tcPr>
            <w:tcW w:w="1134" w:type="dxa"/>
            <w:tcBorders>
              <w:left w:val="single" w:sz="4" w:space="0" w:color="auto"/>
              <w:bottom w:val="single" w:sz="4" w:space="0" w:color="auto"/>
            </w:tcBorders>
          </w:tcPr>
          <w:p w:rsidR="00676606" w:rsidRPr="003F5A5E" w:rsidRDefault="00676606" w:rsidP="00676606">
            <w:pPr>
              <w:rPr>
                <w:rFonts w:ascii="Times New Roman" w:hAnsi="Times New Roman" w:cs="Times New Roman"/>
                <w:b/>
                <w:sz w:val="16"/>
                <w:szCs w:val="16"/>
              </w:rPr>
            </w:pPr>
            <w:r>
              <w:rPr>
                <w:rFonts w:ascii="Times New Roman" w:hAnsi="Times New Roman" w:cs="Times New Roman"/>
                <w:b/>
                <w:sz w:val="16"/>
                <w:szCs w:val="16"/>
              </w:rPr>
              <w:t>32211,1</w:t>
            </w:r>
          </w:p>
        </w:tc>
        <w:tc>
          <w:tcPr>
            <w:tcW w:w="1138" w:type="dxa"/>
            <w:tcBorders>
              <w:left w:val="single" w:sz="4" w:space="0" w:color="auto"/>
              <w:bottom w:val="single" w:sz="4" w:space="0" w:color="auto"/>
            </w:tcBorders>
          </w:tcPr>
          <w:p w:rsidR="00676606" w:rsidRPr="003F5A5E" w:rsidRDefault="00676606" w:rsidP="00676606">
            <w:pPr>
              <w:rPr>
                <w:rFonts w:ascii="Times New Roman" w:hAnsi="Times New Roman" w:cs="Times New Roman"/>
                <w:b/>
                <w:sz w:val="16"/>
                <w:szCs w:val="16"/>
              </w:rPr>
            </w:pPr>
            <w:r>
              <w:rPr>
                <w:rFonts w:ascii="Times New Roman" w:hAnsi="Times New Roman" w:cs="Times New Roman"/>
                <w:b/>
                <w:sz w:val="16"/>
                <w:szCs w:val="16"/>
              </w:rPr>
              <w:t>32211,1</w:t>
            </w:r>
          </w:p>
        </w:tc>
      </w:tr>
      <w:tr w:rsidR="00676606" w:rsidRPr="003F5A5E" w:rsidTr="00676606">
        <w:trPr>
          <w:cantSplit/>
        </w:trPr>
        <w:tc>
          <w:tcPr>
            <w:tcW w:w="425" w:type="dxa"/>
            <w:tcBorders>
              <w:top w:val="single" w:sz="4" w:space="0" w:color="auto"/>
              <w:left w:val="single" w:sz="4" w:space="0" w:color="auto"/>
              <w:bottom w:val="single" w:sz="4" w:space="0" w:color="auto"/>
              <w:right w:val="single" w:sz="4" w:space="0" w:color="auto"/>
            </w:tcBorders>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03</w:t>
            </w:r>
          </w:p>
        </w:tc>
        <w:tc>
          <w:tcPr>
            <w:tcW w:w="276" w:type="dxa"/>
            <w:tcBorders>
              <w:top w:val="single" w:sz="4" w:space="0" w:color="auto"/>
              <w:left w:val="single" w:sz="4" w:space="0" w:color="auto"/>
              <w:bottom w:val="single" w:sz="4" w:space="0" w:color="auto"/>
              <w:right w:val="single" w:sz="4" w:space="0" w:color="auto"/>
            </w:tcBorders>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2</w:t>
            </w:r>
          </w:p>
        </w:tc>
        <w:tc>
          <w:tcPr>
            <w:tcW w:w="428" w:type="dxa"/>
            <w:tcBorders>
              <w:top w:val="single" w:sz="4" w:space="0" w:color="auto"/>
              <w:left w:val="single" w:sz="4" w:space="0" w:color="auto"/>
              <w:bottom w:val="single" w:sz="4" w:space="0" w:color="auto"/>
              <w:right w:val="single" w:sz="4" w:space="0" w:color="auto"/>
            </w:tcBorders>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02</w:t>
            </w:r>
          </w:p>
        </w:tc>
        <w:tc>
          <w:tcPr>
            <w:tcW w:w="427" w:type="dxa"/>
            <w:tcBorders>
              <w:top w:val="single" w:sz="4" w:space="0" w:color="auto"/>
              <w:left w:val="single" w:sz="4" w:space="0" w:color="auto"/>
              <w:bottom w:val="single" w:sz="4" w:space="0" w:color="auto"/>
              <w:right w:val="single" w:sz="4" w:space="0" w:color="auto"/>
            </w:tcBorders>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01</w:t>
            </w:r>
          </w:p>
        </w:tc>
        <w:tc>
          <w:tcPr>
            <w:tcW w:w="1564" w:type="dxa"/>
            <w:tcBorders>
              <w:top w:val="single" w:sz="4" w:space="0" w:color="auto"/>
              <w:left w:val="single" w:sz="4" w:space="0" w:color="auto"/>
              <w:bottom w:val="single" w:sz="4" w:space="0" w:color="auto"/>
              <w:right w:val="single" w:sz="4" w:space="0" w:color="auto"/>
            </w:tcBorders>
            <w:vAlign w:val="bottom"/>
          </w:tcPr>
          <w:p w:rsidR="00676606" w:rsidRPr="003F5A5E" w:rsidRDefault="00676606" w:rsidP="00676606">
            <w:pPr>
              <w:rPr>
                <w:rFonts w:ascii="Times New Roman" w:eastAsia="Times New Roman" w:hAnsi="Times New Roman"/>
                <w:b/>
                <w:sz w:val="16"/>
                <w:szCs w:val="16"/>
              </w:rPr>
            </w:pPr>
            <w:r w:rsidRPr="003F5A5E">
              <w:rPr>
                <w:rFonts w:ascii="Times New Roman" w:eastAsia="Times New Roman" w:hAnsi="Times New Roman"/>
                <w:b/>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851" w:type="dxa"/>
            <w:vMerge w:val="restart"/>
            <w:tcBorders>
              <w:top w:val="single" w:sz="4" w:space="0" w:color="auto"/>
              <w:left w:val="single" w:sz="4" w:space="0" w:color="auto"/>
              <w:bottom w:val="single" w:sz="4" w:space="0" w:color="auto"/>
              <w:right w:val="single" w:sz="4" w:space="0" w:color="auto"/>
            </w:tcBorders>
          </w:tcPr>
          <w:p w:rsidR="00676606" w:rsidRPr="003F5A5E" w:rsidRDefault="00676606" w:rsidP="00676606">
            <w:pPr>
              <w:rPr>
                <w:rFonts w:ascii="Times New Roman" w:hAnsi="Times New Roman" w:cs="Times New Roman"/>
                <w:sz w:val="16"/>
                <w:szCs w:val="16"/>
              </w:rPr>
            </w:pPr>
            <w:r w:rsidRPr="003F5A5E">
              <w:rPr>
                <w:rFonts w:ascii="Times New Roman" w:eastAsia="Times New Roman" w:hAnsi="Times New Roman"/>
                <w:sz w:val="16"/>
                <w:szCs w:val="16"/>
              </w:rPr>
              <w:t>сектор культуры Управления по проектной деятельности Администрации муниципального образования «Муниципальный округ Сюмсинский районУдмуртской Республики</w:t>
            </w:r>
          </w:p>
        </w:tc>
        <w:tc>
          <w:tcPr>
            <w:tcW w:w="567" w:type="dxa"/>
            <w:tcBorders>
              <w:top w:val="single" w:sz="4" w:space="0" w:color="auto"/>
              <w:left w:val="single" w:sz="4" w:space="0" w:color="auto"/>
              <w:bottom w:val="single" w:sz="4" w:space="0" w:color="auto"/>
              <w:right w:val="single" w:sz="4" w:space="0" w:color="auto"/>
            </w:tcBorders>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674</w:t>
            </w:r>
          </w:p>
        </w:tc>
        <w:tc>
          <w:tcPr>
            <w:tcW w:w="567" w:type="dxa"/>
            <w:tcBorders>
              <w:top w:val="single" w:sz="4" w:space="0" w:color="auto"/>
              <w:left w:val="single" w:sz="4" w:space="0" w:color="auto"/>
              <w:bottom w:val="single" w:sz="4" w:space="0" w:color="auto"/>
              <w:right w:val="single" w:sz="4" w:space="0" w:color="auto"/>
            </w:tcBorders>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08</w:t>
            </w:r>
          </w:p>
        </w:tc>
        <w:tc>
          <w:tcPr>
            <w:tcW w:w="709" w:type="dxa"/>
            <w:tcBorders>
              <w:top w:val="single" w:sz="4" w:space="0" w:color="auto"/>
              <w:left w:val="single" w:sz="4" w:space="0" w:color="auto"/>
              <w:bottom w:val="single" w:sz="4" w:space="0" w:color="auto"/>
              <w:right w:val="single" w:sz="4" w:space="0" w:color="auto"/>
            </w:tcBorders>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01</w:t>
            </w:r>
          </w:p>
        </w:tc>
        <w:tc>
          <w:tcPr>
            <w:tcW w:w="1134" w:type="dxa"/>
            <w:tcBorders>
              <w:top w:val="single" w:sz="4" w:space="0" w:color="auto"/>
              <w:left w:val="single" w:sz="4" w:space="0" w:color="auto"/>
              <w:bottom w:val="single" w:sz="4" w:space="0" w:color="auto"/>
              <w:right w:val="single" w:sz="4" w:space="0" w:color="auto"/>
            </w:tcBorders>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0320266770</w:t>
            </w:r>
          </w:p>
        </w:tc>
        <w:tc>
          <w:tcPr>
            <w:tcW w:w="566" w:type="dxa"/>
            <w:tcBorders>
              <w:top w:val="single" w:sz="4" w:space="0" w:color="auto"/>
              <w:left w:val="single" w:sz="4" w:space="0" w:color="auto"/>
              <w:bottom w:val="single" w:sz="4" w:space="0" w:color="auto"/>
              <w:right w:val="single" w:sz="4" w:space="0" w:color="auto"/>
            </w:tcBorders>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611</w:t>
            </w:r>
          </w:p>
        </w:tc>
        <w:tc>
          <w:tcPr>
            <w:tcW w:w="1134" w:type="dxa"/>
            <w:tcBorders>
              <w:top w:val="single" w:sz="4" w:space="0" w:color="auto"/>
              <w:left w:val="single" w:sz="4" w:space="0" w:color="auto"/>
              <w:bottom w:val="single" w:sz="4" w:space="0" w:color="auto"/>
              <w:right w:val="single" w:sz="4" w:space="0" w:color="auto"/>
            </w:tcBorders>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24754,8</w:t>
            </w:r>
          </w:p>
        </w:tc>
        <w:tc>
          <w:tcPr>
            <w:tcW w:w="1134" w:type="dxa"/>
            <w:tcBorders>
              <w:top w:val="single" w:sz="4" w:space="0" w:color="auto"/>
              <w:left w:val="single" w:sz="4" w:space="0" w:color="auto"/>
              <w:bottom w:val="single" w:sz="4" w:space="0" w:color="auto"/>
              <w:right w:val="single" w:sz="4" w:space="0" w:color="auto"/>
            </w:tcBorders>
          </w:tcPr>
          <w:p w:rsidR="00676606" w:rsidRPr="00426DC6" w:rsidRDefault="00676606" w:rsidP="00676606">
            <w:pPr>
              <w:rPr>
                <w:rFonts w:ascii="Times New Roman" w:hAnsi="Times New Roman" w:cs="Times New Roman"/>
                <w:sz w:val="16"/>
                <w:szCs w:val="16"/>
              </w:rPr>
            </w:pPr>
            <w:r w:rsidRPr="00426DC6">
              <w:rPr>
                <w:rFonts w:ascii="Times New Roman" w:hAnsi="Times New Roman" w:cs="Times New Roman"/>
                <w:sz w:val="16"/>
                <w:szCs w:val="16"/>
              </w:rPr>
              <w:t>25950,5</w:t>
            </w:r>
          </w:p>
        </w:tc>
        <w:tc>
          <w:tcPr>
            <w:tcW w:w="1134" w:type="dxa"/>
            <w:tcBorders>
              <w:top w:val="single" w:sz="4" w:space="0" w:color="auto"/>
              <w:left w:val="single" w:sz="4" w:space="0" w:color="auto"/>
              <w:bottom w:val="single" w:sz="4" w:space="0" w:color="auto"/>
              <w:right w:val="single" w:sz="4" w:space="0" w:color="auto"/>
            </w:tcBorders>
          </w:tcPr>
          <w:p w:rsidR="00676606" w:rsidRPr="00426DC6" w:rsidRDefault="00676606" w:rsidP="00676606">
            <w:pPr>
              <w:rPr>
                <w:rFonts w:ascii="Times New Roman" w:hAnsi="Times New Roman" w:cs="Times New Roman"/>
                <w:sz w:val="16"/>
                <w:szCs w:val="16"/>
              </w:rPr>
            </w:pPr>
            <w:r w:rsidRPr="00426DC6">
              <w:rPr>
                <w:rFonts w:ascii="Times New Roman" w:hAnsi="Times New Roman" w:cs="Times New Roman"/>
                <w:sz w:val="16"/>
                <w:szCs w:val="16"/>
              </w:rPr>
              <w:t>28946,0</w:t>
            </w:r>
          </w:p>
        </w:tc>
        <w:tc>
          <w:tcPr>
            <w:tcW w:w="1134" w:type="dxa"/>
            <w:tcBorders>
              <w:top w:val="single" w:sz="4" w:space="0" w:color="auto"/>
              <w:left w:val="single" w:sz="4" w:space="0" w:color="auto"/>
              <w:bottom w:val="single" w:sz="4" w:space="0" w:color="auto"/>
              <w:right w:val="single" w:sz="4" w:space="0" w:color="auto"/>
            </w:tcBorders>
          </w:tcPr>
          <w:p w:rsidR="00676606" w:rsidRPr="003F5A5E" w:rsidRDefault="00676606" w:rsidP="00676606">
            <w:pPr>
              <w:rPr>
                <w:rFonts w:ascii="Times New Roman" w:hAnsi="Times New Roman" w:cs="Times New Roman"/>
                <w:sz w:val="16"/>
                <w:szCs w:val="16"/>
              </w:rPr>
            </w:pPr>
            <w:r>
              <w:rPr>
                <w:rFonts w:ascii="Times New Roman" w:hAnsi="Times New Roman" w:cs="Times New Roman"/>
                <w:sz w:val="16"/>
                <w:szCs w:val="16"/>
              </w:rPr>
              <w:t>30154,0</w:t>
            </w:r>
          </w:p>
        </w:tc>
        <w:tc>
          <w:tcPr>
            <w:tcW w:w="1134" w:type="dxa"/>
            <w:tcBorders>
              <w:top w:val="single" w:sz="4" w:space="0" w:color="auto"/>
              <w:left w:val="single" w:sz="4" w:space="0" w:color="auto"/>
              <w:bottom w:val="single" w:sz="4" w:space="0" w:color="auto"/>
              <w:right w:val="single" w:sz="4" w:space="0" w:color="auto"/>
            </w:tcBorders>
          </w:tcPr>
          <w:p w:rsidR="00676606" w:rsidRPr="003F5A5E" w:rsidRDefault="00676606" w:rsidP="00676606">
            <w:pPr>
              <w:rPr>
                <w:rFonts w:ascii="Times New Roman" w:hAnsi="Times New Roman" w:cs="Times New Roman"/>
                <w:sz w:val="16"/>
                <w:szCs w:val="16"/>
              </w:rPr>
            </w:pPr>
            <w:r>
              <w:rPr>
                <w:rFonts w:ascii="Times New Roman" w:hAnsi="Times New Roman" w:cs="Times New Roman"/>
                <w:sz w:val="16"/>
                <w:szCs w:val="16"/>
              </w:rPr>
              <w:t>31342,0</w:t>
            </w:r>
          </w:p>
        </w:tc>
        <w:tc>
          <w:tcPr>
            <w:tcW w:w="1134" w:type="dxa"/>
            <w:tcBorders>
              <w:top w:val="single" w:sz="4" w:space="0" w:color="auto"/>
              <w:left w:val="single" w:sz="4" w:space="0" w:color="auto"/>
              <w:bottom w:val="single" w:sz="4" w:space="0" w:color="auto"/>
              <w:right w:val="single" w:sz="4" w:space="0" w:color="auto"/>
            </w:tcBorders>
          </w:tcPr>
          <w:p w:rsidR="00676606" w:rsidRDefault="00676606" w:rsidP="00676606">
            <w:r w:rsidRPr="00226B45">
              <w:rPr>
                <w:rFonts w:ascii="Times New Roman" w:hAnsi="Times New Roman" w:cs="Times New Roman"/>
                <w:sz w:val="16"/>
                <w:szCs w:val="16"/>
              </w:rPr>
              <w:t>31342,0</w:t>
            </w:r>
          </w:p>
        </w:tc>
        <w:tc>
          <w:tcPr>
            <w:tcW w:w="1138" w:type="dxa"/>
            <w:tcBorders>
              <w:top w:val="single" w:sz="4" w:space="0" w:color="auto"/>
              <w:left w:val="single" w:sz="4" w:space="0" w:color="auto"/>
              <w:bottom w:val="single" w:sz="4" w:space="0" w:color="auto"/>
              <w:right w:val="single" w:sz="4" w:space="0" w:color="auto"/>
            </w:tcBorders>
          </w:tcPr>
          <w:p w:rsidR="00676606" w:rsidRDefault="00676606" w:rsidP="00676606">
            <w:r w:rsidRPr="00226B45">
              <w:rPr>
                <w:rFonts w:ascii="Times New Roman" w:hAnsi="Times New Roman" w:cs="Times New Roman"/>
                <w:sz w:val="16"/>
                <w:szCs w:val="16"/>
              </w:rPr>
              <w:t>31342,0</w:t>
            </w:r>
          </w:p>
        </w:tc>
      </w:tr>
      <w:tr w:rsidR="00676606" w:rsidRPr="003F5A5E" w:rsidTr="00676606">
        <w:tc>
          <w:tcPr>
            <w:tcW w:w="425" w:type="dxa"/>
            <w:tcBorders>
              <w:top w:val="single" w:sz="4" w:space="0" w:color="auto"/>
            </w:tcBorders>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03</w:t>
            </w:r>
          </w:p>
        </w:tc>
        <w:tc>
          <w:tcPr>
            <w:tcW w:w="276" w:type="dxa"/>
            <w:tcBorders>
              <w:top w:val="single" w:sz="4" w:space="0" w:color="auto"/>
            </w:tcBorders>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2</w:t>
            </w:r>
          </w:p>
        </w:tc>
        <w:tc>
          <w:tcPr>
            <w:tcW w:w="428" w:type="dxa"/>
            <w:tcBorders>
              <w:top w:val="single" w:sz="4" w:space="0" w:color="auto"/>
            </w:tcBorders>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02</w:t>
            </w:r>
          </w:p>
        </w:tc>
        <w:tc>
          <w:tcPr>
            <w:tcW w:w="427" w:type="dxa"/>
            <w:tcBorders>
              <w:top w:val="single" w:sz="4" w:space="0" w:color="auto"/>
            </w:tcBorders>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4</w:t>
            </w:r>
          </w:p>
        </w:tc>
        <w:tc>
          <w:tcPr>
            <w:tcW w:w="1564" w:type="dxa"/>
            <w:tcBorders>
              <w:top w:val="single" w:sz="4" w:space="0" w:color="auto"/>
            </w:tcBorders>
          </w:tcPr>
          <w:p w:rsidR="00676606" w:rsidRPr="003F5A5E" w:rsidRDefault="00676606" w:rsidP="00676606">
            <w:pPr>
              <w:rPr>
                <w:rFonts w:ascii="Times New Roman" w:eastAsia="Times New Roman" w:hAnsi="Times New Roman" w:cs="Times New Roman"/>
                <w:sz w:val="16"/>
                <w:szCs w:val="16"/>
              </w:rPr>
            </w:pPr>
            <w:r w:rsidRPr="003F5A5E">
              <w:rPr>
                <w:rFonts w:ascii="Times New Roman" w:eastAsia="Times New Roman" w:hAnsi="Times New Roman" w:cs="Times New Roman"/>
                <w:sz w:val="16"/>
                <w:szCs w:val="16"/>
              </w:rPr>
              <w:t>Субсидии бюджетным учреждениям на иные цели (Стимулирование развития муниципальных образований)</w:t>
            </w:r>
          </w:p>
        </w:tc>
        <w:tc>
          <w:tcPr>
            <w:tcW w:w="851" w:type="dxa"/>
            <w:vMerge/>
            <w:tcBorders>
              <w:top w:val="single" w:sz="4" w:space="0" w:color="auto"/>
            </w:tcBorders>
          </w:tcPr>
          <w:p w:rsidR="00676606" w:rsidRPr="003F5A5E" w:rsidRDefault="00676606" w:rsidP="00676606">
            <w:pPr>
              <w:rPr>
                <w:rFonts w:ascii="Times New Roman" w:hAnsi="Times New Roman" w:cs="Times New Roman"/>
                <w:sz w:val="16"/>
                <w:szCs w:val="16"/>
              </w:rPr>
            </w:pPr>
          </w:p>
        </w:tc>
        <w:tc>
          <w:tcPr>
            <w:tcW w:w="567" w:type="dxa"/>
            <w:tcBorders>
              <w:top w:val="single" w:sz="4" w:space="0" w:color="auto"/>
            </w:tcBorders>
          </w:tcPr>
          <w:p w:rsidR="00676606" w:rsidRPr="00654EAA" w:rsidRDefault="00676606" w:rsidP="00676606">
            <w:pPr>
              <w:rPr>
                <w:rFonts w:ascii="Times New Roman" w:hAnsi="Times New Roman" w:cs="Times New Roman"/>
                <w:sz w:val="16"/>
                <w:szCs w:val="16"/>
              </w:rPr>
            </w:pPr>
          </w:p>
        </w:tc>
        <w:tc>
          <w:tcPr>
            <w:tcW w:w="567" w:type="dxa"/>
            <w:tcBorders>
              <w:top w:val="single" w:sz="4" w:space="0" w:color="auto"/>
            </w:tcBorders>
          </w:tcPr>
          <w:p w:rsidR="00676606" w:rsidRPr="003F5A5E" w:rsidRDefault="00676606" w:rsidP="00676606">
            <w:pPr>
              <w:rPr>
                <w:rFonts w:ascii="Times New Roman" w:hAnsi="Times New Roman" w:cs="Times New Roman"/>
                <w:sz w:val="16"/>
                <w:szCs w:val="16"/>
              </w:rPr>
            </w:pPr>
            <w:r>
              <w:rPr>
                <w:rFonts w:ascii="Times New Roman" w:hAnsi="Times New Roman" w:cs="Times New Roman"/>
                <w:sz w:val="16"/>
                <w:szCs w:val="16"/>
              </w:rPr>
              <w:t>08</w:t>
            </w:r>
          </w:p>
        </w:tc>
        <w:tc>
          <w:tcPr>
            <w:tcW w:w="709" w:type="dxa"/>
            <w:tcBorders>
              <w:top w:val="single" w:sz="4" w:space="0" w:color="auto"/>
            </w:tcBorders>
          </w:tcPr>
          <w:p w:rsidR="00676606" w:rsidRPr="003F5A5E" w:rsidRDefault="00676606" w:rsidP="00676606">
            <w:pPr>
              <w:rPr>
                <w:rFonts w:ascii="Times New Roman" w:hAnsi="Times New Roman" w:cs="Times New Roman"/>
                <w:sz w:val="16"/>
                <w:szCs w:val="16"/>
              </w:rPr>
            </w:pPr>
            <w:r>
              <w:rPr>
                <w:rFonts w:ascii="Times New Roman" w:hAnsi="Times New Roman" w:cs="Times New Roman"/>
                <w:sz w:val="16"/>
                <w:szCs w:val="16"/>
              </w:rPr>
              <w:t>01</w:t>
            </w:r>
          </w:p>
        </w:tc>
        <w:tc>
          <w:tcPr>
            <w:tcW w:w="1134" w:type="dxa"/>
            <w:tcBorders>
              <w:top w:val="single" w:sz="4" w:space="0" w:color="auto"/>
            </w:tcBorders>
          </w:tcPr>
          <w:p w:rsidR="00676606" w:rsidRPr="003F5A5E" w:rsidRDefault="00676606" w:rsidP="00676606">
            <w:pPr>
              <w:rPr>
                <w:rFonts w:ascii="Times New Roman" w:hAnsi="Times New Roman" w:cs="Times New Roman"/>
                <w:sz w:val="16"/>
                <w:szCs w:val="16"/>
              </w:rPr>
            </w:pPr>
            <w:r>
              <w:rPr>
                <w:rFonts w:ascii="Times New Roman" w:hAnsi="Times New Roman" w:cs="Times New Roman"/>
                <w:sz w:val="16"/>
                <w:szCs w:val="16"/>
              </w:rPr>
              <w:t>0320204230</w:t>
            </w:r>
          </w:p>
        </w:tc>
        <w:tc>
          <w:tcPr>
            <w:tcW w:w="566" w:type="dxa"/>
            <w:tcBorders>
              <w:top w:val="single" w:sz="4" w:space="0" w:color="auto"/>
            </w:tcBorders>
          </w:tcPr>
          <w:p w:rsidR="00676606" w:rsidRPr="003F5A5E" w:rsidRDefault="00676606" w:rsidP="00676606">
            <w:pPr>
              <w:rPr>
                <w:rFonts w:ascii="Times New Roman" w:hAnsi="Times New Roman" w:cs="Times New Roman"/>
                <w:sz w:val="16"/>
                <w:szCs w:val="16"/>
              </w:rPr>
            </w:pPr>
            <w:r>
              <w:rPr>
                <w:rFonts w:ascii="Times New Roman" w:hAnsi="Times New Roman" w:cs="Times New Roman"/>
                <w:sz w:val="16"/>
                <w:szCs w:val="16"/>
              </w:rPr>
              <w:t>612</w:t>
            </w:r>
          </w:p>
        </w:tc>
        <w:tc>
          <w:tcPr>
            <w:tcW w:w="1134" w:type="dxa"/>
            <w:tcBorders>
              <w:top w:val="single" w:sz="4" w:space="0" w:color="auto"/>
            </w:tcBorders>
          </w:tcPr>
          <w:p w:rsidR="00676606" w:rsidRPr="003F5A5E" w:rsidRDefault="00676606" w:rsidP="00676606">
            <w:pPr>
              <w:rPr>
                <w:rFonts w:ascii="Times New Roman" w:hAnsi="Times New Roman" w:cs="Times New Roman"/>
                <w:sz w:val="16"/>
                <w:szCs w:val="16"/>
              </w:rPr>
            </w:pPr>
          </w:p>
        </w:tc>
        <w:tc>
          <w:tcPr>
            <w:tcW w:w="1134" w:type="dxa"/>
            <w:tcBorders>
              <w:top w:val="single" w:sz="4" w:space="0" w:color="auto"/>
            </w:tcBorders>
          </w:tcPr>
          <w:p w:rsidR="00676606" w:rsidRPr="00426DC6" w:rsidRDefault="00676606" w:rsidP="00676606">
            <w:pPr>
              <w:rPr>
                <w:rFonts w:ascii="Times New Roman" w:hAnsi="Times New Roman" w:cs="Times New Roman"/>
                <w:sz w:val="16"/>
                <w:szCs w:val="16"/>
              </w:rPr>
            </w:pPr>
          </w:p>
        </w:tc>
        <w:tc>
          <w:tcPr>
            <w:tcW w:w="1134" w:type="dxa"/>
            <w:tcBorders>
              <w:top w:val="single" w:sz="4" w:space="0" w:color="auto"/>
              <w:right w:val="single" w:sz="4" w:space="0" w:color="auto"/>
            </w:tcBorders>
          </w:tcPr>
          <w:p w:rsidR="00676606" w:rsidRPr="00426DC6" w:rsidRDefault="00676606" w:rsidP="00676606">
            <w:pPr>
              <w:rPr>
                <w:rFonts w:ascii="Times New Roman" w:hAnsi="Times New Roman" w:cs="Times New Roman"/>
                <w:sz w:val="16"/>
                <w:szCs w:val="16"/>
              </w:rPr>
            </w:pPr>
            <w:r w:rsidRPr="00426DC6">
              <w:rPr>
                <w:rFonts w:ascii="Times New Roman" w:hAnsi="Times New Roman" w:cs="Times New Roman"/>
                <w:sz w:val="16"/>
                <w:szCs w:val="16"/>
              </w:rPr>
              <w:t>655,7</w:t>
            </w:r>
          </w:p>
        </w:tc>
        <w:tc>
          <w:tcPr>
            <w:tcW w:w="1134" w:type="dxa"/>
            <w:tcBorders>
              <w:top w:val="single" w:sz="4" w:space="0" w:color="auto"/>
              <w:left w:val="single" w:sz="4" w:space="0" w:color="auto"/>
            </w:tcBorders>
          </w:tcPr>
          <w:p w:rsidR="00676606" w:rsidRPr="003F5A5E" w:rsidRDefault="00676606" w:rsidP="00676606">
            <w:pPr>
              <w:rPr>
                <w:rFonts w:ascii="Times New Roman" w:hAnsi="Times New Roman" w:cs="Times New Roman"/>
                <w:sz w:val="16"/>
                <w:szCs w:val="16"/>
              </w:rPr>
            </w:pPr>
          </w:p>
        </w:tc>
        <w:tc>
          <w:tcPr>
            <w:tcW w:w="1134" w:type="dxa"/>
            <w:tcBorders>
              <w:top w:val="single" w:sz="4" w:space="0" w:color="auto"/>
              <w:left w:val="single" w:sz="4" w:space="0" w:color="auto"/>
            </w:tcBorders>
          </w:tcPr>
          <w:p w:rsidR="00676606" w:rsidRPr="003F5A5E" w:rsidRDefault="00676606" w:rsidP="00676606">
            <w:pPr>
              <w:rPr>
                <w:rFonts w:ascii="Times New Roman" w:hAnsi="Times New Roman" w:cs="Times New Roman"/>
                <w:sz w:val="16"/>
                <w:szCs w:val="16"/>
              </w:rPr>
            </w:pPr>
          </w:p>
        </w:tc>
        <w:tc>
          <w:tcPr>
            <w:tcW w:w="1134" w:type="dxa"/>
            <w:tcBorders>
              <w:top w:val="single" w:sz="4" w:space="0" w:color="auto"/>
              <w:left w:val="single" w:sz="4" w:space="0" w:color="auto"/>
            </w:tcBorders>
          </w:tcPr>
          <w:p w:rsidR="00676606" w:rsidRPr="003F5A5E" w:rsidRDefault="00676606" w:rsidP="00676606">
            <w:pPr>
              <w:rPr>
                <w:rFonts w:ascii="Times New Roman" w:hAnsi="Times New Roman" w:cs="Times New Roman"/>
                <w:sz w:val="16"/>
                <w:szCs w:val="16"/>
              </w:rPr>
            </w:pPr>
          </w:p>
        </w:tc>
        <w:tc>
          <w:tcPr>
            <w:tcW w:w="1138" w:type="dxa"/>
            <w:tcBorders>
              <w:top w:val="single" w:sz="4" w:space="0" w:color="auto"/>
              <w:left w:val="single" w:sz="4" w:space="0" w:color="auto"/>
            </w:tcBorders>
          </w:tcPr>
          <w:p w:rsidR="00676606" w:rsidRPr="003F5A5E" w:rsidRDefault="00676606" w:rsidP="00676606">
            <w:pPr>
              <w:rPr>
                <w:rFonts w:ascii="Times New Roman" w:hAnsi="Times New Roman" w:cs="Times New Roman"/>
                <w:sz w:val="16"/>
                <w:szCs w:val="16"/>
              </w:rPr>
            </w:pPr>
          </w:p>
        </w:tc>
      </w:tr>
      <w:tr w:rsidR="00676606" w:rsidRPr="003F5A5E" w:rsidTr="00676606">
        <w:tc>
          <w:tcPr>
            <w:tcW w:w="425"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03</w:t>
            </w:r>
          </w:p>
        </w:tc>
        <w:tc>
          <w:tcPr>
            <w:tcW w:w="276"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2</w:t>
            </w:r>
          </w:p>
        </w:tc>
        <w:tc>
          <w:tcPr>
            <w:tcW w:w="428"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03</w:t>
            </w:r>
          </w:p>
        </w:tc>
        <w:tc>
          <w:tcPr>
            <w:tcW w:w="427" w:type="dxa"/>
          </w:tcPr>
          <w:p w:rsidR="00676606" w:rsidRPr="003F5A5E" w:rsidRDefault="00676606" w:rsidP="00676606">
            <w:pPr>
              <w:rPr>
                <w:rFonts w:ascii="Times New Roman" w:hAnsi="Times New Roman" w:cs="Times New Roman"/>
                <w:b/>
                <w:sz w:val="16"/>
                <w:szCs w:val="16"/>
              </w:rPr>
            </w:pPr>
          </w:p>
        </w:tc>
        <w:tc>
          <w:tcPr>
            <w:tcW w:w="1564"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Организация внутреннего и въездного туризма, развитие туристической инфраструктуры</w:t>
            </w:r>
          </w:p>
        </w:tc>
        <w:tc>
          <w:tcPr>
            <w:tcW w:w="851" w:type="dxa"/>
            <w:vMerge/>
          </w:tcPr>
          <w:p w:rsidR="00676606" w:rsidRPr="003F5A5E" w:rsidRDefault="00676606" w:rsidP="00676606">
            <w:pPr>
              <w:rPr>
                <w:rFonts w:ascii="Times New Roman" w:hAnsi="Times New Roman" w:cs="Times New Roman"/>
                <w:sz w:val="16"/>
                <w:szCs w:val="16"/>
              </w:rPr>
            </w:pPr>
          </w:p>
        </w:tc>
        <w:tc>
          <w:tcPr>
            <w:tcW w:w="567"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674</w:t>
            </w:r>
          </w:p>
        </w:tc>
        <w:tc>
          <w:tcPr>
            <w:tcW w:w="567"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08</w:t>
            </w:r>
          </w:p>
        </w:tc>
        <w:tc>
          <w:tcPr>
            <w:tcW w:w="709"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01</w:t>
            </w:r>
          </w:p>
        </w:tc>
        <w:tc>
          <w:tcPr>
            <w:tcW w:w="1134"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0320361680</w:t>
            </w:r>
          </w:p>
        </w:tc>
        <w:tc>
          <w:tcPr>
            <w:tcW w:w="566"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611</w:t>
            </w:r>
          </w:p>
        </w:tc>
        <w:tc>
          <w:tcPr>
            <w:tcW w:w="1134"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15,0</w:t>
            </w:r>
          </w:p>
        </w:tc>
        <w:tc>
          <w:tcPr>
            <w:tcW w:w="1134"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15,0</w:t>
            </w:r>
          </w:p>
        </w:tc>
        <w:tc>
          <w:tcPr>
            <w:tcW w:w="1134" w:type="dxa"/>
            <w:tcBorders>
              <w:right w:val="single" w:sz="4" w:space="0" w:color="auto"/>
            </w:tcBorders>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15,0</w:t>
            </w:r>
          </w:p>
        </w:tc>
        <w:tc>
          <w:tcPr>
            <w:tcW w:w="1134" w:type="dxa"/>
            <w:tcBorders>
              <w:left w:val="single" w:sz="4" w:space="0" w:color="auto"/>
            </w:tcBorders>
          </w:tcPr>
          <w:p w:rsidR="00676606" w:rsidRPr="003F5A5E" w:rsidRDefault="00676606" w:rsidP="00676606">
            <w:pPr>
              <w:jc w:val="center"/>
              <w:rPr>
                <w:rFonts w:ascii="Times New Roman" w:hAnsi="Times New Roman" w:cs="Times New Roman"/>
                <w:sz w:val="16"/>
                <w:szCs w:val="16"/>
              </w:rPr>
            </w:pPr>
            <w:r>
              <w:rPr>
                <w:rFonts w:ascii="Times New Roman" w:hAnsi="Times New Roman" w:cs="Times New Roman"/>
                <w:sz w:val="16"/>
                <w:szCs w:val="16"/>
              </w:rPr>
              <w:t>15,0</w:t>
            </w:r>
          </w:p>
        </w:tc>
        <w:tc>
          <w:tcPr>
            <w:tcW w:w="1134" w:type="dxa"/>
            <w:tcBorders>
              <w:left w:val="single" w:sz="4" w:space="0" w:color="auto"/>
            </w:tcBorders>
          </w:tcPr>
          <w:p w:rsidR="00676606" w:rsidRPr="003F5A5E" w:rsidRDefault="00676606" w:rsidP="00676606">
            <w:pPr>
              <w:jc w:val="center"/>
              <w:rPr>
                <w:rFonts w:ascii="Times New Roman" w:hAnsi="Times New Roman" w:cs="Times New Roman"/>
                <w:sz w:val="16"/>
                <w:szCs w:val="16"/>
              </w:rPr>
            </w:pPr>
            <w:r>
              <w:rPr>
                <w:rFonts w:ascii="Times New Roman" w:hAnsi="Times New Roman" w:cs="Times New Roman"/>
                <w:sz w:val="16"/>
                <w:szCs w:val="16"/>
              </w:rPr>
              <w:t>15,0</w:t>
            </w:r>
          </w:p>
        </w:tc>
        <w:tc>
          <w:tcPr>
            <w:tcW w:w="1134" w:type="dxa"/>
            <w:tcBorders>
              <w:left w:val="single" w:sz="4" w:space="0" w:color="auto"/>
            </w:tcBorders>
          </w:tcPr>
          <w:p w:rsidR="00676606" w:rsidRDefault="00676606" w:rsidP="00676606">
            <w:pPr>
              <w:jc w:val="center"/>
              <w:rPr>
                <w:rFonts w:ascii="Times New Roman" w:hAnsi="Times New Roman" w:cs="Times New Roman"/>
                <w:sz w:val="16"/>
                <w:szCs w:val="16"/>
              </w:rPr>
            </w:pPr>
            <w:r>
              <w:rPr>
                <w:rFonts w:ascii="Times New Roman" w:hAnsi="Times New Roman" w:cs="Times New Roman"/>
                <w:sz w:val="16"/>
                <w:szCs w:val="16"/>
              </w:rPr>
              <w:t>15,0</w:t>
            </w:r>
          </w:p>
        </w:tc>
        <w:tc>
          <w:tcPr>
            <w:tcW w:w="1138" w:type="dxa"/>
            <w:tcBorders>
              <w:left w:val="single" w:sz="4" w:space="0" w:color="auto"/>
            </w:tcBorders>
          </w:tcPr>
          <w:p w:rsidR="00676606" w:rsidRDefault="00676606" w:rsidP="00676606">
            <w:pPr>
              <w:jc w:val="center"/>
              <w:rPr>
                <w:rFonts w:ascii="Times New Roman" w:hAnsi="Times New Roman" w:cs="Times New Roman"/>
                <w:sz w:val="16"/>
                <w:szCs w:val="16"/>
              </w:rPr>
            </w:pPr>
            <w:r>
              <w:rPr>
                <w:rFonts w:ascii="Times New Roman" w:hAnsi="Times New Roman" w:cs="Times New Roman"/>
                <w:sz w:val="16"/>
                <w:szCs w:val="16"/>
              </w:rPr>
              <w:t>15,0</w:t>
            </w:r>
          </w:p>
        </w:tc>
      </w:tr>
      <w:tr w:rsidR="00676606" w:rsidRPr="003F5A5E" w:rsidTr="00676606">
        <w:tc>
          <w:tcPr>
            <w:tcW w:w="425"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03</w:t>
            </w:r>
          </w:p>
        </w:tc>
        <w:tc>
          <w:tcPr>
            <w:tcW w:w="276"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2</w:t>
            </w:r>
          </w:p>
        </w:tc>
        <w:tc>
          <w:tcPr>
            <w:tcW w:w="428"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04</w:t>
            </w:r>
          </w:p>
        </w:tc>
        <w:tc>
          <w:tcPr>
            <w:tcW w:w="427" w:type="dxa"/>
          </w:tcPr>
          <w:p w:rsidR="00676606" w:rsidRPr="003F5A5E" w:rsidRDefault="00676606" w:rsidP="00676606">
            <w:pPr>
              <w:rPr>
                <w:rFonts w:ascii="Times New Roman" w:hAnsi="Times New Roman" w:cs="Times New Roman"/>
                <w:b/>
                <w:sz w:val="16"/>
                <w:szCs w:val="16"/>
              </w:rPr>
            </w:pPr>
          </w:p>
        </w:tc>
        <w:tc>
          <w:tcPr>
            <w:tcW w:w="1564"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Капитальный ремонт объектов культуры</w:t>
            </w:r>
          </w:p>
        </w:tc>
        <w:tc>
          <w:tcPr>
            <w:tcW w:w="851" w:type="dxa"/>
            <w:vMerge/>
          </w:tcPr>
          <w:p w:rsidR="00676606" w:rsidRPr="003F5A5E" w:rsidRDefault="00676606" w:rsidP="00676606">
            <w:pPr>
              <w:rPr>
                <w:rFonts w:ascii="Times New Roman" w:hAnsi="Times New Roman" w:cs="Times New Roman"/>
                <w:b/>
                <w:sz w:val="16"/>
                <w:szCs w:val="16"/>
              </w:rPr>
            </w:pPr>
          </w:p>
        </w:tc>
        <w:tc>
          <w:tcPr>
            <w:tcW w:w="567" w:type="dxa"/>
          </w:tcPr>
          <w:p w:rsidR="00676606" w:rsidRDefault="00676606" w:rsidP="00676606">
            <w:pPr>
              <w:rPr>
                <w:rFonts w:ascii="Times New Roman" w:hAnsi="Times New Roman" w:cs="Times New Roman"/>
                <w:b/>
                <w:sz w:val="16"/>
                <w:szCs w:val="16"/>
              </w:rPr>
            </w:pPr>
            <w:r>
              <w:rPr>
                <w:rFonts w:ascii="Times New Roman" w:hAnsi="Times New Roman" w:cs="Times New Roman"/>
                <w:b/>
                <w:sz w:val="16"/>
                <w:szCs w:val="16"/>
              </w:rPr>
              <w:t>674</w:t>
            </w:r>
          </w:p>
          <w:p w:rsidR="00676606" w:rsidRPr="003F5A5E" w:rsidRDefault="00676606" w:rsidP="00676606">
            <w:pPr>
              <w:rPr>
                <w:rFonts w:ascii="Times New Roman" w:hAnsi="Times New Roman" w:cs="Times New Roman"/>
                <w:b/>
                <w:sz w:val="16"/>
                <w:szCs w:val="16"/>
              </w:rPr>
            </w:pPr>
            <w:r>
              <w:rPr>
                <w:rFonts w:ascii="Times New Roman" w:hAnsi="Times New Roman" w:cs="Times New Roman"/>
                <w:b/>
                <w:sz w:val="16"/>
                <w:szCs w:val="16"/>
              </w:rPr>
              <w:t>674</w:t>
            </w:r>
          </w:p>
        </w:tc>
        <w:tc>
          <w:tcPr>
            <w:tcW w:w="567" w:type="dxa"/>
          </w:tcPr>
          <w:p w:rsidR="00676606" w:rsidRDefault="00676606" w:rsidP="00676606">
            <w:pPr>
              <w:rPr>
                <w:rFonts w:ascii="Times New Roman" w:hAnsi="Times New Roman" w:cs="Times New Roman"/>
                <w:b/>
                <w:sz w:val="16"/>
                <w:szCs w:val="16"/>
              </w:rPr>
            </w:pPr>
            <w:r>
              <w:rPr>
                <w:rFonts w:ascii="Times New Roman" w:hAnsi="Times New Roman" w:cs="Times New Roman"/>
                <w:b/>
                <w:sz w:val="16"/>
                <w:szCs w:val="16"/>
              </w:rPr>
              <w:t>08</w:t>
            </w:r>
          </w:p>
          <w:p w:rsidR="00676606" w:rsidRPr="003F5A5E" w:rsidRDefault="00676606" w:rsidP="00676606">
            <w:pPr>
              <w:rPr>
                <w:rFonts w:ascii="Times New Roman" w:hAnsi="Times New Roman" w:cs="Times New Roman"/>
                <w:b/>
                <w:sz w:val="16"/>
                <w:szCs w:val="16"/>
              </w:rPr>
            </w:pPr>
            <w:r>
              <w:rPr>
                <w:rFonts w:ascii="Times New Roman" w:hAnsi="Times New Roman" w:cs="Times New Roman"/>
                <w:b/>
                <w:sz w:val="16"/>
                <w:szCs w:val="16"/>
              </w:rPr>
              <w:t>08</w:t>
            </w:r>
          </w:p>
        </w:tc>
        <w:tc>
          <w:tcPr>
            <w:tcW w:w="709" w:type="dxa"/>
          </w:tcPr>
          <w:p w:rsidR="00676606" w:rsidRDefault="00676606" w:rsidP="00676606">
            <w:pPr>
              <w:rPr>
                <w:rFonts w:ascii="Times New Roman" w:hAnsi="Times New Roman" w:cs="Times New Roman"/>
                <w:b/>
                <w:sz w:val="16"/>
                <w:szCs w:val="16"/>
              </w:rPr>
            </w:pPr>
            <w:r>
              <w:rPr>
                <w:rFonts w:ascii="Times New Roman" w:hAnsi="Times New Roman" w:cs="Times New Roman"/>
                <w:b/>
                <w:sz w:val="16"/>
                <w:szCs w:val="16"/>
              </w:rPr>
              <w:t>01</w:t>
            </w:r>
          </w:p>
          <w:p w:rsidR="00676606" w:rsidRDefault="00676606" w:rsidP="00676606">
            <w:pPr>
              <w:rPr>
                <w:rFonts w:ascii="Times New Roman" w:hAnsi="Times New Roman" w:cs="Times New Roman"/>
                <w:b/>
                <w:sz w:val="16"/>
                <w:szCs w:val="16"/>
              </w:rPr>
            </w:pPr>
            <w:r>
              <w:rPr>
                <w:rFonts w:ascii="Times New Roman" w:hAnsi="Times New Roman" w:cs="Times New Roman"/>
                <w:b/>
                <w:sz w:val="16"/>
                <w:szCs w:val="16"/>
              </w:rPr>
              <w:t>01</w:t>
            </w:r>
          </w:p>
          <w:p w:rsidR="00676606" w:rsidRPr="003F5A5E" w:rsidRDefault="00676606" w:rsidP="00676606">
            <w:pPr>
              <w:rPr>
                <w:rFonts w:ascii="Times New Roman" w:hAnsi="Times New Roman" w:cs="Times New Roman"/>
                <w:b/>
                <w:sz w:val="16"/>
                <w:szCs w:val="16"/>
              </w:rPr>
            </w:pPr>
          </w:p>
        </w:tc>
        <w:tc>
          <w:tcPr>
            <w:tcW w:w="1134" w:type="dxa"/>
          </w:tcPr>
          <w:p w:rsidR="00676606" w:rsidRDefault="00676606" w:rsidP="00676606">
            <w:pPr>
              <w:rPr>
                <w:rFonts w:ascii="Times New Roman" w:hAnsi="Times New Roman" w:cs="Times New Roman"/>
                <w:b/>
                <w:sz w:val="16"/>
                <w:szCs w:val="16"/>
              </w:rPr>
            </w:pPr>
            <w:r>
              <w:rPr>
                <w:rFonts w:ascii="Times New Roman" w:hAnsi="Times New Roman" w:cs="Times New Roman"/>
                <w:b/>
                <w:sz w:val="16"/>
                <w:szCs w:val="16"/>
              </w:rPr>
              <w:t>0320400000</w:t>
            </w:r>
          </w:p>
          <w:p w:rsidR="00676606" w:rsidRPr="003F5A5E" w:rsidRDefault="00676606" w:rsidP="00676606">
            <w:pPr>
              <w:rPr>
                <w:rFonts w:ascii="Times New Roman" w:hAnsi="Times New Roman" w:cs="Times New Roman"/>
                <w:b/>
                <w:sz w:val="16"/>
                <w:szCs w:val="16"/>
              </w:rPr>
            </w:pPr>
            <w:r>
              <w:rPr>
                <w:rFonts w:ascii="Times New Roman" w:hAnsi="Times New Roman" w:cs="Times New Roman"/>
                <w:b/>
                <w:sz w:val="16"/>
                <w:szCs w:val="16"/>
              </w:rPr>
              <w:t>0320460150</w:t>
            </w:r>
          </w:p>
        </w:tc>
        <w:tc>
          <w:tcPr>
            <w:tcW w:w="566" w:type="dxa"/>
          </w:tcPr>
          <w:p w:rsidR="00676606" w:rsidRDefault="00676606" w:rsidP="00676606">
            <w:pPr>
              <w:rPr>
                <w:rFonts w:ascii="Times New Roman" w:hAnsi="Times New Roman" w:cs="Times New Roman"/>
                <w:b/>
                <w:sz w:val="16"/>
                <w:szCs w:val="16"/>
              </w:rPr>
            </w:pPr>
            <w:r>
              <w:rPr>
                <w:rFonts w:ascii="Times New Roman" w:hAnsi="Times New Roman" w:cs="Times New Roman"/>
                <w:b/>
                <w:sz w:val="16"/>
                <w:szCs w:val="16"/>
              </w:rPr>
              <w:t>000</w:t>
            </w:r>
          </w:p>
          <w:p w:rsidR="00676606" w:rsidRPr="003F5A5E" w:rsidRDefault="00676606" w:rsidP="00676606">
            <w:pPr>
              <w:rPr>
                <w:rFonts w:ascii="Times New Roman" w:hAnsi="Times New Roman" w:cs="Times New Roman"/>
                <w:b/>
                <w:sz w:val="16"/>
                <w:szCs w:val="16"/>
              </w:rPr>
            </w:pPr>
            <w:r>
              <w:rPr>
                <w:rFonts w:ascii="Times New Roman" w:hAnsi="Times New Roman" w:cs="Times New Roman"/>
                <w:b/>
                <w:sz w:val="16"/>
                <w:szCs w:val="16"/>
              </w:rPr>
              <w:t>612</w:t>
            </w:r>
          </w:p>
        </w:tc>
        <w:tc>
          <w:tcPr>
            <w:tcW w:w="1134" w:type="dxa"/>
          </w:tcPr>
          <w:p w:rsidR="00676606" w:rsidRPr="003F5A5E" w:rsidRDefault="00676606" w:rsidP="00676606">
            <w:pPr>
              <w:rPr>
                <w:rFonts w:ascii="Times New Roman" w:hAnsi="Times New Roman" w:cs="Times New Roman"/>
                <w:b/>
                <w:sz w:val="16"/>
                <w:szCs w:val="16"/>
              </w:rPr>
            </w:pPr>
          </w:p>
        </w:tc>
        <w:tc>
          <w:tcPr>
            <w:tcW w:w="1134" w:type="dxa"/>
          </w:tcPr>
          <w:p w:rsidR="00676606" w:rsidRPr="00426DC6" w:rsidRDefault="00676606" w:rsidP="00676606">
            <w:pPr>
              <w:rPr>
                <w:rFonts w:ascii="Times New Roman" w:hAnsi="Times New Roman" w:cs="Times New Roman"/>
                <w:sz w:val="16"/>
                <w:szCs w:val="16"/>
              </w:rPr>
            </w:pPr>
          </w:p>
        </w:tc>
        <w:tc>
          <w:tcPr>
            <w:tcW w:w="1134" w:type="dxa"/>
            <w:tcBorders>
              <w:right w:val="single" w:sz="4" w:space="0" w:color="auto"/>
            </w:tcBorders>
          </w:tcPr>
          <w:p w:rsidR="00676606" w:rsidRDefault="00676606" w:rsidP="00676606">
            <w:pPr>
              <w:rPr>
                <w:rFonts w:ascii="Times New Roman" w:hAnsi="Times New Roman" w:cs="Times New Roman"/>
                <w:sz w:val="16"/>
                <w:szCs w:val="16"/>
              </w:rPr>
            </w:pPr>
            <w:r w:rsidRPr="00426DC6">
              <w:rPr>
                <w:rFonts w:ascii="Times New Roman" w:hAnsi="Times New Roman" w:cs="Times New Roman"/>
                <w:sz w:val="16"/>
                <w:szCs w:val="16"/>
              </w:rPr>
              <w:t>700,00</w:t>
            </w:r>
          </w:p>
          <w:p w:rsidR="00676606" w:rsidRPr="00426DC6" w:rsidRDefault="00676606" w:rsidP="00676606">
            <w:pPr>
              <w:rPr>
                <w:rFonts w:ascii="Times New Roman" w:hAnsi="Times New Roman" w:cs="Times New Roman"/>
                <w:sz w:val="16"/>
                <w:szCs w:val="16"/>
              </w:rPr>
            </w:pPr>
            <w:r>
              <w:rPr>
                <w:rFonts w:ascii="Times New Roman" w:hAnsi="Times New Roman" w:cs="Times New Roman"/>
                <w:sz w:val="16"/>
                <w:szCs w:val="16"/>
              </w:rPr>
              <w:t>700,00</w:t>
            </w:r>
          </w:p>
        </w:tc>
        <w:tc>
          <w:tcPr>
            <w:tcW w:w="1134" w:type="dxa"/>
            <w:tcBorders>
              <w:left w:val="single" w:sz="4" w:space="0" w:color="auto"/>
            </w:tcBorders>
          </w:tcPr>
          <w:p w:rsidR="00676606" w:rsidRPr="003F5A5E" w:rsidRDefault="00676606" w:rsidP="00676606">
            <w:pPr>
              <w:rPr>
                <w:rFonts w:ascii="Times New Roman" w:hAnsi="Times New Roman" w:cs="Times New Roman"/>
                <w:b/>
                <w:sz w:val="16"/>
                <w:szCs w:val="16"/>
              </w:rPr>
            </w:pPr>
          </w:p>
        </w:tc>
        <w:tc>
          <w:tcPr>
            <w:tcW w:w="1134" w:type="dxa"/>
            <w:tcBorders>
              <w:left w:val="single" w:sz="4" w:space="0" w:color="auto"/>
            </w:tcBorders>
          </w:tcPr>
          <w:p w:rsidR="00676606" w:rsidRPr="003F5A5E" w:rsidRDefault="00676606" w:rsidP="00676606">
            <w:pPr>
              <w:rPr>
                <w:rFonts w:ascii="Times New Roman" w:hAnsi="Times New Roman" w:cs="Times New Roman"/>
                <w:b/>
                <w:sz w:val="16"/>
                <w:szCs w:val="16"/>
              </w:rPr>
            </w:pPr>
          </w:p>
        </w:tc>
        <w:tc>
          <w:tcPr>
            <w:tcW w:w="1134" w:type="dxa"/>
            <w:tcBorders>
              <w:left w:val="single" w:sz="4" w:space="0" w:color="auto"/>
            </w:tcBorders>
          </w:tcPr>
          <w:p w:rsidR="00676606" w:rsidRPr="003F5A5E" w:rsidRDefault="00676606" w:rsidP="00676606">
            <w:pPr>
              <w:rPr>
                <w:rFonts w:ascii="Times New Roman" w:hAnsi="Times New Roman" w:cs="Times New Roman"/>
                <w:b/>
                <w:sz w:val="16"/>
                <w:szCs w:val="16"/>
              </w:rPr>
            </w:pPr>
          </w:p>
        </w:tc>
        <w:tc>
          <w:tcPr>
            <w:tcW w:w="1138" w:type="dxa"/>
            <w:tcBorders>
              <w:left w:val="single" w:sz="4" w:space="0" w:color="auto"/>
            </w:tcBorders>
          </w:tcPr>
          <w:p w:rsidR="00676606" w:rsidRPr="003F5A5E" w:rsidRDefault="00676606" w:rsidP="00676606">
            <w:pPr>
              <w:rPr>
                <w:rFonts w:ascii="Times New Roman" w:hAnsi="Times New Roman" w:cs="Times New Roman"/>
                <w:b/>
                <w:sz w:val="16"/>
                <w:szCs w:val="16"/>
              </w:rPr>
            </w:pPr>
          </w:p>
        </w:tc>
      </w:tr>
      <w:tr w:rsidR="00676606" w:rsidRPr="003F5A5E" w:rsidTr="00676606">
        <w:tc>
          <w:tcPr>
            <w:tcW w:w="425" w:type="dxa"/>
          </w:tcPr>
          <w:p w:rsidR="00676606" w:rsidRPr="003F5A5E" w:rsidRDefault="00676606" w:rsidP="00676606">
            <w:pPr>
              <w:rPr>
                <w:rFonts w:ascii="Times New Roman" w:hAnsi="Times New Roman" w:cs="Times New Roman"/>
                <w:b/>
                <w:sz w:val="16"/>
                <w:szCs w:val="16"/>
                <w:lang w:val="en-US"/>
              </w:rPr>
            </w:pPr>
            <w:r w:rsidRPr="003F5A5E">
              <w:rPr>
                <w:rFonts w:ascii="Times New Roman" w:hAnsi="Times New Roman" w:cs="Times New Roman"/>
                <w:b/>
                <w:sz w:val="16"/>
                <w:szCs w:val="16"/>
                <w:lang w:val="en-US"/>
              </w:rPr>
              <w:t>03</w:t>
            </w:r>
          </w:p>
        </w:tc>
        <w:tc>
          <w:tcPr>
            <w:tcW w:w="276" w:type="dxa"/>
          </w:tcPr>
          <w:p w:rsidR="00676606" w:rsidRPr="003F5A5E" w:rsidRDefault="00676606" w:rsidP="00676606">
            <w:pPr>
              <w:rPr>
                <w:rFonts w:ascii="Times New Roman" w:hAnsi="Times New Roman" w:cs="Times New Roman"/>
                <w:b/>
                <w:sz w:val="16"/>
                <w:szCs w:val="16"/>
                <w:lang w:val="en-US"/>
              </w:rPr>
            </w:pPr>
            <w:r w:rsidRPr="003F5A5E">
              <w:rPr>
                <w:rFonts w:ascii="Times New Roman" w:hAnsi="Times New Roman" w:cs="Times New Roman"/>
                <w:b/>
                <w:sz w:val="16"/>
                <w:szCs w:val="16"/>
                <w:lang w:val="en-US"/>
              </w:rPr>
              <w:t>2</w:t>
            </w:r>
          </w:p>
        </w:tc>
        <w:tc>
          <w:tcPr>
            <w:tcW w:w="428" w:type="dxa"/>
          </w:tcPr>
          <w:p w:rsidR="00676606" w:rsidRPr="003F5A5E" w:rsidRDefault="00676606" w:rsidP="00676606">
            <w:pPr>
              <w:rPr>
                <w:rFonts w:ascii="Times New Roman" w:hAnsi="Times New Roman" w:cs="Times New Roman"/>
                <w:b/>
                <w:sz w:val="16"/>
                <w:szCs w:val="16"/>
                <w:lang w:val="en-US"/>
              </w:rPr>
            </w:pPr>
            <w:r w:rsidRPr="003F5A5E">
              <w:rPr>
                <w:rFonts w:ascii="Times New Roman" w:hAnsi="Times New Roman" w:cs="Times New Roman"/>
                <w:b/>
                <w:sz w:val="16"/>
                <w:szCs w:val="16"/>
                <w:lang w:val="en-US"/>
              </w:rPr>
              <w:t>07</w:t>
            </w:r>
          </w:p>
        </w:tc>
        <w:tc>
          <w:tcPr>
            <w:tcW w:w="427" w:type="dxa"/>
          </w:tcPr>
          <w:p w:rsidR="00676606" w:rsidRPr="003F5A5E" w:rsidRDefault="00676606" w:rsidP="00676606">
            <w:pPr>
              <w:rPr>
                <w:rFonts w:ascii="Times New Roman" w:hAnsi="Times New Roman" w:cs="Times New Roman"/>
                <w:b/>
                <w:sz w:val="16"/>
                <w:szCs w:val="16"/>
              </w:rPr>
            </w:pPr>
          </w:p>
        </w:tc>
        <w:tc>
          <w:tcPr>
            <w:tcW w:w="1564" w:type="dxa"/>
            <w:vAlign w:val="bottom"/>
          </w:tcPr>
          <w:p w:rsidR="00676606" w:rsidRPr="003F5A5E" w:rsidRDefault="00676606" w:rsidP="00676606">
            <w:pPr>
              <w:jc w:val="center"/>
              <w:rPr>
                <w:rFonts w:ascii="Times New Roman" w:eastAsia="Times New Roman" w:hAnsi="Times New Roman"/>
                <w:b/>
                <w:sz w:val="16"/>
                <w:szCs w:val="16"/>
              </w:rPr>
            </w:pPr>
            <w:r w:rsidRPr="003F5A5E">
              <w:rPr>
                <w:rFonts w:ascii="Times New Roman" w:eastAsia="Times New Roman" w:hAnsi="Times New Roman"/>
                <w:b/>
                <w:sz w:val="16"/>
                <w:szCs w:val="16"/>
              </w:rPr>
              <w:t>Укрепление материально-технической базы</w:t>
            </w:r>
          </w:p>
        </w:tc>
        <w:tc>
          <w:tcPr>
            <w:tcW w:w="851" w:type="dxa"/>
            <w:vMerge/>
          </w:tcPr>
          <w:p w:rsidR="00676606" w:rsidRPr="003F5A5E" w:rsidRDefault="00676606" w:rsidP="00676606">
            <w:pPr>
              <w:rPr>
                <w:rFonts w:ascii="Times New Roman" w:hAnsi="Times New Roman" w:cs="Times New Roman"/>
                <w:b/>
                <w:sz w:val="16"/>
                <w:szCs w:val="16"/>
              </w:rPr>
            </w:pPr>
          </w:p>
        </w:tc>
        <w:tc>
          <w:tcPr>
            <w:tcW w:w="567"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674</w:t>
            </w:r>
          </w:p>
        </w:tc>
        <w:tc>
          <w:tcPr>
            <w:tcW w:w="567"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08</w:t>
            </w:r>
          </w:p>
        </w:tc>
        <w:tc>
          <w:tcPr>
            <w:tcW w:w="709"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01</w:t>
            </w:r>
          </w:p>
        </w:tc>
        <w:tc>
          <w:tcPr>
            <w:tcW w:w="1134" w:type="dxa"/>
          </w:tcPr>
          <w:p w:rsidR="00676606" w:rsidRPr="003F5A5E" w:rsidRDefault="00676606" w:rsidP="00676606">
            <w:pPr>
              <w:rPr>
                <w:rFonts w:ascii="Times New Roman" w:hAnsi="Times New Roman" w:cs="Times New Roman"/>
                <w:b/>
                <w:sz w:val="16"/>
                <w:szCs w:val="16"/>
              </w:rPr>
            </w:pPr>
            <w:r>
              <w:rPr>
                <w:rFonts w:ascii="Times New Roman" w:hAnsi="Times New Roman" w:cs="Times New Roman"/>
                <w:b/>
                <w:sz w:val="16"/>
                <w:szCs w:val="16"/>
              </w:rPr>
              <w:t>03207</w:t>
            </w:r>
            <w:r w:rsidRPr="003F5A5E">
              <w:rPr>
                <w:rFonts w:ascii="Times New Roman" w:hAnsi="Times New Roman" w:cs="Times New Roman"/>
                <w:b/>
                <w:sz w:val="16"/>
                <w:szCs w:val="16"/>
              </w:rPr>
              <w:t>00000</w:t>
            </w:r>
          </w:p>
        </w:tc>
        <w:tc>
          <w:tcPr>
            <w:tcW w:w="566" w:type="dxa"/>
          </w:tcPr>
          <w:p w:rsidR="00676606" w:rsidRPr="003F5A5E" w:rsidRDefault="00676606" w:rsidP="00676606">
            <w:pPr>
              <w:rPr>
                <w:rFonts w:ascii="Times New Roman" w:hAnsi="Times New Roman" w:cs="Times New Roman"/>
                <w:b/>
                <w:sz w:val="16"/>
                <w:szCs w:val="16"/>
              </w:rPr>
            </w:pPr>
            <w:r>
              <w:rPr>
                <w:rFonts w:ascii="Times New Roman" w:hAnsi="Times New Roman" w:cs="Times New Roman"/>
                <w:b/>
                <w:sz w:val="16"/>
                <w:szCs w:val="16"/>
              </w:rPr>
              <w:t>000</w:t>
            </w:r>
          </w:p>
        </w:tc>
        <w:tc>
          <w:tcPr>
            <w:tcW w:w="1134" w:type="dxa"/>
          </w:tcPr>
          <w:p w:rsidR="00676606" w:rsidRPr="001361FE" w:rsidRDefault="00676606" w:rsidP="00676606">
            <w:pPr>
              <w:rPr>
                <w:rFonts w:ascii="Times New Roman" w:hAnsi="Times New Roman" w:cs="Times New Roman"/>
                <w:b/>
                <w:sz w:val="16"/>
                <w:szCs w:val="16"/>
              </w:rPr>
            </w:pPr>
            <w:r w:rsidRPr="001361FE">
              <w:rPr>
                <w:rFonts w:ascii="Times New Roman" w:hAnsi="Times New Roman" w:cs="Times New Roman"/>
                <w:b/>
                <w:sz w:val="16"/>
                <w:szCs w:val="16"/>
              </w:rPr>
              <w:t>2113,2</w:t>
            </w:r>
          </w:p>
        </w:tc>
        <w:tc>
          <w:tcPr>
            <w:tcW w:w="1134" w:type="dxa"/>
          </w:tcPr>
          <w:p w:rsidR="00676606" w:rsidRPr="001361FE" w:rsidRDefault="00676606" w:rsidP="00676606">
            <w:pPr>
              <w:rPr>
                <w:rFonts w:ascii="Times New Roman" w:hAnsi="Times New Roman" w:cs="Times New Roman"/>
                <w:b/>
                <w:sz w:val="16"/>
                <w:szCs w:val="16"/>
              </w:rPr>
            </w:pPr>
            <w:r w:rsidRPr="001361FE">
              <w:rPr>
                <w:rFonts w:ascii="Times New Roman" w:hAnsi="Times New Roman" w:cs="Times New Roman"/>
                <w:b/>
                <w:sz w:val="16"/>
                <w:szCs w:val="16"/>
              </w:rPr>
              <w:t>742,6</w:t>
            </w:r>
          </w:p>
        </w:tc>
        <w:tc>
          <w:tcPr>
            <w:tcW w:w="1134" w:type="dxa"/>
            <w:tcBorders>
              <w:right w:val="single" w:sz="4" w:space="0" w:color="auto"/>
            </w:tcBorders>
          </w:tcPr>
          <w:p w:rsidR="00676606" w:rsidRPr="001361FE" w:rsidRDefault="00676606" w:rsidP="00676606">
            <w:pPr>
              <w:rPr>
                <w:rFonts w:ascii="Times New Roman" w:hAnsi="Times New Roman" w:cs="Times New Roman"/>
                <w:b/>
                <w:sz w:val="16"/>
                <w:szCs w:val="16"/>
              </w:rPr>
            </w:pPr>
            <w:r w:rsidRPr="001361FE">
              <w:rPr>
                <w:rFonts w:ascii="Times New Roman" w:hAnsi="Times New Roman" w:cs="Times New Roman"/>
                <w:b/>
                <w:sz w:val="16"/>
                <w:szCs w:val="16"/>
              </w:rPr>
              <w:t>1111,1</w:t>
            </w:r>
          </w:p>
        </w:tc>
        <w:tc>
          <w:tcPr>
            <w:tcW w:w="1134" w:type="dxa"/>
            <w:tcBorders>
              <w:left w:val="single" w:sz="4" w:space="0" w:color="auto"/>
            </w:tcBorders>
          </w:tcPr>
          <w:p w:rsidR="00676606" w:rsidRPr="001361FE" w:rsidRDefault="00676606" w:rsidP="00676606">
            <w:pPr>
              <w:rPr>
                <w:rFonts w:ascii="Times New Roman" w:hAnsi="Times New Roman" w:cs="Times New Roman"/>
                <w:b/>
                <w:sz w:val="16"/>
                <w:szCs w:val="16"/>
              </w:rPr>
            </w:pPr>
            <w:r w:rsidRPr="001361FE">
              <w:rPr>
                <w:rFonts w:ascii="Times New Roman" w:hAnsi="Times New Roman" w:cs="Times New Roman"/>
                <w:b/>
                <w:sz w:val="16"/>
                <w:szCs w:val="16"/>
              </w:rPr>
              <w:t>854,1</w:t>
            </w:r>
          </w:p>
        </w:tc>
        <w:tc>
          <w:tcPr>
            <w:tcW w:w="1134" w:type="dxa"/>
            <w:tcBorders>
              <w:left w:val="single" w:sz="4" w:space="0" w:color="auto"/>
            </w:tcBorders>
          </w:tcPr>
          <w:p w:rsidR="00676606" w:rsidRPr="001361FE" w:rsidRDefault="00676606" w:rsidP="00676606">
            <w:pPr>
              <w:rPr>
                <w:rFonts w:ascii="Times New Roman" w:hAnsi="Times New Roman" w:cs="Times New Roman"/>
                <w:b/>
                <w:sz w:val="16"/>
                <w:szCs w:val="16"/>
              </w:rPr>
            </w:pPr>
            <w:r w:rsidRPr="001361FE">
              <w:rPr>
                <w:rFonts w:ascii="Times New Roman" w:hAnsi="Times New Roman" w:cs="Times New Roman"/>
                <w:b/>
                <w:sz w:val="16"/>
                <w:szCs w:val="16"/>
              </w:rPr>
              <w:t>854,1</w:t>
            </w:r>
          </w:p>
        </w:tc>
        <w:tc>
          <w:tcPr>
            <w:tcW w:w="1134" w:type="dxa"/>
            <w:tcBorders>
              <w:left w:val="single" w:sz="4" w:space="0" w:color="auto"/>
            </w:tcBorders>
          </w:tcPr>
          <w:p w:rsidR="00676606" w:rsidRPr="001361FE" w:rsidRDefault="00676606" w:rsidP="00676606">
            <w:pPr>
              <w:rPr>
                <w:rFonts w:ascii="Times New Roman" w:hAnsi="Times New Roman" w:cs="Times New Roman"/>
                <w:b/>
                <w:sz w:val="16"/>
                <w:szCs w:val="16"/>
              </w:rPr>
            </w:pPr>
            <w:r>
              <w:rPr>
                <w:rFonts w:ascii="Times New Roman" w:hAnsi="Times New Roman" w:cs="Times New Roman"/>
                <w:b/>
                <w:sz w:val="16"/>
                <w:szCs w:val="16"/>
              </w:rPr>
              <w:t>854,1</w:t>
            </w:r>
          </w:p>
        </w:tc>
        <w:tc>
          <w:tcPr>
            <w:tcW w:w="1138" w:type="dxa"/>
            <w:tcBorders>
              <w:left w:val="single" w:sz="4" w:space="0" w:color="auto"/>
            </w:tcBorders>
          </w:tcPr>
          <w:p w:rsidR="00676606" w:rsidRPr="001361FE" w:rsidRDefault="00676606" w:rsidP="00676606">
            <w:pPr>
              <w:rPr>
                <w:rFonts w:ascii="Times New Roman" w:hAnsi="Times New Roman" w:cs="Times New Roman"/>
                <w:b/>
                <w:sz w:val="16"/>
                <w:szCs w:val="16"/>
              </w:rPr>
            </w:pPr>
            <w:r>
              <w:rPr>
                <w:rFonts w:ascii="Times New Roman" w:hAnsi="Times New Roman" w:cs="Times New Roman"/>
                <w:b/>
                <w:sz w:val="16"/>
                <w:szCs w:val="16"/>
              </w:rPr>
              <w:t>854,1</w:t>
            </w:r>
          </w:p>
        </w:tc>
      </w:tr>
      <w:tr w:rsidR="00676606" w:rsidRPr="003F5A5E" w:rsidTr="00676606">
        <w:tc>
          <w:tcPr>
            <w:tcW w:w="425"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03</w:t>
            </w:r>
          </w:p>
        </w:tc>
        <w:tc>
          <w:tcPr>
            <w:tcW w:w="276"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2</w:t>
            </w:r>
          </w:p>
        </w:tc>
        <w:tc>
          <w:tcPr>
            <w:tcW w:w="428"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07</w:t>
            </w:r>
          </w:p>
        </w:tc>
        <w:tc>
          <w:tcPr>
            <w:tcW w:w="427"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06</w:t>
            </w:r>
          </w:p>
        </w:tc>
        <w:tc>
          <w:tcPr>
            <w:tcW w:w="1564" w:type="dxa"/>
          </w:tcPr>
          <w:p w:rsidR="00676606" w:rsidRPr="003F5A5E" w:rsidRDefault="00676606" w:rsidP="00676606">
            <w:pPr>
              <w:rPr>
                <w:rFonts w:ascii="Times New Roman" w:hAnsi="Times New Roman" w:cs="Times New Roman"/>
                <w:sz w:val="16"/>
                <w:szCs w:val="16"/>
              </w:rPr>
            </w:pPr>
            <w:r w:rsidRPr="003F5A5E">
              <w:rPr>
                <w:rFonts w:ascii="Times New Roman" w:eastAsia="Times New Roman" w:hAnsi="Times New Roman"/>
                <w:sz w:val="16"/>
                <w:szCs w:val="16"/>
              </w:rPr>
              <w:t>Дотация на поддержку мер по обеспечению сбалансированности бюджетов</w:t>
            </w:r>
          </w:p>
        </w:tc>
        <w:tc>
          <w:tcPr>
            <w:tcW w:w="851" w:type="dxa"/>
            <w:vMerge/>
          </w:tcPr>
          <w:p w:rsidR="00676606" w:rsidRPr="003F5A5E" w:rsidRDefault="00676606" w:rsidP="00676606">
            <w:pPr>
              <w:rPr>
                <w:rFonts w:ascii="Times New Roman" w:hAnsi="Times New Roman" w:cs="Times New Roman"/>
                <w:sz w:val="16"/>
                <w:szCs w:val="16"/>
              </w:rPr>
            </w:pPr>
          </w:p>
        </w:tc>
        <w:tc>
          <w:tcPr>
            <w:tcW w:w="567" w:type="dxa"/>
          </w:tcPr>
          <w:p w:rsidR="00676606" w:rsidRPr="003F5A5E" w:rsidRDefault="00676606" w:rsidP="00676606">
            <w:pPr>
              <w:rPr>
                <w:rFonts w:ascii="Times New Roman" w:hAnsi="Times New Roman" w:cs="Times New Roman"/>
                <w:sz w:val="16"/>
                <w:szCs w:val="16"/>
              </w:rPr>
            </w:pPr>
            <w:r>
              <w:rPr>
                <w:rFonts w:ascii="Times New Roman" w:hAnsi="Times New Roman" w:cs="Times New Roman"/>
                <w:sz w:val="16"/>
                <w:szCs w:val="16"/>
              </w:rPr>
              <w:t>674</w:t>
            </w:r>
          </w:p>
        </w:tc>
        <w:tc>
          <w:tcPr>
            <w:tcW w:w="567"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08</w:t>
            </w:r>
          </w:p>
        </w:tc>
        <w:tc>
          <w:tcPr>
            <w:tcW w:w="709"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01</w:t>
            </w:r>
          </w:p>
        </w:tc>
        <w:tc>
          <w:tcPr>
            <w:tcW w:w="1134"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0320704220</w:t>
            </w:r>
          </w:p>
        </w:tc>
        <w:tc>
          <w:tcPr>
            <w:tcW w:w="566"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612</w:t>
            </w:r>
          </w:p>
        </w:tc>
        <w:tc>
          <w:tcPr>
            <w:tcW w:w="1134" w:type="dxa"/>
          </w:tcPr>
          <w:p w:rsidR="00676606" w:rsidRPr="003F5A5E" w:rsidRDefault="00676606" w:rsidP="00676606">
            <w:pPr>
              <w:jc w:val="center"/>
              <w:rPr>
                <w:rFonts w:ascii="Times New Roman" w:hAnsi="Times New Roman" w:cs="Times New Roman"/>
                <w:sz w:val="16"/>
                <w:szCs w:val="16"/>
              </w:rPr>
            </w:pPr>
            <w:r>
              <w:rPr>
                <w:rFonts w:ascii="Times New Roman" w:hAnsi="Times New Roman" w:cs="Times New Roman"/>
                <w:sz w:val="16"/>
                <w:szCs w:val="16"/>
              </w:rPr>
              <w:t>93,0</w:t>
            </w:r>
          </w:p>
        </w:tc>
        <w:tc>
          <w:tcPr>
            <w:tcW w:w="1134" w:type="dxa"/>
          </w:tcPr>
          <w:p w:rsidR="00676606" w:rsidRPr="003F5A5E" w:rsidRDefault="00676606" w:rsidP="00676606">
            <w:pPr>
              <w:jc w:val="center"/>
              <w:rPr>
                <w:rFonts w:ascii="Times New Roman" w:hAnsi="Times New Roman" w:cs="Times New Roman"/>
                <w:sz w:val="16"/>
                <w:szCs w:val="16"/>
              </w:rPr>
            </w:pPr>
            <w:r>
              <w:rPr>
                <w:rFonts w:ascii="Times New Roman" w:hAnsi="Times New Roman" w:cs="Times New Roman"/>
                <w:sz w:val="16"/>
                <w:szCs w:val="16"/>
              </w:rPr>
              <w:t>86,0</w:t>
            </w:r>
          </w:p>
        </w:tc>
        <w:tc>
          <w:tcPr>
            <w:tcW w:w="1134" w:type="dxa"/>
            <w:tcBorders>
              <w:right w:val="single" w:sz="4" w:space="0" w:color="auto"/>
            </w:tcBorders>
          </w:tcPr>
          <w:p w:rsidR="00676606" w:rsidRPr="003F5A5E" w:rsidRDefault="00676606" w:rsidP="00676606">
            <w:pPr>
              <w:jc w:val="center"/>
              <w:rPr>
                <w:rFonts w:ascii="Times New Roman" w:hAnsi="Times New Roman" w:cs="Times New Roman"/>
                <w:sz w:val="16"/>
                <w:szCs w:val="16"/>
              </w:rPr>
            </w:pPr>
          </w:p>
        </w:tc>
        <w:tc>
          <w:tcPr>
            <w:tcW w:w="1134" w:type="dxa"/>
            <w:tcBorders>
              <w:left w:val="single" w:sz="4" w:space="0" w:color="auto"/>
            </w:tcBorders>
          </w:tcPr>
          <w:p w:rsidR="00676606" w:rsidRPr="003F5A5E" w:rsidRDefault="00676606" w:rsidP="00676606">
            <w:pPr>
              <w:jc w:val="center"/>
              <w:rPr>
                <w:rFonts w:ascii="Times New Roman" w:hAnsi="Times New Roman" w:cs="Times New Roman"/>
                <w:sz w:val="16"/>
                <w:szCs w:val="16"/>
              </w:rPr>
            </w:pPr>
          </w:p>
        </w:tc>
        <w:tc>
          <w:tcPr>
            <w:tcW w:w="1134" w:type="dxa"/>
            <w:tcBorders>
              <w:left w:val="single" w:sz="4" w:space="0" w:color="auto"/>
            </w:tcBorders>
          </w:tcPr>
          <w:p w:rsidR="00676606" w:rsidRPr="003F5A5E" w:rsidRDefault="00676606" w:rsidP="00676606">
            <w:pPr>
              <w:jc w:val="center"/>
              <w:rPr>
                <w:rFonts w:ascii="Times New Roman" w:hAnsi="Times New Roman" w:cs="Times New Roman"/>
                <w:sz w:val="16"/>
                <w:szCs w:val="16"/>
              </w:rPr>
            </w:pPr>
          </w:p>
        </w:tc>
        <w:tc>
          <w:tcPr>
            <w:tcW w:w="1134" w:type="dxa"/>
            <w:tcBorders>
              <w:left w:val="single" w:sz="4" w:space="0" w:color="auto"/>
            </w:tcBorders>
          </w:tcPr>
          <w:p w:rsidR="00676606" w:rsidRPr="003F5A5E" w:rsidRDefault="00676606" w:rsidP="00676606">
            <w:pPr>
              <w:jc w:val="center"/>
              <w:rPr>
                <w:rFonts w:ascii="Times New Roman" w:hAnsi="Times New Roman" w:cs="Times New Roman"/>
                <w:sz w:val="16"/>
                <w:szCs w:val="16"/>
              </w:rPr>
            </w:pPr>
          </w:p>
        </w:tc>
        <w:tc>
          <w:tcPr>
            <w:tcW w:w="1138" w:type="dxa"/>
            <w:tcBorders>
              <w:left w:val="single" w:sz="4" w:space="0" w:color="auto"/>
            </w:tcBorders>
          </w:tcPr>
          <w:p w:rsidR="00676606" w:rsidRPr="003F5A5E" w:rsidRDefault="00676606" w:rsidP="00676606">
            <w:pPr>
              <w:jc w:val="center"/>
              <w:rPr>
                <w:rFonts w:ascii="Times New Roman" w:hAnsi="Times New Roman" w:cs="Times New Roman"/>
                <w:sz w:val="16"/>
                <w:szCs w:val="16"/>
              </w:rPr>
            </w:pPr>
          </w:p>
        </w:tc>
      </w:tr>
      <w:tr w:rsidR="00676606" w:rsidRPr="003F5A5E" w:rsidTr="00676606">
        <w:trPr>
          <w:trHeight w:val="1174"/>
        </w:trPr>
        <w:tc>
          <w:tcPr>
            <w:tcW w:w="425" w:type="dxa"/>
          </w:tcPr>
          <w:p w:rsidR="00676606" w:rsidRPr="003F5A5E" w:rsidRDefault="00676606" w:rsidP="00676606">
            <w:pPr>
              <w:rPr>
                <w:rFonts w:ascii="Times New Roman" w:hAnsi="Times New Roman" w:cs="Times New Roman"/>
                <w:sz w:val="16"/>
                <w:szCs w:val="16"/>
                <w:lang w:val="en-US"/>
              </w:rPr>
            </w:pPr>
            <w:r w:rsidRPr="003F5A5E">
              <w:rPr>
                <w:rFonts w:ascii="Times New Roman" w:hAnsi="Times New Roman" w:cs="Times New Roman"/>
                <w:sz w:val="16"/>
                <w:szCs w:val="16"/>
                <w:lang w:val="en-US"/>
              </w:rPr>
              <w:lastRenderedPageBreak/>
              <w:t>03</w:t>
            </w:r>
          </w:p>
        </w:tc>
        <w:tc>
          <w:tcPr>
            <w:tcW w:w="276" w:type="dxa"/>
          </w:tcPr>
          <w:p w:rsidR="00676606" w:rsidRPr="003F5A5E" w:rsidRDefault="00676606" w:rsidP="00676606">
            <w:pPr>
              <w:rPr>
                <w:rFonts w:ascii="Times New Roman" w:hAnsi="Times New Roman" w:cs="Times New Roman"/>
                <w:sz w:val="16"/>
                <w:szCs w:val="16"/>
                <w:lang w:val="en-US"/>
              </w:rPr>
            </w:pPr>
            <w:r w:rsidRPr="003F5A5E">
              <w:rPr>
                <w:rFonts w:ascii="Times New Roman" w:hAnsi="Times New Roman" w:cs="Times New Roman"/>
                <w:sz w:val="16"/>
                <w:szCs w:val="16"/>
                <w:lang w:val="en-US"/>
              </w:rPr>
              <w:t>2</w:t>
            </w:r>
          </w:p>
        </w:tc>
        <w:tc>
          <w:tcPr>
            <w:tcW w:w="428" w:type="dxa"/>
          </w:tcPr>
          <w:p w:rsidR="00676606" w:rsidRPr="003F5A5E" w:rsidRDefault="00676606" w:rsidP="00676606">
            <w:pPr>
              <w:rPr>
                <w:rFonts w:ascii="Times New Roman" w:hAnsi="Times New Roman" w:cs="Times New Roman"/>
                <w:sz w:val="16"/>
                <w:szCs w:val="16"/>
                <w:lang w:val="en-US"/>
              </w:rPr>
            </w:pPr>
            <w:r w:rsidRPr="003F5A5E">
              <w:rPr>
                <w:rFonts w:ascii="Times New Roman" w:hAnsi="Times New Roman" w:cs="Times New Roman"/>
                <w:sz w:val="16"/>
                <w:szCs w:val="16"/>
                <w:lang w:val="en-US"/>
              </w:rPr>
              <w:t>07</w:t>
            </w:r>
          </w:p>
        </w:tc>
        <w:tc>
          <w:tcPr>
            <w:tcW w:w="427"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lang w:val="en-US"/>
              </w:rPr>
              <w:t>0</w:t>
            </w:r>
            <w:r w:rsidRPr="003F5A5E">
              <w:rPr>
                <w:rFonts w:ascii="Times New Roman" w:hAnsi="Times New Roman" w:cs="Times New Roman"/>
                <w:sz w:val="16"/>
                <w:szCs w:val="16"/>
              </w:rPr>
              <w:t>8</w:t>
            </w:r>
          </w:p>
        </w:tc>
        <w:tc>
          <w:tcPr>
            <w:tcW w:w="1564"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51" w:type="dxa"/>
            <w:vMerge/>
          </w:tcPr>
          <w:p w:rsidR="00676606" w:rsidRPr="003F5A5E" w:rsidRDefault="00676606" w:rsidP="00676606">
            <w:pPr>
              <w:rPr>
                <w:rFonts w:ascii="Times New Roman" w:hAnsi="Times New Roman" w:cs="Times New Roman"/>
                <w:sz w:val="16"/>
                <w:szCs w:val="16"/>
              </w:rPr>
            </w:pPr>
          </w:p>
        </w:tc>
        <w:tc>
          <w:tcPr>
            <w:tcW w:w="567"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674</w:t>
            </w:r>
          </w:p>
        </w:tc>
        <w:tc>
          <w:tcPr>
            <w:tcW w:w="567"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08</w:t>
            </w:r>
          </w:p>
        </w:tc>
        <w:tc>
          <w:tcPr>
            <w:tcW w:w="709"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lang w:val="en-US"/>
              </w:rPr>
              <w:t>01</w:t>
            </w:r>
          </w:p>
        </w:tc>
        <w:tc>
          <w:tcPr>
            <w:tcW w:w="1134" w:type="dxa"/>
          </w:tcPr>
          <w:p w:rsidR="00676606" w:rsidRPr="003F5A5E" w:rsidRDefault="00676606" w:rsidP="00676606">
            <w:pPr>
              <w:rPr>
                <w:rFonts w:ascii="Times New Roman" w:hAnsi="Times New Roman" w:cs="Times New Roman"/>
                <w:sz w:val="16"/>
                <w:szCs w:val="16"/>
              </w:rPr>
            </w:pPr>
            <w:r>
              <w:rPr>
                <w:rFonts w:ascii="Times New Roman" w:hAnsi="Times New Roman" w:cs="Times New Roman"/>
                <w:sz w:val="16"/>
                <w:szCs w:val="16"/>
              </w:rPr>
              <w:t>0</w:t>
            </w:r>
            <w:r w:rsidRPr="003F5A5E">
              <w:rPr>
                <w:rFonts w:ascii="Times New Roman" w:hAnsi="Times New Roman" w:cs="Times New Roman"/>
                <w:sz w:val="16"/>
                <w:szCs w:val="16"/>
                <w:lang w:val="en-US"/>
              </w:rPr>
              <w:t>3207L467</w:t>
            </w:r>
            <w:r>
              <w:rPr>
                <w:rFonts w:ascii="Times New Roman" w:hAnsi="Times New Roman" w:cs="Times New Roman"/>
                <w:sz w:val="16"/>
                <w:szCs w:val="16"/>
              </w:rPr>
              <w:t>0</w:t>
            </w:r>
          </w:p>
        </w:tc>
        <w:tc>
          <w:tcPr>
            <w:tcW w:w="566"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612</w:t>
            </w:r>
          </w:p>
        </w:tc>
        <w:tc>
          <w:tcPr>
            <w:tcW w:w="1134" w:type="dxa"/>
          </w:tcPr>
          <w:p w:rsidR="00676606" w:rsidRPr="003F5A5E" w:rsidRDefault="00676606" w:rsidP="00676606">
            <w:pPr>
              <w:jc w:val="center"/>
              <w:rPr>
                <w:rFonts w:ascii="Times New Roman" w:hAnsi="Times New Roman" w:cs="Times New Roman"/>
                <w:sz w:val="16"/>
                <w:szCs w:val="16"/>
              </w:rPr>
            </w:pPr>
            <w:r w:rsidRPr="003F5A5E">
              <w:rPr>
                <w:rFonts w:ascii="Times New Roman" w:hAnsi="Times New Roman" w:cs="Times New Roman"/>
                <w:sz w:val="16"/>
                <w:szCs w:val="16"/>
              </w:rPr>
              <w:t>2020,2</w:t>
            </w:r>
          </w:p>
        </w:tc>
        <w:tc>
          <w:tcPr>
            <w:tcW w:w="1134" w:type="dxa"/>
          </w:tcPr>
          <w:p w:rsidR="00676606" w:rsidRPr="003F5A5E" w:rsidRDefault="00676606" w:rsidP="00676606">
            <w:pPr>
              <w:jc w:val="center"/>
              <w:rPr>
                <w:rFonts w:ascii="Times New Roman" w:hAnsi="Times New Roman" w:cs="Times New Roman"/>
                <w:sz w:val="16"/>
                <w:szCs w:val="16"/>
              </w:rPr>
            </w:pPr>
            <w:r w:rsidRPr="003F5A5E">
              <w:rPr>
                <w:rFonts w:ascii="Times New Roman" w:hAnsi="Times New Roman" w:cs="Times New Roman"/>
                <w:sz w:val="16"/>
                <w:szCs w:val="16"/>
              </w:rPr>
              <w:t>65</w:t>
            </w:r>
            <w:r>
              <w:rPr>
                <w:rFonts w:ascii="Times New Roman" w:hAnsi="Times New Roman" w:cs="Times New Roman"/>
                <w:sz w:val="16"/>
                <w:szCs w:val="16"/>
              </w:rPr>
              <w:t>6</w:t>
            </w:r>
            <w:r w:rsidRPr="003F5A5E">
              <w:rPr>
                <w:rFonts w:ascii="Times New Roman" w:hAnsi="Times New Roman" w:cs="Times New Roman"/>
                <w:sz w:val="16"/>
                <w:szCs w:val="16"/>
              </w:rPr>
              <w:t>,</w:t>
            </w:r>
            <w:r>
              <w:rPr>
                <w:rFonts w:ascii="Times New Roman" w:hAnsi="Times New Roman" w:cs="Times New Roman"/>
                <w:sz w:val="16"/>
                <w:szCs w:val="16"/>
              </w:rPr>
              <w:t>6</w:t>
            </w:r>
          </w:p>
        </w:tc>
        <w:tc>
          <w:tcPr>
            <w:tcW w:w="1134" w:type="dxa"/>
            <w:tcBorders>
              <w:right w:val="single" w:sz="4" w:space="0" w:color="auto"/>
            </w:tcBorders>
          </w:tcPr>
          <w:p w:rsidR="00676606" w:rsidRPr="003F5A5E" w:rsidRDefault="00676606" w:rsidP="00676606">
            <w:pPr>
              <w:jc w:val="center"/>
              <w:rPr>
                <w:rFonts w:ascii="Times New Roman" w:hAnsi="Times New Roman" w:cs="Times New Roman"/>
                <w:sz w:val="16"/>
                <w:szCs w:val="16"/>
              </w:rPr>
            </w:pPr>
            <w:r>
              <w:rPr>
                <w:rFonts w:ascii="Times New Roman" w:hAnsi="Times New Roman" w:cs="Times New Roman"/>
                <w:sz w:val="16"/>
                <w:szCs w:val="16"/>
              </w:rPr>
              <w:t>1111</w:t>
            </w:r>
            <w:r w:rsidRPr="003F5A5E">
              <w:rPr>
                <w:rFonts w:ascii="Times New Roman" w:hAnsi="Times New Roman" w:cs="Times New Roman"/>
                <w:sz w:val="16"/>
                <w:szCs w:val="16"/>
              </w:rPr>
              <w:t>,</w:t>
            </w:r>
            <w:r>
              <w:rPr>
                <w:rFonts w:ascii="Times New Roman" w:hAnsi="Times New Roman" w:cs="Times New Roman"/>
                <w:sz w:val="16"/>
                <w:szCs w:val="16"/>
              </w:rPr>
              <w:t>1</w:t>
            </w:r>
          </w:p>
        </w:tc>
        <w:tc>
          <w:tcPr>
            <w:tcW w:w="1134" w:type="dxa"/>
            <w:tcBorders>
              <w:left w:val="single" w:sz="4" w:space="0" w:color="auto"/>
            </w:tcBorders>
          </w:tcPr>
          <w:p w:rsidR="00676606" w:rsidRPr="003F5A5E" w:rsidRDefault="00676606" w:rsidP="00676606">
            <w:pPr>
              <w:jc w:val="center"/>
              <w:rPr>
                <w:rFonts w:ascii="Times New Roman" w:hAnsi="Times New Roman" w:cs="Times New Roman"/>
                <w:sz w:val="16"/>
                <w:szCs w:val="16"/>
              </w:rPr>
            </w:pPr>
            <w:r>
              <w:rPr>
                <w:rFonts w:ascii="Times New Roman" w:hAnsi="Times New Roman" w:cs="Times New Roman"/>
                <w:sz w:val="16"/>
                <w:szCs w:val="16"/>
              </w:rPr>
              <w:t>854,1</w:t>
            </w:r>
          </w:p>
        </w:tc>
        <w:tc>
          <w:tcPr>
            <w:tcW w:w="1134" w:type="dxa"/>
            <w:tcBorders>
              <w:left w:val="single" w:sz="4" w:space="0" w:color="auto"/>
            </w:tcBorders>
          </w:tcPr>
          <w:p w:rsidR="00676606" w:rsidRPr="003F5A5E" w:rsidRDefault="00676606" w:rsidP="00676606">
            <w:pPr>
              <w:jc w:val="center"/>
              <w:rPr>
                <w:rFonts w:ascii="Times New Roman" w:hAnsi="Times New Roman" w:cs="Times New Roman"/>
                <w:sz w:val="16"/>
                <w:szCs w:val="16"/>
              </w:rPr>
            </w:pPr>
            <w:r>
              <w:rPr>
                <w:rFonts w:ascii="Times New Roman" w:hAnsi="Times New Roman" w:cs="Times New Roman"/>
                <w:sz w:val="16"/>
                <w:szCs w:val="16"/>
              </w:rPr>
              <w:t>854,1</w:t>
            </w:r>
          </w:p>
        </w:tc>
        <w:tc>
          <w:tcPr>
            <w:tcW w:w="1134" w:type="dxa"/>
            <w:tcBorders>
              <w:left w:val="single" w:sz="4" w:space="0" w:color="auto"/>
            </w:tcBorders>
          </w:tcPr>
          <w:p w:rsidR="00676606" w:rsidRDefault="00676606" w:rsidP="00676606">
            <w:pPr>
              <w:jc w:val="center"/>
              <w:rPr>
                <w:rFonts w:ascii="Times New Roman" w:hAnsi="Times New Roman" w:cs="Times New Roman"/>
                <w:sz w:val="16"/>
                <w:szCs w:val="16"/>
              </w:rPr>
            </w:pPr>
            <w:r>
              <w:rPr>
                <w:rFonts w:ascii="Times New Roman" w:hAnsi="Times New Roman" w:cs="Times New Roman"/>
                <w:sz w:val="16"/>
                <w:szCs w:val="16"/>
              </w:rPr>
              <w:t>854,1</w:t>
            </w:r>
          </w:p>
        </w:tc>
        <w:tc>
          <w:tcPr>
            <w:tcW w:w="1138" w:type="dxa"/>
            <w:tcBorders>
              <w:left w:val="single" w:sz="4" w:space="0" w:color="auto"/>
            </w:tcBorders>
          </w:tcPr>
          <w:p w:rsidR="00676606" w:rsidRDefault="00676606" w:rsidP="00676606">
            <w:pPr>
              <w:jc w:val="center"/>
              <w:rPr>
                <w:rFonts w:ascii="Times New Roman" w:hAnsi="Times New Roman" w:cs="Times New Roman"/>
                <w:sz w:val="16"/>
                <w:szCs w:val="16"/>
              </w:rPr>
            </w:pPr>
            <w:r>
              <w:rPr>
                <w:rFonts w:ascii="Times New Roman" w:hAnsi="Times New Roman" w:cs="Times New Roman"/>
                <w:sz w:val="16"/>
                <w:szCs w:val="16"/>
              </w:rPr>
              <w:t>854,1</w:t>
            </w:r>
          </w:p>
        </w:tc>
      </w:tr>
      <w:tr w:rsidR="00676606" w:rsidRPr="003F5A5E" w:rsidTr="00676606">
        <w:tc>
          <w:tcPr>
            <w:tcW w:w="425" w:type="dxa"/>
          </w:tcPr>
          <w:p w:rsidR="00676606" w:rsidRPr="003F5A5E" w:rsidRDefault="00676606" w:rsidP="00676606">
            <w:pPr>
              <w:rPr>
                <w:rFonts w:ascii="Times New Roman" w:hAnsi="Times New Roman" w:cs="Times New Roman"/>
                <w:b/>
                <w:sz w:val="16"/>
                <w:szCs w:val="16"/>
                <w:lang w:val="en-US"/>
              </w:rPr>
            </w:pPr>
            <w:r w:rsidRPr="003F5A5E">
              <w:rPr>
                <w:rFonts w:ascii="Times New Roman" w:hAnsi="Times New Roman" w:cs="Times New Roman"/>
                <w:b/>
                <w:sz w:val="16"/>
                <w:szCs w:val="16"/>
                <w:lang w:val="en-US"/>
              </w:rPr>
              <w:t>03</w:t>
            </w:r>
          </w:p>
        </w:tc>
        <w:tc>
          <w:tcPr>
            <w:tcW w:w="276" w:type="dxa"/>
          </w:tcPr>
          <w:p w:rsidR="00676606" w:rsidRPr="003F5A5E" w:rsidRDefault="00676606" w:rsidP="00676606">
            <w:pPr>
              <w:rPr>
                <w:rFonts w:ascii="Times New Roman" w:hAnsi="Times New Roman" w:cs="Times New Roman"/>
                <w:b/>
                <w:sz w:val="16"/>
                <w:szCs w:val="16"/>
                <w:lang w:val="en-US"/>
              </w:rPr>
            </w:pPr>
            <w:r w:rsidRPr="003F5A5E">
              <w:rPr>
                <w:rFonts w:ascii="Times New Roman" w:hAnsi="Times New Roman" w:cs="Times New Roman"/>
                <w:b/>
                <w:sz w:val="16"/>
                <w:szCs w:val="16"/>
                <w:lang w:val="en-US"/>
              </w:rPr>
              <w:t>4</w:t>
            </w:r>
          </w:p>
        </w:tc>
        <w:tc>
          <w:tcPr>
            <w:tcW w:w="428" w:type="dxa"/>
          </w:tcPr>
          <w:p w:rsidR="00676606" w:rsidRPr="003F5A5E" w:rsidRDefault="00676606" w:rsidP="00676606">
            <w:pPr>
              <w:rPr>
                <w:rFonts w:ascii="Times New Roman" w:hAnsi="Times New Roman" w:cs="Times New Roman"/>
                <w:b/>
                <w:sz w:val="16"/>
                <w:szCs w:val="16"/>
                <w:lang w:val="en-US"/>
              </w:rPr>
            </w:pPr>
          </w:p>
        </w:tc>
        <w:tc>
          <w:tcPr>
            <w:tcW w:w="427" w:type="dxa"/>
          </w:tcPr>
          <w:p w:rsidR="00676606" w:rsidRPr="003F5A5E" w:rsidRDefault="00676606" w:rsidP="00676606">
            <w:pPr>
              <w:rPr>
                <w:rFonts w:ascii="Times New Roman" w:hAnsi="Times New Roman" w:cs="Times New Roman"/>
                <w:b/>
                <w:sz w:val="16"/>
                <w:szCs w:val="16"/>
                <w:lang w:val="en-US"/>
              </w:rPr>
            </w:pPr>
          </w:p>
        </w:tc>
        <w:tc>
          <w:tcPr>
            <w:tcW w:w="1564" w:type="dxa"/>
            <w:vAlign w:val="bottom"/>
          </w:tcPr>
          <w:p w:rsidR="00676606" w:rsidRDefault="00676606" w:rsidP="00676606">
            <w:pPr>
              <w:rPr>
                <w:rFonts w:ascii="Times New Roman" w:eastAsia="Times New Roman" w:hAnsi="Times New Roman"/>
                <w:b/>
                <w:bCs/>
                <w:sz w:val="16"/>
                <w:szCs w:val="16"/>
              </w:rPr>
            </w:pPr>
            <w:r w:rsidRPr="003F5A5E">
              <w:rPr>
                <w:rFonts w:ascii="Times New Roman" w:eastAsia="Times New Roman" w:hAnsi="Times New Roman"/>
                <w:b/>
                <w:bCs/>
                <w:sz w:val="16"/>
                <w:szCs w:val="16"/>
              </w:rPr>
              <w:t>Создание условий для реализации муниципальной программы</w:t>
            </w:r>
          </w:p>
          <w:p w:rsidR="00676606" w:rsidRPr="003F5A5E" w:rsidRDefault="00676606" w:rsidP="00676606">
            <w:pPr>
              <w:rPr>
                <w:rFonts w:ascii="Times New Roman" w:eastAsia="Times New Roman" w:hAnsi="Times New Roman"/>
                <w:b/>
                <w:bCs/>
                <w:sz w:val="16"/>
                <w:szCs w:val="16"/>
              </w:rPr>
            </w:pPr>
          </w:p>
        </w:tc>
        <w:tc>
          <w:tcPr>
            <w:tcW w:w="851" w:type="dxa"/>
          </w:tcPr>
          <w:p w:rsidR="00676606" w:rsidRPr="003F5A5E" w:rsidRDefault="00676606" w:rsidP="00676606">
            <w:pPr>
              <w:rPr>
                <w:rFonts w:ascii="Times New Roman" w:hAnsi="Times New Roman" w:cs="Times New Roman"/>
                <w:b/>
                <w:sz w:val="16"/>
                <w:szCs w:val="16"/>
              </w:rPr>
            </w:pPr>
          </w:p>
        </w:tc>
        <w:tc>
          <w:tcPr>
            <w:tcW w:w="567"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674</w:t>
            </w:r>
          </w:p>
        </w:tc>
        <w:tc>
          <w:tcPr>
            <w:tcW w:w="567" w:type="dxa"/>
          </w:tcPr>
          <w:p w:rsidR="00676606" w:rsidRPr="003F5A5E" w:rsidRDefault="00676606" w:rsidP="00676606">
            <w:pPr>
              <w:rPr>
                <w:rFonts w:ascii="Times New Roman" w:hAnsi="Times New Roman" w:cs="Times New Roman"/>
                <w:b/>
                <w:sz w:val="16"/>
                <w:szCs w:val="16"/>
              </w:rPr>
            </w:pPr>
            <w:r>
              <w:rPr>
                <w:rFonts w:ascii="Times New Roman" w:hAnsi="Times New Roman" w:cs="Times New Roman"/>
                <w:b/>
                <w:sz w:val="16"/>
                <w:szCs w:val="16"/>
              </w:rPr>
              <w:t>00</w:t>
            </w:r>
          </w:p>
        </w:tc>
        <w:tc>
          <w:tcPr>
            <w:tcW w:w="709" w:type="dxa"/>
          </w:tcPr>
          <w:p w:rsidR="00676606" w:rsidRPr="003F5A5E" w:rsidRDefault="00676606" w:rsidP="00676606">
            <w:pPr>
              <w:rPr>
                <w:rFonts w:ascii="Times New Roman" w:hAnsi="Times New Roman" w:cs="Times New Roman"/>
                <w:b/>
                <w:sz w:val="16"/>
                <w:szCs w:val="16"/>
              </w:rPr>
            </w:pPr>
            <w:r>
              <w:rPr>
                <w:rFonts w:ascii="Times New Roman" w:hAnsi="Times New Roman" w:cs="Times New Roman"/>
                <w:b/>
                <w:sz w:val="16"/>
                <w:szCs w:val="16"/>
              </w:rPr>
              <w:t>00</w:t>
            </w:r>
          </w:p>
        </w:tc>
        <w:tc>
          <w:tcPr>
            <w:tcW w:w="1134" w:type="dxa"/>
          </w:tcPr>
          <w:p w:rsidR="00676606" w:rsidRPr="003F5A5E" w:rsidRDefault="00676606" w:rsidP="00676606">
            <w:pPr>
              <w:rPr>
                <w:rFonts w:ascii="Times New Roman" w:hAnsi="Times New Roman" w:cs="Times New Roman"/>
                <w:b/>
                <w:sz w:val="16"/>
                <w:szCs w:val="16"/>
              </w:rPr>
            </w:pPr>
            <w:r>
              <w:rPr>
                <w:rFonts w:ascii="Times New Roman" w:hAnsi="Times New Roman" w:cs="Times New Roman"/>
                <w:b/>
                <w:sz w:val="16"/>
                <w:szCs w:val="16"/>
              </w:rPr>
              <w:t>0000000000</w:t>
            </w:r>
          </w:p>
        </w:tc>
        <w:tc>
          <w:tcPr>
            <w:tcW w:w="566" w:type="dxa"/>
          </w:tcPr>
          <w:p w:rsidR="00676606" w:rsidRPr="003F5A5E" w:rsidRDefault="00676606" w:rsidP="00676606">
            <w:pPr>
              <w:rPr>
                <w:rFonts w:ascii="Times New Roman" w:hAnsi="Times New Roman" w:cs="Times New Roman"/>
                <w:b/>
                <w:sz w:val="16"/>
                <w:szCs w:val="16"/>
              </w:rPr>
            </w:pPr>
          </w:p>
        </w:tc>
        <w:tc>
          <w:tcPr>
            <w:tcW w:w="1134" w:type="dxa"/>
          </w:tcPr>
          <w:p w:rsidR="00676606" w:rsidRPr="00426DC6" w:rsidRDefault="00676606" w:rsidP="00676606">
            <w:pPr>
              <w:jc w:val="center"/>
              <w:rPr>
                <w:rFonts w:ascii="Times New Roman" w:hAnsi="Times New Roman" w:cs="Times New Roman"/>
                <w:b/>
                <w:sz w:val="16"/>
                <w:szCs w:val="16"/>
              </w:rPr>
            </w:pPr>
            <w:r w:rsidRPr="00426DC6">
              <w:rPr>
                <w:rFonts w:ascii="Times New Roman" w:hAnsi="Times New Roman" w:cs="Times New Roman"/>
                <w:b/>
                <w:sz w:val="16"/>
                <w:szCs w:val="16"/>
              </w:rPr>
              <w:t>2022,0</w:t>
            </w:r>
          </w:p>
        </w:tc>
        <w:tc>
          <w:tcPr>
            <w:tcW w:w="1134" w:type="dxa"/>
          </w:tcPr>
          <w:p w:rsidR="00676606" w:rsidRPr="00426DC6" w:rsidRDefault="00676606" w:rsidP="00676606">
            <w:pPr>
              <w:jc w:val="center"/>
              <w:rPr>
                <w:rFonts w:ascii="Times New Roman" w:hAnsi="Times New Roman" w:cs="Times New Roman"/>
                <w:b/>
                <w:sz w:val="16"/>
                <w:szCs w:val="16"/>
              </w:rPr>
            </w:pPr>
            <w:r w:rsidRPr="00426DC6">
              <w:rPr>
                <w:rFonts w:ascii="Times New Roman" w:hAnsi="Times New Roman" w:cs="Times New Roman"/>
                <w:b/>
                <w:sz w:val="16"/>
                <w:szCs w:val="16"/>
              </w:rPr>
              <w:t>2006,2</w:t>
            </w:r>
          </w:p>
        </w:tc>
        <w:tc>
          <w:tcPr>
            <w:tcW w:w="1134" w:type="dxa"/>
            <w:tcBorders>
              <w:right w:val="single" w:sz="4" w:space="0" w:color="auto"/>
            </w:tcBorders>
          </w:tcPr>
          <w:p w:rsidR="00676606" w:rsidRPr="003F5A5E" w:rsidRDefault="00676606" w:rsidP="00676606">
            <w:pPr>
              <w:jc w:val="center"/>
              <w:rPr>
                <w:rFonts w:ascii="Times New Roman" w:hAnsi="Times New Roman" w:cs="Times New Roman"/>
                <w:b/>
                <w:sz w:val="16"/>
                <w:szCs w:val="16"/>
              </w:rPr>
            </w:pPr>
            <w:r>
              <w:rPr>
                <w:rFonts w:ascii="Times New Roman" w:hAnsi="Times New Roman" w:cs="Times New Roman"/>
                <w:b/>
                <w:sz w:val="16"/>
                <w:szCs w:val="16"/>
              </w:rPr>
              <w:t>1841,1</w:t>
            </w:r>
          </w:p>
        </w:tc>
        <w:tc>
          <w:tcPr>
            <w:tcW w:w="1134" w:type="dxa"/>
            <w:tcBorders>
              <w:left w:val="single" w:sz="4" w:space="0" w:color="auto"/>
            </w:tcBorders>
          </w:tcPr>
          <w:p w:rsidR="00676606" w:rsidRPr="003F5A5E" w:rsidRDefault="00676606" w:rsidP="00676606">
            <w:pPr>
              <w:jc w:val="center"/>
              <w:rPr>
                <w:rFonts w:ascii="Times New Roman" w:hAnsi="Times New Roman" w:cs="Times New Roman"/>
                <w:b/>
                <w:sz w:val="16"/>
                <w:szCs w:val="16"/>
              </w:rPr>
            </w:pPr>
            <w:r>
              <w:rPr>
                <w:rFonts w:ascii="Times New Roman" w:hAnsi="Times New Roman" w:cs="Times New Roman"/>
                <w:b/>
                <w:sz w:val="16"/>
                <w:szCs w:val="16"/>
              </w:rPr>
              <w:t>1953,7</w:t>
            </w:r>
          </w:p>
        </w:tc>
        <w:tc>
          <w:tcPr>
            <w:tcW w:w="1134" w:type="dxa"/>
            <w:tcBorders>
              <w:left w:val="single" w:sz="4" w:space="0" w:color="auto"/>
            </w:tcBorders>
          </w:tcPr>
          <w:p w:rsidR="00676606" w:rsidRPr="003F5A5E" w:rsidRDefault="00676606" w:rsidP="00676606">
            <w:pPr>
              <w:jc w:val="center"/>
              <w:rPr>
                <w:rFonts w:ascii="Times New Roman" w:hAnsi="Times New Roman" w:cs="Times New Roman"/>
                <w:b/>
                <w:sz w:val="16"/>
                <w:szCs w:val="16"/>
              </w:rPr>
            </w:pPr>
            <w:r>
              <w:rPr>
                <w:rFonts w:ascii="Times New Roman" w:hAnsi="Times New Roman" w:cs="Times New Roman"/>
                <w:b/>
                <w:sz w:val="16"/>
                <w:szCs w:val="16"/>
              </w:rPr>
              <w:t>1996,6</w:t>
            </w:r>
          </w:p>
        </w:tc>
        <w:tc>
          <w:tcPr>
            <w:tcW w:w="1134" w:type="dxa"/>
            <w:tcBorders>
              <w:left w:val="single" w:sz="4" w:space="0" w:color="auto"/>
            </w:tcBorders>
          </w:tcPr>
          <w:p w:rsidR="00676606" w:rsidRDefault="00676606" w:rsidP="00676606">
            <w:pPr>
              <w:jc w:val="center"/>
              <w:rPr>
                <w:rFonts w:ascii="Times New Roman" w:hAnsi="Times New Roman" w:cs="Times New Roman"/>
                <w:b/>
                <w:sz w:val="16"/>
                <w:szCs w:val="16"/>
              </w:rPr>
            </w:pPr>
            <w:r>
              <w:rPr>
                <w:rFonts w:ascii="Times New Roman" w:hAnsi="Times New Roman" w:cs="Times New Roman"/>
                <w:b/>
                <w:sz w:val="16"/>
                <w:szCs w:val="16"/>
              </w:rPr>
              <w:t>1996,6</w:t>
            </w:r>
          </w:p>
        </w:tc>
        <w:tc>
          <w:tcPr>
            <w:tcW w:w="1138" w:type="dxa"/>
            <w:tcBorders>
              <w:left w:val="single" w:sz="4" w:space="0" w:color="auto"/>
            </w:tcBorders>
          </w:tcPr>
          <w:p w:rsidR="00676606" w:rsidRDefault="00676606" w:rsidP="00676606">
            <w:pPr>
              <w:jc w:val="center"/>
              <w:rPr>
                <w:rFonts w:ascii="Times New Roman" w:hAnsi="Times New Roman" w:cs="Times New Roman"/>
                <w:b/>
                <w:sz w:val="16"/>
                <w:szCs w:val="16"/>
              </w:rPr>
            </w:pPr>
            <w:r>
              <w:rPr>
                <w:rFonts w:ascii="Times New Roman" w:hAnsi="Times New Roman" w:cs="Times New Roman"/>
                <w:b/>
                <w:sz w:val="16"/>
                <w:szCs w:val="16"/>
              </w:rPr>
              <w:t>1996,6</w:t>
            </w:r>
          </w:p>
        </w:tc>
      </w:tr>
      <w:tr w:rsidR="00676606" w:rsidRPr="003F5A5E" w:rsidTr="00676606">
        <w:tc>
          <w:tcPr>
            <w:tcW w:w="425" w:type="dxa"/>
          </w:tcPr>
          <w:p w:rsidR="00676606" w:rsidRPr="003F5A5E" w:rsidRDefault="00676606" w:rsidP="00676606">
            <w:pPr>
              <w:rPr>
                <w:rFonts w:ascii="Times New Roman" w:hAnsi="Times New Roman" w:cs="Times New Roman"/>
                <w:sz w:val="16"/>
                <w:szCs w:val="16"/>
                <w:lang w:val="en-US"/>
              </w:rPr>
            </w:pPr>
            <w:r w:rsidRPr="003F5A5E">
              <w:rPr>
                <w:rFonts w:ascii="Times New Roman" w:hAnsi="Times New Roman" w:cs="Times New Roman"/>
                <w:sz w:val="16"/>
                <w:szCs w:val="16"/>
                <w:lang w:val="en-US"/>
              </w:rPr>
              <w:t>03</w:t>
            </w:r>
          </w:p>
        </w:tc>
        <w:tc>
          <w:tcPr>
            <w:tcW w:w="276" w:type="dxa"/>
          </w:tcPr>
          <w:p w:rsidR="00676606" w:rsidRPr="003F5A5E" w:rsidRDefault="00676606" w:rsidP="00676606">
            <w:pPr>
              <w:rPr>
                <w:rFonts w:ascii="Times New Roman" w:hAnsi="Times New Roman" w:cs="Times New Roman"/>
                <w:sz w:val="16"/>
                <w:szCs w:val="16"/>
                <w:lang w:val="en-US"/>
              </w:rPr>
            </w:pPr>
            <w:r w:rsidRPr="003F5A5E">
              <w:rPr>
                <w:rFonts w:ascii="Times New Roman" w:hAnsi="Times New Roman" w:cs="Times New Roman"/>
                <w:sz w:val="16"/>
                <w:szCs w:val="16"/>
                <w:lang w:val="en-US"/>
              </w:rPr>
              <w:t>4</w:t>
            </w:r>
          </w:p>
        </w:tc>
        <w:tc>
          <w:tcPr>
            <w:tcW w:w="428" w:type="dxa"/>
          </w:tcPr>
          <w:p w:rsidR="00676606" w:rsidRPr="003F5A5E" w:rsidRDefault="00676606" w:rsidP="00676606">
            <w:pPr>
              <w:rPr>
                <w:rFonts w:ascii="Times New Roman" w:hAnsi="Times New Roman" w:cs="Times New Roman"/>
                <w:sz w:val="16"/>
                <w:szCs w:val="16"/>
                <w:lang w:val="en-US"/>
              </w:rPr>
            </w:pPr>
            <w:r w:rsidRPr="003F5A5E">
              <w:rPr>
                <w:rFonts w:ascii="Times New Roman" w:hAnsi="Times New Roman" w:cs="Times New Roman"/>
                <w:sz w:val="16"/>
                <w:szCs w:val="16"/>
                <w:lang w:val="en-US"/>
              </w:rPr>
              <w:t>01</w:t>
            </w:r>
          </w:p>
        </w:tc>
        <w:tc>
          <w:tcPr>
            <w:tcW w:w="427" w:type="dxa"/>
          </w:tcPr>
          <w:p w:rsidR="00676606" w:rsidRPr="003F5A5E" w:rsidRDefault="00676606" w:rsidP="00676606">
            <w:pPr>
              <w:rPr>
                <w:rFonts w:ascii="Times New Roman" w:hAnsi="Times New Roman" w:cs="Times New Roman"/>
                <w:sz w:val="16"/>
                <w:szCs w:val="16"/>
              </w:rPr>
            </w:pPr>
          </w:p>
        </w:tc>
        <w:tc>
          <w:tcPr>
            <w:tcW w:w="1564" w:type="dxa"/>
          </w:tcPr>
          <w:p w:rsidR="00676606" w:rsidRPr="003F5A5E" w:rsidRDefault="00676606" w:rsidP="00676606">
            <w:pPr>
              <w:rPr>
                <w:rFonts w:ascii="Times New Roman" w:hAnsi="Times New Roman" w:cs="Times New Roman"/>
                <w:sz w:val="16"/>
                <w:szCs w:val="16"/>
              </w:rPr>
            </w:pPr>
            <w:r w:rsidRPr="003F5A5E">
              <w:rPr>
                <w:rFonts w:ascii="Times New Roman" w:eastAsia="Times New Roman" w:hAnsi="Times New Roman"/>
                <w:sz w:val="16"/>
                <w:szCs w:val="16"/>
              </w:rPr>
              <w:t>Организация бухгалтерского учета, кадрово-правовой работы в муниципальных бюджетных учреждениях культуры Сюмсинского района централизованной бухгалтерией</w:t>
            </w:r>
          </w:p>
        </w:tc>
        <w:tc>
          <w:tcPr>
            <w:tcW w:w="851" w:type="dxa"/>
            <w:vMerge w:val="restart"/>
          </w:tcPr>
          <w:p w:rsidR="00676606" w:rsidRPr="003F5A5E" w:rsidRDefault="00676606" w:rsidP="00676606">
            <w:pPr>
              <w:rPr>
                <w:rFonts w:ascii="Times New Roman" w:hAnsi="Times New Roman" w:cs="Times New Roman"/>
                <w:sz w:val="16"/>
                <w:szCs w:val="16"/>
              </w:rPr>
            </w:pPr>
            <w:r>
              <w:rPr>
                <w:rFonts w:ascii="Times New Roman" w:eastAsia="Times New Roman" w:hAnsi="Times New Roman"/>
                <w:sz w:val="16"/>
                <w:szCs w:val="16"/>
              </w:rPr>
              <w:t>отдел</w:t>
            </w:r>
            <w:r w:rsidRPr="003F5A5E">
              <w:rPr>
                <w:rFonts w:ascii="Times New Roman" w:eastAsia="Times New Roman" w:hAnsi="Times New Roman"/>
                <w:sz w:val="16"/>
                <w:szCs w:val="16"/>
              </w:rPr>
              <w:t xml:space="preserve"> культуры </w:t>
            </w:r>
            <w:r>
              <w:rPr>
                <w:rFonts w:ascii="Times New Roman" w:eastAsia="Times New Roman" w:hAnsi="Times New Roman"/>
                <w:sz w:val="16"/>
                <w:szCs w:val="16"/>
              </w:rPr>
              <w:t>А</w:t>
            </w:r>
            <w:r w:rsidRPr="003F5A5E">
              <w:rPr>
                <w:rFonts w:ascii="Times New Roman" w:eastAsia="Times New Roman" w:hAnsi="Times New Roman"/>
                <w:sz w:val="16"/>
                <w:szCs w:val="16"/>
              </w:rPr>
              <w:t>дминистрации муниципального образования «Муниципальный округ Сюмсинский районУдмуртской Республики»</w:t>
            </w:r>
          </w:p>
          <w:p w:rsidR="00676606" w:rsidRPr="003F5A5E" w:rsidRDefault="00676606" w:rsidP="00676606">
            <w:pPr>
              <w:rPr>
                <w:rFonts w:ascii="Times New Roman" w:hAnsi="Times New Roman" w:cs="Times New Roman"/>
                <w:sz w:val="16"/>
                <w:szCs w:val="16"/>
              </w:rPr>
            </w:pPr>
          </w:p>
        </w:tc>
        <w:tc>
          <w:tcPr>
            <w:tcW w:w="567" w:type="dxa"/>
          </w:tcPr>
          <w:p w:rsidR="00676606" w:rsidRPr="003F5A5E" w:rsidRDefault="00676606" w:rsidP="00676606">
            <w:pPr>
              <w:rPr>
                <w:rFonts w:ascii="Times New Roman" w:hAnsi="Times New Roman" w:cs="Times New Roman"/>
                <w:sz w:val="16"/>
                <w:szCs w:val="16"/>
              </w:rPr>
            </w:pPr>
            <w:r>
              <w:rPr>
                <w:rFonts w:ascii="Times New Roman" w:hAnsi="Times New Roman" w:cs="Times New Roman"/>
                <w:sz w:val="16"/>
                <w:szCs w:val="16"/>
              </w:rPr>
              <w:t>674</w:t>
            </w:r>
          </w:p>
        </w:tc>
        <w:tc>
          <w:tcPr>
            <w:tcW w:w="567" w:type="dxa"/>
          </w:tcPr>
          <w:p w:rsidR="00676606" w:rsidRPr="003F5A5E" w:rsidRDefault="00676606" w:rsidP="00676606">
            <w:pPr>
              <w:rPr>
                <w:rFonts w:ascii="Times New Roman" w:hAnsi="Times New Roman" w:cs="Times New Roman"/>
                <w:sz w:val="16"/>
                <w:szCs w:val="16"/>
              </w:rPr>
            </w:pPr>
            <w:r>
              <w:rPr>
                <w:rFonts w:ascii="Times New Roman" w:hAnsi="Times New Roman" w:cs="Times New Roman"/>
                <w:sz w:val="16"/>
                <w:szCs w:val="16"/>
              </w:rPr>
              <w:t>08</w:t>
            </w:r>
          </w:p>
        </w:tc>
        <w:tc>
          <w:tcPr>
            <w:tcW w:w="709" w:type="dxa"/>
          </w:tcPr>
          <w:p w:rsidR="00676606" w:rsidRPr="003F5A5E" w:rsidRDefault="00676606" w:rsidP="00676606">
            <w:pPr>
              <w:rPr>
                <w:rFonts w:ascii="Times New Roman" w:hAnsi="Times New Roman" w:cs="Times New Roman"/>
                <w:sz w:val="16"/>
                <w:szCs w:val="16"/>
              </w:rPr>
            </w:pPr>
            <w:r>
              <w:rPr>
                <w:rFonts w:ascii="Times New Roman" w:hAnsi="Times New Roman" w:cs="Times New Roman"/>
                <w:sz w:val="16"/>
                <w:szCs w:val="16"/>
              </w:rPr>
              <w:t>04</w:t>
            </w:r>
          </w:p>
        </w:tc>
        <w:tc>
          <w:tcPr>
            <w:tcW w:w="1134" w:type="dxa"/>
          </w:tcPr>
          <w:p w:rsidR="00676606" w:rsidRPr="003F5A5E" w:rsidRDefault="00676606" w:rsidP="00676606">
            <w:pPr>
              <w:rPr>
                <w:rFonts w:ascii="Times New Roman" w:hAnsi="Times New Roman" w:cs="Times New Roman"/>
                <w:sz w:val="16"/>
                <w:szCs w:val="16"/>
              </w:rPr>
            </w:pPr>
            <w:r>
              <w:rPr>
                <w:rFonts w:ascii="Times New Roman" w:hAnsi="Times New Roman" w:cs="Times New Roman"/>
                <w:sz w:val="16"/>
                <w:szCs w:val="16"/>
              </w:rPr>
              <w:t>0340104230</w:t>
            </w:r>
          </w:p>
        </w:tc>
        <w:tc>
          <w:tcPr>
            <w:tcW w:w="566" w:type="dxa"/>
          </w:tcPr>
          <w:p w:rsidR="00676606" w:rsidRDefault="00676606" w:rsidP="00676606">
            <w:pPr>
              <w:rPr>
                <w:rFonts w:ascii="Times New Roman" w:hAnsi="Times New Roman" w:cs="Times New Roman"/>
                <w:sz w:val="16"/>
                <w:szCs w:val="16"/>
              </w:rPr>
            </w:pPr>
            <w:r>
              <w:rPr>
                <w:rFonts w:ascii="Times New Roman" w:hAnsi="Times New Roman" w:cs="Times New Roman"/>
                <w:sz w:val="16"/>
                <w:szCs w:val="16"/>
              </w:rPr>
              <w:t>121</w:t>
            </w:r>
          </w:p>
          <w:p w:rsidR="00676606" w:rsidRPr="003F5A5E" w:rsidRDefault="00676606" w:rsidP="00676606">
            <w:pPr>
              <w:rPr>
                <w:rFonts w:ascii="Times New Roman" w:hAnsi="Times New Roman" w:cs="Times New Roman"/>
                <w:sz w:val="16"/>
                <w:szCs w:val="16"/>
              </w:rPr>
            </w:pPr>
            <w:r>
              <w:rPr>
                <w:rFonts w:ascii="Times New Roman" w:hAnsi="Times New Roman" w:cs="Times New Roman"/>
                <w:sz w:val="16"/>
                <w:szCs w:val="16"/>
              </w:rPr>
              <w:t>129</w:t>
            </w:r>
          </w:p>
        </w:tc>
        <w:tc>
          <w:tcPr>
            <w:tcW w:w="1134" w:type="dxa"/>
          </w:tcPr>
          <w:p w:rsidR="00676606" w:rsidRPr="003F5A5E" w:rsidRDefault="00676606" w:rsidP="00676606">
            <w:pPr>
              <w:jc w:val="center"/>
              <w:rPr>
                <w:rFonts w:ascii="Times New Roman" w:hAnsi="Times New Roman" w:cs="Times New Roman"/>
                <w:sz w:val="16"/>
                <w:szCs w:val="16"/>
              </w:rPr>
            </w:pPr>
          </w:p>
        </w:tc>
        <w:tc>
          <w:tcPr>
            <w:tcW w:w="1134" w:type="dxa"/>
          </w:tcPr>
          <w:p w:rsidR="00676606" w:rsidRDefault="00676606" w:rsidP="00676606">
            <w:pPr>
              <w:rPr>
                <w:rFonts w:ascii="Times New Roman" w:hAnsi="Times New Roman" w:cs="Times New Roman"/>
                <w:sz w:val="16"/>
                <w:szCs w:val="16"/>
              </w:rPr>
            </w:pPr>
            <w:r>
              <w:rPr>
                <w:rFonts w:ascii="Times New Roman" w:hAnsi="Times New Roman" w:cs="Times New Roman"/>
                <w:sz w:val="16"/>
                <w:szCs w:val="16"/>
              </w:rPr>
              <w:t>22,5</w:t>
            </w:r>
          </w:p>
          <w:p w:rsidR="00676606" w:rsidRPr="003F5A5E" w:rsidRDefault="00676606" w:rsidP="00676606">
            <w:pPr>
              <w:rPr>
                <w:rFonts w:ascii="Times New Roman" w:hAnsi="Times New Roman" w:cs="Times New Roman"/>
                <w:sz w:val="16"/>
                <w:szCs w:val="16"/>
              </w:rPr>
            </w:pPr>
            <w:r>
              <w:rPr>
                <w:rFonts w:ascii="Times New Roman" w:hAnsi="Times New Roman" w:cs="Times New Roman"/>
                <w:sz w:val="16"/>
                <w:szCs w:val="16"/>
              </w:rPr>
              <w:t>6,8</w:t>
            </w:r>
          </w:p>
        </w:tc>
        <w:tc>
          <w:tcPr>
            <w:tcW w:w="1134" w:type="dxa"/>
            <w:tcBorders>
              <w:right w:val="single" w:sz="4" w:space="0" w:color="auto"/>
            </w:tcBorders>
          </w:tcPr>
          <w:p w:rsidR="00676606" w:rsidRPr="003F5A5E" w:rsidRDefault="00676606" w:rsidP="00676606">
            <w:pPr>
              <w:rPr>
                <w:rFonts w:ascii="Times New Roman" w:hAnsi="Times New Roman" w:cs="Times New Roman"/>
                <w:sz w:val="16"/>
                <w:szCs w:val="16"/>
              </w:rPr>
            </w:pPr>
          </w:p>
        </w:tc>
        <w:tc>
          <w:tcPr>
            <w:tcW w:w="1134" w:type="dxa"/>
            <w:tcBorders>
              <w:left w:val="single" w:sz="4" w:space="0" w:color="auto"/>
            </w:tcBorders>
          </w:tcPr>
          <w:p w:rsidR="00676606" w:rsidRPr="003F5A5E" w:rsidRDefault="00676606" w:rsidP="00676606">
            <w:pPr>
              <w:rPr>
                <w:rFonts w:ascii="Times New Roman" w:hAnsi="Times New Roman" w:cs="Times New Roman"/>
                <w:sz w:val="16"/>
                <w:szCs w:val="16"/>
              </w:rPr>
            </w:pPr>
          </w:p>
        </w:tc>
        <w:tc>
          <w:tcPr>
            <w:tcW w:w="1134" w:type="dxa"/>
            <w:tcBorders>
              <w:left w:val="single" w:sz="4" w:space="0" w:color="auto"/>
            </w:tcBorders>
          </w:tcPr>
          <w:p w:rsidR="00676606" w:rsidRPr="003F5A5E" w:rsidRDefault="00676606" w:rsidP="00676606">
            <w:pPr>
              <w:rPr>
                <w:rFonts w:ascii="Times New Roman" w:hAnsi="Times New Roman" w:cs="Times New Roman"/>
                <w:sz w:val="16"/>
                <w:szCs w:val="16"/>
              </w:rPr>
            </w:pPr>
          </w:p>
        </w:tc>
        <w:tc>
          <w:tcPr>
            <w:tcW w:w="1134" w:type="dxa"/>
            <w:tcBorders>
              <w:left w:val="single" w:sz="4" w:space="0" w:color="auto"/>
            </w:tcBorders>
          </w:tcPr>
          <w:p w:rsidR="00676606" w:rsidRPr="003F5A5E" w:rsidRDefault="00676606" w:rsidP="00676606">
            <w:pPr>
              <w:rPr>
                <w:rFonts w:ascii="Times New Roman" w:hAnsi="Times New Roman" w:cs="Times New Roman"/>
                <w:sz w:val="16"/>
                <w:szCs w:val="16"/>
              </w:rPr>
            </w:pPr>
          </w:p>
        </w:tc>
        <w:tc>
          <w:tcPr>
            <w:tcW w:w="1138" w:type="dxa"/>
            <w:tcBorders>
              <w:left w:val="single" w:sz="4" w:space="0" w:color="auto"/>
            </w:tcBorders>
          </w:tcPr>
          <w:p w:rsidR="00676606" w:rsidRPr="003F5A5E" w:rsidRDefault="00676606" w:rsidP="00676606">
            <w:pPr>
              <w:rPr>
                <w:rFonts w:ascii="Times New Roman" w:hAnsi="Times New Roman" w:cs="Times New Roman"/>
                <w:sz w:val="16"/>
                <w:szCs w:val="16"/>
              </w:rPr>
            </w:pPr>
          </w:p>
        </w:tc>
      </w:tr>
      <w:tr w:rsidR="00676606" w:rsidRPr="003F5A5E" w:rsidTr="00676606">
        <w:tc>
          <w:tcPr>
            <w:tcW w:w="425"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03</w:t>
            </w:r>
          </w:p>
        </w:tc>
        <w:tc>
          <w:tcPr>
            <w:tcW w:w="276"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4</w:t>
            </w:r>
          </w:p>
        </w:tc>
        <w:tc>
          <w:tcPr>
            <w:tcW w:w="428"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01</w:t>
            </w:r>
          </w:p>
        </w:tc>
        <w:tc>
          <w:tcPr>
            <w:tcW w:w="427"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1</w:t>
            </w:r>
          </w:p>
        </w:tc>
        <w:tc>
          <w:tcPr>
            <w:tcW w:w="1564" w:type="dxa"/>
            <w:vAlign w:val="bottom"/>
          </w:tcPr>
          <w:p w:rsidR="00676606" w:rsidRPr="003F5A5E" w:rsidRDefault="00676606" w:rsidP="00676606">
            <w:pPr>
              <w:rPr>
                <w:rFonts w:ascii="Times New Roman" w:eastAsia="Times New Roman" w:hAnsi="Times New Roman"/>
                <w:sz w:val="16"/>
                <w:szCs w:val="16"/>
              </w:rPr>
            </w:pPr>
            <w:r w:rsidRPr="003F5A5E">
              <w:rPr>
                <w:rFonts w:ascii="Times New Roman" w:eastAsia="Times New Roman" w:hAnsi="Times New Roman"/>
                <w:sz w:val="16"/>
                <w:szCs w:val="16"/>
              </w:rPr>
              <w:t>Создание условий для оказания муниципальных услуг, выполнения работ организациями культуры</w:t>
            </w:r>
          </w:p>
        </w:tc>
        <w:tc>
          <w:tcPr>
            <w:tcW w:w="851" w:type="dxa"/>
            <w:vMerge/>
          </w:tcPr>
          <w:p w:rsidR="00676606" w:rsidRPr="003F5A5E" w:rsidRDefault="00676606" w:rsidP="00676606">
            <w:pPr>
              <w:rPr>
                <w:rFonts w:ascii="Times New Roman" w:hAnsi="Times New Roman" w:cs="Times New Roman"/>
                <w:sz w:val="16"/>
                <w:szCs w:val="16"/>
              </w:rPr>
            </w:pPr>
          </w:p>
        </w:tc>
        <w:tc>
          <w:tcPr>
            <w:tcW w:w="567"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674</w:t>
            </w:r>
          </w:p>
          <w:p w:rsidR="00676606" w:rsidRPr="003F5A5E" w:rsidRDefault="00676606" w:rsidP="00676606">
            <w:pPr>
              <w:rPr>
                <w:rFonts w:ascii="Times New Roman" w:hAnsi="Times New Roman" w:cs="Times New Roman"/>
                <w:sz w:val="16"/>
                <w:szCs w:val="16"/>
              </w:rPr>
            </w:pPr>
          </w:p>
          <w:p w:rsidR="00676606" w:rsidRPr="003F5A5E" w:rsidRDefault="00676606" w:rsidP="00676606">
            <w:pPr>
              <w:rPr>
                <w:rFonts w:ascii="Times New Roman" w:hAnsi="Times New Roman" w:cs="Times New Roman"/>
                <w:sz w:val="16"/>
                <w:szCs w:val="16"/>
              </w:rPr>
            </w:pPr>
          </w:p>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674</w:t>
            </w:r>
          </w:p>
        </w:tc>
        <w:tc>
          <w:tcPr>
            <w:tcW w:w="567"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08</w:t>
            </w:r>
          </w:p>
          <w:p w:rsidR="00676606" w:rsidRPr="003F5A5E" w:rsidRDefault="00676606" w:rsidP="00676606">
            <w:pPr>
              <w:rPr>
                <w:rFonts w:ascii="Times New Roman" w:hAnsi="Times New Roman" w:cs="Times New Roman"/>
                <w:sz w:val="16"/>
                <w:szCs w:val="16"/>
              </w:rPr>
            </w:pPr>
          </w:p>
          <w:p w:rsidR="00676606" w:rsidRPr="003F5A5E" w:rsidRDefault="00676606" w:rsidP="00676606">
            <w:pPr>
              <w:rPr>
                <w:rFonts w:ascii="Times New Roman" w:hAnsi="Times New Roman" w:cs="Times New Roman"/>
                <w:sz w:val="16"/>
                <w:szCs w:val="16"/>
              </w:rPr>
            </w:pPr>
          </w:p>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08</w:t>
            </w:r>
          </w:p>
        </w:tc>
        <w:tc>
          <w:tcPr>
            <w:tcW w:w="709"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04</w:t>
            </w:r>
          </w:p>
          <w:p w:rsidR="00676606" w:rsidRPr="003F5A5E" w:rsidRDefault="00676606" w:rsidP="00676606">
            <w:pPr>
              <w:rPr>
                <w:rFonts w:ascii="Times New Roman" w:hAnsi="Times New Roman" w:cs="Times New Roman"/>
                <w:sz w:val="16"/>
                <w:szCs w:val="16"/>
              </w:rPr>
            </w:pPr>
          </w:p>
          <w:p w:rsidR="00676606" w:rsidRPr="003F5A5E" w:rsidRDefault="00676606" w:rsidP="00676606">
            <w:pPr>
              <w:rPr>
                <w:rFonts w:ascii="Times New Roman" w:hAnsi="Times New Roman" w:cs="Times New Roman"/>
                <w:sz w:val="16"/>
                <w:szCs w:val="16"/>
              </w:rPr>
            </w:pPr>
          </w:p>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01</w:t>
            </w:r>
          </w:p>
        </w:tc>
        <w:tc>
          <w:tcPr>
            <w:tcW w:w="1134"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0340160030</w:t>
            </w:r>
          </w:p>
          <w:p w:rsidR="00676606" w:rsidRDefault="00676606" w:rsidP="00676606">
            <w:pPr>
              <w:rPr>
                <w:rFonts w:ascii="Times New Roman" w:hAnsi="Times New Roman" w:cs="Times New Roman"/>
                <w:sz w:val="16"/>
                <w:szCs w:val="16"/>
              </w:rPr>
            </w:pPr>
          </w:p>
          <w:p w:rsidR="00676606" w:rsidRPr="003F5A5E" w:rsidRDefault="00676606" w:rsidP="00676606">
            <w:pPr>
              <w:rPr>
                <w:rFonts w:ascii="Times New Roman" w:hAnsi="Times New Roman" w:cs="Times New Roman"/>
                <w:sz w:val="16"/>
                <w:szCs w:val="16"/>
              </w:rPr>
            </w:pPr>
          </w:p>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0340166780</w:t>
            </w:r>
          </w:p>
        </w:tc>
        <w:tc>
          <w:tcPr>
            <w:tcW w:w="566"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121</w:t>
            </w:r>
          </w:p>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129</w:t>
            </w:r>
          </w:p>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244</w:t>
            </w:r>
          </w:p>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244</w:t>
            </w:r>
          </w:p>
        </w:tc>
        <w:tc>
          <w:tcPr>
            <w:tcW w:w="1134" w:type="dxa"/>
          </w:tcPr>
          <w:p w:rsidR="00676606" w:rsidRPr="003F5A5E" w:rsidRDefault="00676606" w:rsidP="00676606">
            <w:pPr>
              <w:jc w:val="center"/>
              <w:rPr>
                <w:rFonts w:ascii="Times New Roman" w:hAnsi="Times New Roman" w:cs="Times New Roman"/>
                <w:sz w:val="16"/>
                <w:szCs w:val="16"/>
              </w:rPr>
            </w:pPr>
            <w:r w:rsidRPr="003F5A5E">
              <w:rPr>
                <w:rFonts w:ascii="Times New Roman" w:hAnsi="Times New Roman" w:cs="Times New Roman"/>
                <w:sz w:val="16"/>
                <w:szCs w:val="16"/>
              </w:rPr>
              <w:t>182,0</w:t>
            </w:r>
          </w:p>
          <w:p w:rsidR="00676606" w:rsidRPr="003F5A5E" w:rsidRDefault="00676606" w:rsidP="00676606">
            <w:pPr>
              <w:jc w:val="center"/>
              <w:rPr>
                <w:rFonts w:ascii="Times New Roman" w:hAnsi="Times New Roman" w:cs="Times New Roman"/>
                <w:sz w:val="16"/>
                <w:szCs w:val="16"/>
              </w:rPr>
            </w:pPr>
            <w:r w:rsidRPr="003F5A5E">
              <w:rPr>
                <w:rFonts w:ascii="Times New Roman" w:hAnsi="Times New Roman" w:cs="Times New Roman"/>
                <w:sz w:val="16"/>
                <w:szCs w:val="16"/>
              </w:rPr>
              <w:t>54,2</w:t>
            </w:r>
          </w:p>
          <w:p w:rsidR="00676606" w:rsidRPr="003F5A5E" w:rsidRDefault="00676606" w:rsidP="00676606">
            <w:pPr>
              <w:jc w:val="center"/>
              <w:rPr>
                <w:rFonts w:ascii="Times New Roman" w:hAnsi="Times New Roman" w:cs="Times New Roman"/>
                <w:sz w:val="16"/>
                <w:szCs w:val="16"/>
              </w:rPr>
            </w:pPr>
            <w:r w:rsidRPr="003F5A5E">
              <w:rPr>
                <w:rFonts w:ascii="Times New Roman" w:hAnsi="Times New Roman" w:cs="Times New Roman"/>
                <w:sz w:val="16"/>
                <w:szCs w:val="16"/>
              </w:rPr>
              <w:t>0,4</w:t>
            </w:r>
          </w:p>
          <w:p w:rsidR="00676606" w:rsidRPr="003F5A5E" w:rsidRDefault="00676606" w:rsidP="00676606">
            <w:pPr>
              <w:jc w:val="center"/>
              <w:rPr>
                <w:rFonts w:ascii="Times New Roman" w:hAnsi="Times New Roman" w:cs="Times New Roman"/>
                <w:sz w:val="16"/>
                <w:szCs w:val="16"/>
              </w:rPr>
            </w:pPr>
          </w:p>
        </w:tc>
        <w:tc>
          <w:tcPr>
            <w:tcW w:w="1134" w:type="dxa"/>
          </w:tcPr>
          <w:p w:rsidR="00676606" w:rsidRPr="003F5A5E" w:rsidRDefault="00676606" w:rsidP="00676606">
            <w:pPr>
              <w:rPr>
                <w:rFonts w:ascii="Times New Roman" w:hAnsi="Times New Roman" w:cs="Times New Roman"/>
                <w:sz w:val="16"/>
                <w:szCs w:val="16"/>
              </w:rPr>
            </w:pPr>
            <w:r>
              <w:rPr>
                <w:rFonts w:ascii="Times New Roman" w:hAnsi="Times New Roman" w:cs="Times New Roman"/>
                <w:sz w:val="16"/>
                <w:szCs w:val="16"/>
              </w:rPr>
              <w:t>626,8</w:t>
            </w:r>
          </w:p>
          <w:p w:rsidR="00676606" w:rsidRPr="003F5A5E" w:rsidRDefault="00676606" w:rsidP="00676606">
            <w:pPr>
              <w:rPr>
                <w:rFonts w:ascii="Times New Roman" w:hAnsi="Times New Roman" w:cs="Times New Roman"/>
                <w:sz w:val="16"/>
                <w:szCs w:val="16"/>
              </w:rPr>
            </w:pPr>
            <w:r>
              <w:rPr>
                <w:rFonts w:ascii="Times New Roman" w:hAnsi="Times New Roman" w:cs="Times New Roman"/>
                <w:sz w:val="16"/>
                <w:szCs w:val="16"/>
              </w:rPr>
              <w:t>169,9</w:t>
            </w:r>
          </w:p>
          <w:p w:rsidR="00676606" w:rsidRPr="003F5A5E" w:rsidRDefault="00676606" w:rsidP="00676606">
            <w:pPr>
              <w:rPr>
                <w:rFonts w:ascii="Times New Roman" w:hAnsi="Times New Roman" w:cs="Times New Roman"/>
                <w:sz w:val="16"/>
                <w:szCs w:val="16"/>
              </w:rPr>
            </w:pPr>
          </w:p>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3,0</w:t>
            </w:r>
          </w:p>
        </w:tc>
        <w:tc>
          <w:tcPr>
            <w:tcW w:w="1134" w:type="dxa"/>
            <w:tcBorders>
              <w:right w:val="single" w:sz="4" w:space="0" w:color="auto"/>
            </w:tcBorders>
          </w:tcPr>
          <w:p w:rsidR="00676606" w:rsidRPr="003F5A5E" w:rsidRDefault="00676606" w:rsidP="00676606">
            <w:pPr>
              <w:rPr>
                <w:rFonts w:ascii="Times New Roman" w:hAnsi="Times New Roman" w:cs="Times New Roman"/>
                <w:sz w:val="16"/>
                <w:szCs w:val="16"/>
              </w:rPr>
            </w:pPr>
            <w:r>
              <w:rPr>
                <w:rFonts w:ascii="Times New Roman" w:hAnsi="Times New Roman" w:cs="Times New Roman"/>
                <w:sz w:val="16"/>
                <w:szCs w:val="16"/>
              </w:rPr>
              <w:t>770,0</w:t>
            </w:r>
          </w:p>
          <w:p w:rsidR="00676606" w:rsidRPr="003F5A5E" w:rsidRDefault="00676606" w:rsidP="00676606">
            <w:pPr>
              <w:rPr>
                <w:rFonts w:ascii="Times New Roman" w:hAnsi="Times New Roman" w:cs="Times New Roman"/>
                <w:sz w:val="16"/>
                <w:szCs w:val="16"/>
              </w:rPr>
            </w:pPr>
            <w:r>
              <w:rPr>
                <w:rFonts w:ascii="Times New Roman" w:hAnsi="Times New Roman" w:cs="Times New Roman"/>
                <w:sz w:val="16"/>
                <w:szCs w:val="16"/>
              </w:rPr>
              <w:t>230,0</w:t>
            </w:r>
          </w:p>
        </w:tc>
        <w:tc>
          <w:tcPr>
            <w:tcW w:w="1134" w:type="dxa"/>
            <w:tcBorders>
              <w:left w:val="single" w:sz="4" w:space="0" w:color="auto"/>
            </w:tcBorders>
          </w:tcPr>
          <w:p w:rsidR="00676606" w:rsidRPr="003F5A5E" w:rsidRDefault="00676606" w:rsidP="00676606">
            <w:pPr>
              <w:rPr>
                <w:rFonts w:ascii="Times New Roman" w:hAnsi="Times New Roman" w:cs="Times New Roman"/>
                <w:sz w:val="16"/>
                <w:szCs w:val="16"/>
              </w:rPr>
            </w:pPr>
            <w:r>
              <w:rPr>
                <w:rFonts w:ascii="Times New Roman" w:hAnsi="Times New Roman" w:cs="Times New Roman"/>
                <w:sz w:val="16"/>
                <w:szCs w:val="16"/>
              </w:rPr>
              <w:t>777,6</w:t>
            </w:r>
          </w:p>
          <w:p w:rsidR="00676606" w:rsidRPr="003F5A5E" w:rsidRDefault="00676606" w:rsidP="00676606">
            <w:pPr>
              <w:rPr>
                <w:rFonts w:ascii="Times New Roman" w:hAnsi="Times New Roman" w:cs="Times New Roman"/>
                <w:sz w:val="16"/>
                <w:szCs w:val="16"/>
              </w:rPr>
            </w:pPr>
            <w:r>
              <w:rPr>
                <w:rFonts w:ascii="Times New Roman" w:hAnsi="Times New Roman" w:cs="Times New Roman"/>
                <w:sz w:val="16"/>
                <w:szCs w:val="16"/>
              </w:rPr>
              <w:t>232,3</w:t>
            </w:r>
          </w:p>
        </w:tc>
        <w:tc>
          <w:tcPr>
            <w:tcW w:w="1134" w:type="dxa"/>
            <w:tcBorders>
              <w:left w:val="single" w:sz="4" w:space="0" w:color="auto"/>
            </w:tcBorders>
          </w:tcPr>
          <w:p w:rsidR="00676606" w:rsidRDefault="00676606" w:rsidP="00676606">
            <w:pPr>
              <w:rPr>
                <w:rFonts w:ascii="Times New Roman" w:hAnsi="Times New Roman" w:cs="Times New Roman"/>
                <w:sz w:val="16"/>
                <w:szCs w:val="16"/>
              </w:rPr>
            </w:pPr>
            <w:r>
              <w:rPr>
                <w:rFonts w:ascii="Times New Roman" w:hAnsi="Times New Roman" w:cs="Times New Roman"/>
                <w:sz w:val="16"/>
                <w:szCs w:val="16"/>
              </w:rPr>
              <w:t>785,3</w:t>
            </w:r>
          </w:p>
          <w:p w:rsidR="00676606" w:rsidRPr="003F5A5E" w:rsidRDefault="00676606" w:rsidP="00676606">
            <w:pPr>
              <w:rPr>
                <w:rFonts w:ascii="Times New Roman" w:hAnsi="Times New Roman" w:cs="Times New Roman"/>
                <w:sz w:val="16"/>
                <w:szCs w:val="16"/>
              </w:rPr>
            </w:pPr>
            <w:r>
              <w:rPr>
                <w:rFonts w:ascii="Times New Roman" w:hAnsi="Times New Roman" w:cs="Times New Roman"/>
                <w:sz w:val="16"/>
                <w:szCs w:val="16"/>
              </w:rPr>
              <w:t>234,6</w:t>
            </w:r>
          </w:p>
        </w:tc>
        <w:tc>
          <w:tcPr>
            <w:tcW w:w="1134" w:type="dxa"/>
            <w:tcBorders>
              <w:left w:val="single" w:sz="4" w:space="0" w:color="auto"/>
            </w:tcBorders>
          </w:tcPr>
          <w:p w:rsidR="00676606" w:rsidRDefault="00676606" w:rsidP="00676606">
            <w:pPr>
              <w:rPr>
                <w:rFonts w:ascii="Times New Roman" w:hAnsi="Times New Roman" w:cs="Times New Roman"/>
                <w:sz w:val="16"/>
                <w:szCs w:val="16"/>
              </w:rPr>
            </w:pPr>
            <w:r>
              <w:rPr>
                <w:rFonts w:ascii="Times New Roman" w:hAnsi="Times New Roman" w:cs="Times New Roman"/>
                <w:sz w:val="16"/>
                <w:szCs w:val="16"/>
              </w:rPr>
              <w:t>785,3</w:t>
            </w:r>
          </w:p>
          <w:p w:rsidR="00676606" w:rsidRDefault="00676606" w:rsidP="00676606">
            <w:pPr>
              <w:rPr>
                <w:rFonts w:ascii="Times New Roman" w:hAnsi="Times New Roman" w:cs="Times New Roman"/>
                <w:sz w:val="16"/>
                <w:szCs w:val="16"/>
              </w:rPr>
            </w:pPr>
            <w:r>
              <w:rPr>
                <w:rFonts w:ascii="Times New Roman" w:hAnsi="Times New Roman" w:cs="Times New Roman"/>
                <w:sz w:val="16"/>
                <w:szCs w:val="16"/>
              </w:rPr>
              <w:t>234,6</w:t>
            </w:r>
          </w:p>
        </w:tc>
        <w:tc>
          <w:tcPr>
            <w:tcW w:w="1138" w:type="dxa"/>
            <w:tcBorders>
              <w:left w:val="single" w:sz="4" w:space="0" w:color="auto"/>
            </w:tcBorders>
          </w:tcPr>
          <w:p w:rsidR="00676606" w:rsidRDefault="00676606" w:rsidP="00676606">
            <w:pPr>
              <w:rPr>
                <w:rFonts w:ascii="Times New Roman" w:hAnsi="Times New Roman" w:cs="Times New Roman"/>
                <w:sz w:val="16"/>
                <w:szCs w:val="16"/>
              </w:rPr>
            </w:pPr>
            <w:r>
              <w:rPr>
                <w:rFonts w:ascii="Times New Roman" w:hAnsi="Times New Roman" w:cs="Times New Roman"/>
                <w:sz w:val="16"/>
                <w:szCs w:val="16"/>
              </w:rPr>
              <w:t>785,3</w:t>
            </w:r>
          </w:p>
          <w:p w:rsidR="00676606" w:rsidRDefault="00676606" w:rsidP="00676606">
            <w:pPr>
              <w:rPr>
                <w:rFonts w:ascii="Times New Roman" w:hAnsi="Times New Roman" w:cs="Times New Roman"/>
                <w:sz w:val="16"/>
                <w:szCs w:val="16"/>
              </w:rPr>
            </w:pPr>
            <w:r>
              <w:rPr>
                <w:rFonts w:ascii="Times New Roman" w:hAnsi="Times New Roman" w:cs="Times New Roman"/>
                <w:sz w:val="16"/>
                <w:szCs w:val="16"/>
              </w:rPr>
              <w:t>234,6</w:t>
            </w:r>
          </w:p>
        </w:tc>
      </w:tr>
      <w:tr w:rsidR="00676606" w:rsidRPr="003F5A5E" w:rsidTr="00676606">
        <w:tc>
          <w:tcPr>
            <w:tcW w:w="425"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03</w:t>
            </w:r>
          </w:p>
        </w:tc>
        <w:tc>
          <w:tcPr>
            <w:tcW w:w="276"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4</w:t>
            </w:r>
          </w:p>
        </w:tc>
        <w:tc>
          <w:tcPr>
            <w:tcW w:w="428"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02</w:t>
            </w:r>
          </w:p>
        </w:tc>
        <w:tc>
          <w:tcPr>
            <w:tcW w:w="427" w:type="dxa"/>
          </w:tcPr>
          <w:p w:rsidR="00676606" w:rsidRPr="003F5A5E" w:rsidRDefault="00676606" w:rsidP="00676606">
            <w:pPr>
              <w:rPr>
                <w:rFonts w:ascii="Times New Roman" w:hAnsi="Times New Roman" w:cs="Times New Roman"/>
                <w:b/>
                <w:sz w:val="16"/>
                <w:szCs w:val="16"/>
              </w:rPr>
            </w:pPr>
          </w:p>
        </w:tc>
        <w:tc>
          <w:tcPr>
            <w:tcW w:w="1564" w:type="dxa"/>
            <w:vMerge w:val="restart"/>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Безопасность учреждений культуры</w:t>
            </w:r>
          </w:p>
        </w:tc>
        <w:tc>
          <w:tcPr>
            <w:tcW w:w="851" w:type="dxa"/>
            <w:vMerge/>
          </w:tcPr>
          <w:p w:rsidR="00676606" w:rsidRPr="003F5A5E" w:rsidRDefault="00676606" w:rsidP="00676606">
            <w:pPr>
              <w:rPr>
                <w:rFonts w:ascii="Times New Roman" w:hAnsi="Times New Roman" w:cs="Times New Roman"/>
                <w:b/>
                <w:sz w:val="16"/>
                <w:szCs w:val="16"/>
              </w:rPr>
            </w:pPr>
          </w:p>
        </w:tc>
        <w:tc>
          <w:tcPr>
            <w:tcW w:w="567"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674</w:t>
            </w:r>
          </w:p>
        </w:tc>
        <w:tc>
          <w:tcPr>
            <w:tcW w:w="567"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00</w:t>
            </w:r>
          </w:p>
        </w:tc>
        <w:tc>
          <w:tcPr>
            <w:tcW w:w="709"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00</w:t>
            </w:r>
          </w:p>
        </w:tc>
        <w:tc>
          <w:tcPr>
            <w:tcW w:w="1134"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0000000000</w:t>
            </w:r>
          </w:p>
        </w:tc>
        <w:tc>
          <w:tcPr>
            <w:tcW w:w="566" w:type="dxa"/>
          </w:tcPr>
          <w:p w:rsidR="00676606" w:rsidRPr="003F5A5E" w:rsidRDefault="00676606" w:rsidP="00676606">
            <w:pPr>
              <w:rPr>
                <w:rFonts w:ascii="Times New Roman" w:hAnsi="Times New Roman" w:cs="Times New Roman"/>
                <w:b/>
                <w:sz w:val="16"/>
                <w:szCs w:val="16"/>
              </w:rPr>
            </w:pPr>
            <w:r>
              <w:rPr>
                <w:rFonts w:ascii="Times New Roman" w:hAnsi="Times New Roman" w:cs="Times New Roman"/>
                <w:b/>
                <w:sz w:val="16"/>
                <w:szCs w:val="16"/>
              </w:rPr>
              <w:t>0</w:t>
            </w:r>
            <w:r w:rsidRPr="003F5A5E">
              <w:rPr>
                <w:rFonts w:ascii="Times New Roman" w:hAnsi="Times New Roman" w:cs="Times New Roman"/>
                <w:b/>
                <w:sz w:val="16"/>
                <w:szCs w:val="16"/>
              </w:rPr>
              <w:t>00</w:t>
            </w:r>
          </w:p>
        </w:tc>
        <w:tc>
          <w:tcPr>
            <w:tcW w:w="1134" w:type="dxa"/>
          </w:tcPr>
          <w:p w:rsidR="00676606" w:rsidRPr="003F5A5E" w:rsidRDefault="00676606" w:rsidP="00676606">
            <w:pPr>
              <w:jc w:val="center"/>
              <w:rPr>
                <w:rFonts w:ascii="Times New Roman" w:hAnsi="Times New Roman" w:cs="Times New Roman"/>
                <w:b/>
                <w:sz w:val="16"/>
                <w:szCs w:val="16"/>
              </w:rPr>
            </w:pPr>
            <w:r w:rsidRPr="003F5A5E">
              <w:rPr>
                <w:rFonts w:ascii="Times New Roman" w:hAnsi="Times New Roman" w:cs="Times New Roman"/>
                <w:b/>
                <w:sz w:val="16"/>
                <w:szCs w:val="16"/>
              </w:rPr>
              <w:t>1297,6</w:t>
            </w:r>
          </w:p>
        </w:tc>
        <w:tc>
          <w:tcPr>
            <w:tcW w:w="1134" w:type="dxa"/>
          </w:tcPr>
          <w:p w:rsidR="00676606" w:rsidRPr="003F5A5E" w:rsidRDefault="00676606" w:rsidP="00676606">
            <w:pPr>
              <w:rPr>
                <w:rFonts w:ascii="Times New Roman" w:hAnsi="Times New Roman" w:cs="Times New Roman"/>
                <w:b/>
                <w:sz w:val="16"/>
                <w:szCs w:val="16"/>
              </w:rPr>
            </w:pPr>
            <w:r>
              <w:rPr>
                <w:rFonts w:ascii="Times New Roman" w:hAnsi="Times New Roman" w:cs="Times New Roman"/>
                <w:b/>
                <w:sz w:val="16"/>
                <w:szCs w:val="16"/>
              </w:rPr>
              <w:t>532,0</w:t>
            </w:r>
          </w:p>
        </w:tc>
        <w:tc>
          <w:tcPr>
            <w:tcW w:w="1134" w:type="dxa"/>
            <w:tcBorders>
              <w:right w:val="single" w:sz="4" w:space="0" w:color="auto"/>
            </w:tcBorders>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100,0</w:t>
            </w:r>
          </w:p>
        </w:tc>
        <w:tc>
          <w:tcPr>
            <w:tcW w:w="1134" w:type="dxa"/>
            <w:tcBorders>
              <w:left w:val="single" w:sz="4" w:space="0" w:color="auto"/>
            </w:tcBorders>
          </w:tcPr>
          <w:p w:rsidR="00676606" w:rsidRPr="003F5A5E" w:rsidRDefault="00676606" w:rsidP="00676606">
            <w:pPr>
              <w:rPr>
                <w:rFonts w:ascii="Times New Roman" w:hAnsi="Times New Roman" w:cs="Times New Roman"/>
                <w:b/>
                <w:sz w:val="16"/>
                <w:szCs w:val="16"/>
              </w:rPr>
            </w:pPr>
            <w:r>
              <w:rPr>
                <w:rFonts w:ascii="Times New Roman" w:hAnsi="Times New Roman" w:cs="Times New Roman"/>
                <w:b/>
                <w:sz w:val="16"/>
                <w:szCs w:val="16"/>
              </w:rPr>
              <w:t>291,0</w:t>
            </w:r>
          </w:p>
        </w:tc>
        <w:tc>
          <w:tcPr>
            <w:tcW w:w="1134" w:type="dxa"/>
            <w:tcBorders>
              <w:left w:val="single" w:sz="4" w:space="0" w:color="auto"/>
            </w:tcBorders>
          </w:tcPr>
          <w:p w:rsidR="00676606" w:rsidRPr="003F5A5E" w:rsidRDefault="00676606" w:rsidP="00676606">
            <w:pPr>
              <w:rPr>
                <w:rFonts w:ascii="Times New Roman" w:hAnsi="Times New Roman" w:cs="Times New Roman"/>
                <w:b/>
                <w:sz w:val="16"/>
                <w:szCs w:val="16"/>
              </w:rPr>
            </w:pPr>
            <w:r>
              <w:rPr>
                <w:rFonts w:ascii="Times New Roman" w:hAnsi="Times New Roman" w:cs="Times New Roman"/>
                <w:b/>
                <w:sz w:val="16"/>
                <w:szCs w:val="16"/>
              </w:rPr>
              <w:t>304,0</w:t>
            </w:r>
          </w:p>
        </w:tc>
        <w:tc>
          <w:tcPr>
            <w:tcW w:w="1134" w:type="dxa"/>
            <w:tcBorders>
              <w:left w:val="single" w:sz="4" w:space="0" w:color="auto"/>
            </w:tcBorders>
          </w:tcPr>
          <w:p w:rsidR="00676606" w:rsidRDefault="00676606" w:rsidP="00676606">
            <w:pPr>
              <w:rPr>
                <w:rFonts w:ascii="Times New Roman" w:hAnsi="Times New Roman" w:cs="Times New Roman"/>
                <w:b/>
                <w:sz w:val="16"/>
                <w:szCs w:val="16"/>
              </w:rPr>
            </w:pPr>
            <w:r>
              <w:rPr>
                <w:rFonts w:ascii="Times New Roman" w:hAnsi="Times New Roman" w:cs="Times New Roman"/>
                <w:b/>
                <w:sz w:val="16"/>
                <w:szCs w:val="16"/>
              </w:rPr>
              <w:t>304,0</w:t>
            </w:r>
          </w:p>
        </w:tc>
        <w:tc>
          <w:tcPr>
            <w:tcW w:w="1138" w:type="dxa"/>
            <w:tcBorders>
              <w:left w:val="single" w:sz="4" w:space="0" w:color="auto"/>
            </w:tcBorders>
          </w:tcPr>
          <w:p w:rsidR="00676606" w:rsidRDefault="00676606" w:rsidP="00676606">
            <w:pPr>
              <w:rPr>
                <w:rFonts w:ascii="Times New Roman" w:hAnsi="Times New Roman" w:cs="Times New Roman"/>
                <w:b/>
                <w:sz w:val="16"/>
                <w:szCs w:val="16"/>
              </w:rPr>
            </w:pPr>
            <w:r>
              <w:rPr>
                <w:rFonts w:ascii="Times New Roman" w:hAnsi="Times New Roman" w:cs="Times New Roman"/>
                <w:b/>
                <w:sz w:val="16"/>
                <w:szCs w:val="16"/>
              </w:rPr>
              <w:t>304,0</w:t>
            </w:r>
          </w:p>
        </w:tc>
      </w:tr>
      <w:tr w:rsidR="00676606" w:rsidRPr="003F5A5E" w:rsidTr="00676606">
        <w:tc>
          <w:tcPr>
            <w:tcW w:w="425"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03</w:t>
            </w:r>
          </w:p>
        </w:tc>
        <w:tc>
          <w:tcPr>
            <w:tcW w:w="276"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4</w:t>
            </w:r>
          </w:p>
        </w:tc>
        <w:tc>
          <w:tcPr>
            <w:tcW w:w="428"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02</w:t>
            </w:r>
          </w:p>
        </w:tc>
        <w:tc>
          <w:tcPr>
            <w:tcW w:w="427"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3</w:t>
            </w:r>
          </w:p>
        </w:tc>
        <w:tc>
          <w:tcPr>
            <w:tcW w:w="1564" w:type="dxa"/>
            <w:vMerge/>
          </w:tcPr>
          <w:p w:rsidR="00676606" w:rsidRPr="003F5A5E" w:rsidRDefault="00676606" w:rsidP="00676606">
            <w:pPr>
              <w:rPr>
                <w:rFonts w:ascii="Times New Roman" w:hAnsi="Times New Roman" w:cs="Times New Roman"/>
                <w:sz w:val="16"/>
                <w:szCs w:val="16"/>
              </w:rPr>
            </w:pPr>
          </w:p>
        </w:tc>
        <w:tc>
          <w:tcPr>
            <w:tcW w:w="851" w:type="dxa"/>
            <w:vMerge/>
          </w:tcPr>
          <w:p w:rsidR="00676606" w:rsidRPr="003F5A5E" w:rsidRDefault="00676606" w:rsidP="00676606">
            <w:pPr>
              <w:rPr>
                <w:rFonts w:ascii="Times New Roman" w:hAnsi="Times New Roman" w:cs="Times New Roman"/>
                <w:sz w:val="16"/>
                <w:szCs w:val="16"/>
              </w:rPr>
            </w:pPr>
          </w:p>
        </w:tc>
        <w:tc>
          <w:tcPr>
            <w:tcW w:w="567"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674</w:t>
            </w:r>
          </w:p>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674</w:t>
            </w:r>
          </w:p>
        </w:tc>
        <w:tc>
          <w:tcPr>
            <w:tcW w:w="567"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07</w:t>
            </w:r>
          </w:p>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08</w:t>
            </w:r>
          </w:p>
        </w:tc>
        <w:tc>
          <w:tcPr>
            <w:tcW w:w="709"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03</w:t>
            </w:r>
          </w:p>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01</w:t>
            </w:r>
          </w:p>
        </w:tc>
        <w:tc>
          <w:tcPr>
            <w:tcW w:w="1134"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0340261630</w:t>
            </w:r>
          </w:p>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0340261630</w:t>
            </w:r>
          </w:p>
        </w:tc>
        <w:tc>
          <w:tcPr>
            <w:tcW w:w="566"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611</w:t>
            </w:r>
          </w:p>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611</w:t>
            </w:r>
          </w:p>
        </w:tc>
        <w:tc>
          <w:tcPr>
            <w:tcW w:w="1134" w:type="dxa"/>
          </w:tcPr>
          <w:p w:rsidR="00676606" w:rsidRPr="003F5A5E" w:rsidRDefault="00676606" w:rsidP="00676606">
            <w:pPr>
              <w:jc w:val="center"/>
              <w:rPr>
                <w:rFonts w:ascii="Times New Roman" w:hAnsi="Times New Roman" w:cs="Times New Roman"/>
                <w:sz w:val="16"/>
                <w:szCs w:val="16"/>
              </w:rPr>
            </w:pPr>
            <w:r w:rsidRPr="003F5A5E">
              <w:rPr>
                <w:rFonts w:ascii="Times New Roman" w:hAnsi="Times New Roman" w:cs="Times New Roman"/>
                <w:sz w:val="16"/>
                <w:szCs w:val="16"/>
              </w:rPr>
              <w:t>15,6</w:t>
            </w:r>
          </w:p>
          <w:p w:rsidR="00676606" w:rsidRPr="003F5A5E" w:rsidRDefault="00676606" w:rsidP="00676606">
            <w:pPr>
              <w:jc w:val="center"/>
              <w:rPr>
                <w:rFonts w:ascii="Times New Roman" w:hAnsi="Times New Roman" w:cs="Times New Roman"/>
                <w:sz w:val="16"/>
                <w:szCs w:val="16"/>
              </w:rPr>
            </w:pPr>
            <w:r w:rsidRPr="003F5A5E">
              <w:rPr>
                <w:rFonts w:ascii="Times New Roman" w:hAnsi="Times New Roman" w:cs="Times New Roman"/>
                <w:sz w:val="16"/>
                <w:szCs w:val="16"/>
              </w:rPr>
              <w:t>1282,0</w:t>
            </w:r>
          </w:p>
        </w:tc>
        <w:tc>
          <w:tcPr>
            <w:tcW w:w="1134" w:type="dxa"/>
          </w:tcPr>
          <w:p w:rsidR="00676606" w:rsidRPr="003F5A5E" w:rsidRDefault="00676606" w:rsidP="00676606">
            <w:pPr>
              <w:rPr>
                <w:rFonts w:ascii="Times New Roman" w:hAnsi="Times New Roman" w:cs="Times New Roman"/>
                <w:sz w:val="16"/>
                <w:szCs w:val="16"/>
              </w:rPr>
            </w:pPr>
            <w:r>
              <w:rPr>
                <w:rFonts w:ascii="Times New Roman" w:hAnsi="Times New Roman" w:cs="Times New Roman"/>
                <w:sz w:val="16"/>
                <w:szCs w:val="16"/>
              </w:rPr>
              <w:t>216,7</w:t>
            </w:r>
          </w:p>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315,3</w:t>
            </w:r>
          </w:p>
        </w:tc>
        <w:tc>
          <w:tcPr>
            <w:tcW w:w="1134" w:type="dxa"/>
            <w:tcBorders>
              <w:right w:val="single" w:sz="4" w:space="0" w:color="auto"/>
            </w:tcBorders>
          </w:tcPr>
          <w:p w:rsidR="00676606" w:rsidRPr="003F5A5E" w:rsidRDefault="00676606" w:rsidP="00676606">
            <w:pPr>
              <w:rPr>
                <w:rFonts w:ascii="Times New Roman" w:hAnsi="Times New Roman" w:cs="Times New Roman"/>
                <w:sz w:val="16"/>
                <w:szCs w:val="16"/>
              </w:rPr>
            </w:pPr>
            <w:r>
              <w:rPr>
                <w:rFonts w:ascii="Times New Roman" w:hAnsi="Times New Roman" w:cs="Times New Roman"/>
                <w:sz w:val="16"/>
                <w:szCs w:val="16"/>
              </w:rPr>
              <w:t>43,0</w:t>
            </w:r>
          </w:p>
          <w:p w:rsidR="00676606" w:rsidRPr="003F5A5E" w:rsidRDefault="00676606" w:rsidP="00676606">
            <w:pPr>
              <w:rPr>
                <w:rFonts w:ascii="Times New Roman" w:hAnsi="Times New Roman" w:cs="Times New Roman"/>
                <w:sz w:val="16"/>
                <w:szCs w:val="16"/>
              </w:rPr>
            </w:pPr>
            <w:r>
              <w:rPr>
                <w:rFonts w:ascii="Times New Roman" w:hAnsi="Times New Roman" w:cs="Times New Roman"/>
                <w:sz w:val="16"/>
                <w:szCs w:val="16"/>
              </w:rPr>
              <w:t>57,0</w:t>
            </w:r>
          </w:p>
        </w:tc>
        <w:tc>
          <w:tcPr>
            <w:tcW w:w="1134" w:type="dxa"/>
            <w:tcBorders>
              <w:left w:val="single" w:sz="4" w:space="0" w:color="auto"/>
            </w:tcBorders>
          </w:tcPr>
          <w:p w:rsidR="00676606" w:rsidRPr="003F5A5E" w:rsidRDefault="00676606" w:rsidP="00676606">
            <w:pPr>
              <w:rPr>
                <w:rFonts w:ascii="Times New Roman" w:hAnsi="Times New Roman" w:cs="Times New Roman"/>
                <w:sz w:val="16"/>
                <w:szCs w:val="16"/>
              </w:rPr>
            </w:pPr>
            <w:r>
              <w:rPr>
                <w:rFonts w:ascii="Times New Roman" w:hAnsi="Times New Roman" w:cs="Times New Roman"/>
                <w:sz w:val="16"/>
                <w:szCs w:val="16"/>
              </w:rPr>
              <w:t>64,0</w:t>
            </w:r>
          </w:p>
          <w:p w:rsidR="00676606" w:rsidRPr="003F5A5E" w:rsidRDefault="00676606" w:rsidP="00676606">
            <w:pPr>
              <w:rPr>
                <w:rFonts w:ascii="Times New Roman" w:hAnsi="Times New Roman" w:cs="Times New Roman"/>
                <w:sz w:val="16"/>
                <w:szCs w:val="16"/>
              </w:rPr>
            </w:pPr>
            <w:r>
              <w:rPr>
                <w:rFonts w:ascii="Times New Roman" w:hAnsi="Times New Roman" w:cs="Times New Roman"/>
                <w:sz w:val="16"/>
                <w:szCs w:val="16"/>
              </w:rPr>
              <w:t>227,0</w:t>
            </w:r>
          </w:p>
        </w:tc>
        <w:tc>
          <w:tcPr>
            <w:tcW w:w="1134" w:type="dxa"/>
            <w:tcBorders>
              <w:left w:val="single" w:sz="4" w:space="0" w:color="auto"/>
            </w:tcBorders>
          </w:tcPr>
          <w:p w:rsidR="00676606" w:rsidRDefault="00676606" w:rsidP="00676606">
            <w:pPr>
              <w:rPr>
                <w:rFonts w:ascii="Times New Roman" w:hAnsi="Times New Roman" w:cs="Times New Roman"/>
                <w:sz w:val="16"/>
                <w:szCs w:val="16"/>
              </w:rPr>
            </w:pPr>
            <w:r>
              <w:rPr>
                <w:rFonts w:ascii="Times New Roman" w:hAnsi="Times New Roman" w:cs="Times New Roman"/>
                <w:sz w:val="16"/>
                <w:szCs w:val="16"/>
              </w:rPr>
              <w:t>68,0</w:t>
            </w:r>
          </w:p>
          <w:p w:rsidR="00676606" w:rsidRPr="003F5A5E" w:rsidRDefault="00676606" w:rsidP="00676606">
            <w:pPr>
              <w:rPr>
                <w:rFonts w:ascii="Times New Roman" w:hAnsi="Times New Roman" w:cs="Times New Roman"/>
                <w:sz w:val="16"/>
                <w:szCs w:val="16"/>
              </w:rPr>
            </w:pPr>
            <w:r>
              <w:rPr>
                <w:rFonts w:ascii="Times New Roman" w:hAnsi="Times New Roman" w:cs="Times New Roman"/>
                <w:sz w:val="16"/>
                <w:szCs w:val="16"/>
              </w:rPr>
              <w:t>236,0</w:t>
            </w:r>
          </w:p>
        </w:tc>
        <w:tc>
          <w:tcPr>
            <w:tcW w:w="1134" w:type="dxa"/>
            <w:tcBorders>
              <w:left w:val="single" w:sz="4" w:space="0" w:color="auto"/>
            </w:tcBorders>
          </w:tcPr>
          <w:p w:rsidR="00676606" w:rsidRDefault="00676606" w:rsidP="00676606">
            <w:pPr>
              <w:rPr>
                <w:rFonts w:ascii="Times New Roman" w:hAnsi="Times New Roman" w:cs="Times New Roman"/>
                <w:sz w:val="16"/>
                <w:szCs w:val="16"/>
              </w:rPr>
            </w:pPr>
            <w:r>
              <w:rPr>
                <w:rFonts w:ascii="Times New Roman" w:hAnsi="Times New Roman" w:cs="Times New Roman"/>
                <w:sz w:val="16"/>
                <w:szCs w:val="16"/>
              </w:rPr>
              <w:t>68,0</w:t>
            </w:r>
          </w:p>
          <w:p w:rsidR="00676606" w:rsidRDefault="00676606" w:rsidP="00676606">
            <w:pPr>
              <w:rPr>
                <w:rFonts w:ascii="Times New Roman" w:hAnsi="Times New Roman" w:cs="Times New Roman"/>
                <w:sz w:val="16"/>
                <w:szCs w:val="16"/>
              </w:rPr>
            </w:pPr>
            <w:r>
              <w:rPr>
                <w:rFonts w:ascii="Times New Roman" w:hAnsi="Times New Roman" w:cs="Times New Roman"/>
                <w:sz w:val="16"/>
                <w:szCs w:val="16"/>
              </w:rPr>
              <w:t>236,0</w:t>
            </w:r>
          </w:p>
        </w:tc>
        <w:tc>
          <w:tcPr>
            <w:tcW w:w="1138" w:type="dxa"/>
            <w:tcBorders>
              <w:left w:val="single" w:sz="4" w:space="0" w:color="auto"/>
            </w:tcBorders>
          </w:tcPr>
          <w:p w:rsidR="00676606" w:rsidRDefault="00676606" w:rsidP="00676606">
            <w:pPr>
              <w:rPr>
                <w:rFonts w:ascii="Times New Roman" w:hAnsi="Times New Roman" w:cs="Times New Roman"/>
                <w:sz w:val="16"/>
                <w:szCs w:val="16"/>
              </w:rPr>
            </w:pPr>
            <w:r>
              <w:rPr>
                <w:rFonts w:ascii="Times New Roman" w:hAnsi="Times New Roman" w:cs="Times New Roman"/>
                <w:sz w:val="16"/>
                <w:szCs w:val="16"/>
              </w:rPr>
              <w:t>68,0</w:t>
            </w:r>
          </w:p>
          <w:p w:rsidR="00676606" w:rsidRDefault="00676606" w:rsidP="00676606">
            <w:pPr>
              <w:rPr>
                <w:rFonts w:ascii="Times New Roman" w:hAnsi="Times New Roman" w:cs="Times New Roman"/>
                <w:sz w:val="16"/>
                <w:szCs w:val="16"/>
              </w:rPr>
            </w:pPr>
            <w:r>
              <w:rPr>
                <w:rFonts w:ascii="Times New Roman" w:hAnsi="Times New Roman" w:cs="Times New Roman"/>
                <w:sz w:val="16"/>
                <w:szCs w:val="16"/>
              </w:rPr>
              <w:t>236,0</w:t>
            </w:r>
          </w:p>
        </w:tc>
      </w:tr>
      <w:tr w:rsidR="00676606" w:rsidRPr="003F5A5E" w:rsidTr="00676606">
        <w:trPr>
          <w:trHeight w:val="586"/>
        </w:trPr>
        <w:tc>
          <w:tcPr>
            <w:tcW w:w="425"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03</w:t>
            </w:r>
          </w:p>
        </w:tc>
        <w:tc>
          <w:tcPr>
            <w:tcW w:w="276"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4</w:t>
            </w:r>
          </w:p>
        </w:tc>
        <w:tc>
          <w:tcPr>
            <w:tcW w:w="428"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03</w:t>
            </w:r>
          </w:p>
        </w:tc>
        <w:tc>
          <w:tcPr>
            <w:tcW w:w="427" w:type="dxa"/>
          </w:tcPr>
          <w:p w:rsidR="00676606" w:rsidRPr="003F5A5E" w:rsidRDefault="00676606" w:rsidP="00676606">
            <w:pPr>
              <w:rPr>
                <w:rFonts w:ascii="Times New Roman" w:hAnsi="Times New Roman" w:cs="Times New Roman"/>
                <w:b/>
                <w:sz w:val="16"/>
                <w:szCs w:val="16"/>
              </w:rPr>
            </w:pPr>
          </w:p>
        </w:tc>
        <w:tc>
          <w:tcPr>
            <w:tcW w:w="1564" w:type="dxa"/>
            <w:vMerge w:val="restart"/>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Уплата налога на имущество организаций Управления культуры Администрации муниципального образования «Сюмсинский район»</w:t>
            </w:r>
          </w:p>
        </w:tc>
        <w:tc>
          <w:tcPr>
            <w:tcW w:w="851" w:type="dxa"/>
            <w:vMerge/>
          </w:tcPr>
          <w:p w:rsidR="00676606" w:rsidRPr="003F5A5E" w:rsidRDefault="00676606" w:rsidP="00676606">
            <w:pPr>
              <w:rPr>
                <w:rFonts w:ascii="Times New Roman" w:hAnsi="Times New Roman" w:cs="Times New Roman"/>
                <w:b/>
                <w:sz w:val="16"/>
                <w:szCs w:val="16"/>
              </w:rPr>
            </w:pPr>
          </w:p>
        </w:tc>
        <w:tc>
          <w:tcPr>
            <w:tcW w:w="567" w:type="dxa"/>
          </w:tcPr>
          <w:p w:rsidR="00676606" w:rsidRPr="003F5A5E" w:rsidRDefault="00676606" w:rsidP="00676606">
            <w:pPr>
              <w:rPr>
                <w:rFonts w:ascii="Times New Roman" w:hAnsi="Times New Roman" w:cs="Times New Roman"/>
                <w:b/>
                <w:sz w:val="16"/>
                <w:szCs w:val="16"/>
              </w:rPr>
            </w:pPr>
            <w:r>
              <w:rPr>
                <w:rFonts w:ascii="Times New Roman" w:hAnsi="Times New Roman" w:cs="Times New Roman"/>
                <w:b/>
                <w:sz w:val="16"/>
                <w:szCs w:val="16"/>
              </w:rPr>
              <w:t>674</w:t>
            </w:r>
          </w:p>
        </w:tc>
        <w:tc>
          <w:tcPr>
            <w:tcW w:w="567" w:type="dxa"/>
          </w:tcPr>
          <w:p w:rsidR="00676606" w:rsidRPr="003F5A5E" w:rsidRDefault="00676606" w:rsidP="00676606">
            <w:pPr>
              <w:rPr>
                <w:rFonts w:ascii="Times New Roman" w:hAnsi="Times New Roman" w:cs="Times New Roman"/>
                <w:b/>
                <w:sz w:val="16"/>
                <w:szCs w:val="16"/>
              </w:rPr>
            </w:pPr>
            <w:r>
              <w:rPr>
                <w:rFonts w:ascii="Times New Roman" w:hAnsi="Times New Roman" w:cs="Times New Roman"/>
                <w:b/>
                <w:sz w:val="16"/>
                <w:szCs w:val="16"/>
              </w:rPr>
              <w:t>00</w:t>
            </w:r>
          </w:p>
        </w:tc>
        <w:tc>
          <w:tcPr>
            <w:tcW w:w="709" w:type="dxa"/>
          </w:tcPr>
          <w:p w:rsidR="00676606" w:rsidRPr="003F5A5E" w:rsidRDefault="00676606" w:rsidP="00676606">
            <w:pPr>
              <w:rPr>
                <w:rFonts w:ascii="Times New Roman" w:hAnsi="Times New Roman" w:cs="Times New Roman"/>
                <w:b/>
                <w:sz w:val="16"/>
                <w:szCs w:val="16"/>
              </w:rPr>
            </w:pPr>
            <w:r>
              <w:rPr>
                <w:rFonts w:ascii="Times New Roman" w:hAnsi="Times New Roman" w:cs="Times New Roman"/>
                <w:b/>
                <w:sz w:val="16"/>
                <w:szCs w:val="16"/>
              </w:rPr>
              <w:t>00</w:t>
            </w:r>
          </w:p>
        </w:tc>
        <w:tc>
          <w:tcPr>
            <w:tcW w:w="1134"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0000000000</w:t>
            </w:r>
          </w:p>
        </w:tc>
        <w:tc>
          <w:tcPr>
            <w:tcW w:w="566"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00</w:t>
            </w:r>
            <w:r>
              <w:rPr>
                <w:rFonts w:ascii="Times New Roman" w:hAnsi="Times New Roman" w:cs="Times New Roman"/>
                <w:b/>
                <w:sz w:val="16"/>
                <w:szCs w:val="16"/>
              </w:rPr>
              <w:t>0</w:t>
            </w:r>
          </w:p>
        </w:tc>
        <w:tc>
          <w:tcPr>
            <w:tcW w:w="1134" w:type="dxa"/>
          </w:tcPr>
          <w:p w:rsidR="00676606" w:rsidRPr="003F5A5E" w:rsidRDefault="00676606" w:rsidP="00676606">
            <w:pPr>
              <w:jc w:val="center"/>
              <w:rPr>
                <w:rFonts w:ascii="Times New Roman" w:hAnsi="Times New Roman" w:cs="Times New Roman"/>
                <w:b/>
                <w:sz w:val="16"/>
                <w:szCs w:val="16"/>
              </w:rPr>
            </w:pPr>
          </w:p>
        </w:tc>
        <w:tc>
          <w:tcPr>
            <w:tcW w:w="1134" w:type="dxa"/>
          </w:tcPr>
          <w:p w:rsidR="00676606" w:rsidRPr="003F5A5E" w:rsidRDefault="00676606" w:rsidP="00676606">
            <w:pPr>
              <w:rPr>
                <w:rFonts w:ascii="Times New Roman" w:hAnsi="Times New Roman" w:cs="Times New Roman"/>
                <w:b/>
                <w:sz w:val="16"/>
                <w:szCs w:val="16"/>
              </w:rPr>
            </w:pPr>
          </w:p>
        </w:tc>
        <w:tc>
          <w:tcPr>
            <w:tcW w:w="1134" w:type="dxa"/>
            <w:tcBorders>
              <w:right w:val="single" w:sz="4" w:space="0" w:color="auto"/>
            </w:tcBorders>
          </w:tcPr>
          <w:p w:rsidR="00676606" w:rsidRPr="003F5A5E" w:rsidRDefault="00676606" w:rsidP="00676606">
            <w:pPr>
              <w:rPr>
                <w:rFonts w:ascii="Times New Roman" w:hAnsi="Times New Roman" w:cs="Times New Roman"/>
                <w:b/>
                <w:sz w:val="16"/>
                <w:szCs w:val="16"/>
              </w:rPr>
            </w:pPr>
            <w:r>
              <w:rPr>
                <w:rFonts w:ascii="Times New Roman" w:hAnsi="Times New Roman" w:cs="Times New Roman"/>
                <w:b/>
                <w:sz w:val="16"/>
                <w:szCs w:val="16"/>
              </w:rPr>
              <w:t>26,0</w:t>
            </w:r>
          </w:p>
        </w:tc>
        <w:tc>
          <w:tcPr>
            <w:tcW w:w="1134" w:type="dxa"/>
            <w:tcBorders>
              <w:left w:val="single" w:sz="4" w:space="0" w:color="auto"/>
            </w:tcBorders>
          </w:tcPr>
          <w:p w:rsidR="00676606" w:rsidRPr="003F5A5E" w:rsidRDefault="00676606" w:rsidP="00676606">
            <w:pPr>
              <w:rPr>
                <w:rFonts w:ascii="Times New Roman" w:hAnsi="Times New Roman" w:cs="Times New Roman"/>
                <w:b/>
                <w:sz w:val="16"/>
                <w:szCs w:val="16"/>
              </w:rPr>
            </w:pPr>
            <w:r>
              <w:rPr>
                <w:rFonts w:ascii="Times New Roman" w:hAnsi="Times New Roman" w:cs="Times New Roman"/>
                <w:b/>
                <w:sz w:val="16"/>
                <w:szCs w:val="16"/>
              </w:rPr>
              <w:t>26,0</w:t>
            </w:r>
          </w:p>
        </w:tc>
        <w:tc>
          <w:tcPr>
            <w:tcW w:w="1134" w:type="dxa"/>
            <w:tcBorders>
              <w:left w:val="single" w:sz="4" w:space="0" w:color="auto"/>
            </w:tcBorders>
          </w:tcPr>
          <w:p w:rsidR="00676606" w:rsidRPr="003F5A5E" w:rsidRDefault="00676606" w:rsidP="00676606">
            <w:pPr>
              <w:rPr>
                <w:rFonts w:ascii="Times New Roman" w:hAnsi="Times New Roman" w:cs="Times New Roman"/>
                <w:b/>
                <w:sz w:val="16"/>
                <w:szCs w:val="16"/>
              </w:rPr>
            </w:pPr>
            <w:r>
              <w:rPr>
                <w:rFonts w:ascii="Times New Roman" w:hAnsi="Times New Roman" w:cs="Times New Roman"/>
                <w:b/>
                <w:sz w:val="16"/>
                <w:szCs w:val="16"/>
              </w:rPr>
              <w:t>26,0</w:t>
            </w:r>
          </w:p>
        </w:tc>
        <w:tc>
          <w:tcPr>
            <w:tcW w:w="1134" w:type="dxa"/>
            <w:tcBorders>
              <w:left w:val="single" w:sz="4" w:space="0" w:color="auto"/>
            </w:tcBorders>
          </w:tcPr>
          <w:p w:rsidR="00676606" w:rsidRDefault="00676606" w:rsidP="00676606">
            <w:pPr>
              <w:rPr>
                <w:rFonts w:ascii="Times New Roman" w:hAnsi="Times New Roman" w:cs="Times New Roman"/>
                <w:b/>
                <w:sz w:val="16"/>
                <w:szCs w:val="16"/>
              </w:rPr>
            </w:pPr>
            <w:r>
              <w:rPr>
                <w:rFonts w:ascii="Times New Roman" w:hAnsi="Times New Roman" w:cs="Times New Roman"/>
                <w:b/>
                <w:sz w:val="16"/>
                <w:szCs w:val="16"/>
              </w:rPr>
              <w:t>26,0</w:t>
            </w:r>
          </w:p>
        </w:tc>
        <w:tc>
          <w:tcPr>
            <w:tcW w:w="1138" w:type="dxa"/>
            <w:tcBorders>
              <w:left w:val="single" w:sz="4" w:space="0" w:color="auto"/>
            </w:tcBorders>
          </w:tcPr>
          <w:p w:rsidR="00676606" w:rsidRDefault="00676606" w:rsidP="00676606">
            <w:pPr>
              <w:rPr>
                <w:rFonts w:ascii="Times New Roman" w:hAnsi="Times New Roman" w:cs="Times New Roman"/>
                <w:b/>
                <w:sz w:val="16"/>
                <w:szCs w:val="16"/>
              </w:rPr>
            </w:pPr>
            <w:r>
              <w:rPr>
                <w:rFonts w:ascii="Times New Roman" w:hAnsi="Times New Roman" w:cs="Times New Roman"/>
                <w:b/>
                <w:sz w:val="16"/>
                <w:szCs w:val="16"/>
              </w:rPr>
              <w:t>26,0</w:t>
            </w:r>
          </w:p>
        </w:tc>
      </w:tr>
      <w:tr w:rsidR="00676606" w:rsidRPr="003F5A5E" w:rsidTr="00676606">
        <w:tc>
          <w:tcPr>
            <w:tcW w:w="425"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03</w:t>
            </w:r>
          </w:p>
        </w:tc>
        <w:tc>
          <w:tcPr>
            <w:tcW w:w="276"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4</w:t>
            </w:r>
          </w:p>
        </w:tc>
        <w:tc>
          <w:tcPr>
            <w:tcW w:w="428"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03</w:t>
            </w:r>
          </w:p>
        </w:tc>
        <w:tc>
          <w:tcPr>
            <w:tcW w:w="427"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4</w:t>
            </w:r>
          </w:p>
        </w:tc>
        <w:tc>
          <w:tcPr>
            <w:tcW w:w="1564" w:type="dxa"/>
            <w:vMerge/>
          </w:tcPr>
          <w:p w:rsidR="00676606" w:rsidRPr="003F5A5E" w:rsidRDefault="00676606" w:rsidP="00676606">
            <w:pPr>
              <w:rPr>
                <w:rFonts w:ascii="Times New Roman" w:hAnsi="Times New Roman" w:cs="Times New Roman"/>
                <w:sz w:val="16"/>
                <w:szCs w:val="16"/>
              </w:rPr>
            </w:pPr>
          </w:p>
        </w:tc>
        <w:tc>
          <w:tcPr>
            <w:tcW w:w="851" w:type="dxa"/>
            <w:vMerge/>
          </w:tcPr>
          <w:p w:rsidR="00676606" w:rsidRPr="003F5A5E" w:rsidRDefault="00676606" w:rsidP="00676606">
            <w:pPr>
              <w:rPr>
                <w:rFonts w:ascii="Times New Roman" w:hAnsi="Times New Roman" w:cs="Times New Roman"/>
                <w:sz w:val="16"/>
                <w:szCs w:val="16"/>
              </w:rPr>
            </w:pPr>
          </w:p>
        </w:tc>
        <w:tc>
          <w:tcPr>
            <w:tcW w:w="567"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674</w:t>
            </w:r>
          </w:p>
        </w:tc>
        <w:tc>
          <w:tcPr>
            <w:tcW w:w="567"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08</w:t>
            </w:r>
          </w:p>
        </w:tc>
        <w:tc>
          <w:tcPr>
            <w:tcW w:w="709"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01</w:t>
            </w:r>
          </w:p>
        </w:tc>
        <w:tc>
          <w:tcPr>
            <w:tcW w:w="1134"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0340360620</w:t>
            </w:r>
          </w:p>
          <w:p w:rsidR="00676606" w:rsidRPr="003F5A5E" w:rsidRDefault="00676606" w:rsidP="00676606">
            <w:pPr>
              <w:rPr>
                <w:rFonts w:ascii="Times New Roman" w:hAnsi="Times New Roman" w:cs="Times New Roman"/>
                <w:sz w:val="16"/>
                <w:szCs w:val="16"/>
              </w:rPr>
            </w:pPr>
          </w:p>
        </w:tc>
        <w:tc>
          <w:tcPr>
            <w:tcW w:w="566"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611</w:t>
            </w:r>
          </w:p>
        </w:tc>
        <w:tc>
          <w:tcPr>
            <w:tcW w:w="1134" w:type="dxa"/>
          </w:tcPr>
          <w:p w:rsidR="00676606" w:rsidRPr="003F5A5E" w:rsidRDefault="00676606" w:rsidP="00676606">
            <w:pPr>
              <w:rPr>
                <w:rFonts w:ascii="Times New Roman" w:hAnsi="Times New Roman" w:cs="Times New Roman"/>
                <w:sz w:val="16"/>
                <w:szCs w:val="16"/>
              </w:rPr>
            </w:pPr>
          </w:p>
        </w:tc>
        <w:tc>
          <w:tcPr>
            <w:tcW w:w="1134" w:type="dxa"/>
          </w:tcPr>
          <w:p w:rsidR="00676606" w:rsidRPr="003F5A5E" w:rsidRDefault="00676606" w:rsidP="00676606">
            <w:pPr>
              <w:rPr>
                <w:rFonts w:ascii="Times New Roman" w:hAnsi="Times New Roman" w:cs="Times New Roman"/>
                <w:sz w:val="16"/>
                <w:szCs w:val="16"/>
              </w:rPr>
            </w:pPr>
          </w:p>
        </w:tc>
        <w:tc>
          <w:tcPr>
            <w:tcW w:w="1134" w:type="dxa"/>
            <w:tcBorders>
              <w:right w:val="single" w:sz="4" w:space="0" w:color="auto"/>
            </w:tcBorders>
          </w:tcPr>
          <w:p w:rsidR="00676606" w:rsidRPr="003F5A5E" w:rsidRDefault="00676606" w:rsidP="00676606">
            <w:pPr>
              <w:rPr>
                <w:rFonts w:ascii="Times New Roman" w:hAnsi="Times New Roman" w:cs="Times New Roman"/>
                <w:sz w:val="16"/>
                <w:szCs w:val="16"/>
              </w:rPr>
            </w:pPr>
            <w:r>
              <w:rPr>
                <w:rFonts w:ascii="Times New Roman" w:hAnsi="Times New Roman" w:cs="Times New Roman"/>
                <w:sz w:val="16"/>
                <w:szCs w:val="16"/>
              </w:rPr>
              <w:t>26,0</w:t>
            </w:r>
          </w:p>
        </w:tc>
        <w:tc>
          <w:tcPr>
            <w:tcW w:w="1134" w:type="dxa"/>
            <w:tcBorders>
              <w:left w:val="single" w:sz="4" w:space="0" w:color="auto"/>
            </w:tcBorders>
          </w:tcPr>
          <w:p w:rsidR="00676606" w:rsidRPr="003F5A5E" w:rsidRDefault="00676606" w:rsidP="00676606">
            <w:pPr>
              <w:rPr>
                <w:rFonts w:ascii="Times New Roman" w:hAnsi="Times New Roman" w:cs="Times New Roman"/>
                <w:sz w:val="16"/>
                <w:szCs w:val="16"/>
              </w:rPr>
            </w:pPr>
            <w:r>
              <w:rPr>
                <w:rFonts w:ascii="Times New Roman" w:hAnsi="Times New Roman" w:cs="Times New Roman"/>
                <w:sz w:val="16"/>
                <w:szCs w:val="16"/>
              </w:rPr>
              <w:t>26,0</w:t>
            </w:r>
          </w:p>
        </w:tc>
        <w:tc>
          <w:tcPr>
            <w:tcW w:w="1134" w:type="dxa"/>
            <w:tcBorders>
              <w:left w:val="single" w:sz="4" w:space="0" w:color="auto"/>
            </w:tcBorders>
          </w:tcPr>
          <w:p w:rsidR="00676606" w:rsidRPr="003F5A5E" w:rsidRDefault="00676606" w:rsidP="00676606">
            <w:pPr>
              <w:rPr>
                <w:rFonts w:ascii="Times New Roman" w:hAnsi="Times New Roman" w:cs="Times New Roman"/>
                <w:sz w:val="16"/>
                <w:szCs w:val="16"/>
              </w:rPr>
            </w:pPr>
            <w:r>
              <w:rPr>
                <w:rFonts w:ascii="Times New Roman" w:hAnsi="Times New Roman" w:cs="Times New Roman"/>
                <w:sz w:val="16"/>
                <w:szCs w:val="16"/>
              </w:rPr>
              <w:t>26,0</w:t>
            </w:r>
          </w:p>
        </w:tc>
        <w:tc>
          <w:tcPr>
            <w:tcW w:w="1134" w:type="dxa"/>
            <w:tcBorders>
              <w:left w:val="single" w:sz="4" w:space="0" w:color="auto"/>
            </w:tcBorders>
          </w:tcPr>
          <w:p w:rsidR="00676606" w:rsidRDefault="00676606" w:rsidP="00676606">
            <w:pPr>
              <w:rPr>
                <w:rFonts w:ascii="Times New Roman" w:hAnsi="Times New Roman" w:cs="Times New Roman"/>
                <w:sz w:val="16"/>
                <w:szCs w:val="16"/>
              </w:rPr>
            </w:pPr>
            <w:r>
              <w:rPr>
                <w:rFonts w:ascii="Times New Roman" w:hAnsi="Times New Roman" w:cs="Times New Roman"/>
                <w:sz w:val="16"/>
                <w:szCs w:val="16"/>
              </w:rPr>
              <w:t>26,0</w:t>
            </w:r>
          </w:p>
        </w:tc>
        <w:tc>
          <w:tcPr>
            <w:tcW w:w="1138" w:type="dxa"/>
            <w:tcBorders>
              <w:left w:val="single" w:sz="4" w:space="0" w:color="auto"/>
            </w:tcBorders>
          </w:tcPr>
          <w:p w:rsidR="00676606" w:rsidRDefault="00676606" w:rsidP="00676606">
            <w:pPr>
              <w:rPr>
                <w:rFonts w:ascii="Times New Roman" w:hAnsi="Times New Roman" w:cs="Times New Roman"/>
                <w:sz w:val="16"/>
                <w:szCs w:val="16"/>
              </w:rPr>
            </w:pPr>
            <w:r>
              <w:rPr>
                <w:rFonts w:ascii="Times New Roman" w:hAnsi="Times New Roman" w:cs="Times New Roman"/>
                <w:sz w:val="16"/>
                <w:szCs w:val="16"/>
              </w:rPr>
              <w:t>26,0</w:t>
            </w:r>
          </w:p>
        </w:tc>
      </w:tr>
      <w:tr w:rsidR="00676606" w:rsidRPr="003F5A5E" w:rsidTr="00676606">
        <w:tc>
          <w:tcPr>
            <w:tcW w:w="425" w:type="dxa"/>
            <w:vMerge w:val="restart"/>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03</w:t>
            </w:r>
          </w:p>
        </w:tc>
        <w:tc>
          <w:tcPr>
            <w:tcW w:w="276" w:type="dxa"/>
            <w:vMerge w:val="restart"/>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4</w:t>
            </w:r>
          </w:p>
        </w:tc>
        <w:tc>
          <w:tcPr>
            <w:tcW w:w="428" w:type="dxa"/>
            <w:vMerge w:val="restart"/>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03</w:t>
            </w:r>
          </w:p>
        </w:tc>
        <w:tc>
          <w:tcPr>
            <w:tcW w:w="427" w:type="dxa"/>
            <w:vMerge w:val="restart"/>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6</w:t>
            </w:r>
          </w:p>
        </w:tc>
        <w:tc>
          <w:tcPr>
            <w:tcW w:w="1564" w:type="dxa"/>
            <w:vMerge w:val="restart"/>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 xml:space="preserve">Уплата земельного </w:t>
            </w:r>
            <w:r w:rsidRPr="003F5A5E">
              <w:rPr>
                <w:rFonts w:ascii="Times New Roman" w:hAnsi="Times New Roman" w:cs="Times New Roman"/>
                <w:b/>
                <w:sz w:val="16"/>
                <w:szCs w:val="16"/>
              </w:rPr>
              <w:lastRenderedPageBreak/>
              <w:t>налога</w:t>
            </w:r>
          </w:p>
        </w:tc>
        <w:tc>
          <w:tcPr>
            <w:tcW w:w="851" w:type="dxa"/>
            <w:vMerge/>
          </w:tcPr>
          <w:p w:rsidR="00676606" w:rsidRPr="003F5A5E" w:rsidRDefault="00676606" w:rsidP="00676606">
            <w:pPr>
              <w:rPr>
                <w:rFonts w:ascii="Times New Roman" w:hAnsi="Times New Roman" w:cs="Times New Roman"/>
                <w:b/>
                <w:sz w:val="16"/>
                <w:szCs w:val="16"/>
              </w:rPr>
            </w:pPr>
          </w:p>
        </w:tc>
        <w:tc>
          <w:tcPr>
            <w:tcW w:w="567"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674</w:t>
            </w:r>
          </w:p>
        </w:tc>
        <w:tc>
          <w:tcPr>
            <w:tcW w:w="567"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00</w:t>
            </w:r>
          </w:p>
        </w:tc>
        <w:tc>
          <w:tcPr>
            <w:tcW w:w="709"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00</w:t>
            </w:r>
          </w:p>
        </w:tc>
        <w:tc>
          <w:tcPr>
            <w:tcW w:w="1134"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0000000000</w:t>
            </w:r>
          </w:p>
        </w:tc>
        <w:tc>
          <w:tcPr>
            <w:tcW w:w="566"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000</w:t>
            </w:r>
          </w:p>
        </w:tc>
        <w:tc>
          <w:tcPr>
            <w:tcW w:w="1134" w:type="dxa"/>
          </w:tcPr>
          <w:p w:rsidR="00676606" w:rsidRPr="003F5A5E" w:rsidRDefault="00676606" w:rsidP="00676606">
            <w:pPr>
              <w:jc w:val="center"/>
              <w:rPr>
                <w:rFonts w:ascii="Times New Roman" w:hAnsi="Times New Roman" w:cs="Times New Roman"/>
                <w:b/>
                <w:sz w:val="16"/>
                <w:szCs w:val="16"/>
              </w:rPr>
            </w:pPr>
            <w:r w:rsidRPr="003F5A5E">
              <w:rPr>
                <w:rFonts w:ascii="Times New Roman" w:hAnsi="Times New Roman" w:cs="Times New Roman"/>
                <w:b/>
                <w:sz w:val="16"/>
                <w:szCs w:val="16"/>
              </w:rPr>
              <w:t>79,3</w:t>
            </w:r>
          </w:p>
        </w:tc>
        <w:tc>
          <w:tcPr>
            <w:tcW w:w="1134" w:type="dxa"/>
          </w:tcPr>
          <w:p w:rsidR="00676606" w:rsidRPr="003F5A5E" w:rsidRDefault="00676606" w:rsidP="00676606">
            <w:pPr>
              <w:jc w:val="center"/>
              <w:rPr>
                <w:rFonts w:ascii="Times New Roman" w:hAnsi="Times New Roman" w:cs="Times New Roman"/>
                <w:b/>
                <w:sz w:val="16"/>
                <w:szCs w:val="16"/>
              </w:rPr>
            </w:pPr>
            <w:r>
              <w:rPr>
                <w:rFonts w:ascii="Times New Roman" w:hAnsi="Times New Roman" w:cs="Times New Roman"/>
                <w:b/>
                <w:sz w:val="16"/>
                <w:szCs w:val="16"/>
              </w:rPr>
              <w:t>131,1</w:t>
            </w:r>
          </w:p>
        </w:tc>
        <w:tc>
          <w:tcPr>
            <w:tcW w:w="1134" w:type="dxa"/>
            <w:tcBorders>
              <w:right w:val="single" w:sz="4" w:space="0" w:color="auto"/>
            </w:tcBorders>
          </w:tcPr>
          <w:p w:rsidR="00676606" w:rsidRPr="003F5A5E" w:rsidRDefault="00676606" w:rsidP="00676606">
            <w:pPr>
              <w:jc w:val="center"/>
              <w:rPr>
                <w:rFonts w:ascii="Times New Roman" w:hAnsi="Times New Roman" w:cs="Times New Roman"/>
                <w:b/>
                <w:sz w:val="16"/>
                <w:szCs w:val="16"/>
              </w:rPr>
            </w:pPr>
            <w:r>
              <w:rPr>
                <w:rFonts w:ascii="Times New Roman" w:hAnsi="Times New Roman" w:cs="Times New Roman"/>
                <w:b/>
                <w:sz w:val="16"/>
                <w:szCs w:val="16"/>
              </w:rPr>
              <w:t>134,0</w:t>
            </w:r>
          </w:p>
        </w:tc>
        <w:tc>
          <w:tcPr>
            <w:tcW w:w="1134" w:type="dxa"/>
            <w:tcBorders>
              <w:left w:val="single" w:sz="4" w:space="0" w:color="auto"/>
            </w:tcBorders>
          </w:tcPr>
          <w:p w:rsidR="00676606" w:rsidRPr="003F5A5E" w:rsidRDefault="00676606" w:rsidP="00676606">
            <w:pPr>
              <w:jc w:val="center"/>
              <w:rPr>
                <w:rFonts w:ascii="Times New Roman" w:hAnsi="Times New Roman" w:cs="Times New Roman"/>
                <w:b/>
                <w:sz w:val="16"/>
                <w:szCs w:val="16"/>
              </w:rPr>
            </w:pPr>
            <w:r w:rsidRPr="003F5A5E">
              <w:rPr>
                <w:rFonts w:ascii="Times New Roman" w:hAnsi="Times New Roman" w:cs="Times New Roman"/>
                <w:b/>
                <w:sz w:val="16"/>
                <w:szCs w:val="16"/>
              </w:rPr>
              <w:t>1</w:t>
            </w:r>
            <w:r>
              <w:rPr>
                <w:rFonts w:ascii="Times New Roman" w:hAnsi="Times New Roman" w:cs="Times New Roman"/>
                <w:b/>
                <w:sz w:val="16"/>
                <w:szCs w:val="16"/>
              </w:rPr>
              <w:t>33</w:t>
            </w:r>
            <w:r w:rsidRPr="003F5A5E">
              <w:rPr>
                <w:rFonts w:ascii="Times New Roman" w:hAnsi="Times New Roman" w:cs="Times New Roman"/>
                <w:b/>
                <w:sz w:val="16"/>
                <w:szCs w:val="16"/>
              </w:rPr>
              <w:t>,0</w:t>
            </w:r>
          </w:p>
        </w:tc>
        <w:tc>
          <w:tcPr>
            <w:tcW w:w="1134" w:type="dxa"/>
            <w:tcBorders>
              <w:left w:val="single" w:sz="4" w:space="0" w:color="auto"/>
            </w:tcBorders>
          </w:tcPr>
          <w:p w:rsidR="00676606" w:rsidRPr="003F5A5E" w:rsidRDefault="00676606" w:rsidP="00676606">
            <w:pPr>
              <w:jc w:val="center"/>
              <w:rPr>
                <w:rFonts w:ascii="Times New Roman" w:hAnsi="Times New Roman" w:cs="Times New Roman"/>
                <w:b/>
                <w:sz w:val="16"/>
                <w:szCs w:val="16"/>
              </w:rPr>
            </w:pPr>
            <w:r>
              <w:rPr>
                <w:rFonts w:ascii="Times New Roman" w:hAnsi="Times New Roman" w:cs="Times New Roman"/>
                <w:b/>
                <w:sz w:val="16"/>
                <w:szCs w:val="16"/>
              </w:rPr>
              <w:t>133,0</w:t>
            </w:r>
          </w:p>
        </w:tc>
        <w:tc>
          <w:tcPr>
            <w:tcW w:w="1134" w:type="dxa"/>
            <w:tcBorders>
              <w:left w:val="single" w:sz="4" w:space="0" w:color="auto"/>
            </w:tcBorders>
          </w:tcPr>
          <w:p w:rsidR="00676606" w:rsidRPr="003F5A5E" w:rsidRDefault="00676606" w:rsidP="00676606">
            <w:pPr>
              <w:jc w:val="center"/>
              <w:rPr>
                <w:rFonts w:ascii="Times New Roman" w:hAnsi="Times New Roman" w:cs="Times New Roman"/>
                <w:b/>
                <w:sz w:val="16"/>
                <w:szCs w:val="16"/>
              </w:rPr>
            </w:pPr>
            <w:r>
              <w:rPr>
                <w:rFonts w:ascii="Times New Roman" w:hAnsi="Times New Roman" w:cs="Times New Roman"/>
                <w:b/>
                <w:sz w:val="16"/>
                <w:szCs w:val="16"/>
              </w:rPr>
              <w:t>133,0</w:t>
            </w:r>
          </w:p>
        </w:tc>
        <w:tc>
          <w:tcPr>
            <w:tcW w:w="1138" w:type="dxa"/>
            <w:tcBorders>
              <w:left w:val="single" w:sz="4" w:space="0" w:color="auto"/>
            </w:tcBorders>
          </w:tcPr>
          <w:p w:rsidR="00676606" w:rsidRPr="003F5A5E" w:rsidRDefault="00676606" w:rsidP="00676606">
            <w:pPr>
              <w:jc w:val="center"/>
              <w:rPr>
                <w:rFonts w:ascii="Times New Roman" w:hAnsi="Times New Roman" w:cs="Times New Roman"/>
                <w:b/>
                <w:sz w:val="16"/>
                <w:szCs w:val="16"/>
              </w:rPr>
            </w:pPr>
            <w:r>
              <w:rPr>
                <w:rFonts w:ascii="Times New Roman" w:hAnsi="Times New Roman" w:cs="Times New Roman"/>
                <w:b/>
                <w:sz w:val="16"/>
                <w:szCs w:val="16"/>
              </w:rPr>
              <w:t>133,0</w:t>
            </w:r>
          </w:p>
        </w:tc>
      </w:tr>
      <w:tr w:rsidR="00676606" w:rsidRPr="003F5A5E" w:rsidTr="00676606">
        <w:tc>
          <w:tcPr>
            <w:tcW w:w="425" w:type="dxa"/>
            <w:vMerge/>
          </w:tcPr>
          <w:p w:rsidR="00676606" w:rsidRPr="003F5A5E" w:rsidRDefault="00676606" w:rsidP="00676606">
            <w:pPr>
              <w:rPr>
                <w:rFonts w:ascii="Times New Roman" w:hAnsi="Times New Roman" w:cs="Times New Roman"/>
                <w:sz w:val="16"/>
                <w:szCs w:val="16"/>
              </w:rPr>
            </w:pPr>
          </w:p>
        </w:tc>
        <w:tc>
          <w:tcPr>
            <w:tcW w:w="276" w:type="dxa"/>
            <w:vMerge/>
          </w:tcPr>
          <w:p w:rsidR="00676606" w:rsidRPr="003F5A5E" w:rsidRDefault="00676606" w:rsidP="00676606">
            <w:pPr>
              <w:rPr>
                <w:rFonts w:ascii="Times New Roman" w:hAnsi="Times New Roman" w:cs="Times New Roman"/>
                <w:sz w:val="16"/>
                <w:szCs w:val="16"/>
              </w:rPr>
            </w:pPr>
          </w:p>
        </w:tc>
        <w:tc>
          <w:tcPr>
            <w:tcW w:w="428" w:type="dxa"/>
            <w:vMerge/>
          </w:tcPr>
          <w:p w:rsidR="00676606" w:rsidRPr="003F5A5E" w:rsidRDefault="00676606" w:rsidP="00676606">
            <w:pPr>
              <w:rPr>
                <w:rFonts w:ascii="Times New Roman" w:hAnsi="Times New Roman" w:cs="Times New Roman"/>
                <w:sz w:val="16"/>
                <w:szCs w:val="16"/>
              </w:rPr>
            </w:pPr>
          </w:p>
        </w:tc>
        <w:tc>
          <w:tcPr>
            <w:tcW w:w="427" w:type="dxa"/>
            <w:vMerge/>
          </w:tcPr>
          <w:p w:rsidR="00676606" w:rsidRPr="003F5A5E" w:rsidRDefault="00676606" w:rsidP="00676606">
            <w:pPr>
              <w:rPr>
                <w:rFonts w:ascii="Times New Roman" w:hAnsi="Times New Roman" w:cs="Times New Roman"/>
                <w:sz w:val="16"/>
                <w:szCs w:val="16"/>
              </w:rPr>
            </w:pPr>
          </w:p>
        </w:tc>
        <w:tc>
          <w:tcPr>
            <w:tcW w:w="1564" w:type="dxa"/>
            <w:vMerge/>
          </w:tcPr>
          <w:p w:rsidR="00676606" w:rsidRPr="003F5A5E" w:rsidRDefault="00676606" w:rsidP="00676606">
            <w:pPr>
              <w:rPr>
                <w:rFonts w:ascii="Times New Roman" w:hAnsi="Times New Roman" w:cs="Times New Roman"/>
                <w:sz w:val="16"/>
                <w:szCs w:val="16"/>
              </w:rPr>
            </w:pPr>
          </w:p>
        </w:tc>
        <w:tc>
          <w:tcPr>
            <w:tcW w:w="851" w:type="dxa"/>
            <w:vMerge/>
          </w:tcPr>
          <w:p w:rsidR="00676606" w:rsidRPr="003F5A5E" w:rsidRDefault="00676606" w:rsidP="00676606">
            <w:pPr>
              <w:rPr>
                <w:rFonts w:ascii="Times New Roman" w:hAnsi="Times New Roman" w:cs="Times New Roman"/>
                <w:sz w:val="16"/>
                <w:szCs w:val="16"/>
              </w:rPr>
            </w:pPr>
          </w:p>
        </w:tc>
        <w:tc>
          <w:tcPr>
            <w:tcW w:w="567"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674</w:t>
            </w:r>
          </w:p>
        </w:tc>
        <w:tc>
          <w:tcPr>
            <w:tcW w:w="567"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07</w:t>
            </w:r>
          </w:p>
        </w:tc>
        <w:tc>
          <w:tcPr>
            <w:tcW w:w="709"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03</w:t>
            </w:r>
          </w:p>
        </w:tc>
        <w:tc>
          <w:tcPr>
            <w:tcW w:w="1134"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0340360610</w:t>
            </w:r>
          </w:p>
        </w:tc>
        <w:tc>
          <w:tcPr>
            <w:tcW w:w="566"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611</w:t>
            </w:r>
          </w:p>
        </w:tc>
        <w:tc>
          <w:tcPr>
            <w:tcW w:w="1134" w:type="dxa"/>
          </w:tcPr>
          <w:p w:rsidR="00676606" w:rsidRPr="003F5A5E" w:rsidRDefault="00676606" w:rsidP="00676606">
            <w:pPr>
              <w:jc w:val="center"/>
              <w:rPr>
                <w:rFonts w:ascii="Times New Roman" w:hAnsi="Times New Roman" w:cs="Times New Roman"/>
                <w:sz w:val="16"/>
                <w:szCs w:val="16"/>
              </w:rPr>
            </w:pPr>
            <w:r w:rsidRPr="003F5A5E">
              <w:rPr>
                <w:rFonts w:ascii="Times New Roman" w:hAnsi="Times New Roman" w:cs="Times New Roman"/>
                <w:sz w:val="16"/>
                <w:szCs w:val="16"/>
              </w:rPr>
              <w:t>9,8</w:t>
            </w:r>
          </w:p>
        </w:tc>
        <w:tc>
          <w:tcPr>
            <w:tcW w:w="1134" w:type="dxa"/>
          </w:tcPr>
          <w:p w:rsidR="00676606" w:rsidRPr="003F5A5E" w:rsidRDefault="00676606" w:rsidP="00676606">
            <w:pPr>
              <w:jc w:val="center"/>
              <w:rPr>
                <w:rFonts w:ascii="Times New Roman" w:hAnsi="Times New Roman" w:cs="Times New Roman"/>
                <w:sz w:val="16"/>
                <w:szCs w:val="16"/>
              </w:rPr>
            </w:pPr>
            <w:r>
              <w:rPr>
                <w:rFonts w:ascii="Times New Roman" w:hAnsi="Times New Roman" w:cs="Times New Roman"/>
                <w:sz w:val="16"/>
                <w:szCs w:val="16"/>
              </w:rPr>
              <w:t>61</w:t>
            </w:r>
            <w:r w:rsidRPr="003F5A5E">
              <w:rPr>
                <w:rFonts w:ascii="Times New Roman" w:hAnsi="Times New Roman" w:cs="Times New Roman"/>
                <w:sz w:val="16"/>
                <w:szCs w:val="16"/>
              </w:rPr>
              <w:t>,</w:t>
            </w:r>
            <w:r>
              <w:rPr>
                <w:rFonts w:ascii="Times New Roman" w:hAnsi="Times New Roman" w:cs="Times New Roman"/>
                <w:sz w:val="16"/>
                <w:szCs w:val="16"/>
              </w:rPr>
              <w:t>0</w:t>
            </w:r>
          </w:p>
        </w:tc>
        <w:tc>
          <w:tcPr>
            <w:tcW w:w="1134" w:type="dxa"/>
            <w:tcBorders>
              <w:right w:val="single" w:sz="4" w:space="0" w:color="auto"/>
            </w:tcBorders>
          </w:tcPr>
          <w:p w:rsidR="00676606" w:rsidRPr="003F5A5E" w:rsidRDefault="00676606" w:rsidP="00676606">
            <w:pPr>
              <w:jc w:val="center"/>
              <w:rPr>
                <w:rFonts w:ascii="Times New Roman" w:hAnsi="Times New Roman" w:cs="Times New Roman"/>
                <w:sz w:val="16"/>
                <w:szCs w:val="16"/>
              </w:rPr>
            </w:pPr>
            <w:r>
              <w:rPr>
                <w:rFonts w:ascii="Times New Roman" w:hAnsi="Times New Roman" w:cs="Times New Roman"/>
                <w:sz w:val="16"/>
                <w:szCs w:val="16"/>
              </w:rPr>
              <w:t>65</w:t>
            </w:r>
            <w:r w:rsidRPr="003F5A5E">
              <w:rPr>
                <w:rFonts w:ascii="Times New Roman" w:hAnsi="Times New Roman" w:cs="Times New Roman"/>
                <w:sz w:val="16"/>
                <w:szCs w:val="16"/>
              </w:rPr>
              <w:t>,0</w:t>
            </w:r>
          </w:p>
        </w:tc>
        <w:tc>
          <w:tcPr>
            <w:tcW w:w="1134" w:type="dxa"/>
            <w:tcBorders>
              <w:left w:val="single" w:sz="4" w:space="0" w:color="auto"/>
            </w:tcBorders>
          </w:tcPr>
          <w:p w:rsidR="00676606" w:rsidRPr="003F5A5E" w:rsidRDefault="00676606" w:rsidP="00676606">
            <w:pPr>
              <w:jc w:val="center"/>
              <w:rPr>
                <w:rFonts w:ascii="Times New Roman" w:hAnsi="Times New Roman" w:cs="Times New Roman"/>
                <w:sz w:val="16"/>
                <w:szCs w:val="16"/>
              </w:rPr>
            </w:pPr>
            <w:r>
              <w:rPr>
                <w:rFonts w:ascii="Times New Roman" w:hAnsi="Times New Roman" w:cs="Times New Roman"/>
                <w:sz w:val="16"/>
                <w:szCs w:val="16"/>
              </w:rPr>
              <w:t>65,0</w:t>
            </w:r>
          </w:p>
        </w:tc>
        <w:tc>
          <w:tcPr>
            <w:tcW w:w="1134" w:type="dxa"/>
            <w:tcBorders>
              <w:left w:val="single" w:sz="4" w:space="0" w:color="auto"/>
            </w:tcBorders>
          </w:tcPr>
          <w:p w:rsidR="00676606" w:rsidRPr="003F5A5E" w:rsidRDefault="00676606" w:rsidP="00676606">
            <w:pPr>
              <w:jc w:val="center"/>
              <w:rPr>
                <w:rFonts w:ascii="Times New Roman" w:hAnsi="Times New Roman" w:cs="Times New Roman"/>
                <w:sz w:val="16"/>
                <w:szCs w:val="16"/>
              </w:rPr>
            </w:pPr>
            <w:r>
              <w:rPr>
                <w:rFonts w:ascii="Times New Roman" w:hAnsi="Times New Roman" w:cs="Times New Roman"/>
                <w:sz w:val="16"/>
                <w:szCs w:val="16"/>
              </w:rPr>
              <w:t>65,0</w:t>
            </w:r>
          </w:p>
        </w:tc>
        <w:tc>
          <w:tcPr>
            <w:tcW w:w="1134" w:type="dxa"/>
            <w:tcBorders>
              <w:left w:val="single" w:sz="4" w:space="0" w:color="auto"/>
            </w:tcBorders>
          </w:tcPr>
          <w:p w:rsidR="00676606" w:rsidRPr="003F5A5E" w:rsidRDefault="00676606" w:rsidP="00676606">
            <w:pPr>
              <w:jc w:val="center"/>
              <w:rPr>
                <w:rFonts w:ascii="Times New Roman" w:hAnsi="Times New Roman" w:cs="Times New Roman"/>
                <w:sz w:val="16"/>
                <w:szCs w:val="16"/>
              </w:rPr>
            </w:pPr>
            <w:r>
              <w:rPr>
                <w:rFonts w:ascii="Times New Roman" w:hAnsi="Times New Roman" w:cs="Times New Roman"/>
                <w:sz w:val="16"/>
                <w:szCs w:val="16"/>
              </w:rPr>
              <w:t>65,0</w:t>
            </w:r>
          </w:p>
        </w:tc>
        <w:tc>
          <w:tcPr>
            <w:tcW w:w="1138" w:type="dxa"/>
            <w:tcBorders>
              <w:left w:val="single" w:sz="4" w:space="0" w:color="auto"/>
            </w:tcBorders>
          </w:tcPr>
          <w:p w:rsidR="00676606" w:rsidRPr="003F5A5E" w:rsidRDefault="00676606" w:rsidP="00676606">
            <w:pPr>
              <w:jc w:val="center"/>
              <w:rPr>
                <w:rFonts w:ascii="Times New Roman" w:hAnsi="Times New Roman" w:cs="Times New Roman"/>
                <w:sz w:val="16"/>
                <w:szCs w:val="16"/>
              </w:rPr>
            </w:pPr>
            <w:r>
              <w:rPr>
                <w:rFonts w:ascii="Times New Roman" w:hAnsi="Times New Roman" w:cs="Times New Roman"/>
                <w:sz w:val="16"/>
                <w:szCs w:val="16"/>
              </w:rPr>
              <w:t>65,0</w:t>
            </w:r>
          </w:p>
        </w:tc>
      </w:tr>
      <w:tr w:rsidR="00676606" w:rsidRPr="003F5A5E" w:rsidTr="00676606">
        <w:trPr>
          <w:trHeight w:val="101"/>
        </w:trPr>
        <w:tc>
          <w:tcPr>
            <w:tcW w:w="425" w:type="dxa"/>
            <w:vMerge/>
          </w:tcPr>
          <w:p w:rsidR="00676606" w:rsidRPr="003F5A5E" w:rsidRDefault="00676606" w:rsidP="00676606">
            <w:pPr>
              <w:rPr>
                <w:rFonts w:ascii="Times New Roman" w:hAnsi="Times New Roman" w:cs="Times New Roman"/>
                <w:sz w:val="16"/>
                <w:szCs w:val="16"/>
              </w:rPr>
            </w:pPr>
          </w:p>
        </w:tc>
        <w:tc>
          <w:tcPr>
            <w:tcW w:w="276" w:type="dxa"/>
            <w:vMerge/>
          </w:tcPr>
          <w:p w:rsidR="00676606" w:rsidRPr="003F5A5E" w:rsidRDefault="00676606" w:rsidP="00676606">
            <w:pPr>
              <w:rPr>
                <w:rFonts w:ascii="Times New Roman" w:hAnsi="Times New Roman" w:cs="Times New Roman"/>
                <w:sz w:val="16"/>
                <w:szCs w:val="16"/>
              </w:rPr>
            </w:pPr>
          </w:p>
        </w:tc>
        <w:tc>
          <w:tcPr>
            <w:tcW w:w="428" w:type="dxa"/>
            <w:vMerge/>
          </w:tcPr>
          <w:p w:rsidR="00676606" w:rsidRPr="003F5A5E" w:rsidRDefault="00676606" w:rsidP="00676606">
            <w:pPr>
              <w:rPr>
                <w:rFonts w:ascii="Times New Roman" w:hAnsi="Times New Roman" w:cs="Times New Roman"/>
                <w:sz w:val="16"/>
                <w:szCs w:val="16"/>
              </w:rPr>
            </w:pPr>
          </w:p>
        </w:tc>
        <w:tc>
          <w:tcPr>
            <w:tcW w:w="427" w:type="dxa"/>
            <w:vMerge/>
          </w:tcPr>
          <w:p w:rsidR="00676606" w:rsidRPr="003F5A5E" w:rsidRDefault="00676606" w:rsidP="00676606">
            <w:pPr>
              <w:rPr>
                <w:rFonts w:ascii="Times New Roman" w:hAnsi="Times New Roman" w:cs="Times New Roman"/>
                <w:sz w:val="16"/>
                <w:szCs w:val="16"/>
              </w:rPr>
            </w:pPr>
          </w:p>
        </w:tc>
        <w:tc>
          <w:tcPr>
            <w:tcW w:w="1564" w:type="dxa"/>
            <w:vMerge/>
          </w:tcPr>
          <w:p w:rsidR="00676606" w:rsidRPr="003F5A5E" w:rsidRDefault="00676606" w:rsidP="00676606">
            <w:pPr>
              <w:rPr>
                <w:rFonts w:ascii="Times New Roman" w:hAnsi="Times New Roman" w:cs="Times New Roman"/>
                <w:sz w:val="16"/>
                <w:szCs w:val="16"/>
              </w:rPr>
            </w:pPr>
          </w:p>
        </w:tc>
        <w:tc>
          <w:tcPr>
            <w:tcW w:w="851" w:type="dxa"/>
            <w:vMerge/>
          </w:tcPr>
          <w:p w:rsidR="00676606" w:rsidRPr="003F5A5E" w:rsidRDefault="00676606" w:rsidP="00676606">
            <w:pPr>
              <w:rPr>
                <w:rFonts w:ascii="Times New Roman" w:hAnsi="Times New Roman" w:cs="Times New Roman"/>
                <w:sz w:val="16"/>
                <w:szCs w:val="16"/>
              </w:rPr>
            </w:pPr>
          </w:p>
        </w:tc>
        <w:tc>
          <w:tcPr>
            <w:tcW w:w="567"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674</w:t>
            </w:r>
          </w:p>
        </w:tc>
        <w:tc>
          <w:tcPr>
            <w:tcW w:w="567"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08</w:t>
            </w:r>
          </w:p>
        </w:tc>
        <w:tc>
          <w:tcPr>
            <w:tcW w:w="709"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01</w:t>
            </w:r>
          </w:p>
        </w:tc>
        <w:tc>
          <w:tcPr>
            <w:tcW w:w="1134"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0340360610</w:t>
            </w:r>
          </w:p>
        </w:tc>
        <w:tc>
          <w:tcPr>
            <w:tcW w:w="566" w:type="dxa"/>
          </w:tcPr>
          <w:p w:rsidR="00676606" w:rsidRPr="003F5A5E" w:rsidRDefault="00676606" w:rsidP="00676606">
            <w:pPr>
              <w:rPr>
                <w:rFonts w:ascii="Times New Roman" w:hAnsi="Times New Roman" w:cs="Times New Roman"/>
                <w:sz w:val="16"/>
                <w:szCs w:val="16"/>
              </w:rPr>
            </w:pPr>
            <w:r>
              <w:rPr>
                <w:rFonts w:ascii="Times New Roman" w:hAnsi="Times New Roman" w:cs="Times New Roman"/>
                <w:sz w:val="16"/>
                <w:szCs w:val="16"/>
              </w:rPr>
              <w:t>6</w:t>
            </w:r>
            <w:r w:rsidRPr="003F5A5E">
              <w:rPr>
                <w:rFonts w:ascii="Times New Roman" w:hAnsi="Times New Roman" w:cs="Times New Roman"/>
                <w:sz w:val="16"/>
                <w:szCs w:val="16"/>
              </w:rPr>
              <w:t>11</w:t>
            </w:r>
          </w:p>
        </w:tc>
        <w:tc>
          <w:tcPr>
            <w:tcW w:w="1134" w:type="dxa"/>
          </w:tcPr>
          <w:p w:rsidR="00676606" w:rsidRPr="003F5A5E" w:rsidRDefault="00676606" w:rsidP="00676606">
            <w:pPr>
              <w:jc w:val="center"/>
              <w:rPr>
                <w:rFonts w:ascii="Times New Roman" w:hAnsi="Times New Roman" w:cs="Times New Roman"/>
                <w:sz w:val="16"/>
                <w:szCs w:val="16"/>
              </w:rPr>
            </w:pPr>
            <w:r w:rsidRPr="003F5A5E">
              <w:rPr>
                <w:rFonts w:ascii="Times New Roman" w:hAnsi="Times New Roman" w:cs="Times New Roman"/>
                <w:sz w:val="16"/>
                <w:szCs w:val="16"/>
              </w:rPr>
              <w:t>69,5</w:t>
            </w:r>
          </w:p>
        </w:tc>
        <w:tc>
          <w:tcPr>
            <w:tcW w:w="1134" w:type="dxa"/>
          </w:tcPr>
          <w:p w:rsidR="00676606" w:rsidRPr="003F5A5E" w:rsidRDefault="00676606" w:rsidP="00676606">
            <w:pPr>
              <w:jc w:val="center"/>
              <w:rPr>
                <w:rFonts w:ascii="Times New Roman" w:hAnsi="Times New Roman" w:cs="Times New Roman"/>
                <w:sz w:val="16"/>
                <w:szCs w:val="16"/>
              </w:rPr>
            </w:pPr>
            <w:r>
              <w:rPr>
                <w:rFonts w:ascii="Times New Roman" w:hAnsi="Times New Roman" w:cs="Times New Roman"/>
                <w:sz w:val="16"/>
                <w:szCs w:val="16"/>
              </w:rPr>
              <w:t>70,1</w:t>
            </w:r>
          </w:p>
        </w:tc>
        <w:tc>
          <w:tcPr>
            <w:tcW w:w="1134" w:type="dxa"/>
            <w:tcBorders>
              <w:right w:val="single" w:sz="4" w:space="0" w:color="auto"/>
            </w:tcBorders>
          </w:tcPr>
          <w:p w:rsidR="00676606" w:rsidRPr="003F5A5E" w:rsidRDefault="00676606" w:rsidP="00676606">
            <w:pPr>
              <w:jc w:val="center"/>
              <w:rPr>
                <w:rFonts w:ascii="Times New Roman" w:hAnsi="Times New Roman" w:cs="Times New Roman"/>
                <w:sz w:val="16"/>
                <w:szCs w:val="16"/>
              </w:rPr>
            </w:pPr>
            <w:r>
              <w:rPr>
                <w:rFonts w:ascii="Times New Roman" w:hAnsi="Times New Roman" w:cs="Times New Roman"/>
                <w:sz w:val="16"/>
                <w:szCs w:val="16"/>
              </w:rPr>
              <w:t>69,0</w:t>
            </w:r>
          </w:p>
        </w:tc>
        <w:tc>
          <w:tcPr>
            <w:tcW w:w="1134" w:type="dxa"/>
            <w:tcBorders>
              <w:left w:val="single" w:sz="4" w:space="0" w:color="auto"/>
            </w:tcBorders>
          </w:tcPr>
          <w:p w:rsidR="00676606" w:rsidRPr="003F5A5E" w:rsidRDefault="00676606" w:rsidP="00676606">
            <w:pPr>
              <w:jc w:val="center"/>
              <w:rPr>
                <w:rFonts w:ascii="Times New Roman" w:hAnsi="Times New Roman" w:cs="Times New Roman"/>
                <w:sz w:val="16"/>
                <w:szCs w:val="16"/>
              </w:rPr>
            </w:pPr>
            <w:r>
              <w:rPr>
                <w:rFonts w:ascii="Times New Roman" w:hAnsi="Times New Roman" w:cs="Times New Roman"/>
                <w:sz w:val="16"/>
                <w:szCs w:val="16"/>
              </w:rPr>
              <w:t>68,0</w:t>
            </w:r>
          </w:p>
        </w:tc>
        <w:tc>
          <w:tcPr>
            <w:tcW w:w="1134" w:type="dxa"/>
            <w:tcBorders>
              <w:left w:val="single" w:sz="4" w:space="0" w:color="auto"/>
            </w:tcBorders>
          </w:tcPr>
          <w:p w:rsidR="00676606" w:rsidRPr="003F5A5E" w:rsidRDefault="00676606" w:rsidP="00676606">
            <w:pPr>
              <w:jc w:val="center"/>
              <w:rPr>
                <w:rFonts w:ascii="Times New Roman" w:hAnsi="Times New Roman" w:cs="Times New Roman"/>
                <w:sz w:val="16"/>
                <w:szCs w:val="16"/>
              </w:rPr>
            </w:pPr>
            <w:r>
              <w:rPr>
                <w:rFonts w:ascii="Times New Roman" w:hAnsi="Times New Roman" w:cs="Times New Roman"/>
                <w:sz w:val="16"/>
                <w:szCs w:val="16"/>
              </w:rPr>
              <w:t>68,0</w:t>
            </w:r>
          </w:p>
        </w:tc>
        <w:tc>
          <w:tcPr>
            <w:tcW w:w="1134" w:type="dxa"/>
            <w:tcBorders>
              <w:left w:val="single" w:sz="4" w:space="0" w:color="auto"/>
            </w:tcBorders>
          </w:tcPr>
          <w:p w:rsidR="00676606" w:rsidRPr="003F5A5E" w:rsidRDefault="00676606" w:rsidP="00676606">
            <w:pPr>
              <w:jc w:val="center"/>
              <w:rPr>
                <w:rFonts w:ascii="Times New Roman" w:hAnsi="Times New Roman" w:cs="Times New Roman"/>
                <w:sz w:val="16"/>
                <w:szCs w:val="16"/>
              </w:rPr>
            </w:pPr>
            <w:r>
              <w:rPr>
                <w:rFonts w:ascii="Times New Roman" w:hAnsi="Times New Roman" w:cs="Times New Roman"/>
                <w:sz w:val="16"/>
                <w:szCs w:val="16"/>
              </w:rPr>
              <w:t>68,0</w:t>
            </w:r>
          </w:p>
        </w:tc>
        <w:tc>
          <w:tcPr>
            <w:tcW w:w="1138" w:type="dxa"/>
            <w:tcBorders>
              <w:left w:val="single" w:sz="4" w:space="0" w:color="auto"/>
            </w:tcBorders>
          </w:tcPr>
          <w:p w:rsidR="00676606" w:rsidRPr="003F5A5E" w:rsidRDefault="00676606" w:rsidP="00676606">
            <w:pPr>
              <w:jc w:val="center"/>
              <w:rPr>
                <w:rFonts w:ascii="Times New Roman" w:hAnsi="Times New Roman" w:cs="Times New Roman"/>
                <w:sz w:val="16"/>
                <w:szCs w:val="16"/>
              </w:rPr>
            </w:pPr>
            <w:r>
              <w:rPr>
                <w:rFonts w:ascii="Times New Roman" w:hAnsi="Times New Roman" w:cs="Times New Roman"/>
                <w:sz w:val="16"/>
                <w:szCs w:val="16"/>
              </w:rPr>
              <w:t>68,0</w:t>
            </w:r>
          </w:p>
        </w:tc>
      </w:tr>
      <w:tr w:rsidR="00676606" w:rsidRPr="003F5A5E" w:rsidTr="00676606">
        <w:tc>
          <w:tcPr>
            <w:tcW w:w="425" w:type="dxa"/>
            <w:vMerge w:val="restart"/>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lastRenderedPageBreak/>
              <w:t>03</w:t>
            </w:r>
          </w:p>
        </w:tc>
        <w:tc>
          <w:tcPr>
            <w:tcW w:w="276" w:type="dxa"/>
            <w:vMerge w:val="restart"/>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4</w:t>
            </w:r>
          </w:p>
        </w:tc>
        <w:tc>
          <w:tcPr>
            <w:tcW w:w="428" w:type="dxa"/>
            <w:vMerge w:val="restart"/>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04</w:t>
            </w:r>
          </w:p>
        </w:tc>
        <w:tc>
          <w:tcPr>
            <w:tcW w:w="427" w:type="dxa"/>
            <w:vMerge w:val="restart"/>
          </w:tcPr>
          <w:p w:rsidR="00676606" w:rsidRPr="003F5A5E" w:rsidRDefault="00676606" w:rsidP="00676606">
            <w:pPr>
              <w:rPr>
                <w:rFonts w:ascii="Times New Roman" w:hAnsi="Times New Roman" w:cs="Times New Roman"/>
                <w:b/>
                <w:sz w:val="16"/>
                <w:szCs w:val="16"/>
              </w:rPr>
            </w:pPr>
          </w:p>
        </w:tc>
        <w:tc>
          <w:tcPr>
            <w:tcW w:w="1564" w:type="dxa"/>
            <w:vMerge w:val="restart"/>
          </w:tcPr>
          <w:p w:rsidR="00676606"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Денежная компенсация расходов по оплате жилых помещений и коммунальных услуг (отопление, освещение) работникам, проживающим и работающим в сельских населённых пунктах</w:t>
            </w:r>
          </w:p>
          <w:p w:rsidR="00676606" w:rsidRDefault="00676606" w:rsidP="00676606">
            <w:pPr>
              <w:rPr>
                <w:rFonts w:ascii="Times New Roman" w:hAnsi="Times New Roman" w:cs="Times New Roman"/>
                <w:b/>
                <w:sz w:val="16"/>
                <w:szCs w:val="16"/>
              </w:rPr>
            </w:pPr>
          </w:p>
          <w:p w:rsidR="00676606" w:rsidRPr="003F5A5E" w:rsidRDefault="00676606" w:rsidP="00676606">
            <w:pPr>
              <w:rPr>
                <w:rFonts w:ascii="Times New Roman" w:hAnsi="Times New Roman" w:cs="Times New Roman"/>
                <w:b/>
                <w:sz w:val="16"/>
                <w:szCs w:val="16"/>
              </w:rPr>
            </w:pPr>
          </w:p>
        </w:tc>
        <w:tc>
          <w:tcPr>
            <w:tcW w:w="851" w:type="dxa"/>
            <w:vMerge/>
          </w:tcPr>
          <w:p w:rsidR="00676606" w:rsidRPr="003F5A5E" w:rsidRDefault="00676606" w:rsidP="00676606">
            <w:pPr>
              <w:rPr>
                <w:rFonts w:ascii="Times New Roman" w:hAnsi="Times New Roman" w:cs="Times New Roman"/>
                <w:b/>
                <w:sz w:val="16"/>
                <w:szCs w:val="16"/>
              </w:rPr>
            </w:pPr>
          </w:p>
        </w:tc>
        <w:tc>
          <w:tcPr>
            <w:tcW w:w="567"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674</w:t>
            </w:r>
          </w:p>
        </w:tc>
        <w:tc>
          <w:tcPr>
            <w:tcW w:w="567"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00</w:t>
            </w:r>
          </w:p>
        </w:tc>
        <w:tc>
          <w:tcPr>
            <w:tcW w:w="709"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00</w:t>
            </w:r>
          </w:p>
        </w:tc>
        <w:tc>
          <w:tcPr>
            <w:tcW w:w="1134" w:type="dxa"/>
          </w:tcPr>
          <w:p w:rsidR="00676606" w:rsidRPr="003F5A5E" w:rsidRDefault="00676606" w:rsidP="00676606">
            <w:pPr>
              <w:rPr>
                <w:rFonts w:ascii="Times New Roman" w:hAnsi="Times New Roman" w:cs="Times New Roman"/>
                <w:b/>
                <w:sz w:val="16"/>
                <w:szCs w:val="16"/>
              </w:rPr>
            </w:pPr>
            <w:r>
              <w:rPr>
                <w:rFonts w:ascii="Times New Roman" w:hAnsi="Times New Roman" w:cs="Times New Roman"/>
                <w:b/>
                <w:sz w:val="16"/>
                <w:szCs w:val="16"/>
              </w:rPr>
              <w:t>0</w:t>
            </w:r>
            <w:r w:rsidRPr="003F5A5E">
              <w:rPr>
                <w:rFonts w:ascii="Times New Roman" w:hAnsi="Times New Roman" w:cs="Times New Roman"/>
                <w:b/>
                <w:sz w:val="16"/>
                <w:szCs w:val="16"/>
              </w:rPr>
              <w:t>00000000</w:t>
            </w:r>
            <w:r>
              <w:rPr>
                <w:rFonts w:ascii="Times New Roman" w:hAnsi="Times New Roman" w:cs="Times New Roman"/>
                <w:b/>
                <w:sz w:val="16"/>
                <w:szCs w:val="16"/>
              </w:rPr>
              <w:t>0</w:t>
            </w:r>
          </w:p>
        </w:tc>
        <w:tc>
          <w:tcPr>
            <w:tcW w:w="566"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000</w:t>
            </w:r>
          </w:p>
        </w:tc>
        <w:tc>
          <w:tcPr>
            <w:tcW w:w="1134" w:type="dxa"/>
          </w:tcPr>
          <w:p w:rsidR="00676606" w:rsidRPr="00426DC6" w:rsidRDefault="00676606" w:rsidP="00676606">
            <w:pPr>
              <w:jc w:val="center"/>
              <w:rPr>
                <w:rFonts w:ascii="Times New Roman" w:hAnsi="Times New Roman" w:cs="Times New Roman"/>
                <w:b/>
                <w:sz w:val="16"/>
                <w:szCs w:val="16"/>
              </w:rPr>
            </w:pPr>
            <w:r w:rsidRPr="00426DC6">
              <w:rPr>
                <w:rFonts w:ascii="Times New Roman" w:hAnsi="Times New Roman" w:cs="Times New Roman"/>
                <w:b/>
                <w:sz w:val="16"/>
                <w:szCs w:val="16"/>
              </w:rPr>
              <w:t>408,5</w:t>
            </w:r>
          </w:p>
        </w:tc>
        <w:tc>
          <w:tcPr>
            <w:tcW w:w="1134" w:type="dxa"/>
          </w:tcPr>
          <w:p w:rsidR="00676606" w:rsidRPr="00426DC6" w:rsidRDefault="00676606" w:rsidP="00676606">
            <w:pPr>
              <w:jc w:val="center"/>
              <w:rPr>
                <w:rFonts w:ascii="Times New Roman" w:hAnsi="Times New Roman" w:cs="Times New Roman"/>
                <w:b/>
                <w:sz w:val="16"/>
                <w:szCs w:val="16"/>
              </w:rPr>
            </w:pPr>
            <w:r w:rsidRPr="00426DC6">
              <w:rPr>
                <w:rFonts w:ascii="Times New Roman" w:hAnsi="Times New Roman" w:cs="Times New Roman"/>
                <w:b/>
                <w:sz w:val="16"/>
                <w:szCs w:val="16"/>
              </w:rPr>
              <w:t>407,8</w:t>
            </w:r>
          </w:p>
        </w:tc>
        <w:tc>
          <w:tcPr>
            <w:tcW w:w="1134" w:type="dxa"/>
            <w:tcBorders>
              <w:right w:val="single" w:sz="4" w:space="0" w:color="auto"/>
            </w:tcBorders>
          </w:tcPr>
          <w:p w:rsidR="00676606" w:rsidRPr="003F5A5E" w:rsidRDefault="00676606" w:rsidP="00676606">
            <w:pPr>
              <w:jc w:val="center"/>
              <w:rPr>
                <w:rFonts w:ascii="Times New Roman" w:hAnsi="Times New Roman" w:cs="Times New Roman"/>
                <w:b/>
                <w:sz w:val="16"/>
                <w:szCs w:val="16"/>
              </w:rPr>
            </w:pPr>
            <w:r>
              <w:rPr>
                <w:rFonts w:ascii="Times New Roman" w:hAnsi="Times New Roman" w:cs="Times New Roman"/>
                <w:b/>
                <w:sz w:val="16"/>
                <w:szCs w:val="16"/>
              </w:rPr>
              <w:t>475,0</w:t>
            </w:r>
          </w:p>
        </w:tc>
        <w:tc>
          <w:tcPr>
            <w:tcW w:w="1134" w:type="dxa"/>
            <w:tcBorders>
              <w:left w:val="single" w:sz="4" w:space="0" w:color="auto"/>
            </w:tcBorders>
          </w:tcPr>
          <w:p w:rsidR="00676606" w:rsidRPr="003F5A5E" w:rsidRDefault="00676606" w:rsidP="00676606">
            <w:pPr>
              <w:jc w:val="center"/>
              <w:rPr>
                <w:rFonts w:ascii="Times New Roman" w:hAnsi="Times New Roman" w:cs="Times New Roman"/>
                <w:b/>
                <w:sz w:val="16"/>
                <w:szCs w:val="16"/>
              </w:rPr>
            </w:pPr>
            <w:r>
              <w:rPr>
                <w:rFonts w:ascii="Times New Roman" w:hAnsi="Times New Roman" w:cs="Times New Roman"/>
                <w:b/>
                <w:sz w:val="16"/>
                <w:szCs w:val="16"/>
              </w:rPr>
              <w:t>493,8</w:t>
            </w:r>
          </w:p>
        </w:tc>
        <w:tc>
          <w:tcPr>
            <w:tcW w:w="1134" w:type="dxa"/>
            <w:tcBorders>
              <w:left w:val="single" w:sz="4" w:space="0" w:color="auto"/>
            </w:tcBorders>
          </w:tcPr>
          <w:p w:rsidR="00676606" w:rsidRPr="003F5A5E" w:rsidRDefault="00676606" w:rsidP="00676606">
            <w:pPr>
              <w:jc w:val="center"/>
              <w:rPr>
                <w:rFonts w:ascii="Times New Roman" w:hAnsi="Times New Roman" w:cs="Times New Roman"/>
                <w:b/>
                <w:sz w:val="16"/>
                <w:szCs w:val="16"/>
              </w:rPr>
            </w:pPr>
            <w:r>
              <w:rPr>
                <w:rFonts w:ascii="Times New Roman" w:hAnsi="Times New Roman" w:cs="Times New Roman"/>
                <w:b/>
                <w:sz w:val="16"/>
                <w:szCs w:val="16"/>
              </w:rPr>
              <w:t>513,7</w:t>
            </w:r>
          </w:p>
        </w:tc>
        <w:tc>
          <w:tcPr>
            <w:tcW w:w="1134" w:type="dxa"/>
            <w:tcBorders>
              <w:left w:val="single" w:sz="4" w:space="0" w:color="auto"/>
            </w:tcBorders>
          </w:tcPr>
          <w:p w:rsidR="00676606" w:rsidRPr="003F5A5E" w:rsidRDefault="00676606" w:rsidP="00676606">
            <w:pPr>
              <w:jc w:val="center"/>
              <w:rPr>
                <w:rFonts w:ascii="Times New Roman" w:hAnsi="Times New Roman" w:cs="Times New Roman"/>
                <w:b/>
                <w:sz w:val="16"/>
                <w:szCs w:val="16"/>
              </w:rPr>
            </w:pPr>
            <w:r>
              <w:rPr>
                <w:rFonts w:ascii="Times New Roman" w:hAnsi="Times New Roman" w:cs="Times New Roman"/>
                <w:b/>
                <w:sz w:val="16"/>
                <w:szCs w:val="16"/>
              </w:rPr>
              <w:t>513,7</w:t>
            </w:r>
          </w:p>
        </w:tc>
        <w:tc>
          <w:tcPr>
            <w:tcW w:w="1138" w:type="dxa"/>
            <w:tcBorders>
              <w:left w:val="single" w:sz="4" w:space="0" w:color="auto"/>
            </w:tcBorders>
          </w:tcPr>
          <w:p w:rsidR="00676606" w:rsidRPr="003F5A5E" w:rsidRDefault="00676606" w:rsidP="00676606">
            <w:pPr>
              <w:jc w:val="center"/>
              <w:rPr>
                <w:rFonts w:ascii="Times New Roman" w:hAnsi="Times New Roman" w:cs="Times New Roman"/>
                <w:b/>
                <w:sz w:val="16"/>
                <w:szCs w:val="16"/>
              </w:rPr>
            </w:pPr>
            <w:r>
              <w:rPr>
                <w:rFonts w:ascii="Times New Roman" w:hAnsi="Times New Roman" w:cs="Times New Roman"/>
                <w:b/>
                <w:sz w:val="16"/>
                <w:szCs w:val="16"/>
              </w:rPr>
              <w:t>513,7</w:t>
            </w:r>
          </w:p>
        </w:tc>
      </w:tr>
      <w:tr w:rsidR="00676606" w:rsidRPr="003F5A5E" w:rsidTr="00676606">
        <w:tc>
          <w:tcPr>
            <w:tcW w:w="425" w:type="dxa"/>
            <w:vMerge/>
          </w:tcPr>
          <w:p w:rsidR="00676606" w:rsidRPr="003F5A5E" w:rsidRDefault="00676606" w:rsidP="00676606">
            <w:pPr>
              <w:rPr>
                <w:rFonts w:ascii="Times New Roman" w:hAnsi="Times New Roman" w:cs="Times New Roman"/>
                <w:sz w:val="16"/>
                <w:szCs w:val="16"/>
              </w:rPr>
            </w:pPr>
          </w:p>
        </w:tc>
        <w:tc>
          <w:tcPr>
            <w:tcW w:w="276" w:type="dxa"/>
            <w:vMerge/>
          </w:tcPr>
          <w:p w:rsidR="00676606" w:rsidRPr="003F5A5E" w:rsidRDefault="00676606" w:rsidP="00676606">
            <w:pPr>
              <w:rPr>
                <w:rFonts w:ascii="Times New Roman" w:hAnsi="Times New Roman" w:cs="Times New Roman"/>
                <w:sz w:val="16"/>
                <w:szCs w:val="16"/>
              </w:rPr>
            </w:pPr>
          </w:p>
        </w:tc>
        <w:tc>
          <w:tcPr>
            <w:tcW w:w="428" w:type="dxa"/>
            <w:vMerge/>
          </w:tcPr>
          <w:p w:rsidR="00676606" w:rsidRPr="003F5A5E" w:rsidRDefault="00676606" w:rsidP="00676606">
            <w:pPr>
              <w:rPr>
                <w:rFonts w:ascii="Times New Roman" w:hAnsi="Times New Roman" w:cs="Times New Roman"/>
                <w:sz w:val="16"/>
                <w:szCs w:val="16"/>
              </w:rPr>
            </w:pPr>
          </w:p>
        </w:tc>
        <w:tc>
          <w:tcPr>
            <w:tcW w:w="427" w:type="dxa"/>
            <w:vMerge/>
          </w:tcPr>
          <w:p w:rsidR="00676606" w:rsidRPr="003F5A5E" w:rsidRDefault="00676606" w:rsidP="00676606">
            <w:pPr>
              <w:rPr>
                <w:rFonts w:ascii="Times New Roman" w:hAnsi="Times New Roman" w:cs="Times New Roman"/>
                <w:sz w:val="16"/>
                <w:szCs w:val="16"/>
              </w:rPr>
            </w:pPr>
          </w:p>
        </w:tc>
        <w:tc>
          <w:tcPr>
            <w:tcW w:w="1564" w:type="dxa"/>
            <w:vMerge/>
          </w:tcPr>
          <w:p w:rsidR="00676606" w:rsidRPr="003F5A5E" w:rsidRDefault="00676606" w:rsidP="00676606">
            <w:pPr>
              <w:rPr>
                <w:rFonts w:ascii="Times New Roman" w:hAnsi="Times New Roman" w:cs="Times New Roman"/>
                <w:sz w:val="16"/>
                <w:szCs w:val="16"/>
              </w:rPr>
            </w:pPr>
          </w:p>
        </w:tc>
        <w:tc>
          <w:tcPr>
            <w:tcW w:w="851" w:type="dxa"/>
            <w:vMerge/>
          </w:tcPr>
          <w:p w:rsidR="00676606" w:rsidRPr="003F5A5E" w:rsidRDefault="00676606" w:rsidP="00676606">
            <w:pPr>
              <w:rPr>
                <w:rFonts w:ascii="Times New Roman" w:hAnsi="Times New Roman" w:cs="Times New Roman"/>
                <w:sz w:val="16"/>
                <w:szCs w:val="16"/>
              </w:rPr>
            </w:pPr>
          </w:p>
        </w:tc>
        <w:tc>
          <w:tcPr>
            <w:tcW w:w="567"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674</w:t>
            </w:r>
          </w:p>
        </w:tc>
        <w:tc>
          <w:tcPr>
            <w:tcW w:w="567"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07</w:t>
            </w:r>
          </w:p>
        </w:tc>
        <w:tc>
          <w:tcPr>
            <w:tcW w:w="709"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03</w:t>
            </w:r>
          </w:p>
        </w:tc>
        <w:tc>
          <w:tcPr>
            <w:tcW w:w="1134"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0340461740</w:t>
            </w:r>
          </w:p>
        </w:tc>
        <w:tc>
          <w:tcPr>
            <w:tcW w:w="566"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321</w:t>
            </w:r>
          </w:p>
        </w:tc>
        <w:tc>
          <w:tcPr>
            <w:tcW w:w="1134" w:type="dxa"/>
          </w:tcPr>
          <w:p w:rsidR="00676606" w:rsidRPr="00426DC6" w:rsidRDefault="00676606" w:rsidP="00676606">
            <w:pPr>
              <w:jc w:val="center"/>
              <w:rPr>
                <w:rFonts w:ascii="Times New Roman" w:hAnsi="Times New Roman" w:cs="Times New Roman"/>
                <w:sz w:val="16"/>
                <w:szCs w:val="16"/>
              </w:rPr>
            </w:pPr>
            <w:r w:rsidRPr="00426DC6">
              <w:rPr>
                <w:rFonts w:ascii="Times New Roman" w:hAnsi="Times New Roman" w:cs="Times New Roman"/>
                <w:sz w:val="16"/>
                <w:szCs w:val="16"/>
              </w:rPr>
              <w:t>184,9</w:t>
            </w:r>
          </w:p>
        </w:tc>
        <w:tc>
          <w:tcPr>
            <w:tcW w:w="1134" w:type="dxa"/>
          </w:tcPr>
          <w:p w:rsidR="00676606" w:rsidRPr="00426DC6" w:rsidRDefault="00676606" w:rsidP="00676606">
            <w:pPr>
              <w:jc w:val="center"/>
              <w:rPr>
                <w:rFonts w:ascii="Times New Roman" w:hAnsi="Times New Roman" w:cs="Times New Roman"/>
                <w:sz w:val="16"/>
                <w:szCs w:val="16"/>
              </w:rPr>
            </w:pPr>
            <w:r w:rsidRPr="00426DC6">
              <w:rPr>
                <w:rFonts w:ascii="Times New Roman" w:hAnsi="Times New Roman" w:cs="Times New Roman"/>
                <w:sz w:val="16"/>
                <w:szCs w:val="16"/>
              </w:rPr>
              <w:t>180,5</w:t>
            </w:r>
          </w:p>
        </w:tc>
        <w:tc>
          <w:tcPr>
            <w:tcW w:w="1134" w:type="dxa"/>
            <w:tcBorders>
              <w:right w:val="single" w:sz="4" w:space="0" w:color="auto"/>
            </w:tcBorders>
          </w:tcPr>
          <w:p w:rsidR="00676606" w:rsidRPr="003F5A5E" w:rsidRDefault="00676606" w:rsidP="00676606">
            <w:pPr>
              <w:jc w:val="center"/>
              <w:rPr>
                <w:rFonts w:ascii="Times New Roman" w:hAnsi="Times New Roman" w:cs="Times New Roman"/>
                <w:sz w:val="16"/>
                <w:szCs w:val="16"/>
              </w:rPr>
            </w:pPr>
            <w:r>
              <w:rPr>
                <w:rFonts w:ascii="Times New Roman" w:hAnsi="Times New Roman" w:cs="Times New Roman"/>
                <w:sz w:val="16"/>
                <w:szCs w:val="16"/>
              </w:rPr>
              <w:t>201,0</w:t>
            </w:r>
          </w:p>
        </w:tc>
        <w:tc>
          <w:tcPr>
            <w:tcW w:w="1134" w:type="dxa"/>
            <w:tcBorders>
              <w:left w:val="single" w:sz="4" w:space="0" w:color="auto"/>
            </w:tcBorders>
          </w:tcPr>
          <w:p w:rsidR="00676606" w:rsidRPr="003F5A5E" w:rsidRDefault="00676606" w:rsidP="00676606">
            <w:pPr>
              <w:jc w:val="center"/>
              <w:rPr>
                <w:rFonts w:ascii="Times New Roman" w:hAnsi="Times New Roman" w:cs="Times New Roman"/>
                <w:sz w:val="16"/>
                <w:szCs w:val="16"/>
              </w:rPr>
            </w:pPr>
            <w:r>
              <w:rPr>
                <w:rFonts w:ascii="Times New Roman" w:hAnsi="Times New Roman" w:cs="Times New Roman"/>
                <w:sz w:val="16"/>
                <w:szCs w:val="16"/>
              </w:rPr>
              <w:t>209,0</w:t>
            </w:r>
          </w:p>
        </w:tc>
        <w:tc>
          <w:tcPr>
            <w:tcW w:w="1134" w:type="dxa"/>
            <w:tcBorders>
              <w:left w:val="single" w:sz="4" w:space="0" w:color="auto"/>
            </w:tcBorders>
          </w:tcPr>
          <w:p w:rsidR="00676606" w:rsidRPr="003F5A5E" w:rsidRDefault="00676606" w:rsidP="00676606">
            <w:pPr>
              <w:jc w:val="center"/>
              <w:rPr>
                <w:rFonts w:ascii="Times New Roman" w:hAnsi="Times New Roman" w:cs="Times New Roman"/>
                <w:sz w:val="16"/>
                <w:szCs w:val="16"/>
              </w:rPr>
            </w:pPr>
            <w:r>
              <w:rPr>
                <w:rFonts w:ascii="Times New Roman" w:hAnsi="Times New Roman" w:cs="Times New Roman"/>
                <w:sz w:val="16"/>
                <w:szCs w:val="16"/>
              </w:rPr>
              <w:t>217,2</w:t>
            </w:r>
          </w:p>
        </w:tc>
        <w:tc>
          <w:tcPr>
            <w:tcW w:w="1134" w:type="dxa"/>
            <w:tcBorders>
              <w:left w:val="single" w:sz="4" w:space="0" w:color="auto"/>
            </w:tcBorders>
          </w:tcPr>
          <w:p w:rsidR="00676606" w:rsidRPr="003F5A5E" w:rsidRDefault="00676606" w:rsidP="00676606">
            <w:pPr>
              <w:jc w:val="center"/>
              <w:rPr>
                <w:rFonts w:ascii="Times New Roman" w:hAnsi="Times New Roman" w:cs="Times New Roman"/>
                <w:sz w:val="16"/>
                <w:szCs w:val="16"/>
              </w:rPr>
            </w:pPr>
            <w:r>
              <w:rPr>
                <w:rFonts w:ascii="Times New Roman" w:hAnsi="Times New Roman" w:cs="Times New Roman"/>
                <w:sz w:val="16"/>
                <w:szCs w:val="16"/>
              </w:rPr>
              <w:t>217,2</w:t>
            </w:r>
          </w:p>
        </w:tc>
        <w:tc>
          <w:tcPr>
            <w:tcW w:w="1138" w:type="dxa"/>
            <w:tcBorders>
              <w:left w:val="single" w:sz="4" w:space="0" w:color="auto"/>
            </w:tcBorders>
          </w:tcPr>
          <w:p w:rsidR="00676606" w:rsidRPr="003F5A5E" w:rsidRDefault="00676606" w:rsidP="00676606">
            <w:pPr>
              <w:jc w:val="center"/>
              <w:rPr>
                <w:rFonts w:ascii="Times New Roman" w:hAnsi="Times New Roman" w:cs="Times New Roman"/>
                <w:sz w:val="16"/>
                <w:szCs w:val="16"/>
              </w:rPr>
            </w:pPr>
            <w:r>
              <w:rPr>
                <w:rFonts w:ascii="Times New Roman" w:hAnsi="Times New Roman" w:cs="Times New Roman"/>
                <w:sz w:val="16"/>
                <w:szCs w:val="16"/>
              </w:rPr>
              <w:t>217,2</w:t>
            </w:r>
          </w:p>
        </w:tc>
      </w:tr>
      <w:tr w:rsidR="00676606" w:rsidRPr="003F5A5E" w:rsidTr="00676606">
        <w:tc>
          <w:tcPr>
            <w:tcW w:w="425" w:type="dxa"/>
            <w:vMerge/>
          </w:tcPr>
          <w:p w:rsidR="00676606" w:rsidRPr="003F5A5E" w:rsidRDefault="00676606" w:rsidP="00676606">
            <w:pPr>
              <w:rPr>
                <w:rFonts w:ascii="Times New Roman" w:hAnsi="Times New Roman" w:cs="Times New Roman"/>
                <w:sz w:val="16"/>
                <w:szCs w:val="16"/>
              </w:rPr>
            </w:pPr>
          </w:p>
        </w:tc>
        <w:tc>
          <w:tcPr>
            <w:tcW w:w="276" w:type="dxa"/>
            <w:vMerge/>
          </w:tcPr>
          <w:p w:rsidR="00676606" w:rsidRPr="003F5A5E" w:rsidRDefault="00676606" w:rsidP="00676606">
            <w:pPr>
              <w:rPr>
                <w:rFonts w:ascii="Times New Roman" w:hAnsi="Times New Roman" w:cs="Times New Roman"/>
                <w:sz w:val="16"/>
                <w:szCs w:val="16"/>
              </w:rPr>
            </w:pPr>
          </w:p>
        </w:tc>
        <w:tc>
          <w:tcPr>
            <w:tcW w:w="428" w:type="dxa"/>
            <w:vMerge/>
          </w:tcPr>
          <w:p w:rsidR="00676606" w:rsidRPr="003F5A5E" w:rsidRDefault="00676606" w:rsidP="00676606">
            <w:pPr>
              <w:rPr>
                <w:rFonts w:ascii="Times New Roman" w:hAnsi="Times New Roman" w:cs="Times New Roman"/>
                <w:sz w:val="16"/>
                <w:szCs w:val="16"/>
              </w:rPr>
            </w:pPr>
          </w:p>
        </w:tc>
        <w:tc>
          <w:tcPr>
            <w:tcW w:w="427" w:type="dxa"/>
            <w:vMerge/>
          </w:tcPr>
          <w:p w:rsidR="00676606" w:rsidRPr="003F5A5E" w:rsidRDefault="00676606" w:rsidP="00676606">
            <w:pPr>
              <w:rPr>
                <w:rFonts w:ascii="Times New Roman" w:hAnsi="Times New Roman" w:cs="Times New Roman"/>
                <w:sz w:val="16"/>
                <w:szCs w:val="16"/>
              </w:rPr>
            </w:pPr>
          </w:p>
        </w:tc>
        <w:tc>
          <w:tcPr>
            <w:tcW w:w="1564" w:type="dxa"/>
            <w:vMerge/>
          </w:tcPr>
          <w:p w:rsidR="00676606" w:rsidRPr="003F5A5E" w:rsidRDefault="00676606" w:rsidP="00676606">
            <w:pPr>
              <w:rPr>
                <w:rFonts w:ascii="Times New Roman" w:hAnsi="Times New Roman" w:cs="Times New Roman"/>
                <w:sz w:val="16"/>
                <w:szCs w:val="16"/>
              </w:rPr>
            </w:pPr>
          </w:p>
        </w:tc>
        <w:tc>
          <w:tcPr>
            <w:tcW w:w="851" w:type="dxa"/>
            <w:vMerge/>
          </w:tcPr>
          <w:p w:rsidR="00676606" w:rsidRPr="003F5A5E" w:rsidRDefault="00676606" w:rsidP="00676606">
            <w:pPr>
              <w:rPr>
                <w:rFonts w:ascii="Times New Roman" w:hAnsi="Times New Roman" w:cs="Times New Roman"/>
                <w:sz w:val="16"/>
                <w:szCs w:val="16"/>
              </w:rPr>
            </w:pPr>
          </w:p>
        </w:tc>
        <w:tc>
          <w:tcPr>
            <w:tcW w:w="567"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674</w:t>
            </w:r>
          </w:p>
        </w:tc>
        <w:tc>
          <w:tcPr>
            <w:tcW w:w="567"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08</w:t>
            </w:r>
          </w:p>
        </w:tc>
        <w:tc>
          <w:tcPr>
            <w:tcW w:w="709"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01</w:t>
            </w:r>
          </w:p>
        </w:tc>
        <w:tc>
          <w:tcPr>
            <w:tcW w:w="1134"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0340461740</w:t>
            </w:r>
          </w:p>
        </w:tc>
        <w:tc>
          <w:tcPr>
            <w:tcW w:w="566" w:type="dxa"/>
          </w:tcPr>
          <w:p w:rsidR="00676606" w:rsidRPr="003F5A5E" w:rsidRDefault="00676606" w:rsidP="00676606">
            <w:pPr>
              <w:rPr>
                <w:rFonts w:ascii="Times New Roman" w:hAnsi="Times New Roman" w:cs="Times New Roman"/>
                <w:sz w:val="16"/>
                <w:szCs w:val="16"/>
              </w:rPr>
            </w:pPr>
            <w:r w:rsidRPr="003F5A5E">
              <w:rPr>
                <w:rFonts w:ascii="Times New Roman" w:hAnsi="Times New Roman" w:cs="Times New Roman"/>
                <w:sz w:val="16"/>
                <w:szCs w:val="16"/>
              </w:rPr>
              <w:t>321</w:t>
            </w:r>
          </w:p>
        </w:tc>
        <w:tc>
          <w:tcPr>
            <w:tcW w:w="1134" w:type="dxa"/>
          </w:tcPr>
          <w:p w:rsidR="00676606" w:rsidRPr="00426DC6" w:rsidRDefault="00676606" w:rsidP="00676606">
            <w:pPr>
              <w:jc w:val="center"/>
              <w:rPr>
                <w:rFonts w:ascii="Times New Roman" w:hAnsi="Times New Roman" w:cs="Times New Roman"/>
                <w:sz w:val="16"/>
                <w:szCs w:val="16"/>
              </w:rPr>
            </w:pPr>
            <w:r w:rsidRPr="00426DC6">
              <w:rPr>
                <w:rFonts w:ascii="Times New Roman" w:hAnsi="Times New Roman" w:cs="Times New Roman"/>
                <w:sz w:val="16"/>
                <w:szCs w:val="16"/>
              </w:rPr>
              <w:t>223,6</w:t>
            </w:r>
          </w:p>
        </w:tc>
        <w:tc>
          <w:tcPr>
            <w:tcW w:w="1134" w:type="dxa"/>
          </w:tcPr>
          <w:p w:rsidR="00676606" w:rsidRPr="00426DC6" w:rsidRDefault="00676606" w:rsidP="00676606">
            <w:pPr>
              <w:jc w:val="center"/>
              <w:rPr>
                <w:rFonts w:ascii="Times New Roman" w:hAnsi="Times New Roman" w:cs="Times New Roman"/>
                <w:sz w:val="16"/>
                <w:szCs w:val="16"/>
              </w:rPr>
            </w:pPr>
            <w:r w:rsidRPr="00426DC6">
              <w:rPr>
                <w:rFonts w:ascii="Times New Roman" w:hAnsi="Times New Roman" w:cs="Times New Roman"/>
                <w:sz w:val="16"/>
                <w:szCs w:val="16"/>
              </w:rPr>
              <w:t>227,3</w:t>
            </w:r>
          </w:p>
        </w:tc>
        <w:tc>
          <w:tcPr>
            <w:tcW w:w="1134" w:type="dxa"/>
            <w:tcBorders>
              <w:right w:val="single" w:sz="4" w:space="0" w:color="auto"/>
            </w:tcBorders>
          </w:tcPr>
          <w:p w:rsidR="00676606" w:rsidRPr="003F5A5E" w:rsidRDefault="00676606" w:rsidP="00676606">
            <w:pPr>
              <w:jc w:val="center"/>
              <w:rPr>
                <w:rFonts w:ascii="Times New Roman" w:hAnsi="Times New Roman" w:cs="Times New Roman"/>
                <w:sz w:val="16"/>
                <w:szCs w:val="16"/>
              </w:rPr>
            </w:pPr>
            <w:r>
              <w:rPr>
                <w:rFonts w:ascii="Times New Roman" w:hAnsi="Times New Roman" w:cs="Times New Roman"/>
                <w:sz w:val="16"/>
                <w:szCs w:val="16"/>
              </w:rPr>
              <w:t>274,0</w:t>
            </w:r>
          </w:p>
        </w:tc>
        <w:tc>
          <w:tcPr>
            <w:tcW w:w="1134" w:type="dxa"/>
            <w:tcBorders>
              <w:left w:val="single" w:sz="4" w:space="0" w:color="auto"/>
            </w:tcBorders>
          </w:tcPr>
          <w:p w:rsidR="00676606" w:rsidRPr="003F5A5E" w:rsidRDefault="00676606" w:rsidP="00676606">
            <w:pPr>
              <w:jc w:val="center"/>
              <w:rPr>
                <w:rFonts w:ascii="Times New Roman" w:hAnsi="Times New Roman" w:cs="Times New Roman"/>
                <w:sz w:val="16"/>
                <w:szCs w:val="16"/>
              </w:rPr>
            </w:pPr>
            <w:r>
              <w:rPr>
                <w:rFonts w:ascii="Times New Roman" w:hAnsi="Times New Roman" w:cs="Times New Roman"/>
                <w:sz w:val="16"/>
                <w:szCs w:val="16"/>
              </w:rPr>
              <w:t>284,8</w:t>
            </w:r>
          </w:p>
        </w:tc>
        <w:tc>
          <w:tcPr>
            <w:tcW w:w="1134" w:type="dxa"/>
            <w:tcBorders>
              <w:left w:val="single" w:sz="4" w:space="0" w:color="auto"/>
            </w:tcBorders>
          </w:tcPr>
          <w:p w:rsidR="00676606" w:rsidRPr="003F5A5E" w:rsidRDefault="00676606" w:rsidP="00676606">
            <w:pPr>
              <w:jc w:val="center"/>
              <w:rPr>
                <w:rFonts w:ascii="Times New Roman" w:hAnsi="Times New Roman" w:cs="Times New Roman"/>
                <w:sz w:val="16"/>
                <w:szCs w:val="16"/>
              </w:rPr>
            </w:pPr>
            <w:r>
              <w:rPr>
                <w:rFonts w:ascii="Times New Roman" w:hAnsi="Times New Roman" w:cs="Times New Roman"/>
                <w:sz w:val="16"/>
                <w:szCs w:val="16"/>
              </w:rPr>
              <w:t>296,5</w:t>
            </w:r>
          </w:p>
        </w:tc>
        <w:tc>
          <w:tcPr>
            <w:tcW w:w="1134" w:type="dxa"/>
            <w:tcBorders>
              <w:left w:val="single" w:sz="4" w:space="0" w:color="auto"/>
            </w:tcBorders>
          </w:tcPr>
          <w:p w:rsidR="00676606" w:rsidRPr="003F5A5E" w:rsidRDefault="00676606" w:rsidP="00676606">
            <w:pPr>
              <w:jc w:val="center"/>
              <w:rPr>
                <w:rFonts w:ascii="Times New Roman" w:hAnsi="Times New Roman" w:cs="Times New Roman"/>
                <w:sz w:val="16"/>
                <w:szCs w:val="16"/>
              </w:rPr>
            </w:pPr>
            <w:r>
              <w:rPr>
                <w:rFonts w:ascii="Times New Roman" w:hAnsi="Times New Roman" w:cs="Times New Roman"/>
                <w:sz w:val="16"/>
                <w:szCs w:val="16"/>
              </w:rPr>
              <w:t>296,5</w:t>
            </w:r>
          </w:p>
        </w:tc>
        <w:tc>
          <w:tcPr>
            <w:tcW w:w="1138" w:type="dxa"/>
            <w:tcBorders>
              <w:left w:val="single" w:sz="4" w:space="0" w:color="auto"/>
            </w:tcBorders>
          </w:tcPr>
          <w:p w:rsidR="00676606" w:rsidRPr="003F5A5E" w:rsidRDefault="00676606" w:rsidP="00676606">
            <w:pPr>
              <w:jc w:val="center"/>
              <w:rPr>
                <w:rFonts w:ascii="Times New Roman" w:hAnsi="Times New Roman" w:cs="Times New Roman"/>
                <w:sz w:val="16"/>
                <w:szCs w:val="16"/>
              </w:rPr>
            </w:pPr>
            <w:r>
              <w:rPr>
                <w:rFonts w:ascii="Times New Roman" w:hAnsi="Times New Roman" w:cs="Times New Roman"/>
                <w:sz w:val="16"/>
                <w:szCs w:val="16"/>
              </w:rPr>
              <w:t>296,5</w:t>
            </w:r>
          </w:p>
        </w:tc>
      </w:tr>
      <w:tr w:rsidR="00676606" w:rsidRPr="003F5A5E" w:rsidTr="00676606">
        <w:tc>
          <w:tcPr>
            <w:tcW w:w="425"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03</w:t>
            </w:r>
          </w:p>
        </w:tc>
        <w:tc>
          <w:tcPr>
            <w:tcW w:w="276"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4</w:t>
            </w:r>
          </w:p>
        </w:tc>
        <w:tc>
          <w:tcPr>
            <w:tcW w:w="428"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09</w:t>
            </w:r>
          </w:p>
        </w:tc>
        <w:tc>
          <w:tcPr>
            <w:tcW w:w="427" w:type="dxa"/>
          </w:tcPr>
          <w:p w:rsidR="00676606" w:rsidRPr="003F5A5E" w:rsidRDefault="00676606" w:rsidP="00676606">
            <w:pPr>
              <w:rPr>
                <w:rFonts w:ascii="Times New Roman" w:hAnsi="Times New Roman" w:cs="Times New Roman"/>
                <w:b/>
                <w:sz w:val="16"/>
                <w:szCs w:val="16"/>
              </w:rPr>
            </w:pPr>
          </w:p>
        </w:tc>
        <w:tc>
          <w:tcPr>
            <w:tcW w:w="1564"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Федеральный проект «Творческие люди»</w:t>
            </w:r>
          </w:p>
        </w:tc>
        <w:tc>
          <w:tcPr>
            <w:tcW w:w="851" w:type="dxa"/>
          </w:tcPr>
          <w:p w:rsidR="00676606" w:rsidRPr="003F5A5E" w:rsidRDefault="00676606" w:rsidP="00676606">
            <w:pPr>
              <w:rPr>
                <w:rFonts w:ascii="Times New Roman" w:hAnsi="Times New Roman" w:cs="Times New Roman"/>
                <w:b/>
                <w:sz w:val="16"/>
                <w:szCs w:val="16"/>
              </w:rPr>
            </w:pPr>
          </w:p>
        </w:tc>
        <w:tc>
          <w:tcPr>
            <w:tcW w:w="567"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674</w:t>
            </w:r>
          </w:p>
        </w:tc>
        <w:tc>
          <w:tcPr>
            <w:tcW w:w="567"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08</w:t>
            </w:r>
          </w:p>
        </w:tc>
        <w:tc>
          <w:tcPr>
            <w:tcW w:w="709"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01</w:t>
            </w:r>
          </w:p>
        </w:tc>
        <w:tc>
          <w:tcPr>
            <w:tcW w:w="1134"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034А200000</w:t>
            </w:r>
          </w:p>
        </w:tc>
        <w:tc>
          <w:tcPr>
            <w:tcW w:w="566" w:type="dxa"/>
          </w:tcPr>
          <w:p w:rsidR="00676606" w:rsidRPr="003F5A5E" w:rsidRDefault="00676606" w:rsidP="00676606">
            <w:pPr>
              <w:rPr>
                <w:rFonts w:ascii="Times New Roman" w:hAnsi="Times New Roman" w:cs="Times New Roman"/>
                <w:b/>
                <w:sz w:val="16"/>
                <w:szCs w:val="16"/>
              </w:rPr>
            </w:pPr>
          </w:p>
        </w:tc>
        <w:tc>
          <w:tcPr>
            <w:tcW w:w="1134" w:type="dxa"/>
          </w:tcPr>
          <w:p w:rsidR="00676606" w:rsidRPr="003F5A5E" w:rsidRDefault="00676606" w:rsidP="00676606">
            <w:pPr>
              <w:rPr>
                <w:rFonts w:ascii="Times New Roman" w:hAnsi="Times New Roman" w:cs="Times New Roman"/>
                <w:b/>
                <w:sz w:val="16"/>
                <w:szCs w:val="16"/>
              </w:rPr>
            </w:pPr>
          </w:p>
        </w:tc>
        <w:tc>
          <w:tcPr>
            <w:tcW w:w="1134"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106,3</w:t>
            </w:r>
          </w:p>
        </w:tc>
        <w:tc>
          <w:tcPr>
            <w:tcW w:w="1134" w:type="dxa"/>
            <w:tcBorders>
              <w:right w:val="single" w:sz="4" w:space="0" w:color="auto"/>
            </w:tcBorders>
          </w:tcPr>
          <w:p w:rsidR="00676606" w:rsidRPr="003F5A5E" w:rsidRDefault="00676606" w:rsidP="00676606">
            <w:pPr>
              <w:rPr>
                <w:rFonts w:ascii="Times New Roman" w:hAnsi="Times New Roman" w:cs="Times New Roman"/>
                <w:b/>
                <w:sz w:val="16"/>
                <w:szCs w:val="16"/>
              </w:rPr>
            </w:pPr>
            <w:r>
              <w:rPr>
                <w:rFonts w:ascii="Times New Roman" w:hAnsi="Times New Roman" w:cs="Times New Roman"/>
                <w:b/>
                <w:sz w:val="16"/>
                <w:szCs w:val="16"/>
              </w:rPr>
              <w:t>106,1</w:t>
            </w:r>
          </w:p>
        </w:tc>
        <w:tc>
          <w:tcPr>
            <w:tcW w:w="1134" w:type="dxa"/>
            <w:tcBorders>
              <w:left w:val="single" w:sz="4" w:space="0" w:color="auto"/>
            </w:tcBorders>
          </w:tcPr>
          <w:p w:rsidR="00676606" w:rsidRPr="003F5A5E" w:rsidRDefault="00676606" w:rsidP="00676606">
            <w:pPr>
              <w:rPr>
                <w:rFonts w:ascii="Times New Roman" w:hAnsi="Times New Roman" w:cs="Times New Roman"/>
                <w:b/>
                <w:sz w:val="16"/>
                <w:szCs w:val="16"/>
              </w:rPr>
            </w:pPr>
          </w:p>
        </w:tc>
        <w:tc>
          <w:tcPr>
            <w:tcW w:w="1134" w:type="dxa"/>
            <w:tcBorders>
              <w:left w:val="single" w:sz="4" w:space="0" w:color="auto"/>
            </w:tcBorders>
          </w:tcPr>
          <w:p w:rsidR="00676606" w:rsidRPr="003F5A5E" w:rsidRDefault="00676606" w:rsidP="00676606">
            <w:pPr>
              <w:rPr>
                <w:rFonts w:ascii="Times New Roman" w:hAnsi="Times New Roman" w:cs="Times New Roman"/>
                <w:b/>
                <w:sz w:val="16"/>
                <w:szCs w:val="16"/>
              </w:rPr>
            </w:pPr>
          </w:p>
        </w:tc>
        <w:tc>
          <w:tcPr>
            <w:tcW w:w="1134" w:type="dxa"/>
            <w:tcBorders>
              <w:left w:val="single" w:sz="4" w:space="0" w:color="auto"/>
            </w:tcBorders>
          </w:tcPr>
          <w:p w:rsidR="00676606" w:rsidRPr="003F5A5E" w:rsidRDefault="00676606" w:rsidP="00676606">
            <w:pPr>
              <w:rPr>
                <w:rFonts w:ascii="Times New Roman" w:hAnsi="Times New Roman" w:cs="Times New Roman"/>
                <w:b/>
                <w:sz w:val="16"/>
                <w:szCs w:val="16"/>
              </w:rPr>
            </w:pPr>
          </w:p>
        </w:tc>
        <w:tc>
          <w:tcPr>
            <w:tcW w:w="1138" w:type="dxa"/>
            <w:tcBorders>
              <w:left w:val="single" w:sz="4" w:space="0" w:color="auto"/>
            </w:tcBorders>
          </w:tcPr>
          <w:p w:rsidR="00676606" w:rsidRPr="003F5A5E" w:rsidRDefault="00676606" w:rsidP="00676606">
            <w:pPr>
              <w:rPr>
                <w:rFonts w:ascii="Times New Roman" w:hAnsi="Times New Roman" w:cs="Times New Roman"/>
                <w:b/>
                <w:sz w:val="16"/>
                <w:szCs w:val="16"/>
              </w:rPr>
            </w:pPr>
          </w:p>
        </w:tc>
      </w:tr>
      <w:tr w:rsidR="00676606" w:rsidRPr="003F5A5E" w:rsidTr="00676606">
        <w:tc>
          <w:tcPr>
            <w:tcW w:w="425"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03</w:t>
            </w:r>
          </w:p>
        </w:tc>
        <w:tc>
          <w:tcPr>
            <w:tcW w:w="276"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4</w:t>
            </w:r>
          </w:p>
        </w:tc>
        <w:tc>
          <w:tcPr>
            <w:tcW w:w="428"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09</w:t>
            </w:r>
          </w:p>
        </w:tc>
        <w:tc>
          <w:tcPr>
            <w:tcW w:w="427"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1</w:t>
            </w:r>
          </w:p>
        </w:tc>
        <w:tc>
          <w:tcPr>
            <w:tcW w:w="1564"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Реализация регионального проекта «Создание условий для реализации творческого потенциала нации» «Творческие люди»</w:t>
            </w:r>
          </w:p>
        </w:tc>
        <w:tc>
          <w:tcPr>
            <w:tcW w:w="851" w:type="dxa"/>
          </w:tcPr>
          <w:p w:rsidR="00676606" w:rsidRPr="003F5A5E" w:rsidRDefault="00676606" w:rsidP="00676606">
            <w:pPr>
              <w:rPr>
                <w:rFonts w:ascii="Times New Roman" w:hAnsi="Times New Roman" w:cs="Times New Roman"/>
                <w:b/>
                <w:sz w:val="16"/>
                <w:szCs w:val="16"/>
              </w:rPr>
            </w:pPr>
          </w:p>
        </w:tc>
        <w:tc>
          <w:tcPr>
            <w:tcW w:w="567"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674</w:t>
            </w:r>
          </w:p>
        </w:tc>
        <w:tc>
          <w:tcPr>
            <w:tcW w:w="567"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08</w:t>
            </w:r>
          </w:p>
        </w:tc>
        <w:tc>
          <w:tcPr>
            <w:tcW w:w="709"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01</w:t>
            </w:r>
          </w:p>
        </w:tc>
        <w:tc>
          <w:tcPr>
            <w:tcW w:w="1134"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034</w:t>
            </w:r>
            <w:r w:rsidRPr="003F5A5E">
              <w:rPr>
                <w:rFonts w:ascii="Times New Roman" w:hAnsi="Times New Roman" w:cs="Times New Roman"/>
                <w:b/>
                <w:sz w:val="16"/>
                <w:szCs w:val="16"/>
                <w:lang w:val="en-US"/>
              </w:rPr>
              <w:t>A</w:t>
            </w:r>
            <w:r w:rsidRPr="003F5A5E">
              <w:rPr>
                <w:rFonts w:ascii="Times New Roman" w:hAnsi="Times New Roman" w:cs="Times New Roman"/>
                <w:b/>
                <w:sz w:val="16"/>
                <w:szCs w:val="16"/>
              </w:rPr>
              <w:t>255190</w:t>
            </w:r>
          </w:p>
        </w:tc>
        <w:tc>
          <w:tcPr>
            <w:tcW w:w="566"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612</w:t>
            </w:r>
          </w:p>
        </w:tc>
        <w:tc>
          <w:tcPr>
            <w:tcW w:w="1134" w:type="dxa"/>
          </w:tcPr>
          <w:p w:rsidR="00676606" w:rsidRPr="003F5A5E" w:rsidRDefault="00676606" w:rsidP="00676606">
            <w:pPr>
              <w:rPr>
                <w:rFonts w:ascii="Times New Roman" w:hAnsi="Times New Roman" w:cs="Times New Roman"/>
                <w:b/>
                <w:sz w:val="16"/>
                <w:szCs w:val="16"/>
              </w:rPr>
            </w:pPr>
          </w:p>
        </w:tc>
        <w:tc>
          <w:tcPr>
            <w:tcW w:w="1134"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106,3</w:t>
            </w:r>
          </w:p>
        </w:tc>
        <w:tc>
          <w:tcPr>
            <w:tcW w:w="1134" w:type="dxa"/>
            <w:tcBorders>
              <w:right w:val="single" w:sz="4" w:space="0" w:color="auto"/>
            </w:tcBorders>
          </w:tcPr>
          <w:p w:rsidR="00676606" w:rsidRPr="003F5A5E" w:rsidRDefault="00676606" w:rsidP="00676606">
            <w:pPr>
              <w:rPr>
                <w:rFonts w:ascii="Times New Roman" w:hAnsi="Times New Roman" w:cs="Times New Roman"/>
                <w:b/>
                <w:sz w:val="16"/>
                <w:szCs w:val="16"/>
              </w:rPr>
            </w:pPr>
            <w:r>
              <w:rPr>
                <w:rFonts w:ascii="Times New Roman" w:hAnsi="Times New Roman" w:cs="Times New Roman"/>
                <w:b/>
                <w:sz w:val="16"/>
                <w:szCs w:val="16"/>
              </w:rPr>
              <w:t>106,1</w:t>
            </w:r>
          </w:p>
        </w:tc>
        <w:tc>
          <w:tcPr>
            <w:tcW w:w="1134" w:type="dxa"/>
            <w:tcBorders>
              <w:left w:val="single" w:sz="4" w:space="0" w:color="auto"/>
            </w:tcBorders>
          </w:tcPr>
          <w:p w:rsidR="00676606" w:rsidRPr="003F5A5E" w:rsidRDefault="00676606" w:rsidP="00676606">
            <w:pPr>
              <w:rPr>
                <w:rFonts w:ascii="Times New Roman" w:hAnsi="Times New Roman" w:cs="Times New Roman"/>
                <w:b/>
                <w:sz w:val="16"/>
                <w:szCs w:val="16"/>
              </w:rPr>
            </w:pPr>
          </w:p>
        </w:tc>
        <w:tc>
          <w:tcPr>
            <w:tcW w:w="1134" w:type="dxa"/>
            <w:tcBorders>
              <w:left w:val="single" w:sz="4" w:space="0" w:color="auto"/>
            </w:tcBorders>
          </w:tcPr>
          <w:p w:rsidR="00676606" w:rsidRPr="003F5A5E" w:rsidRDefault="00676606" w:rsidP="00676606">
            <w:pPr>
              <w:rPr>
                <w:rFonts w:ascii="Times New Roman" w:hAnsi="Times New Roman" w:cs="Times New Roman"/>
                <w:b/>
                <w:sz w:val="16"/>
                <w:szCs w:val="16"/>
              </w:rPr>
            </w:pPr>
          </w:p>
        </w:tc>
        <w:tc>
          <w:tcPr>
            <w:tcW w:w="1134" w:type="dxa"/>
            <w:tcBorders>
              <w:left w:val="single" w:sz="4" w:space="0" w:color="auto"/>
            </w:tcBorders>
          </w:tcPr>
          <w:p w:rsidR="00676606" w:rsidRPr="003F5A5E" w:rsidRDefault="00676606" w:rsidP="00676606">
            <w:pPr>
              <w:rPr>
                <w:rFonts w:ascii="Times New Roman" w:hAnsi="Times New Roman" w:cs="Times New Roman"/>
                <w:b/>
                <w:sz w:val="16"/>
                <w:szCs w:val="16"/>
              </w:rPr>
            </w:pPr>
          </w:p>
        </w:tc>
        <w:tc>
          <w:tcPr>
            <w:tcW w:w="1138" w:type="dxa"/>
            <w:tcBorders>
              <w:left w:val="single" w:sz="4" w:space="0" w:color="auto"/>
            </w:tcBorders>
          </w:tcPr>
          <w:p w:rsidR="00676606" w:rsidRPr="003F5A5E" w:rsidRDefault="00676606" w:rsidP="00676606">
            <w:pPr>
              <w:rPr>
                <w:rFonts w:ascii="Times New Roman" w:hAnsi="Times New Roman" w:cs="Times New Roman"/>
                <w:b/>
                <w:sz w:val="16"/>
                <w:szCs w:val="16"/>
              </w:rPr>
            </w:pPr>
          </w:p>
        </w:tc>
      </w:tr>
      <w:tr w:rsidR="00676606" w:rsidRPr="003F5A5E" w:rsidTr="00676606">
        <w:tc>
          <w:tcPr>
            <w:tcW w:w="425"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03</w:t>
            </w:r>
          </w:p>
        </w:tc>
        <w:tc>
          <w:tcPr>
            <w:tcW w:w="276"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4</w:t>
            </w:r>
          </w:p>
        </w:tc>
        <w:tc>
          <w:tcPr>
            <w:tcW w:w="428"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А1</w:t>
            </w:r>
          </w:p>
        </w:tc>
        <w:tc>
          <w:tcPr>
            <w:tcW w:w="427" w:type="dxa"/>
          </w:tcPr>
          <w:p w:rsidR="00676606" w:rsidRPr="003F5A5E" w:rsidRDefault="00676606" w:rsidP="00676606">
            <w:pPr>
              <w:rPr>
                <w:rFonts w:ascii="Times New Roman" w:hAnsi="Times New Roman" w:cs="Times New Roman"/>
                <w:b/>
                <w:sz w:val="16"/>
                <w:szCs w:val="16"/>
              </w:rPr>
            </w:pPr>
          </w:p>
        </w:tc>
        <w:tc>
          <w:tcPr>
            <w:tcW w:w="1564"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b/>
                <w:sz w:val="16"/>
                <w:szCs w:val="16"/>
              </w:rPr>
              <w:t>Федеральный проект «Культурная среда» Национального проекта «Культура»</w:t>
            </w:r>
          </w:p>
        </w:tc>
        <w:tc>
          <w:tcPr>
            <w:tcW w:w="851" w:type="dxa"/>
          </w:tcPr>
          <w:p w:rsidR="00676606" w:rsidRPr="003F5A5E" w:rsidRDefault="00676606" w:rsidP="00676606">
            <w:pPr>
              <w:rPr>
                <w:rFonts w:ascii="Times New Roman" w:hAnsi="Times New Roman" w:cs="Times New Roman"/>
                <w:b/>
                <w:sz w:val="16"/>
                <w:szCs w:val="16"/>
              </w:rPr>
            </w:pPr>
          </w:p>
        </w:tc>
        <w:tc>
          <w:tcPr>
            <w:tcW w:w="567" w:type="dxa"/>
          </w:tcPr>
          <w:p w:rsidR="00676606" w:rsidRPr="003F5A5E" w:rsidRDefault="00676606" w:rsidP="00676606">
            <w:pPr>
              <w:rPr>
                <w:rFonts w:ascii="Times New Roman" w:hAnsi="Times New Roman" w:cs="Times New Roman"/>
                <w:b/>
                <w:sz w:val="16"/>
                <w:szCs w:val="16"/>
              </w:rPr>
            </w:pPr>
          </w:p>
        </w:tc>
        <w:tc>
          <w:tcPr>
            <w:tcW w:w="567" w:type="dxa"/>
          </w:tcPr>
          <w:p w:rsidR="00676606" w:rsidRPr="003F5A5E" w:rsidRDefault="00676606" w:rsidP="00676606">
            <w:pPr>
              <w:rPr>
                <w:rFonts w:ascii="Times New Roman" w:hAnsi="Times New Roman" w:cs="Times New Roman"/>
                <w:b/>
                <w:sz w:val="16"/>
                <w:szCs w:val="16"/>
              </w:rPr>
            </w:pPr>
          </w:p>
        </w:tc>
        <w:tc>
          <w:tcPr>
            <w:tcW w:w="709" w:type="dxa"/>
          </w:tcPr>
          <w:p w:rsidR="00676606" w:rsidRPr="003F5A5E" w:rsidRDefault="00676606" w:rsidP="00676606">
            <w:pPr>
              <w:rPr>
                <w:rFonts w:ascii="Times New Roman" w:hAnsi="Times New Roman" w:cs="Times New Roman"/>
                <w:b/>
                <w:sz w:val="16"/>
                <w:szCs w:val="16"/>
              </w:rPr>
            </w:pPr>
          </w:p>
        </w:tc>
        <w:tc>
          <w:tcPr>
            <w:tcW w:w="1134" w:type="dxa"/>
          </w:tcPr>
          <w:p w:rsidR="00676606" w:rsidRPr="003F5A5E" w:rsidRDefault="00676606" w:rsidP="00676606">
            <w:pPr>
              <w:rPr>
                <w:rFonts w:ascii="Times New Roman" w:hAnsi="Times New Roman" w:cs="Times New Roman"/>
                <w:b/>
                <w:sz w:val="16"/>
                <w:szCs w:val="16"/>
              </w:rPr>
            </w:pPr>
          </w:p>
        </w:tc>
        <w:tc>
          <w:tcPr>
            <w:tcW w:w="566" w:type="dxa"/>
          </w:tcPr>
          <w:p w:rsidR="00676606" w:rsidRPr="003F5A5E" w:rsidRDefault="00676606" w:rsidP="00676606">
            <w:pPr>
              <w:rPr>
                <w:rFonts w:ascii="Times New Roman" w:hAnsi="Times New Roman" w:cs="Times New Roman"/>
                <w:b/>
                <w:sz w:val="16"/>
                <w:szCs w:val="16"/>
              </w:rPr>
            </w:pPr>
          </w:p>
        </w:tc>
        <w:tc>
          <w:tcPr>
            <w:tcW w:w="1134" w:type="dxa"/>
          </w:tcPr>
          <w:p w:rsidR="00676606" w:rsidRPr="003F5A5E" w:rsidRDefault="00676606" w:rsidP="00676606">
            <w:pPr>
              <w:rPr>
                <w:rFonts w:ascii="Times New Roman" w:hAnsi="Times New Roman" w:cs="Times New Roman"/>
                <w:b/>
                <w:sz w:val="16"/>
                <w:szCs w:val="16"/>
              </w:rPr>
            </w:pPr>
          </w:p>
        </w:tc>
        <w:tc>
          <w:tcPr>
            <w:tcW w:w="1134" w:type="dxa"/>
          </w:tcPr>
          <w:p w:rsidR="00676606" w:rsidRPr="003F5A5E" w:rsidRDefault="00676606" w:rsidP="00676606">
            <w:pPr>
              <w:rPr>
                <w:rFonts w:ascii="Times New Roman" w:hAnsi="Times New Roman" w:cs="Times New Roman"/>
                <w:b/>
                <w:sz w:val="16"/>
                <w:szCs w:val="16"/>
              </w:rPr>
            </w:pPr>
          </w:p>
        </w:tc>
        <w:tc>
          <w:tcPr>
            <w:tcW w:w="1134" w:type="dxa"/>
            <w:tcBorders>
              <w:right w:val="single" w:sz="4" w:space="0" w:color="auto"/>
            </w:tcBorders>
          </w:tcPr>
          <w:p w:rsidR="00676606" w:rsidRPr="003F5A5E" w:rsidRDefault="00676606" w:rsidP="00676606">
            <w:pPr>
              <w:rPr>
                <w:rFonts w:ascii="Times New Roman" w:hAnsi="Times New Roman" w:cs="Times New Roman"/>
                <w:b/>
                <w:sz w:val="16"/>
                <w:szCs w:val="16"/>
              </w:rPr>
            </w:pPr>
          </w:p>
        </w:tc>
        <w:tc>
          <w:tcPr>
            <w:tcW w:w="1134" w:type="dxa"/>
            <w:tcBorders>
              <w:left w:val="single" w:sz="4" w:space="0" w:color="auto"/>
            </w:tcBorders>
          </w:tcPr>
          <w:p w:rsidR="00676606" w:rsidRPr="003F5A5E" w:rsidRDefault="00676606" w:rsidP="00676606">
            <w:pPr>
              <w:rPr>
                <w:rFonts w:ascii="Times New Roman" w:hAnsi="Times New Roman" w:cs="Times New Roman"/>
                <w:b/>
                <w:sz w:val="16"/>
                <w:szCs w:val="16"/>
              </w:rPr>
            </w:pPr>
          </w:p>
        </w:tc>
        <w:tc>
          <w:tcPr>
            <w:tcW w:w="1134" w:type="dxa"/>
            <w:tcBorders>
              <w:left w:val="single" w:sz="4" w:space="0" w:color="auto"/>
            </w:tcBorders>
          </w:tcPr>
          <w:p w:rsidR="00676606" w:rsidRPr="003F5A5E" w:rsidRDefault="00676606" w:rsidP="00676606">
            <w:pPr>
              <w:rPr>
                <w:rFonts w:ascii="Times New Roman" w:hAnsi="Times New Roman" w:cs="Times New Roman"/>
                <w:b/>
                <w:sz w:val="16"/>
                <w:szCs w:val="16"/>
              </w:rPr>
            </w:pPr>
          </w:p>
        </w:tc>
        <w:tc>
          <w:tcPr>
            <w:tcW w:w="1134" w:type="dxa"/>
            <w:tcBorders>
              <w:left w:val="single" w:sz="4" w:space="0" w:color="auto"/>
            </w:tcBorders>
          </w:tcPr>
          <w:p w:rsidR="00676606" w:rsidRPr="003F5A5E" w:rsidRDefault="00676606" w:rsidP="00676606">
            <w:pPr>
              <w:rPr>
                <w:rFonts w:ascii="Times New Roman" w:hAnsi="Times New Roman" w:cs="Times New Roman"/>
                <w:b/>
                <w:sz w:val="16"/>
                <w:szCs w:val="16"/>
              </w:rPr>
            </w:pPr>
          </w:p>
        </w:tc>
        <w:tc>
          <w:tcPr>
            <w:tcW w:w="1138" w:type="dxa"/>
            <w:tcBorders>
              <w:left w:val="single" w:sz="4" w:space="0" w:color="auto"/>
            </w:tcBorders>
          </w:tcPr>
          <w:p w:rsidR="00676606" w:rsidRPr="003F5A5E" w:rsidRDefault="00676606" w:rsidP="00676606">
            <w:pPr>
              <w:rPr>
                <w:rFonts w:ascii="Times New Roman" w:hAnsi="Times New Roman" w:cs="Times New Roman"/>
                <w:b/>
                <w:sz w:val="16"/>
                <w:szCs w:val="16"/>
              </w:rPr>
            </w:pPr>
          </w:p>
        </w:tc>
      </w:tr>
      <w:tr w:rsidR="00676606" w:rsidRPr="003F5A5E" w:rsidTr="00676606">
        <w:tc>
          <w:tcPr>
            <w:tcW w:w="425"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03</w:t>
            </w:r>
          </w:p>
        </w:tc>
        <w:tc>
          <w:tcPr>
            <w:tcW w:w="276"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4</w:t>
            </w:r>
          </w:p>
        </w:tc>
        <w:tc>
          <w:tcPr>
            <w:tcW w:w="428"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А1</w:t>
            </w:r>
          </w:p>
        </w:tc>
        <w:tc>
          <w:tcPr>
            <w:tcW w:w="427"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01</w:t>
            </w:r>
          </w:p>
        </w:tc>
        <w:tc>
          <w:tcPr>
            <w:tcW w:w="1564"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b/>
                <w:sz w:val="16"/>
                <w:szCs w:val="16"/>
              </w:rPr>
              <w:t>Модернизация муниципальных детских школ искусств по видам искусств путем их реконструкции и (или) капитального ремонта</w:t>
            </w:r>
          </w:p>
        </w:tc>
        <w:tc>
          <w:tcPr>
            <w:tcW w:w="851" w:type="dxa"/>
          </w:tcPr>
          <w:p w:rsidR="00676606" w:rsidRPr="003F5A5E" w:rsidRDefault="00676606" w:rsidP="00676606">
            <w:pPr>
              <w:rPr>
                <w:rFonts w:ascii="Times New Roman" w:hAnsi="Times New Roman" w:cs="Times New Roman"/>
                <w:b/>
                <w:sz w:val="16"/>
                <w:szCs w:val="16"/>
              </w:rPr>
            </w:pPr>
          </w:p>
        </w:tc>
        <w:tc>
          <w:tcPr>
            <w:tcW w:w="567"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674</w:t>
            </w:r>
          </w:p>
        </w:tc>
        <w:tc>
          <w:tcPr>
            <w:tcW w:w="567"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07</w:t>
            </w:r>
          </w:p>
        </w:tc>
        <w:tc>
          <w:tcPr>
            <w:tcW w:w="709"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03</w:t>
            </w:r>
          </w:p>
        </w:tc>
        <w:tc>
          <w:tcPr>
            <w:tcW w:w="1134"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034А160150</w:t>
            </w:r>
          </w:p>
        </w:tc>
        <w:tc>
          <w:tcPr>
            <w:tcW w:w="566" w:type="dxa"/>
          </w:tcPr>
          <w:p w:rsidR="00676606" w:rsidRPr="003F5A5E" w:rsidRDefault="00676606" w:rsidP="00676606">
            <w:pPr>
              <w:rPr>
                <w:rFonts w:ascii="Times New Roman" w:hAnsi="Times New Roman" w:cs="Times New Roman"/>
                <w:b/>
                <w:sz w:val="16"/>
                <w:szCs w:val="16"/>
              </w:rPr>
            </w:pPr>
            <w:r w:rsidRPr="003F5A5E">
              <w:rPr>
                <w:rFonts w:ascii="Times New Roman" w:hAnsi="Times New Roman" w:cs="Times New Roman"/>
                <w:b/>
                <w:sz w:val="16"/>
                <w:szCs w:val="16"/>
              </w:rPr>
              <w:t>612</w:t>
            </w:r>
          </w:p>
        </w:tc>
        <w:tc>
          <w:tcPr>
            <w:tcW w:w="1134" w:type="dxa"/>
          </w:tcPr>
          <w:p w:rsidR="00676606" w:rsidRPr="003F5A5E" w:rsidRDefault="00676606" w:rsidP="00676606">
            <w:pPr>
              <w:rPr>
                <w:rFonts w:ascii="Times New Roman" w:hAnsi="Times New Roman" w:cs="Times New Roman"/>
                <w:b/>
                <w:sz w:val="16"/>
                <w:szCs w:val="16"/>
              </w:rPr>
            </w:pPr>
          </w:p>
        </w:tc>
        <w:tc>
          <w:tcPr>
            <w:tcW w:w="1134" w:type="dxa"/>
          </w:tcPr>
          <w:p w:rsidR="00676606" w:rsidRPr="003F5A5E" w:rsidRDefault="00676606" w:rsidP="00676606">
            <w:pPr>
              <w:rPr>
                <w:rFonts w:ascii="Times New Roman" w:hAnsi="Times New Roman" w:cs="Times New Roman"/>
                <w:b/>
                <w:sz w:val="16"/>
                <w:szCs w:val="16"/>
              </w:rPr>
            </w:pPr>
          </w:p>
        </w:tc>
        <w:tc>
          <w:tcPr>
            <w:tcW w:w="1134" w:type="dxa"/>
            <w:tcBorders>
              <w:right w:val="single" w:sz="4" w:space="0" w:color="auto"/>
            </w:tcBorders>
          </w:tcPr>
          <w:p w:rsidR="00676606" w:rsidRPr="003F5A5E" w:rsidRDefault="00676606" w:rsidP="00676606">
            <w:pPr>
              <w:rPr>
                <w:rFonts w:ascii="Times New Roman" w:hAnsi="Times New Roman" w:cs="Times New Roman"/>
                <w:b/>
                <w:sz w:val="16"/>
                <w:szCs w:val="16"/>
              </w:rPr>
            </w:pPr>
          </w:p>
        </w:tc>
        <w:tc>
          <w:tcPr>
            <w:tcW w:w="1134" w:type="dxa"/>
            <w:tcBorders>
              <w:left w:val="single" w:sz="4" w:space="0" w:color="auto"/>
            </w:tcBorders>
          </w:tcPr>
          <w:p w:rsidR="00676606" w:rsidRPr="003F5A5E" w:rsidRDefault="00676606" w:rsidP="00676606">
            <w:pPr>
              <w:rPr>
                <w:rFonts w:ascii="Times New Roman" w:hAnsi="Times New Roman" w:cs="Times New Roman"/>
                <w:b/>
                <w:sz w:val="16"/>
                <w:szCs w:val="16"/>
              </w:rPr>
            </w:pPr>
          </w:p>
        </w:tc>
        <w:tc>
          <w:tcPr>
            <w:tcW w:w="1134" w:type="dxa"/>
            <w:tcBorders>
              <w:left w:val="single" w:sz="4" w:space="0" w:color="auto"/>
            </w:tcBorders>
          </w:tcPr>
          <w:p w:rsidR="00676606" w:rsidRPr="003F5A5E" w:rsidRDefault="00676606" w:rsidP="00676606">
            <w:pPr>
              <w:rPr>
                <w:rFonts w:ascii="Times New Roman" w:hAnsi="Times New Roman" w:cs="Times New Roman"/>
                <w:b/>
                <w:sz w:val="16"/>
                <w:szCs w:val="16"/>
              </w:rPr>
            </w:pPr>
          </w:p>
        </w:tc>
        <w:tc>
          <w:tcPr>
            <w:tcW w:w="1134" w:type="dxa"/>
            <w:tcBorders>
              <w:left w:val="single" w:sz="4" w:space="0" w:color="auto"/>
            </w:tcBorders>
          </w:tcPr>
          <w:p w:rsidR="00676606" w:rsidRPr="003F5A5E" w:rsidRDefault="00676606" w:rsidP="00676606">
            <w:pPr>
              <w:rPr>
                <w:rFonts w:ascii="Times New Roman" w:hAnsi="Times New Roman" w:cs="Times New Roman"/>
                <w:b/>
                <w:sz w:val="16"/>
                <w:szCs w:val="16"/>
              </w:rPr>
            </w:pPr>
          </w:p>
        </w:tc>
        <w:tc>
          <w:tcPr>
            <w:tcW w:w="1138" w:type="dxa"/>
            <w:tcBorders>
              <w:left w:val="single" w:sz="4" w:space="0" w:color="auto"/>
            </w:tcBorders>
          </w:tcPr>
          <w:p w:rsidR="00676606" w:rsidRPr="003F5A5E" w:rsidRDefault="00676606" w:rsidP="00676606">
            <w:pPr>
              <w:rPr>
                <w:rFonts w:ascii="Times New Roman" w:hAnsi="Times New Roman" w:cs="Times New Roman"/>
                <w:b/>
                <w:sz w:val="16"/>
                <w:szCs w:val="16"/>
              </w:rPr>
            </w:pPr>
          </w:p>
        </w:tc>
      </w:tr>
    </w:tbl>
    <w:p w:rsidR="00676606" w:rsidRDefault="00676606" w:rsidP="00676606">
      <w:pPr>
        <w:spacing w:line="480" w:lineRule="auto"/>
        <w:jc w:val="right"/>
        <w:rPr>
          <w:rFonts w:ascii="Times New Roman" w:eastAsia="Times New Roman" w:hAnsi="Times New Roman"/>
        </w:rPr>
      </w:pPr>
      <w:r>
        <w:rPr>
          <w:rFonts w:ascii="Times New Roman" w:eastAsia="Times New Roman" w:hAnsi="Times New Roman"/>
        </w:rPr>
        <w:t>».</w:t>
      </w:r>
    </w:p>
    <w:p w:rsidR="00676606" w:rsidRPr="00082438" w:rsidRDefault="00676606" w:rsidP="00676606">
      <w:pPr>
        <w:spacing w:line="0" w:lineRule="atLeast"/>
        <w:jc w:val="right"/>
        <w:rPr>
          <w:rFonts w:ascii="Times New Roman" w:eastAsia="Times New Roman" w:hAnsi="Times New Roman"/>
          <w:sz w:val="24"/>
          <w:szCs w:val="24"/>
        </w:rPr>
      </w:pPr>
      <w:r w:rsidRPr="00082438">
        <w:rPr>
          <w:rFonts w:ascii="Times New Roman" w:eastAsia="Times New Roman" w:hAnsi="Times New Roman"/>
          <w:sz w:val="24"/>
          <w:szCs w:val="24"/>
        </w:rPr>
        <w:lastRenderedPageBreak/>
        <w:t xml:space="preserve">Приложение </w:t>
      </w:r>
      <w:r>
        <w:rPr>
          <w:rFonts w:ascii="Times New Roman" w:eastAsia="Times New Roman" w:hAnsi="Times New Roman"/>
          <w:sz w:val="24"/>
          <w:szCs w:val="24"/>
        </w:rPr>
        <w:t>5</w:t>
      </w:r>
    </w:p>
    <w:p w:rsidR="00676606" w:rsidRDefault="00676606" w:rsidP="00676606">
      <w:pPr>
        <w:spacing w:line="0" w:lineRule="atLeast"/>
        <w:jc w:val="right"/>
        <w:rPr>
          <w:rFonts w:ascii="Times New Roman" w:eastAsia="Times New Roman" w:hAnsi="Times New Roman"/>
          <w:sz w:val="24"/>
          <w:szCs w:val="24"/>
        </w:rPr>
      </w:pPr>
      <w:r>
        <w:rPr>
          <w:rFonts w:ascii="Times New Roman" w:eastAsia="Times New Roman" w:hAnsi="Times New Roman"/>
          <w:sz w:val="24"/>
          <w:szCs w:val="24"/>
        </w:rPr>
        <w:t>к постановлению Администрации</w:t>
      </w:r>
    </w:p>
    <w:p w:rsidR="00676606" w:rsidRDefault="00676606" w:rsidP="00676606">
      <w:pPr>
        <w:spacing w:line="0" w:lineRule="atLeast"/>
        <w:jc w:val="right"/>
        <w:rPr>
          <w:rFonts w:ascii="Times New Roman" w:eastAsia="Times New Roman" w:hAnsi="Times New Roman"/>
          <w:sz w:val="24"/>
          <w:szCs w:val="24"/>
        </w:rPr>
      </w:pPr>
      <w:r>
        <w:rPr>
          <w:rFonts w:ascii="Times New Roman" w:eastAsia="Times New Roman" w:hAnsi="Times New Roman"/>
          <w:sz w:val="24"/>
          <w:szCs w:val="24"/>
        </w:rPr>
        <w:t>муниципального образования</w:t>
      </w:r>
    </w:p>
    <w:p w:rsidR="00676606" w:rsidRDefault="00676606" w:rsidP="00676606">
      <w:pPr>
        <w:spacing w:line="0" w:lineRule="atLeast"/>
        <w:jc w:val="right"/>
        <w:rPr>
          <w:rFonts w:ascii="Times New Roman" w:eastAsia="Times New Roman" w:hAnsi="Times New Roman"/>
          <w:sz w:val="24"/>
          <w:szCs w:val="24"/>
        </w:rPr>
      </w:pPr>
      <w:r>
        <w:rPr>
          <w:rFonts w:ascii="Times New Roman" w:eastAsia="Times New Roman" w:hAnsi="Times New Roman"/>
          <w:sz w:val="24"/>
          <w:szCs w:val="24"/>
        </w:rPr>
        <w:t xml:space="preserve"> «Муниципальный округ</w:t>
      </w:r>
    </w:p>
    <w:p w:rsidR="00676606" w:rsidRDefault="00676606" w:rsidP="00676606">
      <w:pPr>
        <w:spacing w:line="0" w:lineRule="atLeast"/>
        <w:jc w:val="right"/>
        <w:rPr>
          <w:rFonts w:ascii="Times New Roman" w:eastAsia="Times New Roman" w:hAnsi="Times New Roman"/>
          <w:sz w:val="24"/>
          <w:szCs w:val="24"/>
        </w:rPr>
      </w:pPr>
      <w:r>
        <w:rPr>
          <w:rFonts w:ascii="Times New Roman" w:eastAsia="Times New Roman" w:hAnsi="Times New Roman"/>
          <w:sz w:val="24"/>
          <w:szCs w:val="24"/>
        </w:rPr>
        <w:t xml:space="preserve"> Сюмсинский район</w:t>
      </w:r>
    </w:p>
    <w:p w:rsidR="00676606" w:rsidRDefault="00676606" w:rsidP="00676606">
      <w:pPr>
        <w:spacing w:line="0" w:lineRule="atLeast"/>
        <w:jc w:val="right"/>
        <w:rPr>
          <w:rFonts w:ascii="Times New Roman" w:eastAsia="Times New Roman" w:hAnsi="Times New Roman"/>
          <w:sz w:val="24"/>
          <w:szCs w:val="24"/>
        </w:rPr>
      </w:pPr>
      <w:r>
        <w:rPr>
          <w:rFonts w:ascii="Times New Roman" w:eastAsia="Times New Roman" w:hAnsi="Times New Roman"/>
          <w:sz w:val="24"/>
          <w:szCs w:val="24"/>
        </w:rPr>
        <w:t xml:space="preserve"> Удмуртской Республики»</w:t>
      </w:r>
    </w:p>
    <w:p w:rsidR="00676606" w:rsidRDefault="00676606" w:rsidP="00676606">
      <w:pPr>
        <w:spacing w:line="0" w:lineRule="atLeast"/>
        <w:jc w:val="right"/>
        <w:rPr>
          <w:rFonts w:ascii="Times New Roman" w:eastAsia="Times New Roman" w:hAnsi="Times New Roman"/>
          <w:sz w:val="24"/>
          <w:szCs w:val="24"/>
        </w:rPr>
      </w:pPr>
      <w:r>
        <w:rPr>
          <w:rFonts w:ascii="Times New Roman" w:eastAsia="Times New Roman" w:hAnsi="Times New Roman"/>
          <w:sz w:val="24"/>
          <w:szCs w:val="24"/>
        </w:rPr>
        <w:t>от 30 июля 2024 года № 436</w:t>
      </w:r>
    </w:p>
    <w:p w:rsidR="00676606" w:rsidRDefault="00676606" w:rsidP="00676606">
      <w:pPr>
        <w:spacing w:line="0" w:lineRule="atLeast"/>
        <w:jc w:val="right"/>
        <w:rPr>
          <w:rFonts w:ascii="Times New Roman" w:eastAsia="Times New Roman" w:hAnsi="Times New Roman"/>
        </w:rPr>
      </w:pPr>
    </w:p>
    <w:p w:rsidR="00676606" w:rsidRPr="005336BB" w:rsidRDefault="00676606" w:rsidP="00676606">
      <w:pPr>
        <w:spacing w:line="0" w:lineRule="atLeast"/>
        <w:jc w:val="right"/>
        <w:rPr>
          <w:rFonts w:ascii="Times New Roman" w:eastAsia="Times New Roman" w:hAnsi="Times New Roman"/>
          <w:sz w:val="24"/>
          <w:szCs w:val="24"/>
        </w:rPr>
      </w:pPr>
      <w:r w:rsidRPr="005336BB">
        <w:rPr>
          <w:rFonts w:ascii="Times New Roman" w:eastAsia="Times New Roman" w:hAnsi="Times New Roman"/>
          <w:sz w:val="24"/>
          <w:szCs w:val="24"/>
        </w:rPr>
        <w:t>«Приложение 5</w:t>
      </w:r>
    </w:p>
    <w:p w:rsidR="00676606" w:rsidRPr="005336BB" w:rsidRDefault="00676606" w:rsidP="00676606">
      <w:pPr>
        <w:spacing w:line="0" w:lineRule="atLeast"/>
        <w:jc w:val="right"/>
        <w:rPr>
          <w:rFonts w:ascii="Times New Roman" w:eastAsia="Times New Roman" w:hAnsi="Times New Roman"/>
          <w:sz w:val="24"/>
          <w:szCs w:val="24"/>
        </w:rPr>
      </w:pPr>
      <w:r w:rsidRPr="005336BB">
        <w:rPr>
          <w:rFonts w:ascii="Times New Roman" w:eastAsia="Times New Roman" w:hAnsi="Times New Roman"/>
          <w:sz w:val="24"/>
          <w:szCs w:val="24"/>
        </w:rPr>
        <w:t>к муниципальной программе</w:t>
      </w:r>
    </w:p>
    <w:p w:rsidR="00676606" w:rsidRPr="005336BB" w:rsidRDefault="00676606" w:rsidP="00676606">
      <w:pPr>
        <w:ind w:right="-28"/>
        <w:jc w:val="right"/>
        <w:rPr>
          <w:sz w:val="24"/>
          <w:szCs w:val="24"/>
        </w:rPr>
      </w:pPr>
      <w:r w:rsidRPr="005336BB">
        <w:rPr>
          <w:rFonts w:ascii="Times New Roman" w:eastAsia="Times New Roman" w:hAnsi="Times New Roman"/>
          <w:sz w:val="24"/>
          <w:szCs w:val="24"/>
        </w:rPr>
        <w:t>«Развитие культуры»</w:t>
      </w:r>
    </w:p>
    <w:tbl>
      <w:tblPr>
        <w:tblW w:w="17234" w:type="dxa"/>
        <w:tblInd w:w="-318" w:type="dxa"/>
        <w:tblLayout w:type="fixed"/>
        <w:tblLook w:val="04A0"/>
      </w:tblPr>
      <w:tblGrid>
        <w:gridCol w:w="271"/>
        <w:gridCol w:w="155"/>
        <w:gridCol w:w="425"/>
        <w:gridCol w:w="176"/>
        <w:gridCol w:w="756"/>
        <w:gridCol w:w="203"/>
        <w:gridCol w:w="4536"/>
        <w:gridCol w:w="1086"/>
        <w:gridCol w:w="1040"/>
        <w:gridCol w:w="1134"/>
        <w:gridCol w:w="1134"/>
        <w:gridCol w:w="992"/>
        <w:gridCol w:w="1182"/>
        <w:gridCol w:w="1134"/>
        <w:gridCol w:w="1086"/>
        <w:gridCol w:w="1924"/>
      </w:tblGrid>
      <w:tr w:rsidR="00676606" w:rsidRPr="006B2DAF" w:rsidTr="00BC7D33">
        <w:trPr>
          <w:trHeight w:val="320"/>
        </w:trPr>
        <w:tc>
          <w:tcPr>
            <w:tcW w:w="271" w:type="dxa"/>
            <w:tcBorders>
              <w:top w:val="nil"/>
              <w:left w:val="nil"/>
              <w:bottom w:val="nil"/>
              <w:right w:val="nil"/>
            </w:tcBorders>
            <w:shd w:val="clear" w:color="000000" w:fill="FFFFFF"/>
            <w:noWrap/>
            <w:vAlign w:val="bottom"/>
            <w:hideMark/>
          </w:tcPr>
          <w:p w:rsidR="00676606" w:rsidRPr="006B2DAF" w:rsidRDefault="00676606" w:rsidP="00676606">
            <w:pPr>
              <w:rPr>
                <w:rFonts w:ascii="Times New Roman" w:hAnsi="Times New Roman" w:cs="Times New Roman"/>
              </w:rPr>
            </w:pPr>
            <w:r w:rsidRPr="006B2DAF">
              <w:rPr>
                <w:rFonts w:ascii="Times New Roman" w:hAnsi="Times New Roman" w:cs="Times New Roman"/>
              </w:rPr>
              <w:t> </w:t>
            </w:r>
          </w:p>
        </w:tc>
        <w:tc>
          <w:tcPr>
            <w:tcW w:w="756" w:type="dxa"/>
            <w:gridSpan w:val="3"/>
            <w:tcBorders>
              <w:top w:val="nil"/>
              <w:left w:val="nil"/>
              <w:bottom w:val="nil"/>
              <w:right w:val="nil"/>
            </w:tcBorders>
            <w:shd w:val="clear" w:color="000000" w:fill="FFFFFF"/>
          </w:tcPr>
          <w:p w:rsidR="00676606" w:rsidRPr="00FA33DC" w:rsidRDefault="00676606" w:rsidP="00676606">
            <w:pPr>
              <w:rPr>
                <w:rFonts w:ascii="Times New Roman" w:hAnsi="Times New Roman" w:cs="Times New Roman"/>
                <w:sz w:val="20"/>
                <w:szCs w:val="20"/>
              </w:rPr>
            </w:pPr>
          </w:p>
        </w:tc>
        <w:tc>
          <w:tcPr>
            <w:tcW w:w="756" w:type="dxa"/>
            <w:tcBorders>
              <w:top w:val="nil"/>
              <w:left w:val="nil"/>
              <w:bottom w:val="nil"/>
              <w:right w:val="nil"/>
            </w:tcBorders>
            <w:shd w:val="clear" w:color="000000" w:fill="FFFFFF"/>
          </w:tcPr>
          <w:p w:rsidR="00676606" w:rsidRPr="00FA33DC" w:rsidRDefault="00676606" w:rsidP="00676606">
            <w:pPr>
              <w:rPr>
                <w:rFonts w:ascii="Times New Roman" w:hAnsi="Times New Roman" w:cs="Times New Roman"/>
                <w:sz w:val="20"/>
                <w:szCs w:val="20"/>
              </w:rPr>
            </w:pPr>
          </w:p>
        </w:tc>
        <w:tc>
          <w:tcPr>
            <w:tcW w:w="15451" w:type="dxa"/>
            <w:gridSpan w:val="11"/>
            <w:tcBorders>
              <w:top w:val="nil"/>
              <w:left w:val="nil"/>
              <w:bottom w:val="nil"/>
              <w:right w:val="nil"/>
            </w:tcBorders>
            <w:shd w:val="clear" w:color="000000" w:fill="FFFFFF"/>
          </w:tcPr>
          <w:p w:rsidR="00676606" w:rsidRDefault="00676606" w:rsidP="00676606">
            <w:pPr>
              <w:ind w:right="-816"/>
              <w:rPr>
                <w:rFonts w:ascii="Times New Roman" w:hAnsi="Times New Roman" w:cs="Times New Roman"/>
              </w:rPr>
            </w:pPr>
          </w:p>
          <w:p w:rsidR="00676606" w:rsidRPr="00FA33DC" w:rsidRDefault="00676606" w:rsidP="00676606">
            <w:pPr>
              <w:ind w:right="-816"/>
              <w:rPr>
                <w:rFonts w:ascii="Times New Roman" w:hAnsi="Times New Roman" w:cs="Times New Roman"/>
                <w:sz w:val="20"/>
                <w:szCs w:val="20"/>
              </w:rPr>
            </w:pPr>
            <w:r>
              <w:rPr>
                <w:rFonts w:ascii="Times New Roman" w:hAnsi="Times New Roman" w:cs="Times New Roman"/>
              </w:rPr>
              <w:t>П</w:t>
            </w:r>
            <w:r w:rsidRPr="006B2DAF">
              <w:rPr>
                <w:rFonts w:ascii="Times New Roman" w:hAnsi="Times New Roman" w:cs="Times New Roman"/>
              </w:rPr>
              <w:t>рогнозная (справочная) оценка ресурсного обеспечения реализации муниципальной</w:t>
            </w:r>
            <w:r>
              <w:rPr>
                <w:rFonts w:ascii="Times New Roman" w:hAnsi="Times New Roman" w:cs="Times New Roman"/>
              </w:rPr>
              <w:t xml:space="preserve"> </w:t>
            </w:r>
            <w:r w:rsidRPr="006B2DAF">
              <w:rPr>
                <w:rFonts w:ascii="Times New Roman" w:hAnsi="Times New Roman" w:cs="Times New Roman"/>
              </w:rPr>
              <w:t>программы за счет всех источников </w:t>
            </w:r>
          </w:p>
        </w:tc>
      </w:tr>
      <w:tr w:rsidR="00676606" w:rsidRPr="006B2DAF" w:rsidTr="00BC7D33">
        <w:trPr>
          <w:gridAfter w:val="1"/>
          <w:wAfter w:w="1924" w:type="dxa"/>
          <w:trHeight w:val="722"/>
        </w:trPr>
        <w:tc>
          <w:tcPr>
            <w:tcW w:w="851" w:type="dxa"/>
            <w:gridSpan w:val="3"/>
            <w:tcBorders>
              <w:top w:val="single" w:sz="4" w:space="0" w:color="auto"/>
              <w:left w:val="single" w:sz="4" w:space="0" w:color="auto"/>
              <w:bottom w:val="single" w:sz="4" w:space="0" w:color="auto"/>
              <w:right w:val="single" w:sz="4" w:space="0" w:color="000000"/>
            </w:tcBorders>
            <w:shd w:val="clear" w:color="000000" w:fill="FFFFFF"/>
            <w:hideMark/>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Код аналитической программной классификации</w:t>
            </w:r>
          </w:p>
        </w:tc>
        <w:tc>
          <w:tcPr>
            <w:tcW w:w="1135" w:type="dxa"/>
            <w:gridSpan w:val="3"/>
            <w:vMerge w:val="restart"/>
            <w:tcBorders>
              <w:top w:val="single" w:sz="4" w:space="0" w:color="auto"/>
              <w:left w:val="single" w:sz="4" w:space="0" w:color="auto"/>
              <w:right w:val="single" w:sz="4" w:space="0" w:color="auto"/>
            </w:tcBorders>
            <w:shd w:val="clear" w:color="000000" w:fill="FFFFFF"/>
            <w:hideMark/>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Наименование муниципальной программы, подпрограммы</w:t>
            </w:r>
          </w:p>
        </w:tc>
        <w:tc>
          <w:tcPr>
            <w:tcW w:w="4536" w:type="dxa"/>
            <w:vMerge w:val="restart"/>
            <w:tcBorders>
              <w:top w:val="single" w:sz="4" w:space="0" w:color="auto"/>
              <w:left w:val="single" w:sz="4" w:space="0" w:color="auto"/>
              <w:right w:val="single" w:sz="4" w:space="0" w:color="auto"/>
            </w:tcBorders>
            <w:shd w:val="clear" w:color="000000" w:fill="FFFFFF"/>
            <w:hideMark/>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Источник финансирования</w:t>
            </w:r>
          </w:p>
        </w:tc>
        <w:tc>
          <w:tcPr>
            <w:tcW w:w="8788" w:type="dxa"/>
            <w:gridSpan w:val="8"/>
            <w:tcBorders>
              <w:top w:val="single" w:sz="4" w:space="0" w:color="auto"/>
              <w:bottom w:val="single" w:sz="4" w:space="0" w:color="auto"/>
              <w:right w:val="single" w:sz="4" w:space="0" w:color="auto"/>
            </w:tcBorders>
          </w:tcPr>
          <w:p w:rsidR="00676606" w:rsidRDefault="00676606" w:rsidP="00676606">
            <w:pPr>
              <w:jc w:val="center"/>
              <w:rPr>
                <w:rFonts w:ascii="Times New Roman" w:hAnsi="Times New Roman" w:cs="Times New Roman"/>
                <w:sz w:val="18"/>
                <w:szCs w:val="18"/>
              </w:rPr>
            </w:pPr>
            <w:r>
              <w:rPr>
                <w:rFonts w:ascii="Times New Roman" w:hAnsi="Times New Roman" w:cs="Times New Roman"/>
                <w:sz w:val="18"/>
                <w:szCs w:val="18"/>
              </w:rPr>
              <w:t>Оц</w:t>
            </w:r>
            <w:r w:rsidRPr="003F5A5E">
              <w:rPr>
                <w:rFonts w:ascii="Times New Roman" w:hAnsi="Times New Roman" w:cs="Times New Roman"/>
                <w:sz w:val="18"/>
                <w:szCs w:val="18"/>
              </w:rPr>
              <w:t>енка расходов, тыс. рублей</w:t>
            </w:r>
          </w:p>
        </w:tc>
      </w:tr>
      <w:tr w:rsidR="00676606" w:rsidRPr="006B2DAF" w:rsidTr="00BC7D33">
        <w:trPr>
          <w:gridAfter w:val="1"/>
          <w:wAfter w:w="1924" w:type="dxa"/>
          <w:trHeight w:val="375"/>
        </w:trPr>
        <w:tc>
          <w:tcPr>
            <w:tcW w:w="426" w:type="dxa"/>
            <w:gridSpan w:val="2"/>
            <w:tcBorders>
              <w:top w:val="nil"/>
              <w:left w:val="single" w:sz="4" w:space="0" w:color="auto"/>
              <w:bottom w:val="single" w:sz="4" w:space="0" w:color="auto"/>
              <w:right w:val="single" w:sz="4" w:space="0" w:color="auto"/>
            </w:tcBorders>
            <w:shd w:val="clear" w:color="000000" w:fill="FFFFFF"/>
            <w:noWrap/>
            <w:hideMark/>
          </w:tcPr>
          <w:p w:rsidR="00676606" w:rsidRPr="00FA33DC" w:rsidRDefault="00676606" w:rsidP="00676606">
            <w:pPr>
              <w:rPr>
                <w:rFonts w:ascii="Times New Roman" w:hAnsi="Times New Roman" w:cs="Times New Roman"/>
                <w:sz w:val="20"/>
                <w:szCs w:val="20"/>
              </w:rPr>
            </w:pPr>
            <w:r w:rsidRPr="00FA33DC">
              <w:rPr>
                <w:rFonts w:ascii="Times New Roman" w:hAnsi="Times New Roman" w:cs="Times New Roman"/>
                <w:sz w:val="20"/>
                <w:szCs w:val="20"/>
              </w:rPr>
              <w:t>МП</w:t>
            </w:r>
          </w:p>
        </w:tc>
        <w:tc>
          <w:tcPr>
            <w:tcW w:w="425" w:type="dxa"/>
            <w:tcBorders>
              <w:top w:val="nil"/>
              <w:left w:val="nil"/>
              <w:bottom w:val="single" w:sz="4" w:space="0" w:color="auto"/>
              <w:right w:val="single" w:sz="4" w:space="0" w:color="auto"/>
            </w:tcBorders>
            <w:shd w:val="clear" w:color="000000" w:fill="FFFFFF"/>
            <w:noWrap/>
            <w:hideMark/>
          </w:tcPr>
          <w:p w:rsidR="00676606" w:rsidRPr="00FA33DC" w:rsidRDefault="00676606" w:rsidP="00676606">
            <w:pPr>
              <w:rPr>
                <w:rFonts w:ascii="Times New Roman" w:hAnsi="Times New Roman" w:cs="Times New Roman"/>
                <w:sz w:val="20"/>
                <w:szCs w:val="20"/>
              </w:rPr>
            </w:pPr>
            <w:r w:rsidRPr="00FA33DC">
              <w:rPr>
                <w:rFonts w:ascii="Times New Roman" w:hAnsi="Times New Roman" w:cs="Times New Roman"/>
                <w:sz w:val="20"/>
                <w:szCs w:val="20"/>
              </w:rPr>
              <w:t>Пп</w:t>
            </w:r>
          </w:p>
        </w:tc>
        <w:tc>
          <w:tcPr>
            <w:tcW w:w="1135" w:type="dxa"/>
            <w:gridSpan w:val="3"/>
            <w:vMerge/>
            <w:tcBorders>
              <w:left w:val="single" w:sz="4" w:space="0" w:color="auto"/>
              <w:bottom w:val="single" w:sz="4" w:space="0" w:color="000000"/>
              <w:right w:val="single" w:sz="4" w:space="0" w:color="auto"/>
            </w:tcBorders>
            <w:vAlign w:val="center"/>
            <w:hideMark/>
          </w:tcPr>
          <w:p w:rsidR="00676606" w:rsidRPr="00FA33DC" w:rsidRDefault="00676606" w:rsidP="00676606">
            <w:pPr>
              <w:rPr>
                <w:rFonts w:ascii="Times New Roman" w:hAnsi="Times New Roman" w:cs="Times New Roman"/>
                <w:sz w:val="20"/>
                <w:szCs w:val="20"/>
              </w:rPr>
            </w:pPr>
          </w:p>
        </w:tc>
        <w:tc>
          <w:tcPr>
            <w:tcW w:w="4536" w:type="dxa"/>
            <w:vMerge/>
            <w:tcBorders>
              <w:left w:val="single" w:sz="4" w:space="0" w:color="auto"/>
              <w:bottom w:val="single" w:sz="4" w:space="0" w:color="000000"/>
              <w:right w:val="single" w:sz="4" w:space="0" w:color="auto"/>
            </w:tcBorders>
            <w:vAlign w:val="center"/>
            <w:hideMark/>
          </w:tcPr>
          <w:p w:rsidR="00676606" w:rsidRPr="00FA33DC" w:rsidRDefault="00676606" w:rsidP="00676606">
            <w:pPr>
              <w:rPr>
                <w:rFonts w:ascii="Times New Roman" w:hAnsi="Times New Roman" w:cs="Times New Roman"/>
                <w:sz w:val="20"/>
                <w:szCs w:val="20"/>
              </w:rPr>
            </w:pPr>
          </w:p>
        </w:tc>
        <w:tc>
          <w:tcPr>
            <w:tcW w:w="1086" w:type="dxa"/>
            <w:tcBorders>
              <w:top w:val="single" w:sz="4" w:space="0" w:color="auto"/>
              <w:left w:val="nil"/>
              <w:bottom w:val="single" w:sz="4" w:space="0" w:color="auto"/>
              <w:right w:val="single" w:sz="4" w:space="0" w:color="auto"/>
            </w:tcBorders>
            <w:shd w:val="clear" w:color="000000" w:fill="FFFFFF"/>
            <w:vAlign w:val="bottom"/>
            <w:hideMark/>
          </w:tcPr>
          <w:p w:rsidR="00676606" w:rsidRPr="003F5A5E" w:rsidRDefault="00676606" w:rsidP="00676606">
            <w:pPr>
              <w:jc w:val="center"/>
              <w:rPr>
                <w:rFonts w:ascii="Times New Roman" w:hAnsi="Times New Roman" w:cs="Times New Roman"/>
                <w:sz w:val="18"/>
                <w:szCs w:val="18"/>
              </w:rPr>
            </w:pPr>
            <w:r w:rsidRPr="003F5A5E">
              <w:rPr>
                <w:rFonts w:ascii="Times New Roman" w:hAnsi="Times New Roman" w:cs="Times New Roman"/>
                <w:sz w:val="18"/>
                <w:szCs w:val="18"/>
              </w:rPr>
              <w:t>Ит</w:t>
            </w:r>
            <w:r w:rsidRPr="003F5A5E">
              <w:rPr>
                <w:rStyle w:val="aff4"/>
                <w:rFonts w:eastAsiaTheme="minorEastAsia"/>
                <w:sz w:val="18"/>
                <w:szCs w:val="18"/>
              </w:rPr>
              <w:t>о</w:t>
            </w:r>
            <w:r w:rsidRPr="003F5A5E">
              <w:rPr>
                <w:rFonts w:ascii="Times New Roman" w:hAnsi="Times New Roman" w:cs="Times New Roman"/>
                <w:sz w:val="18"/>
                <w:szCs w:val="18"/>
              </w:rPr>
              <w:t>го</w:t>
            </w:r>
          </w:p>
        </w:tc>
        <w:tc>
          <w:tcPr>
            <w:tcW w:w="1040" w:type="dxa"/>
            <w:tcBorders>
              <w:top w:val="single" w:sz="4" w:space="0" w:color="auto"/>
              <w:left w:val="nil"/>
              <w:bottom w:val="single" w:sz="4" w:space="0" w:color="auto"/>
              <w:right w:val="single" w:sz="4" w:space="0" w:color="auto"/>
            </w:tcBorders>
            <w:shd w:val="clear" w:color="000000" w:fill="FFFFFF"/>
            <w:vAlign w:val="center"/>
          </w:tcPr>
          <w:p w:rsidR="00676606" w:rsidRPr="003F5A5E" w:rsidRDefault="00676606" w:rsidP="00676606">
            <w:pPr>
              <w:jc w:val="center"/>
              <w:rPr>
                <w:rFonts w:ascii="Times New Roman" w:hAnsi="Times New Roman" w:cs="Times New Roman"/>
                <w:sz w:val="18"/>
                <w:szCs w:val="18"/>
              </w:rPr>
            </w:pPr>
            <w:r w:rsidRPr="003F5A5E">
              <w:rPr>
                <w:rFonts w:ascii="Times New Roman" w:hAnsi="Times New Roman" w:cs="Times New Roman"/>
                <w:sz w:val="18"/>
                <w:szCs w:val="18"/>
              </w:rPr>
              <w:t>2022  отчет</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676606" w:rsidRDefault="00676606" w:rsidP="00676606">
            <w:pPr>
              <w:jc w:val="center"/>
              <w:rPr>
                <w:rFonts w:ascii="Times New Roman" w:hAnsi="Times New Roman" w:cs="Times New Roman"/>
                <w:sz w:val="18"/>
                <w:szCs w:val="18"/>
              </w:rPr>
            </w:pPr>
            <w:r w:rsidRPr="003F5A5E">
              <w:rPr>
                <w:rFonts w:ascii="Times New Roman" w:hAnsi="Times New Roman" w:cs="Times New Roman"/>
                <w:sz w:val="18"/>
                <w:szCs w:val="18"/>
              </w:rPr>
              <w:t xml:space="preserve">2023 </w:t>
            </w:r>
          </w:p>
          <w:p w:rsidR="00676606" w:rsidRPr="003F5A5E" w:rsidRDefault="00676606" w:rsidP="00676606">
            <w:pPr>
              <w:jc w:val="center"/>
              <w:rPr>
                <w:rFonts w:ascii="Times New Roman" w:hAnsi="Times New Roman" w:cs="Times New Roman"/>
                <w:sz w:val="18"/>
                <w:szCs w:val="18"/>
              </w:rPr>
            </w:pPr>
            <w:r>
              <w:rPr>
                <w:rFonts w:ascii="Times New Roman" w:hAnsi="Times New Roman" w:cs="Times New Roman"/>
                <w:sz w:val="18"/>
                <w:szCs w:val="18"/>
              </w:rPr>
              <w:t>отчет</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676606" w:rsidRPr="003F5A5E" w:rsidRDefault="00676606" w:rsidP="00676606">
            <w:pPr>
              <w:jc w:val="center"/>
              <w:rPr>
                <w:rFonts w:ascii="Times New Roman" w:hAnsi="Times New Roman" w:cs="Times New Roman"/>
                <w:sz w:val="18"/>
                <w:szCs w:val="18"/>
              </w:rPr>
            </w:pPr>
            <w:r w:rsidRPr="003F5A5E">
              <w:rPr>
                <w:rFonts w:ascii="Times New Roman" w:hAnsi="Times New Roman" w:cs="Times New Roman"/>
                <w:sz w:val="18"/>
                <w:szCs w:val="18"/>
              </w:rPr>
              <w:t>2024</w:t>
            </w:r>
            <w:r>
              <w:rPr>
                <w:rFonts w:ascii="Times New Roman" w:hAnsi="Times New Roman" w:cs="Times New Roman"/>
                <w:sz w:val="18"/>
                <w:szCs w:val="18"/>
              </w:rPr>
              <w:t xml:space="preserve"> </w:t>
            </w:r>
            <w:r w:rsidRPr="003F5A5E">
              <w:rPr>
                <w:rFonts w:ascii="Times New Roman" w:hAnsi="Times New Roman" w:cs="Times New Roman"/>
                <w:sz w:val="18"/>
                <w:szCs w:val="18"/>
              </w:rPr>
              <w:t>прогноз</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76606" w:rsidRPr="003F5A5E" w:rsidRDefault="00676606" w:rsidP="00676606">
            <w:pPr>
              <w:jc w:val="center"/>
              <w:rPr>
                <w:rFonts w:ascii="Times New Roman" w:hAnsi="Times New Roman" w:cs="Times New Roman"/>
                <w:sz w:val="18"/>
                <w:szCs w:val="18"/>
              </w:rPr>
            </w:pPr>
            <w:r w:rsidRPr="003F5A5E">
              <w:rPr>
                <w:rFonts w:ascii="Times New Roman" w:hAnsi="Times New Roman" w:cs="Times New Roman"/>
                <w:sz w:val="18"/>
                <w:szCs w:val="18"/>
              </w:rPr>
              <w:t>2025 прогноз</w:t>
            </w:r>
          </w:p>
        </w:tc>
        <w:tc>
          <w:tcPr>
            <w:tcW w:w="1182" w:type="dxa"/>
            <w:tcBorders>
              <w:top w:val="single" w:sz="4" w:space="0" w:color="auto"/>
              <w:left w:val="nil"/>
              <w:bottom w:val="single" w:sz="4" w:space="0" w:color="auto"/>
              <w:right w:val="single" w:sz="4" w:space="0" w:color="auto"/>
            </w:tcBorders>
            <w:shd w:val="clear" w:color="000000" w:fill="FFFFFF"/>
            <w:vAlign w:val="center"/>
          </w:tcPr>
          <w:p w:rsidR="00676606" w:rsidRPr="003F5A5E" w:rsidRDefault="00676606" w:rsidP="00676606">
            <w:pPr>
              <w:jc w:val="center"/>
              <w:rPr>
                <w:rFonts w:ascii="Times New Roman" w:hAnsi="Times New Roman" w:cs="Times New Roman"/>
                <w:sz w:val="18"/>
                <w:szCs w:val="18"/>
              </w:rPr>
            </w:pPr>
            <w:r>
              <w:rPr>
                <w:rFonts w:ascii="Times New Roman" w:hAnsi="Times New Roman" w:cs="Times New Roman"/>
                <w:sz w:val="18"/>
                <w:szCs w:val="18"/>
              </w:rPr>
              <w:t>2026 прогноз</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676606" w:rsidRDefault="00676606" w:rsidP="00676606">
            <w:pPr>
              <w:jc w:val="center"/>
              <w:rPr>
                <w:rFonts w:ascii="Times New Roman" w:hAnsi="Times New Roman" w:cs="Times New Roman"/>
                <w:sz w:val="18"/>
                <w:szCs w:val="18"/>
              </w:rPr>
            </w:pPr>
            <w:r>
              <w:rPr>
                <w:rFonts w:ascii="Times New Roman" w:hAnsi="Times New Roman" w:cs="Times New Roman"/>
                <w:sz w:val="18"/>
                <w:szCs w:val="18"/>
              </w:rPr>
              <w:t>2027 прогноз</w:t>
            </w:r>
          </w:p>
        </w:tc>
        <w:tc>
          <w:tcPr>
            <w:tcW w:w="1086" w:type="dxa"/>
            <w:tcBorders>
              <w:top w:val="single" w:sz="4" w:space="0" w:color="auto"/>
              <w:left w:val="nil"/>
              <w:bottom w:val="single" w:sz="4" w:space="0" w:color="auto"/>
              <w:right w:val="single" w:sz="4" w:space="0" w:color="auto"/>
            </w:tcBorders>
            <w:shd w:val="clear" w:color="000000" w:fill="FFFFFF"/>
            <w:vAlign w:val="center"/>
          </w:tcPr>
          <w:p w:rsidR="00676606" w:rsidRDefault="00676606" w:rsidP="00676606">
            <w:pPr>
              <w:jc w:val="center"/>
              <w:rPr>
                <w:rFonts w:ascii="Times New Roman" w:hAnsi="Times New Roman" w:cs="Times New Roman"/>
                <w:sz w:val="18"/>
                <w:szCs w:val="18"/>
              </w:rPr>
            </w:pPr>
            <w:r>
              <w:rPr>
                <w:rFonts w:ascii="Times New Roman" w:hAnsi="Times New Roman" w:cs="Times New Roman"/>
                <w:sz w:val="18"/>
                <w:szCs w:val="18"/>
              </w:rPr>
              <w:t>2028 прогноз</w:t>
            </w:r>
          </w:p>
        </w:tc>
      </w:tr>
      <w:tr w:rsidR="00676606" w:rsidRPr="00FA33DC" w:rsidTr="00BC7D33">
        <w:trPr>
          <w:gridAfter w:val="1"/>
          <w:wAfter w:w="1924" w:type="dxa"/>
          <w:trHeight w:val="147"/>
        </w:trPr>
        <w:tc>
          <w:tcPr>
            <w:tcW w:w="426" w:type="dxa"/>
            <w:gridSpan w:val="2"/>
            <w:vMerge w:val="restart"/>
            <w:tcBorders>
              <w:top w:val="nil"/>
              <w:left w:val="single" w:sz="4" w:space="0" w:color="auto"/>
              <w:bottom w:val="single" w:sz="4" w:space="0" w:color="000000"/>
              <w:right w:val="single" w:sz="4" w:space="0" w:color="auto"/>
            </w:tcBorders>
            <w:shd w:val="clear" w:color="000000" w:fill="FFFFFF"/>
            <w:hideMark/>
          </w:tcPr>
          <w:p w:rsidR="00676606" w:rsidRPr="00FA33DC" w:rsidRDefault="00676606" w:rsidP="00676606">
            <w:pPr>
              <w:jc w:val="center"/>
              <w:rPr>
                <w:rFonts w:ascii="Times New Roman" w:hAnsi="Times New Roman" w:cs="Times New Roman"/>
                <w:b/>
                <w:bCs/>
                <w:sz w:val="20"/>
                <w:szCs w:val="20"/>
              </w:rPr>
            </w:pPr>
            <w:r w:rsidRPr="00FA33DC">
              <w:rPr>
                <w:rFonts w:ascii="Times New Roman" w:hAnsi="Times New Roman" w:cs="Times New Roman"/>
                <w:b/>
                <w:bCs/>
                <w:sz w:val="20"/>
                <w:szCs w:val="20"/>
              </w:rPr>
              <w:t>03</w:t>
            </w:r>
          </w:p>
        </w:tc>
        <w:tc>
          <w:tcPr>
            <w:tcW w:w="425" w:type="dxa"/>
            <w:vMerge w:val="restart"/>
            <w:tcBorders>
              <w:top w:val="nil"/>
              <w:left w:val="single" w:sz="4" w:space="0" w:color="auto"/>
              <w:bottom w:val="single" w:sz="4" w:space="0" w:color="000000"/>
              <w:right w:val="single" w:sz="4" w:space="0" w:color="auto"/>
            </w:tcBorders>
            <w:shd w:val="clear" w:color="000000" w:fill="FFFFFF"/>
            <w:hideMark/>
          </w:tcPr>
          <w:p w:rsidR="00676606" w:rsidRPr="00FA33DC" w:rsidRDefault="00676606" w:rsidP="00676606">
            <w:pPr>
              <w:jc w:val="center"/>
              <w:rPr>
                <w:rFonts w:ascii="Times New Roman" w:hAnsi="Times New Roman" w:cs="Times New Roman"/>
                <w:b/>
                <w:bCs/>
                <w:sz w:val="20"/>
                <w:szCs w:val="20"/>
              </w:rPr>
            </w:pPr>
          </w:p>
        </w:tc>
        <w:tc>
          <w:tcPr>
            <w:tcW w:w="1135" w:type="dxa"/>
            <w:gridSpan w:val="3"/>
            <w:vMerge w:val="restart"/>
            <w:tcBorders>
              <w:top w:val="nil"/>
              <w:left w:val="single" w:sz="4" w:space="0" w:color="auto"/>
              <w:bottom w:val="single" w:sz="4" w:space="0" w:color="000000"/>
              <w:right w:val="single" w:sz="4" w:space="0" w:color="auto"/>
            </w:tcBorders>
            <w:shd w:val="clear" w:color="000000" w:fill="FFFFFF"/>
            <w:hideMark/>
          </w:tcPr>
          <w:p w:rsidR="00676606" w:rsidRPr="00FA33DC" w:rsidRDefault="00676606" w:rsidP="00676606">
            <w:pPr>
              <w:jc w:val="center"/>
              <w:rPr>
                <w:rFonts w:ascii="Times New Roman" w:hAnsi="Times New Roman" w:cs="Times New Roman"/>
                <w:b/>
                <w:bCs/>
                <w:sz w:val="20"/>
                <w:szCs w:val="20"/>
              </w:rPr>
            </w:pPr>
            <w:r w:rsidRPr="00FA33DC">
              <w:rPr>
                <w:rFonts w:ascii="Times New Roman" w:hAnsi="Times New Roman" w:cs="Times New Roman"/>
                <w:b/>
                <w:bCs/>
                <w:sz w:val="20"/>
                <w:szCs w:val="20"/>
              </w:rPr>
              <w:t>Развитие культуры</w:t>
            </w:r>
          </w:p>
        </w:tc>
        <w:tc>
          <w:tcPr>
            <w:tcW w:w="4536" w:type="dxa"/>
            <w:tcBorders>
              <w:top w:val="nil"/>
              <w:left w:val="nil"/>
              <w:bottom w:val="single" w:sz="4" w:space="0" w:color="auto"/>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b/>
                <w:bCs/>
                <w:sz w:val="20"/>
                <w:szCs w:val="20"/>
              </w:rPr>
            </w:pPr>
            <w:r w:rsidRPr="00FA33DC">
              <w:rPr>
                <w:rFonts w:ascii="Times New Roman" w:hAnsi="Times New Roman" w:cs="Times New Roman"/>
                <w:b/>
                <w:bCs/>
                <w:sz w:val="20"/>
                <w:szCs w:val="20"/>
              </w:rPr>
              <w:t>Всего</w:t>
            </w:r>
          </w:p>
        </w:tc>
        <w:tc>
          <w:tcPr>
            <w:tcW w:w="1086" w:type="dxa"/>
            <w:tcBorders>
              <w:top w:val="single" w:sz="4" w:space="0" w:color="auto"/>
              <w:left w:val="nil"/>
              <w:bottom w:val="single" w:sz="4" w:space="0" w:color="auto"/>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b/>
                <w:bCs/>
                <w:sz w:val="20"/>
                <w:szCs w:val="20"/>
              </w:rPr>
            </w:pPr>
            <w:r>
              <w:rPr>
                <w:rFonts w:ascii="Times New Roman" w:hAnsi="Times New Roman" w:cs="Times New Roman"/>
                <w:b/>
                <w:color w:val="000000"/>
                <w:sz w:val="20"/>
                <w:szCs w:val="20"/>
              </w:rPr>
              <w:t>346521,5</w:t>
            </w:r>
          </w:p>
        </w:tc>
        <w:tc>
          <w:tcPr>
            <w:tcW w:w="1040" w:type="dxa"/>
            <w:tcBorders>
              <w:top w:val="single" w:sz="4" w:space="0" w:color="auto"/>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b/>
                <w:bCs/>
                <w:sz w:val="20"/>
                <w:szCs w:val="20"/>
              </w:rPr>
            </w:pPr>
            <w:r w:rsidRPr="00FA33DC">
              <w:rPr>
                <w:rFonts w:ascii="Times New Roman" w:hAnsi="Times New Roman" w:cs="Times New Roman"/>
                <w:b/>
                <w:bCs/>
                <w:sz w:val="20"/>
                <w:szCs w:val="20"/>
              </w:rPr>
              <w:t>44461,5</w:t>
            </w:r>
          </w:p>
        </w:tc>
        <w:tc>
          <w:tcPr>
            <w:tcW w:w="1134" w:type="dxa"/>
            <w:tcBorders>
              <w:top w:val="single" w:sz="4" w:space="0" w:color="auto"/>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b/>
                <w:bCs/>
                <w:sz w:val="20"/>
                <w:szCs w:val="20"/>
              </w:rPr>
            </w:pPr>
            <w:r w:rsidRPr="00FA33DC">
              <w:rPr>
                <w:rFonts w:ascii="Times New Roman" w:hAnsi="Times New Roman" w:cs="Times New Roman"/>
                <w:b/>
                <w:bCs/>
                <w:sz w:val="20"/>
                <w:szCs w:val="20"/>
              </w:rPr>
              <w:t>44441,5</w:t>
            </w:r>
          </w:p>
        </w:tc>
        <w:tc>
          <w:tcPr>
            <w:tcW w:w="1134" w:type="dxa"/>
            <w:tcBorders>
              <w:top w:val="single" w:sz="4" w:space="0" w:color="auto"/>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b/>
                <w:bCs/>
                <w:sz w:val="20"/>
                <w:szCs w:val="20"/>
              </w:rPr>
            </w:pPr>
            <w:r w:rsidRPr="00FA33DC">
              <w:rPr>
                <w:rFonts w:ascii="Times New Roman" w:hAnsi="Times New Roman" w:cs="Times New Roman"/>
                <w:b/>
                <w:bCs/>
                <w:sz w:val="20"/>
                <w:szCs w:val="20"/>
              </w:rPr>
              <w:t>50202,8</w:t>
            </w:r>
          </w:p>
        </w:tc>
        <w:tc>
          <w:tcPr>
            <w:tcW w:w="992" w:type="dxa"/>
            <w:tcBorders>
              <w:top w:val="single" w:sz="4" w:space="0" w:color="auto"/>
              <w:left w:val="nil"/>
              <w:bottom w:val="single" w:sz="4" w:space="0" w:color="auto"/>
              <w:right w:val="single" w:sz="4" w:space="0" w:color="auto"/>
            </w:tcBorders>
            <w:shd w:val="clear" w:color="000000" w:fill="FFFFFF"/>
          </w:tcPr>
          <w:p w:rsidR="00676606" w:rsidRPr="00FA33DC" w:rsidRDefault="00676606" w:rsidP="00676606">
            <w:pPr>
              <w:rPr>
                <w:rFonts w:ascii="Times New Roman" w:hAnsi="Times New Roman" w:cs="Times New Roman"/>
                <w:b/>
                <w:bCs/>
                <w:sz w:val="20"/>
                <w:szCs w:val="20"/>
              </w:rPr>
            </w:pPr>
            <w:r w:rsidRPr="00FA33DC">
              <w:rPr>
                <w:rFonts w:ascii="Times New Roman" w:hAnsi="Times New Roman" w:cs="Times New Roman"/>
                <w:b/>
                <w:bCs/>
                <w:sz w:val="20"/>
                <w:szCs w:val="20"/>
              </w:rPr>
              <w:t>50486,0</w:t>
            </w:r>
          </w:p>
        </w:tc>
        <w:tc>
          <w:tcPr>
            <w:tcW w:w="1182" w:type="dxa"/>
            <w:tcBorders>
              <w:top w:val="single" w:sz="4" w:space="0" w:color="auto"/>
              <w:left w:val="nil"/>
              <w:bottom w:val="single" w:sz="4" w:space="0" w:color="auto"/>
              <w:right w:val="single" w:sz="4" w:space="0" w:color="auto"/>
            </w:tcBorders>
            <w:shd w:val="clear" w:color="000000" w:fill="FFFFFF"/>
          </w:tcPr>
          <w:p w:rsidR="00676606" w:rsidRPr="00FA33DC" w:rsidRDefault="00676606" w:rsidP="00676606">
            <w:pPr>
              <w:rPr>
                <w:rFonts w:ascii="Times New Roman" w:hAnsi="Times New Roman" w:cs="Times New Roman"/>
                <w:b/>
                <w:bCs/>
                <w:sz w:val="20"/>
                <w:szCs w:val="20"/>
              </w:rPr>
            </w:pPr>
            <w:r w:rsidRPr="00FA33DC">
              <w:rPr>
                <w:rFonts w:ascii="Times New Roman" w:hAnsi="Times New Roman" w:cs="Times New Roman"/>
                <w:b/>
                <w:bCs/>
                <w:sz w:val="20"/>
                <w:szCs w:val="20"/>
              </w:rPr>
              <w:t>52309,9</w:t>
            </w:r>
          </w:p>
        </w:tc>
        <w:tc>
          <w:tcPr>
            <w:tcW w:w="1134" w:type="dxa"/>
            <w:tcBorders>
              <w:top w:val="single" w:sz="4" w:space="0" w:color="auto"/>
              <w:left w:val="nil"/>
              <w:bottom w:val="single" w:sz="4" w:space="0" w:color="auto"/>
              <w:right w:val="single" w:sz="4" w:space="0" w:color="auto"/>
            </w:tcBorders>
            <w:shd w:val="clear" w:color="000000" w:fill="FFFFFF"/>
          </w:tcPr>
          <w:p w:rsidR="00676606" w:rsidRPr="00FA33DC" w:rsidRDefault="00676606" w:rsidP="00676606">
            <w:pPr>
              <w:rPr>
                <w:rFonts w:ascii="Times New Roman" w:hAnsi="Times New Roman" w:cs="Times New Roman"/>
                <w:b/>
                <w:bCs/>
                <w:sz w:val="20"/>
                <w:szCs w:val="20"/>
              </w:rPr>
            </w:pPr>
            <w:r w:rsidRPr="00FA33DC">
              <w:rPr>
                <w:rFonts w:ascii="Times New Roman" w:hAnsi="Times New Roman" w:cs="Times New Roman"/>
                <w:b/>
                <w:bCs/>
                <w:sz w:val="20"/>
                <w:szCs w:val="20"/>
              </w:rPr>
              <w:t>52309,9</w:t>
            </w:r>
          </w:p>
        </w:tc>
        <w:tc>
          <w:tcPr>
            <w:tcW w:w="1086" w:type="dxa"/>
            <w:tcBorders>
              <w:top w:val="single" w:sz="4" w:space="0" w:color="auto"/>
              <w:left w:val="nil"/>
              <w:bottom w:val="single" w:sz="4" w:space="0" w:color="auto"/>
              <w:right w:val="single" w:sz="4" w:space="0" w:color="auto"/>
            </w:tcBorders>
            <w:shd w:val="clear" w:color="000000" w:fill="FFFFFF"/>
          </w:tcPr>
          <w:p w:rsidR="00676606" w:rsidRPr="00FA33DC" w:rsidRDefault="00676606" w:rsidP="00676606">
            <w:pPr>
              <w:rPr>
                <w:rFonts w:ascii="Times New Roman" w:hAnsi="Times New Roman" w:cs="Times New Roman"/>
                <w:b/>
                <w:bCs/>
                <w:sz w:val="20"/>
                <w:szCs w:val="20"/>
              </w:rPr>
            </w:pPr>
            <w:r w:rsidRPr="00FA33DC">
              <w:rPr>
                <w:rFonts w:ascii="Times New Roman" w:hAnsi="Times New Roman" w:cs="Times New Roman"/>
                <w:b/>
                <w:bCs/>
                <w:sz w:val="20"/>
                <w:szCs w:val="20"/>
              </w:rPr>
              <w:t>52309,9</w:t>
            </w:r>
          </w:p>
        </w:tc>
      </w:tr>
      <w:tr w:rsidR="00676606" w:rsidRPr="00FA33DC" w:rsidTr="00BC7D33">
        <w:trPr>
          <w:gridAfter w:val="1"/>
          <w:wAfter w:w="1924" w:type="dxa"/>
          <w:trHeight w:val="360"/>
        </w:trPr>
        <w:tc>
          <w:tcPr>
            <w:tcW w:w="426" w:type="dxa"/>
            <w:gridSpan w:val="2"/>
            <w:vMerge/>
            <w:tcBorders>
              <w:top w:val="nil"/>
              <w:left w:val="single" w:sz="4" w:space="0" w:color="auto"/>
              <w:bottom w:val="single" w:sz="4" w:space="0" w:color="000000"/>
              <w:right w:val="single" w:sz="4" w:space="0" w:color="auto"/>
            </w:tcBorders>
            <w:hideMark/>
          </w:tcPr>
          <w:p w:rsidR="00676606" w:rsidRPr="00FA33DC" w:rsidRDefault="00676606" w:rsidP="00676606">
            <w:pPr>
              <w:jc w:val="center"/>
              <w:rPr>
                <w:rFonts w:ascii="Times New Roman" w:hAnsi="Times New Roman" w:cs="Times New Roman"/>
                <w:b/>
                <w:bCs/>
                <w:sz w:val="20"/>
                <w:szCs w:val="20"/>
              </w:rPr>
            </w:pPr>
          </w:p>
        </w:tc>
        <w:tc>
          <w:tcPr>
            <w:tcW w:w="425" w:type="dxa"/>
            <w:vMerge/>
            <w:tcBorders>
              <w:top w:val="nil"/>
              <w:left w:val="single" w:sz="4" w:space="0" w:color="auto"/>
              <w:bottom w:val="single" w:sz="4" w:space="0" w:color="000000"/>
              <w:right w:val="single" w:sz="4" w:space="0" w:color="auto"/>
            </w:tcBorders>
            <w:hideMark/>
          </w:tcPr>
          <w:p w:rsidR="00676606" w:rsidRPr="00FA33DC" w:rsidRDefault="00676606" w:rsidP="00676606">
            <w:pPr>
              <w:jc w:val="center"/>
              <w:rPr>
                <w:rFonts w:ascii="Times New Roman" w:hAnsi="Times New Roman" w:cs="Times New Roman"/>
                <w:b/>
                <w:bCs/>
                <w:sz w:val="20"/>
                <w:szCs w:val="20"/>
              </w:rPr>
            </w:pPr>
          </w:p>
        </w:tc>
        <w:tc>
          <w:tcPr>
            <w:tcW w:w="1135" w:type="dxa"/>
            <w:gridSpan w:val="3"/>
            <w:vMerge/>
            <w:tcBorders>
              <w:top w:val="nil"/>
              <w:left w:val="single" w:sz="4" w:space="0" w:color="auto"/>
              <w:bottom w:val="single" w:sz="4" w:space="0" w:color="000000"/>
              <w:right w:val="single" w:sz="4" w:space="0" w:color="auto"/>
            </w:tcBorders>
            <w:hideMark/>
          </w:tcPr>
          <w:p w:rsidR="00676606" w:rsidRPr="00FA33DC" w:rsidRDefault="00676606" w:rsidP="00676606">
            <w:pPr>
              <w:jc w:val="center"/>
              <w:rPr>
                <w:rFonts w:ascii="Times New Roman" w:hAnsi="Times New Roman" w:cs="Times New Roman"/>
                <w:b/>
                <w:bCs/>
                <w:sz w:val="20"/>
                <w:szCs w:val="20"/>
              </w:rPr>
            </w:pPr>
          </w:p>
        </w:tc>
        <w:tc>
          <w:tcPr>
            <w:tcW w:w="4536" w:type="dxa"/>
            <w:tcBorders>
              <w:top w:val="nil"/>
              <w:left w:val="nil"/>
              <w:bottom w:val="single" w:sz="4" w:space="0" w:color="auto"/>
              <w:right w:val="single" w:sz="4" w:space="0" w:color="auto"/>
            </w:tcBorders>
            <w:shd w:val="clear" w:color="000000" w:fill="FFFFFF"/>
            <w:hideMark/>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бюджет муниципального образования "Муниципальный округ Сюмсинский район Удмуртской Республики"</w:t>
            </w:r>
          </w:p>
        </w:tc>
        <w:tc>
          <w:tcPr>
            <w:tcW w:w="1086" w:type="dxa"/>
            <w:tcBorders>
              <w:top w:val="single" w:sz="4" w:space="0" w:color="auto"/>
              <w:left w:val="nil"/>
              <w:bottom w:val="single" w:sz="4" w:space="0" w:color="auto"/>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346521,5</w:t>
            </w:r>
          </w:p>
          <w:p w:rsidR="00676606" w:rsidRPr="00FA33DC" w:rsidRDefault="00676606" w:rsidP="00676606">
            <w:pPr>
              <w:jc w:val="center"/>
              <w:rPr>
                <w:rFonts w:ascii="Times New Roman" w:hAnsi="Times New Roman" w:cs="Times New Roman"/>
                <w:b/>
                <w:sz w:val="20"/>
                <w:szCs w:val="20"/>
              </w:rPr>
            </w:pPr>
          </w:p>
        </w:tc>
        <w:tc>
          <w:tcPr>
            <w:tcW w:w="1040" w:type="dxa"/>
            <w:tcBorders>
              <w:top w:val="single" w:sz="4" w:space="0" w:color="auto"/>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b/>
                <w:bCs/>
                <w:sz w:val="20"/>
                <w:szCs w:val="20"/>
              </w:rPr>
            </w:pPr>
            <w:r w:rsidRPr="00FA33DC">
              <w:rPr>
                <w:rFonts w:ascii="Times New Roman" w:hAnsi="Times New Roman" w:cs="Times New Roman"/>
                <w:b/>
                <w:bCs/>
                <w:sz w:val="20"/>
                <w:szCs w:val="20"/>
              </w:rPr>
              <w:t>44461,5</w:t>
            </w:r>
          </w:p>
        </w:tc>
        <w:tc>
          <w:tcPr>
            <w:tcW w:w="1134" w:type="dxa"/>
            <w:tcBorders>
              <w:top w:val="single" w:sz="4" w:space="0" w:color="auto"/>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b/>
                <w:bCs/>
                <w:sz w:val="20"/>
                <w:szCs w:val="20"/>
              </w:rPr>
            </w:pPr>
            <w:r w:rsidRPr="00FA33DC">
              <w:rPr>
                <w:rFonts w:ascii="Times New Roman" w:hAnsi="Times New Roman" w:cs="Times New Roman"/>
                <w:b/>
                <w:bCs/>
                <w:sz w:val="20"/>
                <w:szCs w:val="20"/>
              </w:rPr>
              <w:t>44441,5</w:t>
            </w:r>
          </w:p>
        </w:tc>
        <w:tc>
          <w:tcPr>
            <w:tcW w:w="1134" w:type="dxa"/>
            <w:tcBorders>
              <w:top w:val="single" w:sz="4" w:space="0" w:color="auto"/>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b/>
                <w:bCs/>
                <w:sz w:val="20"/>
                <w:szCs w:val="20"/>
              </w:rPr>
            </w:pPr>
            <w:r w:rsidRPr="00FA33DC">
              <w:rPr>
                <w:rFonts w:ascii="Times New Roman" w:hAnsi="Times New Roman" w:cs="Times New Roman"/>
                <w:b/>
                <w:bCs/>
                <w:sz w:val="20"/>
                <w:szCs w:val="20"/>
              </w:rPr>
              <w:t>50202,8</w:t>
            </w:r>
          </w:p>
        </w:tc>
        <w:tc>
          <w:tcPr>
            <w:tcW w:w="992" w:type="dxa"/>
            <w:tcBorders>
              <w:top w:val="single" w:sz="4" w:space="0" w:color="auto"/>
              <w:left w:val="nil"/>
              <w:bottom w:val="single" w:sz="4" w:space="0" w:color="auto"/>
              <w:right w:val="single" w:sz="4" w:space="0" w:color="auto"/>
            </w:tcBorders>
            <w:shd w:val="clear" w:color="000000" w:fill="FFFFFF"/>
          </w:tcPr>
          <w:p w:rsidR="00676606" w:rsidRPr="00FA33DC" w:rsidRDefault="00676606" w:rsidP="00676606">
            <w:pPr>
              <w:rPr>
                <w:rFonts w:ascii="Times New Roman" w:hAnsi="Times New Roman" w:cs="Times New Roman"/>
                <w:b/>
                <w:bCs/>
                <w:sz w:val="20"/>
                <w:szCs w:val="20"/>
              </w:rPr>
            </w:pPr>
            <w:r w:rsidRPr="00FA33DC">
              <w:rPr>
                <w:rFonts w:ascii="Times New Roman" w:hAnsi="Times New Roman" w:cs="Times New Roman"/>
                <w:b/>
                <w:bCs/>
                <w:sz w:val="20"/>
                <w:szCs w:val="20"/>
              </w:rPr>
              <w:t>50486,0</w:t>
            </w:r>
          </w:p>
          <w:p w:rsidR="00676606" w:rsidRPr="00FA33DC" w:rsidRDefault="00676606" w:rsidP="00676606">
            <w:pPr>
              <w:jc w:val="center"/>
              <w:rPr>
                <w:rFonts w:ascii="Times New Roman" w:hAnsi="Times New Roman" w:cs="Times New Roman"/>
                <w:b/>
                <w:bCs/>
                <w:sz w:val="20"/>
                <w:szCs w:val="20"/>
              </w:rPr>
            </w:pPr>
          </w:p>
        </w:tc>
        <w:tc>
          <w:tcPr>
            <w:tcW w:w="1182" w:type="dxa"/>
            <w:tcBorders>
              <w:top w:val="single" w:sz="4" w:space="0" w:color="auto"/>
              <w:left w:val="nil"/>
              <w:bottom w:val="single" w:sz="4" w:space="0" w:color="auto"/>
              <w:right w:val="single" w:sz="4" w:space="0" w:color="auto"/>
            </w:tcBorders>
            <w:shd w:val="clear" w:color="000000" w:fill="FFFFFF"/>
          </w:tcPr>
          <w:p w:rsidR="00676606" w:rsidRPr="00FA33DC" w:rsidRDefault="00676606" w:rsidP="00676606">
            <w:pPr>
              <w:rPr>
                <w:rFonts w:ascii="Times New Roman" w:hAnsi="Times New Roman" w:cs="Times New Roman"/>
                <w:b/>
                <w:bCs/>
                <w:sz w:val="20"/>
                <w:szCs w:val="20"/>
              </w:rPr>
            </w:pPr>
            <w:r w:rsidRPr="00FA33DC">
              <w:rPr>
                <w:rFonts w:ascii="Times New Roman" w:hAnsi="Times New Roman" w:cs="Times New Roman"/>
                <w:b/>
                <w:bCs/>
                <w:sz w:val="20"/>
                <w:szCs w:val="20"/>
              </w:rPr>
              <w:t>52309,9</w:t>
            </w:r>
          </w:p>
        </w:tc>
        <w:tc>
          <w:tcPr>
            <w:tcW w:w="1134" w:type="dxa"/>
            <w:tcBorders>
              <w:top w:val="single" w:sz="4" w:space="0" w:color="auto"/>
              <w:left w:val="nil"/>
              <w:bottom w:val="single" w:sz="4" w:space="0" w:color="auto"/>
              <w:right w:val="single" w:sz="4" w:space="0" w:color="auto"/>
            </w:tcBorders>
            <w:shd w:val="clear" w:color="000000" w:fill="FFFFFF"/>
          </w:tcPr>
          <w:p w:rsidR="00676606" w:rsidRPr="00FA33DC" w:rsidRDefault="00676606" w:rsidP="00676606">
            <w:pPr>
              <w:rPr>
                <w:sz w:val="20"/>
                <w:szCs w:val="20"/>
              </w:rPr>
            </w:pPr>
            <w:r w:rsidRPr="00FA33DC">
              <w:rPr>
                <w:rFonts w:ascii="Times New Roman" w:hAnsi="Times New Roman" w:cs="Times New Roman"/>
                <w:b/>
                <w:bCs/>
                <w:sz w:val="20"/>
                <w:szCs w:val="20"/>
              </w:rPr>
              <w:t>52309,9</w:t>
            </w:r>
          </w:p>
        </w:tc>
        <w:tc>
          <w:tcPr>
            <w:tcW w:w="1086" w:type="dxa"/>
            <w:tcBorders>
              <w:top w:val="single" w:sz="4" w:space="0" w:color="auto"/>
              <w:left w:val="nil"/>
              <w:bottom w:val="single" w:sz="4" w:space="0" w:color="auto"/>
              <w:right w:val="single" w:sz="4" w:space="0" w:color="auto"/>
            </w:tcBorders>
            <w:shd w:val="clear" w:color="000000" w:fill="FFFFFF"/>
          </w:tcPr>
          <w:p w:rsidR="00676606" w:rsidRPr="00FA33DC" w:rsidRDefault="00676606" w:rsidP="00676606">
            <w:pPr>
              <w:rPr>
                <w:sz w:val="20"/>
                <w:szCs w:val="20"/>
              </w:rPr>
            </w:pPr>
            <w:r w:rsidRPr="00FA33DC">
              <w:rPr>
                <w:rFonts w:ascii="Times New Roman" w:hAnsi="Times New Roman" w:cs="Times New Roman"/>
                <w:b/>
                <w:bCs/>
                <w:sz w:val="20"/>
                <w:szCs w:val="20"/>
              </w:rPr>
              <w:t>52309,9</w:t>
            </w:r>
          </w:p>
        </w:tc>
      </w:tr>
      <w:tr w:rsidR="00676606" w:rsidRPr="00FA33DC" w:rsidTr="00BC7D33">
        <w:trPr>
          <w:gridAfter w:val="1"/>
          <w:wAfter w:w="1924" w:type="dxa"/>
          <w:trHeight w:val="288"/>
        </w:trPr>
        <w:tc>
          <w:tcPr>
            <w:tcW w:w="426" w:type="dxa"/>
            <w:gridSpan w:val="2"/>
            <w:vMerge/>
            <w:tcBorders>
              <w:top w:val="nil"/>
              <w:left w:val="single" w:sz="4" w:space="0" w:color="auto"/>
              <w:bottom w:val="single" w:sz="4" w:space="0" w:color="000000"/>
              <w:right w:val="single" w:sz="4" w:space="0" w:color="auto"/>
            </w:tcBorders>
            <w:hideMark/>
          </w:tcPr>
          <w:p w:rsidR="00676606" w:rsidRPr="00FA33DC" w:rsidRDefault="00676606" w:rsidP="00676606">
            <w:pPr>
              <w:jc w:val="center"/>
              <w:rPr>
                <w:rFonts w:ascii="Times New Roman" w:hAnsi="Times New Roman" w:cs="Times New Roman"/>
                <w:b/>
                <w:bCs/>
                <w:sz w:val="20"/>
                <w:szCs w:val="20"/>
              </w:rPr>
            </w:pPr>
          </w:p>
        </w:tc>
        <w:tc>
          <w:tcPr>
            <w:tcW w:w="425" w:type="dxa"/>
            <w:vMerge/>
            <w:tcBorders>
              <w:top w:val="nil"/>
              <w:left w:val="single" w:sz="4" w:space="0" w:color="auto"/>
              <w:bottom w:val="single" w:sz="4" w:space="0" w:color="000000"/>
              <w:right w:val="single" w:sz="4" w:space="0" w:color="auto"/>
            </w:tcBorders>
            <w:hideMark/>
          </w:tcPr>
          <w:p w:rsidR="00676606" w:rsidRPr="00FA33DC" w:rsidRDefault="00676606" w:rsidP="00676606">
            <w:pPr>
              <w:jc w:val="center"/>
              <w:rPr>
                <w:rFonts w:ascii="Times New Roman" w:hAnsi="Times New Roman" w:cs="Times New Roman"/>
                <w:b/>
                <w:bCs/>
                <w:sz w:val="20"/>
                <w:szCs w:val="20"/>
              </w:rPr>
            </w:pPr>
          </w:p>
        </w:tc>
        <w:tc>
          <w:tcPr>
            <w:tcW w:w="1135" w:type="dxa"/>
            <w:gridSpan w:val="3"/>
            <w:vMerge/>
            <w:tcBorders>
              <w:top w:val="nil"/>
              <w:left w:val="single" w:sz="4" w:space="0" w:color="auto"/>
              <w:bottom w:val="single" w:sz="4" w:space="0" w:color="000000"/>
              <w:right w:val="single" w:sz="4" w:space="0" w:color="auto"/>
            </w:tcBorders>
            <w:hideMark/>
          </w:tcPr>
          <w:p w:rsidR="00676606" w:rsidRPr="00FA33DC" w:rsidRDefault="00676606" w:rsidP="00676606">
            <w:pPr>
              <w:jc w:val="center"/>
              <w:rPr>
                <w:rFonts w:ascii="Times New Roman" w:hAnsi="Times New Roman" w:cs="Times New Roman"/>
                <w:b/>
                <w:bCs/>
                <w:sz w:val="20"/>
                <w:szCs w:val="20"/>
              </w:rPr>
            </w:pPr>
          </w:p>
        </w:tc>
        <w:tc>
          <w:tcPr>
            <w:tcW w:w="4536" w:type="dxa"/>
            <w:tcBorders>
              <w:top w:val="nil"/>
              <w:left w:val="nil"/>
              <w:bottom w:val="single" w:sz="4" w:space="0" w:color="auto"/>
              <w:right w:val="single" w:sz="4" w:space="0" w:color="auto"/>
            </w:tcBorders>
            <w:shd w:val="clear" w:color="000000" w:fill="FFFFFF"/>
            <w:hideMark/>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в том числе:</w:t>
            </w:r>
          </w:p>
        </w:tc>
        <w:tc>
          <w:tcPr>
            <w:tcW w:w="1086" w:type="dxa"/>
            <w:tcBorders>
              <w:top w:val="nil"/>
              <w:left w:val="nil"/>
              <w:bottom w:val="single" w:sz="4" w:space="0" w:color="auto"/>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sz w:val="20"/>
                <w:szCs w:val="20"/>
              </w:rPr>
            </w:pPr>
          </w:p>
        </w:tc>
        <w:tc>
          <w:tcPr>
            <w:tcW w:w="1040"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p>
        </w:tc>
        <w:tc>
          <w:tcPr>
            <w:tcW w:w="1182"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p>
        </w:tc>
        <w:tc>
          <w:tcPr>
            <w:tcW w:w="1086"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p>
        </w:tc>
      </w:tr>
      <w:tr w:rsidR="00676606" w:rsidRPr="00FA33DC" w:rsidTr="00BC7D33">
        <w:trPr>
          <w:gridAfter w:val="1"/>
          <w:wAfter w:w="1924" w:type="dxa"/>
          <w:trHeight w:val="679"/>
        </w:trPr>
        <w:tc>
          <w:tcPr>
            <w:tcW w:w="426" w:type="dxa"/>
            <w:gridSpan w:val="2"/>
            <w:vMerge/>
            <w:tcBorders>
              <w:top w:val="nil"/>
              <w:left w:val="single" w:sz="4" w:space="0" w:color="auto"/>
              <w:bottom w:val="single" w:sz="4" w:space="0" w:color="000000"/>
              <w:right w:val="single" w:sz="4" w:space="0" w:color="auto"/>
            </w:tcBorders>
            <w:hideMark/>
          </w:tcPr>
          <w:p w:rsidR="00676606" w:rsidRPr="00FA33DC" w:rsidRDefault="00676606" w:rsidP="00676606">
            <w:pPr>
              <w:jc w:val="center"/>
              <w:rPr>
                <w:rFonts w:ascii="Times New Roman" w:hAnsi="Times New Roman" w:cs="Times New Roman"/>
                <w:b/>
                <w:bCs/>
                <w:sz w:val="20"/>
                <w:szCs w:val="20"/>
              </w:rPr>
            </w:pPr>
          </w:p>
        </w:tc>
        <w:tc>
          <w:tcPr>
            <w:tcW w:w="425" w:type="dxa"/>
            <w:vMerge/>
            <w:tcBorders>
              <w:top w:val="nil"/>
              <w:left w:val="single" w:sz="4" w:space="0" w:color="auto"/>
              <w:bottom w:val="single" w:sz="4" w:space="0" w:color="000000"/>
              <w:right w:val="single" w:sz="4" w:space="0" w:color="auto"/>
            </w:tcBorders>
            <w:hideMark/>
          </w:tcPr>
          <w:p w:rsidR="00676606" w:rsidRPr="00FA33DC" w:rsidRDefault="00676606" w:rsidP="00676606">
            <w:pPr>
              <w:jc w:val="center"/>
              <w:rPr>
                <w:rFonts w:ascii="Times New Roman" w:hAnsi="Times New Roman" w:cs="Times New Roman"/>
                <w:b/>
                <w:bCs/>
                <w:sz w:val="20"/>
                <w:szCs w:val="20"/>
              </w:rPr>
            </w:pPr>
          </w:p>
        </w:tc>
        <w:tc>
          <w:tcPr>
            <w:tcW w:w="1135" w:type="dxa"/>
            <w:gridSpan w:val="3"/>
            <w:vMerge/>
            <w:tcBorders>
              <w:top w:val="nil"/>
              <w:left w:val="single" w:sz="4" w:space="0" w:color="auto"/>
              <w:bottom w:val="single" w:sz="4" w:space="0" w:color="000000"/>
              <w:right w:val="single" w:sz="4" w:space="0" w:color="auto"/>
            </w:tcBorders>
            <w:hideMark/>
          </w:tcPr>
          <w:p w:rsidR="00676606" w:rsidRPr="00FA33DC" w:rsidRDefault="00676606" w:rsidP="00676606">
            <w:pPr>
              <w:jc w:val="center"/>
              <w:rPr>
                <w:rFonts w:ascii="Times New Roman" w:hAnsi="Times New Roman" w:cs="Times New Roman"/>
                <w:b/>
                <w:bCs/>
                <w:sz w:val="20"/>
                <w:szCs w:val="20"/>
              </w:rPr>
            </w:pPr>
          </w:p>
        </w:tc>
        <w:tc>
          <w:tcPr>
            <w:tcW w:w="4536" w:type="dxa"/>
            <w:tcBorders>
              <w:top w:val="nil"/>
              <w:left w:val="nil"/>
              <w:bottom w:val="single" w:sz="4" w:space="0" w:color="auto"/>
              <w:right w:val="single" w:sz="4" w:space="0" w:color="auto"/>
            </w:tcBorders>
            <w:shd w:val="clear" w:color="000000" w:fill="FFFFFF"/>
            <w:hideMark/>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собственные средства бюджета муниципального образования "Муниципальный округ Сюмсинский район Удмуртской Республики"</w:t>
            </w:r>
          </w:p>
        </w:tc>
        <w:tc>
          <w:tcPr>
            <w:tcW w:w="1086" w:type="dxa"/>
            <w:tcBorders>
              <w:top w:val="nil"/>
              <w:left w:val="nil"/>
              <w:bottom w:val="single" w:sz="4" w:space="0" w:color="auto"/>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sz w:val="20"/>
                <w:szCs w:val="20"/>
              </w:rPr>
            </w:pPr>
            <w:r>
              <w:rPr>
                <w:rFonts w:ascii="Times New Roman" w:hAnsi="Times New Roman" w:cs="Times New Roman"/>
                <w:color w:val="000000"/>
                <w:sz w:val="20"/>
                <w:szCs w:val="20"/>
              </w:rPr>
              <w:t>338813,6</w:t>
            </w:r>
          </w:p>
        </w:tc>
        <w:tc>
          <w:tcPr>
            <w:tcW w:w="1040"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42414,8</w:t>
            </w:r>
          </w:p>
        </w:tc>
        <w:tc>
          <w:tcPr>
            <w:tcW w:w="1134"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43640,40</w:t>
            </w:r>
          </w:p>
        </w:tc>
        <w:tc>
          <w:tcPr>
            <w:tcW w:w="1134"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48899,9</w:t>
            </w:r>
          </w:p>
        </w:tc>
        <w:tc>
          <w:tcPr>
            <w:tcW w:w="992" w:type="dxa"/>
            <w:tcBorders>
              <w:top w:val="nil"/>
              <w:left w:val="nil"/>
              <w:bottom w:val="single" w:sz="4" w:space="0" w:color="auto"/>
              <w:right w:val="single" w:sz="4" w:space="0" w:color="auto"/>
            </w:tcBorders>
            <w:shd w:val="clear" w:color="000000" w:fill="FFFFFF"/>
          </w:tcPr>
          <w:p w:rsidR="00676606" w:rsidRPr="00FA33DC" w:rsidRDefault="00676606" w:rsidP="00676606">
            <w:pPr>
              <w:rPr>
                <w:rFonts w:ascii="Times New Roman" w:hAnsi="Times New Roman" w:cs="Times New Roman"/>
                <w:sz w:val="20"/>
                <w:szCs w:val="20"/>
              </w:rPr>
            </w:pPr>
            <w:r w:rsidRPr="00FA33DC">
              <w:rPr>
                <w:rFonts w:ascii="Times New Roman" w:hAnsi="Times New Roman" w:cs="Times New Roman"/>
                <w:sz w:val="20"/>
                <w:szCs w:val="20"/>
              </w:rPr>
              <w:t>49596,7</w:t>
            </w:r>
          </w:p>
        </w:tc>
        <w:tc>
          <w:tcPr>
            <w:tcW w:w="1182" w:type="dxa"/>
            <w:tcBorders>
              <w:top w:val="nil"/>
              <w:left w:val="nil"/>
              <w:bottom w:val="single" w:sz="4" w:space="0" w:color="auto"/>
              <w:right w:val="single" w:sz="4" w:space="0" w:color="auto"/>
            </w:tcBorders>
            <w:shd w:val="clear" w:color="000000" w:fill="FFFFFF"/>
          </w:tcPr>
          <w:p w:rsidR="00676606" w:rsidRPr="00FA33DC" w:rsidRDefault="00676606" w:rsidP="00676606">
            <w:pPr>
              <w:rPr>
                <w:rFonts w:ascii="Times New Roman" w:hAnsi="Times New Roman" w:cs="Times New Roman"/>
                <w:sz w:val="20"/>
                <w:szCs w:val="20"/>
              </w:rPr>
            </w:pPr>
            <w:r w:rsidRPr="00FA33DC">
              <w:rPr>
                <w:rFonts w:ascii="Times New Roman" w:hAnsi="Times New Roman" w:cs="Times New Roman"/>
                <w:sz w:val="20"/>
                <w:szCs w:val="20"/>
              </w:rPr>
              <w:t>51420,6</w:t>
            </w:r>
          </w:p>
        </w:tc>
        <w:tc>
          <w:tcPr>
            <w:tcW w:w="1134" w:type="dxa"/>
            <w:tcBorders>
              <w:top w:val="nil"/>
              <w:left w:val="nil"/>
              <w:bottom w:val="single" w:sz="4" w:space="0" w:color="auto"/>
              <w:right w:val="single" w:sz="4" w:space="0" w:color="auto"/>
            </w:tcBorders>
            <w:shd w:val="clear" w:color="000000" w:fill="FFFFFF"/>
          </w:tcPr>
          <w:p w:rsidR="00676606" w:rsidRPr="00FA33DC" w:rsidRDefault="00676606" w:rsidP="00676606">
            <w:pPr>
              <w:rPr>
                <w:sz w:val="20"/>
                <w:szCs w:val="20"/>
              </w:rPr>
            </w:pPr>
            <w:r w:rsidRPr="00FA33DC">
              <w:rPr>
                <w:rFonts w:ascii="Times New Roman" w:hAnsi="Times New Roman" w:cs="Times New Roman"/>
                <w:sz w:val="20"/>
                <w:szCs w:val="20"/>
              </w:rPr>
              <w:t>51420,6</w:t>
            </w:r>
          </w:p>
        </w:tc>
        <w:tc>
          <w:tcPr>
            <w:tcW w:w="1086" w:type="dxa"/>
            <w:tcBorders>
              <w:top w:val="nil"/>
              <w:left w:val="nil"/>
              <w:bottom w:val="single" w:sz="4" w:space="0" w:color="auto"/>
              <w:right w:val="single" w:sz="4" w:space="0" w:color="auto"/>
            </w:tcBorders>
            <w:shd w:val="clear" w:color="000000" w:fill="FFFFFF"/>
          </w:tcPr>
          <w:p w:rsidR="00676606" w:rsidRPr="00FA33DC" w:rsidRDefault="00676606" w:rsidP="00676606">
            <w:pPr>
              <w:rPr>
                <w:sz w:val="20"/>
                <w:szCs w:val="20"/>
              </w:rPr>
            </w:pPr>
            <w:r w:rsidRPr="00FA33DC">
              <w:rPr>
                <w:rFonts w:ascii="Times New Roman" w:hAnsi="Times New Roman" w:cs="Times New Roman"/>
                <w:sz w:val="20"/>
                <w:szCs w:val="20"/>
              </w:rPr>
              <w:t>51420,6</w:t>
            </w:r>
          </w:p>
        </w:tc>
      </w:tr>
      <w:tr w:rsidR="00676606" w:rsidRPr="00FA33DC" w:rsidTr="00BC7D33">
        <w:trPr>
          <w:gridAfter w:val="1"/>
          <w:wAfter w:w="1924" w:type="dxa"/>
          <w:trHeight w:val="285"/>
        </w:trPr>
        <w:tc>
          <w:tcPr>
            <w:tcW w:w="426" w:type="dxa"/>
            <w:gridSpan w:val="2"/>
            <w:vMerge/>
            <w:tcBorders>
              <w:top w:val="nil"/>
              <w:left w:val="single" w:sz="4" w:space="0" w:color="auto"/>
              <w:bottom w:val="single" w:sz="4" w:space="0" w:color="000000"/>
              <w:right w:val="single" w:sz="4" w:space="0" w:color="auto"/>
            </w:tcBorders>
            <w:hideMark/>
          </w:tcPr>
          <w:p w:rsidR="00676606" w:rsidRPr="00FA33DC" w:rsidRDefault="00676606" w:rsidP="00676606">
            <w:pPr>
              <w:jc w:val="center"/>
              <w:rPr>
                <w:rFonts w:ascii="Times New Roman" w:hAnsi="Times New Roman" w:cs="Times New Roman"/>
                <w:b/>
                <w:bCs/>
                <w:sz w:val="20"/>
                <w:szCs w:val="20"/>
              </w:rPr>
            </w:pPr>
          </w:p>
        </w:tc>
        <w:tc>
          <w:tcPr>
            <w:tcW w:w="425" w:type="dxa"/>
            <w:vMerge/>
            <w:tcBorders>
              <w:top w:val="nil"/>
              <w:left w:val="single" w:sz="4" w:space="0" w:color="auto"/>
              <w:bottom w:val="single" w:sz="4" w:space="0" w:color="000000"/>
              <w:right w:val="single" w:sz="4" w:space="0" w:color="auto"/>
            </w:tcBorders>
            <w:hideMark/>
          </w:tcPr>
          <w:p w:rsidR="00676606" w:rsidRPr="00FA33DC" w:rsidRDefault="00676606" w:rsidP="00676606">
            <w:pPr>
              <w:jc w:val="center"/>
              <w:rPr>
                <w:rFonts w:ascii="Times New Roman" w:hAnsi="Times New Roman" w:cs="Times New Roman"/>
                <w:b/>
                <w:bCs/>
                <w:sz w:val="20"/>
                <w:szCs w:val="20"/>
              </w:rPr>
            </w:pPr>
          </w:p>
        </w:tc>
        <w:tc>
          <w:tcPr>
            <w:tcW w:w="1135" w:type="dxa"/>
            <w:gridSpan w:val="3"/>
            <w:vMerge/>
            <w:tcBorders>
              <w:top w:val="nil"/>
              <w:left w:val="single" w:sz="4" w:space="0" w:color="auto"/>
              <w:bottom w:val="single" w:sz="4" w:space="0" w:color="000000"/>
              <w:right w:val="single" w:sz="4" w:space="0" w:color="auto"/>
            </w:tcBorders>
            <w:hideMark/>
          </w:tcPr>
          <w:p w:rsidR="00676606" w:rsidRPr="00FA33DC" w:rsidRDefault="00676606" w:rsidP="00676606">
            <w:pPr>
              <w:jc w:val="center"/>
              <w:rPr>
                <w:rFonts w:ascii="Times New Roman" w:hAnsi="Times New Roman" w:cs="Times New Roman"/>
                <w:b/>
                <w:bCs/>
                <w:sz w:val="20"/>
                <w:szCs w:val="20"/>
              </w:rPr>
            </w:pPr>
          </w:p>
        </w:tc>
        <w:tc>
          <w:tcPr>
            <w:tcW w:w="4536" w:type="dxa"/>
            <w:tcBorders>
              <w:top w:val="single" w:sz="4" w:space="0" w:color="auto"/>
              <w:left w:val="nil"/>
              <w:bottom w:val="single" w:sz="4" w:space="0" w:color="auto"/>
              <w:right w:val="single" w:sz="4" w:space="0" w:color="auto"/>
            </w:tcBorders>
            <w:shd w:val="clear" w:color="000000" w:fill="FFFFFF"/>
            <w:hideMark/>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субсидии из бюджета Удмуртской Республики</w:t>
            </w:r>
          </w:p>
        </w:tc>
        <w:tc>
          <w:tcPr>
            <w:tcW w:w="1086" w:type="dxa"/>
            <w:tcBorders>
              <w:top w:val="single" w:sz="4" w:space="0" w:color="auto"/>
              <w:left w:val="nil"/>
              <w:bottom w:val="single" w:sz="4" w:space="0" w:color="auto"/>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sz w:val="20"/>
                <w:szCs w:val="20"/>
              </w:rPr>
            </w:pPr>
            <w:r>
              <w:rPr>
                <w:rFonts w:ascii="Times New Roman" w:hAnsi="Times New Roman" w:cs="Times New Roman"/>
                <w:color w:val="000000"/>
                <w:sz w:val="20"/>
                <w:szCs w:val="20"/>
              </w:rPr>
              <w:t>1434,9</w:t>
            </w:r>
          </w:p>
        </w:tc>
        <w:tc>
          <w:tcPr>
            <w:tcW w:w="1040" w:type="dxa"/>
            <w:tcBorders>
              <w:top w:val="single" w:sz="4" w:space="0" w:color="auto"/>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388,9</w:t>
            </w:r>
          </w:p>
        </w:tc>
        <w:tc>
          <w:tcPr>
            <w:tcW w:w="1134" w:type="dxa"/>
            <w:tcBorders>
              <w:top w:val="single" w:sz="4" w:space="0" w:color="auto"/>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137,4</w:t>
            </w:r>
          </w:p>
        </w:tc>
        <w:tc>
          <w:tcPr>
            <w:tcW w:w="1134" w:type="dxa"/>
            <w:tcBorders>
              <w:top w:val="single" w:sz="4" w:space="0" w:color="auto"/>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232,6</w:t>
            </w:r>
          </w:p>
        </w:tc>
        <w:tc>
          <w:tcPr>
            <w:tcW w:w="992" w:type="dxa"/>
            <w:tcBorders>
              <w:top w:val="single" w:sz="4" w:space="0" w:color="auto"/>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169,0</w:t>
            </w:r>
          </w:p>
        </w:tc>
        <w:tc>
          <w:tcPr>
            <w:tcW w:w="1182" w:type="dxa"/>
            <w:tcBorders>
              <w:top w:val="single" w:sz="4" w:space="0" w:color="auto"/>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169,0</w:t>
            </w:r>
          </w:p>
        </w:tc>
        <w:tc>
          <w:tcPr>
            <w:tcW w:w="1134" w:type="dxa"/>
            <w:tcBorders>
              <w:top w:val="single" w:sz="4" w:space="0" w:color="auto"/>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169,0</w:t>
            </w:r>
          </w:p>
        </w:tc>
        <w:tc>
          <w:tcPr>
            <w:tcW w:w="1086" w:type="dxa"/>
            <w:tcBorders>
              <w:top w:val="single" w:sz="4" w:space="0" w:color="auto"/>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169,0</w:t>
            </w:r>
          </w:p>
        </w:tc>
      </w:tr>
      <w:tr w:rsidR="00676606" w:rsidRPr="00FA33DC" w:rsidTr="00BC7D33">
        <w:trPr>
          <w:gridAfter w:val="1"/>
          <w:wAfter w:w="1924" w:type="dxa"/>
          <w:trHeight w:val="270"/>
        </w:trPr>
        <w:tc>
          <w:tcPr>
            <w:tcW w:w="426" w:type="dxa"/>
            <w:gridSpan w:val="2"/>
            <w:vMerge/>
            <w:tcBorders>
              <w:top w:val="nil"/>
              <w:left w:val="single" w:sz="4" w:space="0" w:color="auto"/>
              <w:bottom w:val="single" w:sz="4" w:space="0" w:color="000000"/>
              <w:right w:val="single" w:sz="4" w:space="0" w:color="auto"/>
            </w:tcBorders>
            <w:hideMark/>
          </w:tcPr>
          <w:p w:rsidR="00676606" w:rsidRPr="00FA33DC" w:rsidRDefault="00676606" w:rsidP="00676606">
            <w:pPr>
              <w:jc w:val="center"/>
              <w:rPr>
                <w:rFonts w:ascii="Times New Roman" w:hAnsi="Times New Roman" w:cs="Times New Roman"/>
                <w:b/>
                <w:bCs/>
                <w:sz w:val="20"/>
                <w:szCs w:val="20"/>
              </w:rPr>
            </w:pPr>
          </w:p>
        </w:tc>
        <w:tc>
          <w:tcPr>
            <w:tcW w:w="425" w:type="dxa"/>
            <w:vMerge/>
            <w:tcBorders>
              <w:top w:val="nil"/>
              <w:left w:val="single" w:sz="4" w:space="0" w:color="auto"/>
              <w:bottom w:val="single" w:sz="4" w:space="0" w:color="000000"/>
              <w:right w:val="single" w:sz="4" w:space="0" w:color="auto"/>
            </w:tcBorders>
            <w:hideMark/>
          </w:tcPr>
          <w:p w:rsidR="00676606" w:rsidRPr="00FA33DC" w:rsidRDefault="00676606" w:rsidP="00676606">
            <w:pPr>
              <w:jc w:val="center"/>
              <w:rPr>
                <w:rFonts w:ascii="Times New Roman" w:hAnsi="Times New Roman" w:cs="Times New Roman"/>
                <w:b/>
                <w:bCs/>
                <w:sz w:val="20"/>
                <w:szCs w:val="20"/>
              </w:rPr>
            </w:pPr>
          </w:p>
        </w:tc>
        <w:tc>
          <w:tcPr>
            <w:tcW w:w="1135" w:type="dxa"/>
            <w:gridSpan w:val="3"/>
            <w:vMerge/>
            <w:tcBorders>
              <w:top w:val="nil"/>
              <w:left w:val="single" w:sz="4" w:space="0" w:color="auto"/>
              <w:bottom w:val="single" w:sz="4" w:space="0" w:color="000000"/>
              <w:right w:val="single" w:sz="4" w:space="0" w:color="auto"/>
            </w:tcBorders>
            <w:hideMark/>
          </w:tcPr>
          <w:p w:rsidR="00676606" w:rsidRPr="00FA33DC" w:rsidRDefault="00676606" w:rsidP="00676606">
            <w:pPr>
              <w:jc w:val="center"/>
              <w:rPr>
                <w:rFonts w:ascii="Times New Roman" w:hAnsi="Times New Roman" w:cs="Times New Roman"/>
                <w:b/>
                <w:bCs/>
                <w:sz w:val="20"/>
                <w:szCs w:val="20"/>
              </w:rPr>
            </w:pPr>
          </w:p>
        </w:tc>
        <w:tc>
          <w:tcPr>
            <w:tcW w:w="4536" w:type="dxa"/>
            <w:tcBorders>
              <w:top w:val="single" w:sz="4" w:space="0" w:color="auto"/>
              <w:left w:val="nil"/>
              <w:bottom w:val="single" w:sz="4" w:space="0" w:color="auto"/>
              <w:right w:val="single" w:sz="4" w:space="0" w:color="auto"/>
            </w:tcBorders>
            <w:shd w:val="clear" w:color="000000" w:fill="FFFFFF"/>
            <w:hideMark/>
          </w:tcPr>
          <w:p w:rsidR="00676606"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межбюджетные трансферты из  федерального бюджета</w:t>
            </w:r>
          </w:p>
          <w:p w:rsidR="00676606" w:rsidRPr="00FA33DC" w:rsidRDefault="00676606" w:rsidP="00676606">
            <w:pPr>
              <w:jc w:val="center"/>
              <w:rPr>
                <w:rFonts w:ascii="Times New Roman" w:hAnsi="Times New Roman" w:cs="Times New Roman"/>
                <w:sz w:val="20"/>
                <w:szCs w:val="20"/>
              </w:rPr>
            </w:pPr>
          </w:p>
        </w:tc>
        <w:tc>
          <w:tcPr>
            <w:tcW w:w="1086" w:type="dxa"/>
            <w:tcBorders>
              <w:top w:val="nil"/>
              <w:left w:val="nil"/>
              <w:bottom w:val="single" w:sz="4" w:space="0" w:color="auto"/>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color w:val="000000"/>
                <w:sz w:val="20"/>
                <w:szCs w:val="20"/>
              </w:rPr>
              <w:t>12109,1</w:t>
            </w:r>
          </w:p>
        </w:tc>
        <w:tc>
          <w:tcPr>
            <w:tcW w:w="1040"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1657,8</w:t>
            </w:r>
          </w:p>
        </w:tc>
        <w:tc>
          <w:tcPr>
            <w:tcW w:w="1134"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663,7</w:t>
            </w:r>
          </w:p>
        </w:tc>
        <w:tc>
          <w:tcPr>
            <w:tcW w:w="1134"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1070,3</w:t>
            </w:r>
          </w:p>
        </w:tc>
        <w:tc>
          <w:tcPr>
            <w:tcW w:w="992"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720,3</w:t>
            </w:r>
          </w:p>
        </w:tc>
        <w:tc>
          <w:tcPr>
            <w:tcW w:w="1182"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720,3</w:t>
            </w:r>
          </w:p>
        </w:tc>
        <w:tc>
          <w:tcPr>
            <w:tcW w:w="1134"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720,3</w:t>
            </w:r>
          </w:p>
        </w:tc>
        <w:tc>
          <w:tcPr>
            <w:tcW w:w="1086"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720,3</w:t>
            </w:r>
          </w:p>
        </w:tc>
      </w:tr>
      <w:tr w:rsidR="00676606" w:rsidRPr="00FA33DC" w:rsidTr="00BC7D33">
        <w:trPr>
          <w:gridAfter w:val="1"/>
          <w:wAfter w:w="1924" w:type="dxa"/>
          <w:trHeight w:val="288"/>
        </w:trPr>
        <w:tc>
          <w:tcPr>
            <w:tcW w:w="426" w:type="dxa"/>
            <w:gridSpan w:val="2"/>
            <w:vMerge/>
            <w:tcBorders>
              <w:top w:val="nil"/>
              <w:left w:val="single" w:sz="4" w:space="0" w:color="auto"/>
              <w:bottom w:val="single" w:sz="4" w:space="0" w:color="000000"/>
              <w:right w:val="single" w:sz="4" w:space="0" w:color="auto"/>
            </w:tcBorders>
            <w:hideMark/>
          </w:tcPr>
          <w:p w:rsidR="00676606" w:rsidRPr="00FA33DC" w:rsidRDefault="00676606" w:rsidP="00676606">
            <w:pPr>
              <w:jc w:val="center"/>
              <w:rPr>
                <w:rFonts w:ascii="Times New Roman" w:hAnsi="Times New Roman" w:cs="Times New Roman"/>
                <w:b/>
                <w:bCs/>
                <w:sz w:val="20"/>
                <w:szCs w:val="20"/>
              </w:rPr>
            </w:pPr>
          </w:p>
        </w:tc>
        <w:tc>
          <w:tcPr>
            <w:tcW w:w="425" w:type="dxa"/>
            <w:vMerge/>
            <w:tcBorders>
              <w:top w:val="nil"/>
              <w:left w:val="single" w:sz="4" w:space="0" w:color="auto"/>
              <w:bottom w:val="single" w:sz="4" w:space="0" w:color="000000"/>
              <w:right w:val="single" w:sz="4" w:space="0" w:color="auto"/>
            </w:tcBorders>
            <w:hideMark/>
          </w:tcPr>
          <w:p w:rsidR="00676606" w:rsidRPr="00FA33DC" w:rsidRDefault="00676606" w:rsidP="00676606">
            <w:pPr>
              <w:jc w:val="center"/>
              <w:rPr>
                <w:rFonts w:ascii="Times New Roman" w:hAnsi="Times New Roman" w:cs="Times New Roman"/>
                <w:b/>
                <w:bCs/>
                <w:sz w:val="20"/>
                <w:szCs w:val="20"/>
              </w:rPr>
            </w:pPr>
          </w:p>
        </w:tc>
        <w:tc>
          <w:tcPr>
            <w:tcW w:w="1135" w:type="dxa"/>
            <w:gridSpan w:val="3"/>
            <w:vMerge/>
            <w:tcBorders>
              <w:top w:val="nil"/>
              <w:left w:val="single" w:sz="4" w:space="0" w:color="auto"/>
              <w:bottom w:val="single" w:sz="4" w:space="0" w:color="000000"/>
              <w:right w:val="single" w:sz="4" w:space="0" w:color="auto"/>
            </w:tcBorders>
            <w:hideMark/>
          </w:tcPr>
          <w:p w:rsidR="00676606" w:rsidRPr="00FA33DC" w:rsidRDefault="00676606" w:rsidP="00676606">
            <w:pPr>
              <w:jc w:val="center"/>
              <w:rPr>
                <w:rFonts w:ascii="Times New Roman" w:hAnsi="Times New Roman" w:cs="Times New Roman"/>
                <w:b/>
                <w:bCs/>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иные источники</w:t>
            </w:r>
          </w:p>
        </w:tc>
        <w:tc>
          <w:tcPr>
            <w:tcW w:w="1086" w:type="dxa"/>
            <w:tcBorders>
              <w:top w:val="single" w:sz="4" w:space="0" w:color="auto"/>
              <w:left w:val="single" w:sz="4" w:space="0" w:color="auto"/>
              <w:bottom w:val="single" w:sz="4" w:space="0" w:color="auto"/>
              <w:right w:val="single" w:sz="4" w:space="0" w:color="auto"/>
            </w:tcBorders>
            <w:shd w:val="clear" w:color="000000" w:fill="FFFFFF"/>
            <w:noWrap/>
          </w:tcPr>
          <w:p w:rsidR="00676606" w:rsidRPr="00FA33DC" w:rsidRDefault="00676606" w:rsidP="00676606">
            <w:pPr>
              <w:jc w:val="center"/>
              <w:rPr>
                <w:rFonts w:ascii="Times New Roman" w:hAnsi="Times New Roman" w:cs="Times New Roman"/>
                <w:b/>
                <w:sz w:val="20"/>
                <w:szCs w:val="20"/>
              </w:rPr>
            </w:pPr>
            <w:r w:rsidRPr="00FA33DC">
              <w:rPr>
                <w:rFonts w:ascii="Times New Roman" w:hAnsi="Times New Roman" w:cs="Times New Roman"/>
                <w:b/>
                <w:sz w:val="20"/>
                <w:szCs w:val="20"/>
              </w:rPr>
              <w:t>-</w:t>
            </w:r>
          </w:p>
        </w:tc>
        <w:tc>
          <w:tcPr>
            <w:tcW w:w="1040" w:type="dxa"/>
            <w:tcBorders>
              <w:top w:val="single" w:sz="4" w:space="0" w:color="auto"/>
              <w:left w:val="single" w:sz="4" w:space="0" w:color="auto"/>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p>
        </w:tc>
        <w:tc>
          <w:tcPr>
            <w:tcW w:w="1182" w:type="dxa"/>
            <w:tcBorders>
              <w:top w:val="single" w:sz="4" w:space="0" w:color="auto"/>
              <w:left w:val="single" w:sz="4" w:space="0" w:color="auto"/>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p>
        </w:tc>
      </w:tr>
      <w:tr w:rsidR="00676606" w:rsidRPr="00FA33DC" w:rsidTr="00BC7D33">
        <w:trPr>
          <w:gridAfter w:val="1"/>
          <w:wAfter w:w="1924" w:type="dxa"/>
          <w:trHeight w:val="210"/>
        </w:trPr>
        <w:tc>
          <w:tcPr>
            <w:tcW w:w="426" w:type="dxa"/>
            <w:gridSpan w:val="2"/>
            <w:vMerge w:val="restart"/>
            <w:tcBorders>
              <w:top w:val="nil"/>
              <w:left w:val="single" w:sz="4" w:space="0" w:color="auto"/>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03</w:t>
            </w:r>
          </w:p>
        </w:tc>
        <w:tc>
          <w:tcPr>
            <w:tcW w:w="425" w:type="dxa"/>
            <w:vMerge w:val="restart"/>
            <w:tcBorders>
              <w:top w:val="nil"/>
              <w:left w:val="nil"/>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1</w:t>
            </w:r>
          </w:p>
        </w:tc>
        <w:tc>
          <w:tcPr>
            <w:tcW w:w="1135" w:type="dxa"/>
            <w:gridSpan w:val="3"/>
            <w:vMerge w:val="restart"/>
            <w:tcBorders>
              <w:top w:val="nil"/>
              <w:left w:val="single" w:sz="4" w:space="0" w:color="auto"/>
              <w:bottom w:val="single" w:sz="4" w:space="0" w:color="000000"/>
              <w:right w:val="single" w:sz="4" w:space="0" w:color="auto"/>
            </w:tcBorders>
            <w:shd w:val="clear" w:color="000000" w:fill="FFFFFF"/>
            <w:hideMark/>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Организация библиотечного обслуживания населения</w:t>
            </w:r>
          </w:p>
        </w:tc>
        <w:tc>
          <w:tcPr>
            <w:tcW w:w="4536" w:type="dxa"/>
            <w:tcBorders>
              <w:top w:val="single" w:sz="4" w:space="0" w:color="auto"/>
              <w:left w:val="nil"/>
              <w:bottom w:val="single" w:sz="4" w:space="0" w:color="auto"/>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b/>
                <w:bCs/>
                <w:sz w:val="20"/>
                <w:szCs w:val="20"/>
              </w:rPr>
            </w:pPr>
            <w:r w:rsidRPr="00FA33DC">
              <w:rPr>
                <w:rFonts w:ascii="Times New Roman" w:hAnsi="Times New Roman" w:cs="Times New Roman"/>
                <w:b/>
                <w:bCs/>
                <w:sz w:val="20"/>
                <w:szCs w:val="20"/>
              </w:rPr>
              <w:t>Всего</w:t>
            </w:r>
          </w:p>
        </w:tc>
        <w:tc>
          <w:tcPr>
            <w:tcW w:w="1086" w:type="dxa"/>
            <w:tcBorders>
              <w:top w:val="single" w:sz="4" w:space="0" w:color="auto"/>
              <w:left w:val="nil"/>
              <w:bottom w:val="single" w:sz="4" w:space="0" w:color="auto"/>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b/>
                <w:bCs/>
                <w:sz w:val="20"/>
                <w:szCs w:val="20"/>
              </w:rPr>
            </w:pPr>
            <w:r>
              <w:rPr>
                <w:rFonts w:ascii="Times New Roman" w:hAnsi="Times New Roman" w:cs="Times New Roman"/>
                <w:b/>
                <w:bCs/>
                <w:sz w:val="20"/>
                <w:szCs w:val="20"/>
              </w:rPr>
              <w:t>120033,4</w:t>
            </w:r>
          </w:p>
        </w:tc>
        <w:tc>
          <w:tcPr>
            <w:tcW w:w="1040" w:type="dxa"/>
            <w:tcBorders>
              <w:top w:val="single" w:sz="4" w:space="0" w:color="auto"/>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b/>
                <w:bCs/>
                <w:sz w:val="20"/>
                <w:szCs w:val="20"/>
              </w:rPr>
            </w:pPr>
            <w:r w:rsidRPr="00FA33DC">
              <w:rPr>
                <w:rFonts w:ascii="Times New Roman" w:hAnsi="Times New Roman" w:cs="Times New Roman"/>
                <w:b/>
                <w:bCs/>
                <w:sz w:val="20"/>
                <w:szCs w:val="20"/>
              </w:rPr>
              <w:t>15556,5</w:t>
            </w:r>
          </w:p>
        </w:tc>
        <w:tc>
          <w:tcPr>
            <w:tcW w:w="1134" w:type="dxa"/>
            <w:tcBorders>
              <w:top w:val="single" w:sz="4" w:space="0" w:color="auto"/>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b/>
                <w:bCs/>
                <w:sz w:val="20"/>
                <w:szCs w:val="20"/>
              </w:rPr>
            </w:pPr>
            <w:r w:rsidRPr="00FA33DC">
              <w:rPr>
                <w:rFonts w:ascii="Times New Roman" w:hAnsi="Times New Roman" w:cs="Times New Roman"/>
                <w:b/>
                <w:bCs/>
                <w:sz w:val="20"/>
                <w:szCs w:val="20"/>
              </w:rPr>
              <w:t>15727,2</w:t>
            </w:r>
          </w:p>
        </w:tc>
        <w:tc>
          <w:tcPr>
            <w:tcW w:w="1134" w:type="dxa"/>
            <w:tcBorders>
              <w:top w:val="single" w:sz="4" w:space="0" w:color="auto"/>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b/>
                <w:bCs/>
                <w:sz w:val="20"/>
                <w:szCs w:val="20"/>
              </w:rPr>
            </w:pPr>
            <w:r w:rsidRPr="00FA33DC">
              <w:rPr>
                <w:rFonts w:ascii="Times New Roman" w:hAnsi="Times New Roman" w:cs="Times New Roman"/>
                <w:b/>
                <w:bCs/>
                <w:sz w:val="20"/>
                <w:szCs w:val="20"/>
              </w:rPr>
              <w:t>16933,9</w:t>
            </w:r>
          </w:p>
        </w:tc>
        <w:tc>
          <w:tcPr>
            <w:tcW w:w="992" w:type="dxa"/>
            <w:tcBorders>
              <w:top w:val="single" w:sz="4" w:space="0" w:color="auto"/>
              <w:left w:val="nil"/>
              <w:bottom w:val="single" w:sz="4" w:space="0" w:color="auto"/>
              <w:right w:val="single" w:sz="4" w:space="0" w:color="auto"/>
            </w:tcBorders>
            <w:shd w:val="clear" w:color="000000" w:fill="FFFFFF"/>
          </w:tcPr>
          <w:p w:rsidR="00676606" w:rsidRPr="00FA33DC" w:rsidRDefault="00676606" w:rsidP="00676606">
            <w:pPr>
              <w:rPr>
                <w:rFonts w:ascii="Times New Roman" w:hAnsi="Times New Roman" w:cs="Times New Roman"/>
                <w:b/>
                <w:bCs/>
                <w:sz w:val="20"/>
                <w:szCs w:val="20"/>
              </w:rPr>
            </w:pPr>
            <w:r w:rsidRPr="00FA33DC">
              <w:rPr>
                <w:rFonts w:ascii="Times New Roman" w:hAnsi="Times New Roman" w:cs="Times New Roman"/>
                <w:b/>
                <w:bCs/>
                <w:sz w:val="20"/>
                <w:szCs w:val="20"/>
              </w:rPr>
              <w:t>17509,2</w:t>
            </w:r>
          </w:p>
        </w:tc>
        <w:tc>
          <w:tcPr>
            <w:tcW w:w="1182" w:type="dxa"/>
            <w:tcBorders>
              <w:top w:val="single" w:sz="4" w:space="0" w:color="auto"/>
              <w:left w:val="nil"/>
              <w:bottom w:val="single" w:sz="4" w:space="0" w:color="auto"/>
              <w:right w:val="single" w:sz="4" w:space="0" w:color="auto"/>
            </w:tcBorders>
            <w:shd w:val="clear" w:color="000000" w:fill="FFFFFF"/>
          </w:tcPr>
          <w:p w:rsidR="00676606" w:rsidRPr="00FA33DC" w:rsidRDefault="00676606" w:rsidP="00676606">
            <w:pPr>
              <w:rPr>
                <w:rFonts w:ascii="Times New Roman" w:hAnsi="Times New Roman" w:cs="Times New Roman"/>
                <w:b/>
                <w:bCs/>
                <w:sz w:val="20"/>
                <w:szCs w:val="20"/>
              </w:rPr>
            </w:pPr>
            <w:r w:rsidRPr="00FA33DC">
              <w:rPr>
                <w:rFonts w:ascii="Times New Roman" w:hAnsi="Times New Roman" w:cs="Times New Roman"/>
                <w:b/>
                <w:bCs/>
                <w:sz w:val="20"/>
                <w:szCs w:val="20"/>
              </w:rPr>
              <w:t>18102,2</w:t>
            </w:r>
          </w:p>
        </w:tc>
        <w:tc>
          <w:tcPr>
            <w:tcW w:w="1134" w:type="dxa"/>
            <w:tcBorders>
              <w:top w:val="single" w:sz="4" w:space="0" w:color="auto"/>
              <w:left w:val="nil"/>
              <w:bottom w:val="single" w:sz="4" w:space="0" w:color="auto"/>
              <w:right w:val="single" w:sz="4" w:space="0" w:color="auto"/>
            </w:tcBorders>
            <w:shd w:val="clear" w:color="000000" w:fill="FFFFFF"/>
          </w:tcPr>
          <w:p w:rsidR="00676606" w:rsidRPr="00FA33DC" w:rsidRDefault="00676606" w:rsidP="00676606">
            <w:pPr>
              <w:rPr>
                <w:rFonts w:ascii="Times New Roman" w:hAnsi="Times New Roman" w:cs="Times New Roman"/>
                <w:b/>
                <w:bCs/>
                <w:sz w:val="20"/>
                <w:szCs w:val="20"/>
              </w:rPr>
            </w:pPr>
            <w:r w:rsidRPr="00FA33DC">
              <w:rPr>
                <w:rFonts w:ascii="Times New Roman" w:hAnsi="Times New Roman" w:cs="Times New Roman"/>
                <w:b/>
                <w:bCs/>
                <w:sz w:val="20"/>
                <w:szCs w:val="20"/>
              </w:rPr>
              <w:t>18102,2</w:t>
            </w:r>
          </w:p>
        </w:tc>
        <w:tc>
          <w:tcPr>
            <w:tcW w:w="1086" w:type="dxa"/>
            <w:tcBorders>
              <w:top w:val="single" w:sz="4" w:space="0" w:color="auto"/>
              <w:left w:val="nil"/>
              <w:bottom w:val="single" w:sz="4" w:space="0" w:color="auto"/>
              <w:right w:val="single" w:sz="4" w:space="0" w:color="auto"/>
            </w:tcBorders>
            <w:shd w:val="clear" w:color="000000" w:fill="FFFFFF"/>
          </w:tcPr>
          <w:p w:rsidR="00676606" w:rsidRPr="00FA33DC" w:rsidRDefault="00676606" w:rsidP="00676606">
            <w:pPr>
              <w:rPr>
                <w:rFonts w:ascii="Times New Roman" w:hAnsi="Times New Roman" w:cs="Times New Roman"/>
                <w:b/>
                <w:bCs/>
                <w:sz w:val="20"/>
                <w:szCs w:val="20"/>
              </w:rPr>
            </w:pPr>
            <w:r w:rsidRPr="00FA33DC">
              <w:rPr>
                <w:rFonts w:ascii="Times New Roman" w:hAnsi="Times New Roman" w:cs="Times New Roman"/>
                <w:b/>
                <w:bCs/>
                <w:sz w:val="20"/>
                <w:szCs w:val="20"/>
              </w:rPr>
              <w:t>18102,2</w:t>
            </w:r>
          </w:p>
        </w:tc>
      </w:tr>
      <w:tr w:rsidR="00676606" w:rsidRPr="00FA33DC" w:rsidTr="00BC7D33">
        <w:trPr>
          <w:gridAfter w:val="1"/>
          <w:wAfter w:w="1924" w:type="dxa"/>
          <w:trHeight w:val="531"/>
        </w:trPr>
        <w:tc>
          <w:tcPr>
            <w:tcW w:w="426" w:type="dxa"/>
            <w:gridSpan w:val="2"/>
            <w:vMerge/>
            <w:tcBorders>
              <w:left w:val="single" w:sz="4" w:space="0" w:color="auto"/>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sz w:val="20"/>
                <w:szCs w:val="20"/>
              </w:rPr>
            </w:pPr>
          </w:p>
        </w:tc>
        <w:tc>
          <w:tcPr>
            <w:tcW w:w="425" w:type="dxa"/>
            <w:vMerge/>
            <w:tcBorders>
              <w:left w:val="nil"/>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sz w:val="20"/>
                <w:szCs w:val="20"/>
              </w:rPr>
            </w:pPr>
          </w:p>
        </w:tc>
        <w:tc>
          <w:tcPr>
            <w:tcW w:w="1135" w:type="dxa"/>
            <w:gridSpan w:val="3"/>
            <w:vMerge/>
            <w:tcBorders>
              <w:top w:val="nil"/>
              <w:left w:val="single" w:sz="4" w:space="0" w:color="auto"/>
              <w:bottom w:val="single" w:sz="4" w:space="0" w:color="000000"/>
              <w:right w:val="single" w:sz="4" w:space="0" w:color="auto"/>
            </w:tcBorders>
            <w:hideMark/>
          </w:tcPr>
          <w:p w:rsidR="00676606" w:rsidRPr="00FA33DC" w:rsidRDefault="00676606" w:rsidP="00676606">
            <w:pPr>
              <w:jc w:val="center"/>
              <w:rPr>
                <w:rFonts w:ascii="Times New Roman" w:hAnsi="Times New Roman" w:cs="Times New Roman"/>
                <w:sz w:val="20"/>
                <w:szCs w:val="20"/>
              </w:rPr>
            </w:pPr>
          </w:p>
        </w:tc>
        <w:tc>
          <w:tcPr>
            <w:tcW w:w="4536" w:type="dxa"/>
            <w:tcBorders>
              <w:top w:val="nil"/>
              <w:left w:val="nil"/>
              <w:bottom w:val="single" w:sz="4" w:space="0" w:color="auto"/>
              <w:right w:val="single" w:sz="4" w:space="0" w:color="auto"/>
            </w:tcBorders>
            <w:shd w:val="clear" w:color="000000" w:fill="FFFFFF"/>
            <w:hideMark/>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бюджет муниципального образования "Муниципальный округ Сюмсинский район Удмуртской Республики"</w:t>
            </w:r>
          </w:p>
        </w:tc>
        <w:tc>
          <w:tcPr>
            <w:tcW w:w="1086" w:type="dxa"/>
            <w:tcBorders>
              <w:top w:val="nil"/>
              <w:left w:val="nil"/>
              <w:bottom w:val="single" w:sz="4" w:space="0" w:color="auto"/>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b/>
                <w:sz w:val="20"/>
                <w:szCs w:val="20"/>
              </w:rPr>
            </w:pPr>
            <w:r>
              <w:rPr>
                <w:rFonts w:ascii="Times New Roman" w:hAnsi="Times New Roman" w:cs="Times New Roman"/>
                <w:b/>
                <w:color w:val="000000"/>
                <w:sz w:val="20"/>
                <w:szCs w:val="20"/>
              </w:rPr>
              <w:t>120033,4</w:t>
            </w:r>
          </w:p>
        </w:tc>
        <w:tc>
          <w:tcPr>
            <w:tcW w:w="1040"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b/>
                <w:sz w:val="20"/>
                <w:szCs w:val="20"/>
              </w:rPr>
            </w:pPr>
            <w:r w:rsidRPr="00FA33DC">
              <w:rPr>
                <w:rFonts w:ascii="Times New Roman" w:hAnsi="Times New Roman" w:cs="Times New Roman"/>
                <w:b/>
                <w:sz w:val="20"/>
                <w:szCs w:val="20"/>
              </w:rPr>
              <w:t>15556,5</w:t>
            </w:r>
          </w:p>
        </w:tc>
        <w:tc>
          <w:tcPr>
            <w:tcW w:w="1134"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b/>
                <w:sz w:val="20"/>
                <w:szCs w:val="20"/>
              </w:rPr>
            </w:pPr>
            <w:r w:rsidRPr="00FA33DC">
              <w:rPr>
                <w:rFonts w:ascii="Times New Roman" w:hAnsi="Times New Roman" w:cs="Times New Roman"/>
                <w:b/>
                <w:sz w:val="20"/>
                <w:szCs w:val="20"/>
              </w:rPr>
              <w:t>15727,2</w:t>
            </w:r>
          </w:p>
        </w:tc>
        <w:tc>
          <w:tcPr>
            <w:tcW w:w="1134"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b/>
                <w:sz w:val="20"/>
                <w:szCs w:val="20"/>
              </w:rPr>
            </w:pPr>
            <w:r w:rsidRPr="00FA33DC">
              <w:rPr>
                <w:rFonts w:ascii="Times New Roman" w:hAnsi="Times New Roman" w:cs="Times New Roman"/>
                <w:b/>
                <w:sz w:val="20"/>
                <w:szCs w:val="20"/>
              </w:rPr>
              <w:t>16933,9</w:t>
            </w:r>
          </w:p>
        </w:tc>
        <w:tc>
          <w:tcPr>
            <w:tcW w:w="992" w:type="dxa"/>
            <w:tcBorders>
              <w:top w:val="nil"/>
              <w:left w:val="nil"/>
              <w:bottom w:val="single" w:sz="4" w:space="0" w:color="auto"/>
              <w:right w:val="single" w:sz="4" w:space="0" w:color="auto"/>
            </w:tcBorders>
            <w:shd w:val="clear" w:color="000000" w:fill="FFFFFF"/>
          </w:tcPr>
          <w:p w:rsidR="00676606" w:rsidRPr="00FA33DC" w:rsidRDefault="00676606" w:rsidP="00676606">
            <w:pPr>
              <w:rPr>
                <w:rFonts w:ascii="Times New Roman" w:hAnsi="Times New Roman" w:cs="Times New Roman"/>
                <w:b/>
                <w:sz w:val="20"/>
                <w:szCs w:val="20"/>
              </w:rPr>
            </w:pPr>
            <w:r w:rsidRPr="00FA33DC">
              <w:rPr>
                <w:rFonts w:ascii="Times New Roman" w:hAnsi="Times New Roman" w:cs="Times New Roman"/>
                <w:b/>
                <w:sz w:val="20"/>
                <w:szCs w:val="20"/>
              </w:rPr>
              <w:t>17509,2</w:t>
            </w:r>
          </w:p>
        </w:tc>
        <w:tc>
          <w:tcPr>
            <w:tcW w:w="1182" w:type="dxa"/>
            <w:tcBorders>
              <w:top w:val="nil"/>
              <w:left w:val="nil"/>
              <w:bottom w:val="single" w:sz="4" w:space="0" w:color="auto"/>
              <w:right w:val="single" w:sz="4" w:space="0" w:color="auto"/>
            </w:tcBorders>
            <w:shd w:val="clear" w:color="000000" w:fill="FFFFFF"/>
          </w:tcPr>
          <w:p w:rsidR="00676606" w:rsidRPr="00FA33DC" w:rsidRDefault="00676606" w:rsidP="00676606">
            <w:pPr>
              <w:rPr>
                <w:rFonts w:ascii="Times New Roman" w:hAnsi="Times New Roman" w:cs="Times New Roman"/>
                <w:b/>
                <w:sz w:val="20"/>
                <w:szCs w:val="20"/>
              </w:rPr>
            </w:pPr>
            <w:r w:rsidRPr="00FA33DC">
              <w:rPr>
                <w:rFonts w:ascii="Times New Roman" w:hAnsi="Times New Roman" w:cs="Times New Roman"/>
                <w:b/>
                <w:sz w:val="20"/>
                <w:szCs w:val="20"/>
              </w:rPr>
              <w:t>18102,2</w:t>
            </w:r>
          </w:p>
        </w:tc>
        <w:tc>
          <w:tcPr>
            <w:tcW w:w="1134" w:type="dxa"/>
            <w:tcBorders>
              <w:top w:val="nil"/>
              <w:left w:val="nil"/>
              <w:bottom w:val="single" w:sz="4" w:space="0" w:color="auto"/>
              <w:right w:val="single" w:sz="4" w:space="0" w:color="auto"/>
            </w:tcBorders>
            <w:shd w:val="clear" w:color="000000" w:fill="FFFFFF"/>
          </w:tcPr>
          <w:p w:rsidR="00676606" w:rsidRPr="00FA33DC" w:rsidRDefault="00676606" w:rsidP="00676606">
            <w:pPr>
              <w:rPr>
                <w:rFonts w:ascii="Times New Roman" w:hAnsi="Times New Roman" w:cs="Times New Roman"/>
                <w:b/>
                <w:sz w:val="20"/>
                <w:szCs w:val="20"/>
              </w:rPr>
            </w:pPr>
            <w:r w:rsidRPr="00FA33DC">
              <w:rPr>
                <w:rFonts w:ascii="Times New Roman" w:hAnsi="Times New Roman" w:cs="Times New Roman"/>
                <w:b/>
                <w:sz w:val="20"/>
                <w:szCs w:val="20"/>
              </w:rPr>
              <w:t>18102,2</w:t>
            </w:r>
          </w:p>
        </w:tc>
        <w:tc>
          <w:tcPr>
            <w:tcW w:w="1086" w:type="dxa"/>
            <w:tcBorders>
              <w:top w:val="nil"/>
              <w:left w:val="nil"/>
              <w:bottom w:val="single" w:sz="4" w:space="0" w:color="auto"/>
              <w:right w:val="single" w:sz="4" w:space="0" w:color="auto"/>
            </w:tcBorders>
            <w:shd w:val="clear" w:color="000000" w:fill="FFFFFF"/>
          </w:tcPr>
          <w:p w:rsidR="00676606" w:rsidRPr="00FA33DC" w:rsidRDefault="00676606" w:rsidP="00676606">
            <w:pPr>
              <w:rPr>
                <w:rFonts w:ascii="Times New Roman" w:hAnsi="Times New Roman" w:cs="Times New Roman"/>
                <w:b/>
                <w:sz w:val="20"/>
                <w:szCs w:val="20"/>
              </w:rPr>
            </w:pPr>
            <w:r w:rsidRPr="00FA33DC">
              <w:rPr>
                <w:rFonts w:ascii="Times New Roman" w:hAnsi="Times New Roman" w:cs="Times New Roman"/>
                <w:b/>
                <w:sz w:val="20"/>
                <w:szCs w:val="20"/>
              </w:rPr>
              <w:t>18102,2</w:t>
            </w:r>
          </w:p>
        </w:tc>
      </w:tr>
      <w:tr w:rsidR="00676606" w:rsidRPr="00FA33DC" w:rsidTr="00BC7D33">
        <w:trPr>
          <w:gridAfter w:val="1"/>
          <w:wAfter w:w="1924" w:type="dxa"/>
          <w:trHeight w:val="288"/>
        </w:trPr>
        <w:tc>
          <w:tcPr>
            <w:tcW w:w="426" w:type="dxa"/>
            <w:gridSpan w:val="2"/>
            <w:vMerge/>
            <w:tcBorders>
              <w:left w:val="single" w:sz="4" w:space="0" w:color="auto"/>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sz w:val="20"/>
                <w:szCs w:val="20"/>
              </w:rPr>
            </w:pPr>
          </w:p>
        </w:tc>
        <w:tc>
          <w:tcPr>
            <w:tcW w:w="425" w:type="dxa"/>
            <w:vMerge/>
            <w:tcBorders>
              <w:left w:val="nil"/>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sz w:val="20"/>
                <w:szCs w:val="20"/>
              </w:rPr>
            </w:pPr>
          </w:p>
        </w:tc>
        <w:tc>
          <w:tcPr>
            <w:tcW w:w="1135" w:type="dxa"/>
            <w:gridSpan w:val="3"/>
            <w:vMerge/>
            <w:tcBorders>
              <w:top w:val="nil"/>
              <w:left w:val="single" w:sz="4" w:space="0" w:color="auto"/>
              <w:bottom w:val="single" w:sz="4" w:space="0" w:color="000000"/>
              <w:right w:val="single" w:sz="4" w:space="0" w:color="auto"/>
            </w:tcBorders>
            <w:hideMark/>
          </w:tcPr>
          <w:p w:rsidR="00676606" w:rsidRPr="00FA33DC" w:rsidRDefault="00676606" w:rsidP="00676606">
            <w:pPr>
              <w:jc w:val="center"/>
              <w:rPr>
                <w:rFonts w:ascii="Times New Roman" w:hAnsi="Times New Roman" w:cs="Times New Roman"/>
                <w:sz w:val="20"/>
                <w:szCs w:val="20"/>
              </w:rPr>
            </w:pPr>
          </w:p>
        </w:tc>
        <w:tc>
          <w:tcPr>
            <w:tcW w:w="4536" w:type="dxa"/>
            <w:tcBorders>
              <w:top w:val="nil"/>
              <w:left w:val="nil"/>
              <w:bottom w:val="single" w:sz="4" w:space="0" w:color="auto"/>
              <w:right w:val="single" w:sz="4" w:space="0" w:color="auto"/>
            </w:tcBorders>
            <w:shd w:val="clear" w:color="000000" w:fill="FFFFFF"/>
            <w:hideMark/>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в том числе:</w:t>
            </w:r>
          </w:p>
        </w:tc>
        <w:tc>
          <w:tcPr>
            <w:tcW w:w="1086" w:type="dxa"/>
            <w:tcBorders>
              <w:top w:val="nil"/>
              <w:left w:val="nil"/>
              <w:bottom w:val="single" w:sz="4" w:space="0" w:color="auto"/>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sz w:val="20"/>
                <w:szCs w:val="20"/>
              </w:rPr>
            </w:pPr>
          </w:p>
        </w:tc>
        <w:tc>
          <w:tcPr>
            <w:tcW w:w="1040"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p>
        </w:tc>
        <w:tc>
          <w:tcPr>
            <w:tcW w:w="1182"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p>
        </w:tc>
        <w:tc>
          <w:tcPr>
            <w:tcW w:w="1086"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p>
        </w:tc>
      </w:tr>
      <w:tr w:rsidR="00676606" w:rsidRPr="00FA33DC" w:rsidTr="00BC7D33">
        <w:trPr>
          <w:gridAfter w:val="1"/>
          <w:wAfter w:w="1924" w:type="dxa"/>
          <w:trHeight w:val="675"/>
        </w:trPr>
        <w:tc>
          <w:tcPr>
            <w:tcW w:w="426" w:type="dxa"/>
            <w:gridSpan w:val="2"/>
            <w:vMerge/>
            <w:tcBorders>
              <w:left w:val="single" w:sz="4" w:space="0" w:color="auto"/>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sz w:val="20"/>
                <w:szCs w:val="20"/>
              </w:rPr>
            </w:pPr>
          </w:p>
        </w:tc>
        <w:tc>
          <w:tcPr>
            <w:tcW w:w="425" w:type="dxa"/>
            <w:vMerge/>
            <w:tcBorders>
              <w:left w:val="nil"/>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sz w:val="20"/>
                <w:szCs w:val="20"/>
              </w:rPr>
            </w:pPr>
          </w:p>
        </w:tc>
        <w:tc>
          <w:tcPr>
            <w:tcW w:w="1135" w:type="dxa"/>
            <w:gridSpan w:val="3"/>
            <w:vMerge/>
            <w:tcBorders>
              <w:top w:val="nil"/>
              <w:left w:val="single" w:sz="4" w:space="0" w:color="auto"/>
              <w:bottom w:val="single" w:sz="4" w:space="0" w:color="000000"/>
              <w:right w:val="single" w:sz="4" w:space="0" w:color="auto"/>
            </w:tcBorders>
            <w:hideMark/>
          </w:tcPr>
          <w:p w:rsidR="00676606" w:rsidRPr="00FA33DC" w:rsidRDefault="00676606" w:rsidP="00676606">
            <w:pPr>
              <w:jc w:val="center"/>
              <w:rPr>
                <w:rFonts w:ascii="Times New Roman" w:hAnsi="Times New Roman" w:cs="Times New Roman"/>
                <w:sz w:val="20"/>
                <w:szCs w:val="20"/>
              </w:rPr>
            </w:pPr>
          </w:p>
        </w:tc>
        <w:tc>
          <w:tcPr>
            <w:tcW w:w="4536" w:type="dxa"/>
            <w:tcBorders>
              <w:top w:val="nil"/>
              <w:left w:val="nil"/>
              <w:bottom w:val="single" w:sz="4" w:space="0" w:color="auto"/>
              <w:right w:val="single" w:sz="4" w:space="0" w:color="auto"/>
            </w:tcBorders>
            <w:shd w:val="clear" w:color="000000" w:fill="FFFFFF"/>
            <w:hideMark/>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собственные средства бюджета муниципального образования "Муниципальный округ Сюмсинский район Удмуртской Республики"</w:t>
            </w:r>
          </w:p>
        </w:tc>
        <w:tc>
          <w:tcPr>
            <w:tcW w:w="1086" w:type="dxa"/>
            <w:tcBorders>
              <w:top w:val="nil"/>
              <w:left w:val="nil"/>
              <w:bottom w:val="single" w:sz="4" w:space="0" w:color="auto"/>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sz w:val="20"/>
                <w:szCs w:val="20"/>
              </w:rPr>
            </w:pPr>
            <w:r>
              <w:rPr>
                <w:rFonts w:ascii="Times New Roman" w:hAnsi="Times New Roman" w:cs="Times New Roman"/>
                <w:sz w:val="20"/>
                <w:szCs w:val="20"/>
              </w:rPr>
              <w:t>119670,1</w:t>
            </w:r>
          </w:p>
        </w:tc>
        <w:tc>
          <w:tcPr>
            <w:tcW w:w="1040"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15509,8</w:t>
            </w:r>
          </w:p>
        </w:tc>
        <w:tc>
          <w:tcPr>
            <w:tcW w:w="1134"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15681,3</w:t>
            </w:r>
          </w:p>
        </w:tc>
        <w:tc>
          <w:tcPr>
            <w:tcW w:w="1134"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16836,0</w:t>
            </w:r>
          </w:p>
        </w:tc>
        <w:tc>
          <w:tcPr>
            <w:tcW w:w="992" w:type="dxa"/>
            <w:tcBorders>
              <w:top w:val="nil"/>
              <w:left w:val="nil"/>
              <w:bottom w:val="single" w:sz="4" w:space="0" w:color="auto"/>
              <w:right w:val="single" w:sz="4" w:space="0" w:color="auto"/>
            </w:tcBorders>
            <w:shd w:val="clear" w:color="000000" w:fill="FFFFFF"/>
          </w:tcPr>
          <w:p w:rsidR="00676606" w:rsidRPr="00FA33DC" w:rsidRDefault="00676606" w:rsidP="00676606">
            <w:pPr>
              <w:rPr>
                <w:rFonts w:ascii="Times New Roman" w:hAnsi="Times New Roman" w:cs="Times New Roman"/>
                <w:sz w:val="20"/>
                <w:szCs w:val="20"/>
              </w:rPr>
            </w:pPr>
            <w:r w:rsidRPr="00FA33DC">
              <w:rPr>
                <w:rFonts w:ascii="Times New Roman" w:hAnsi="Times New Roman" w:cs="Times New Roman"/>
                <w:sz w:val="20"/>
                <w:szCs w:val="20"/>
              </w:rPr>
              <w:t>17466,0</w:t>
            </w:r>
          </w:p>
        </w:tc>
        <w:tc>
          <w:tcPr>
            <w:tcW w:w="1182" w:type="dxa"/>
            <w:tcBorders>
              <w:top w:val="nil"/>
              <w:left w:val="nil"/>
              <w:bottom w:val="single" w:sz="4" w:space="0" w:color="auto"/>
              <w:right w:val="single" w:sz="4" w:space="0" w:color="auto"/>
            </w:tcBorders>
            <w:shd w:val="clear" w:color="000000" w:fill="FFFFFF"/>
          </w:tcPr>
          <w:p w:rsidR="00676606" w:rsidRPr="00FA33DC" w:rsidRDefault="00676606" w:rsidP="00676606">
            <w:pPr>
              <w:rPr>
                <w:rFonts w:ascii="Times New Roman" w:hAnsi="Times New Roman" w:cs="Times New Roman"/>
                <w:sz w:val="20"/>
                <w:szCs w:val="20"/>
              </w:rPr>
            </w:pPr>
            <w:r w:rsidRPr="00FA33DC">
              <w:rPr>
                <w:rFonts w:ascii="Times New Roman" w:hAnsi="Times New Roman" w:cs="Times New Roman"/>
                <w:sz w:val="20"/>
                <w:szCs w:val="20"/>
              </w:rPr>
              <w:t>18059,0</w:t>
            </w:r>
          </w:p>
        </w:tc>
        <w:tc>
          <w:tcPr>
            <w:tcW w:w="1134" w:type="dxa"/>
            <w:tcBorders>
              <w:top w:val="nil"/>
              <w:left w:val="nil"/>
              <w:bottom w:val="single" w:sz="4" w:space="0" w:color="auto"/>
              <w:right w:val="single" w:sz="4" w:space="0" w:color="auto"/>
            </w:tcBorders>
            <w:shd w:val="clear" w:color="000000" w:fill="FFFFFF"/>
          </w:tcPr>
          <w:p w:rsidR="00676606" w:rsidRPr="00FA33DC" w:rsidRDefault="00676606" w:rsidP="00676606">
            <w:pPr>
              <w:rPr>
                <w:rFonts w:ascii="Times New Roman" w:hAnsi="Times New Roman" w:cs="Times New Roman"/>
                <w:sz w:val="20"/>
                <w:szCs w:val="20"/>
              </w:rPr>
            </w:pPr>
            <w:r w:rsidRPr="00FA33DC">
              <w:rPr>
                <w:rFonts w:ascii="Times New Roman" w:hAnsi="Times New Roman" w:cs="Times New Roman"/>
                <w:sz w:val="20"/>
                <w:szCs w:val="20"/>
              </w:rPr>
              <w:t>18059,0</w:t>
            </w:r>
          </w:p>
        </w:tc>
        <w:tc>
          <w:tcPr>
            <w:tcW w:w="1086" w:type="dxa"/>
            <w:tcBorders>
              <w:top w:val="nil"/>
              <w:left w:val="nil"/>
              <w:bottom w:val="single" w:sz="4" w:space="0" w:color="auto"/>
              <w:right w:val="single" w:sz="4" w:space="0" w:color="auto"/>
            </w:tcBorders>
            <w:shd w:val="clear" w:color="000000" w:fill="FFFFFF"/>
          </w:tcPr>
          <w:p w:rsidR="00676606" w:rsidRPr="00FA33DC" w:rsidRDefault="00676606" w:rsidP="00676606">
            <w:pPr>
              <w:rPr>
                <w:rFonts w:ascii="Times New Roman" w:hAnsi="Times New Roman" w:cs="Times New Roman"/>
                <w:sz w:val="20"/>
                <w:szCs w:val="20"/>
              </w:rPr>
            </w:pPr>
            <w:r w:rsidRPr="00FA33DC">
              <w:rPr>
                <w:rFonts w:ascii="Times New Roman" w:hAnsi="Times New Roman" w:cs="Times New Roman"/>
                <w:sz w:val="20"/>
                <w:szCs w:val="20"/>
              </w:rPr>
              <w:t>18059,0</w:t>
            </w:r>
          </w:p>
        </w:tc>
      </w:tr>
      <w:tr w:rsidR="00676606" w:rsidRPr="00FA33DC" w:rsidTr="00BC7D33">
        <w:trPr>
          <w:gridAfter w:val="1"/>
          <w:wAfter w:w="1924" w:type="dxa"/>
          <w:trHeight w:val="315"/>
        </w:trPr>
        <w:tc>
          <w:tcPr>
            <w:tcW w:w="426" w:type="dxa"/>
            <w:gridSpan w:val="2"/>
            <w:vMerge/>
            <w:tcBorders>
              <w:left w:val="single" w:sz="4" w:space="0" w:color="auto"/>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sz w:val="20"/>
                <w:szCs w:val="20"/>
              </w:rPr>
            </w:pPr>
          </w:p>
        </w:tc>
        <w:tc>
          <w:tcPr>
            <w:tcW w:w="425" w:type="dxa"/>
            <w:vMerge/>
            <w:tcBorders>
              <w:left w:val="nil"/>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sz w:val="20"/>
                <w:szCs w:val="20"/>
              </w:rPr>
            </w:pPr>
          </w:p>
        </w:tc>
        <w:tc>
          <w:tcPr>
            <w:tcW w:w="1135" w:type="dxa"/>
            <w:gridSpan w:val="3"/>
            <w:vMerge/>
            <w:tcBorders>
              <w:top w:val="nil"/>
              <w:left w:val="single" w:sz="4" w:space="0" w:color="auto"/>
              <w:bottom w:val="single" w:sz="4" w:space="0" w:color="000000"/>
              <w:right w:val="single" w:sz="4" w:space="0" w:color="auto"/>
            </w:tcBorders>
            <w:hideMark/>
          </w:tcPr>
          <w:p w:rsidR="00676606" w:rsidRPr="00FA33DC" w:rsidRDefault="00676606" w:rsidP="00676606">
            <w:pPr>
              <w:jc w:val="center"/>
              <w:rPr>
                <w:rFonts w:ascii="Times New Roman" w:hAnsi="Times New Roman" w:cs="Times New Roman"/>
                <w:sz w:val="20"/>
                <w:szCs w:val="20"/>
              </w:rPr>
            </w:pPr>
          </w:p>
        </w:tc>
        <w:tc>
          <w:tcPr>
            <w:tcW w:w="4536" w:type="dxa"/>
            <w:tcBorders>
              <w:top w:val="nil"/>
              <w:left w:val="nil"/>
              <w:bottom w:val="single" w:sz="4" w:space="0" w:color="auto"/>
              <w:right w:val="single" w:sz="4" w:space="0" w:color="auto"/>
            </w:tcBorders>
            <w:shd w:val="clear" w:color="000000" w:fill="FFFFFF"/>
            <w:hideMark/>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субсидии из бюджета Удмуртской Республики</w:t>
            </w:r>
          </w:p>
        </w:tc>
        <w:tc>
          <w:tcPr>
            <w:tcW w:w="1086" w:type="dxa"/>
            <w:tcBorders>
              <w:top w:val="nil"/>
              <w:left w:val="nil"/>
              <w:bottom w:val="single" w:sz="4" w:space="0" w:color="auto"/>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sz w:val="20"/>
                <w:szCs w:val="20"/>
              </w:rPr>
            </w:pPr>
            <w:r>
              <w:rPr>
                <w:rFonts w:ascii="Times New Roman" w:hAnsi="Times New Roman" w:cs="Times New Roman"/>
                <w:color w:val="000000"/>
                <w:sz w:val="20"/>
                <w:szCs w:val="20"/>
              </w:rPr>
              <w:t>69,0</w:t>
            </w:r>
          </w:p>
        </w:tc>
        <w:tc>
          <w:tcPr>
            <w:tcW w:w="1040"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8,9</w:t>
            </w:r>
          </w:p>
        </w:tc>
        <w:tc>
          <w:tcPr>
            <w:tcW w:w="1134"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8,7</w:t>
            </w:r>
          </w:p>
        </w:tc>
        <w:tc>
          <w:tcPr>
            <w:tcW w:w="1134"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18,6</w:t>
            </w:r>
          </w:p>
        </w:tc>
        <w:tc>
          <w:tcPr>
            <w:tcW w:w="992"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8,2</w:t>
            </w:r>
          </w:p>
        </w:tc>
        <w:tc>
          <w:tcPr>
            <w:tcW w:w="1182"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8,2</w:t>
            </w:r>
          </w:p>
        </w:tc>
        <w:tc>
          <w:tcPr>
            <w:tcW w:w="1134"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8,2</w:t>
            </w:r>
          </w:p>
        </w:tc>
        <w:tc>
          <w:tcPr>
            <w:tcW w:w="1086"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8,2</w:t>
            </w:r>
          </w:p>
        </w:tc>
      </w:tr>
      <w:tr w:rsidR="00676606" w:rsidRPr="00FA33DC" w:rsidTr="00BC7D33">
        <w:trPr>
          <w:gridAfter w:val="1"/>
          <w:wAfter w:w="1924" w:type="dxa"/>
          <w:trHeight w:val="240"/>
        </w:trPr>
        <w:tc>
          <w:tcPr>
            <w:tcW w:w="426" w:type="dxa"/>
            <w:gridSpan w:val="2"/>
            <w:vMerge/>
            <w:tcBorders>
              <w:left w:val="single" w:sz="4" w:space="0" w:color="auto"/>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sz w:val="20"/>
                <w:szCs w:val="20"/>
              </w:rPr>
            </w:pPr>
          </w:p>
        </w:tc>
        <w:tc>
          <w:tcPr>
            <w:tcW w:w="425" w:type="dxa"/>
            <w:vMerge/>
            <w:tcBorders>
              <w:left w:val="nil"/>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sz w:val="20"/>
                <w:szCs w:val="20"/>
              </w:rPr>
            </w:pPr>
          </w:p>
        </w:tc>
        <w:tc>
          <w:tcPr>
            <w:tcW w:w="1135" w:type="dxa"/>
            <w:gridSpan w:val="3"/>
            <w:vMerge/>
            <w:tcBorders>
              <w:top w:val="nil"/>
              <w:left w:val="single" w:sz="4" w:space="0" w:color="auto"/>
              <w:bottom w:val="single" w:sz="4" w:space="0" w:color="000000"/>
              <w:right w:val="single" w:sz="4" w:space="0" w:color="auto"/>
            </w:tcBorders>
            <w:hideMark/>
          </w:tcPr>
          <w:p w:rsidR="00676606" w:rsidRPr="00FA33DC" w:rsidRDefault="00676606" w:rsidP="00676606">
            <w:pPr>
              <w:jc w:val="center"/>
              <w:rPr>
                <w:rFonts w:ascii="Times New Roman" w:hAnsi="Times New Roman" w:cs="Times New Roman"/>
                <w:sz w:val="20"/>
                <w:szCs w:val="20"/>
              </w:rPr>
            </w:pPr>
          </w:p>
        </w:tc>
        <w:tc>
          <w:tcPr>
            <w:tcW w:w="4536" w:type="dxa"/>
            <w:tcBorders>
              <w:top w:val="nil"/>
              <w:left w:val="nil"/>
              <w:bottom w:val="single" w:sz="4" w:space="0" w:color="auto"/>
              <w:right w:val="single" w:sz="4" w:space="0" w:color="auto"/>
            </w:tcBorders>
            <w:shd w:val="clear" w:color="000000" w:fill="FFFFFF"/>
            <w:hideMark/>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межбюджетные трансферты из  федерального бюджета</w:t>
            </w:r>
          </w:p>
        </w:tc>
        <w:tc>
          <w:tcPr>
            <w:tcW w:w="1086" w:type="dxa"/>
            <w:tcBorders>
              <w:top w:val="nil"/>
              <w:left w:val="nil"/>
              <w:bottom w:val="single" w:sz="4" w:space="0" w:color="auto"/>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sz w:val="20"/>
                <w:szCs w:val="20"/>
              </w:rPr>
            </w:pPr>
            <w:r>
              <w:rPr>
                <w:rFonts w:ascii="Times New Roman" w:hAnsi="Times New Roman" w:cs="Times New Roman"/>
                <w:color w:val="000000"/>
                <w:sz w:val="20"/>
                <w:szCs w:val="20"/>
              </w:rPr>
              <w:t>294,3</w:t>
            </w:r>
          </w:p>
        </w:tc>
        <w:tc>
          <w:tcPr>
            <w:tcW w:w="1040"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37,8</w:t>
            </w:r>
          </w:p>
        </w:tc>
        <w:tc>
          <w:tcPr>
            <w:tcW w:w="1134"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37,2</w:t>
            </w:r>
          </w:p>
        </w:tc>
        <w:tc>
          <w:tcPr>
            <w:tcW w:w="1134"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79,3</w:t>
            </w:r>
          </w:p>
        </w:tc>
        <w:tc>
          <w:tcPr>
            <w:tcW w:w="992"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35,0</w:t>
            </w:r>
          </w:p>
        </w:tc>
        <w:tc>
          <w:tcPr>
            <w:tcW w:w="1182"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35,0</w:t>
            </w:r>
          </w:p>
        </w:tc>
        <w:tc>
          <w:tcPr>
            <w:tcW w:w="1134"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35,0</w:t>
            </w:r>
          </w:p>
        </w:tc>
        <w:tc>
          <w:tcPr>
            <w:tcW w:w="1086"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35,0</w:t>
            </w:r>
          </w:p>
        </w:tc>
      </w:tr>
      <w:tr w:rsidR="00676606" w:rsidRPr="00FA33DC" w:rsidTr="00BC7D33">
        <w:trPr>
          <w:gridAfter w:val="1"/>
          <w:wAfter w:w="1924" w:type="dxa"/>
          <w:trHeight w:val="495"/>
        </w:trPr>
        <w:tc>
          <w:tcPr>
            <w:tcW w:w="426" w:type="dxa"/>
            <w:gridSpan w:val="2"/>
            <w:vMerge w:val="restart"/>
            <w:tcBorders>
              <w:top w:val="nil"/>
              <w:left w:val="single" w:sz="4" w:space="0" w:color="auto"/>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03</w:t>
            </w:r>
          </w:p>
        </w:tc>
        <w:tc>
          <w:tcPr>
            <w:tcW w:w="425" w:type="dxa"/>
            <w:vMerge w:val="restart"/>
            <w:tcBorders>
              <w:top w:val="nil"/>
              <w:left w:val="nil"/>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2</w:t>
            </w:r>
          </w:p>
        </w:tc>
        <w:tc>
          <w:tcPr>
            <w:tcW w:w="1135" w:type="dxa"/>
            <w:gridSpan w:val="3"/>
            <w:vMerge w:val="restart"/>
            <w:tcBorders>
              <w:top w:val="nil"/>
              <w:left w:val="single" w:sz="4" w:space="0" w:color="auto"/>
              <w:bottom w:val="single" w:sz="4" w:space="0" w:color="000000"/>
              <w:right w:val="single" w:sz="4" w:space="0" w:color="auto"/>
            </w:tcBorders>
            <w:shd w:val="clear" w:color="000000" w:fill="FFFFFF"/>
            <w:hideMark/>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Организация досуга и предоставление услуг организаций культуры</w:t>
            </w:r>
          </w:p>
        </w:tc>
        <w:tc>
          <w:tcPr>
            <w:tcW w:w="4536" w:type="dxa"/>
            <w:tcBorders>
              <w:top w:val="nil"/>
              <w:left w:val="nil"/>
              <w:bottom w:val="single" w:sz="4" w:space="0" w:color="auto"/>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b/>
                <w:bCs/>
                <w:sz w:val="20"/>
                <w:szCs w:val="20"/>
              </w:rPr>
            </w:pPr>
            <w:r w:rsidRPr="00FA33DC">
              <w:rPr>
                <w:rFonts w:ascii="Times New Roman" w:hAnsi="Times New Roman" w:cs="Times New Roman"/>
                <w:b/>
                <w:bCs/>
                <w:sz w:val="20"/>
                <w:szCs w:val="20"/>
              </w:rPr>
              <w:t>Всего</w:t>
            </w:r>
          </w:p>
        </w:tc>
        <w:tc>
          <w:tcPr>
            <w:tcW w:w="1086" w:type="dxa"/>
            <w:tcBorders>
              <w:top w:val="nil"/>
              <w:left w:val="nil"/>
              <w:bottom w:val="single" w:sz="4" w:space="0" w:color="auto"/>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b/>
                <w:bCs/>
                <w:sz w:val="20"/>
                <w:szCs w:val="20"/>
              </w:rPr>
            </w:pPr>
            <w:r>
              <w:rPr>
                <w:rFonts w:ascii="Times New Roman" w:hAnsi="Times New Roman" w:cs="Times New Roman"/>
                <w:b/>
                <w:color w:val="000000"/>
                <w:sz w:val="20"/>
                <w:szCs w:val="20"/>
              </w:rPr>
              <w:t>212675,3</w:t>
            </w:r>
          </w:p>
        </w:tc>
        <w:tc>
          <w:tcPr>
            <w:tcW w:w="1040"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b/>
                <w:bCs/>
                <w:sz w:val="20"/>
                <w:szCs w:val="20"/>
              </w:rPr>
            </w:pPr>
            <w:r w:rsidRPr="00FA33DC">
              <w:rPr>
                <w:rFonts w:ascii="Times New Roman" w:hAnsi="Times New Roman" w:cs="Times New Roman"/>
                <w:b/>
                <w:bCs/>
                <w:sz w:val="20"/>
                <w:szCs w:val="20"/>
              </w:rPr>
              <w:t>26883,0</w:t>
            </w:r>
          </w:p>
        </w:tc>
        <w:tc>
          <w:tcPr>
            <w:tcW w:w="1134"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b/>
                <w:bCs/>
                <w:sz w:val="20"/>
                <w:szCs w:val="20"/>
              </w:rPr>
            </w:pPr>
            <w:r w:rsidRPr="00FA33DC">
              <w:rPr>
                <w:rFonts w:ascii="Times New Roman" w:hAnsi="Times New Roman" w:cs="Times New Roman"/>
                <w:b/>
                <w:bCs/>
                <w:sz w:val="20"/>
                <w:szCs w:val="20"/>
              </w:rPr>
              <w:t>26708,1</w:t>
            </w:r>
          </w:p>
        </w:tc>
        <w:tc>
          <w:tcPr>
            <w:tcW w:w="1134"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b/>
                <w:bCs/>
                <w:sz w:val="20"/>
                <w:szCs w:val="20"/>
              </w:rPr>
            </w:pPr>
            <w:r w:rsidRPr="00FA33DC">
              <w:rPr>
                <w:rFonts w:ascii="Times New Roman" w:hAnsi="Times New Roman" w:cs="Times New Roman"/>
                <w:b/>
                <w:bCs/>
                <w:sz w:val="20"/>
                <w:szCs w:val="20"/>
              </w:rPr>
              <w:t>31427,8</w:t>
            </w:r>
          </w:p>
        </w:tc>
        <w:tc>
          <w:tcPr>
            <w:tcW w:w="992" w:type="dxa"/>
            <w:tcBorders>
              <w:top w:val="nil"/>
              <w:left w:val="nil"/>
              <w:bottom w:val="single" w:sz="4" w:space="0" w:color="auto"/>
              <w:right w:val="single" w:sz="4" w:space="0" w:color="auto"/>
            </w:tcBorders>
            <w:shd w:val="clear" w:color="000000" w:fill="FFFFFF"/>
          </w:tcPr>
          <w:p w:rsidR="00676606" w:rsidRPr="00FA33DC" w:rsidRDefault="00676606" w:rsidP="00676606">
            <w:pPr>
              <w:rPr>
                <w:rFonts w:ascii="Times New Roman" w:hAnsi="Times New Roman" w:cs="Times New Roman"/>
                <w:b/>
                <w:bCs/>
                <w:sz w:val="20"/>
                <w:szCs w:val="20"/>
              </w:rPr>
            </w:pPr>
            <w:r w:rsidRPr="00FA33DC">
              <w:rPr>
                <w:rFonts w:ascii="Times New Roman" w:hAnsi="Times New Roman" w:cs="Times New Roman"/>
                <w:b/>
                <w:bCs/>
                <w:sz w:val="20"/>
                <w:szCs w:val="20"/>
              </w:rPr>
              <w:t>31023,1</w:t>
            </w:r>
          </w:p>
        </w:tc>
        <w:tc>
          <w:tcPr>
            <w:tcW w:w="1182" w:type="dxa"/>
            <w:tcBorders>
              <w:top w:val="nil"/>
              <w:left w:val="nil"/>
              <w:bottom w:val="single" w:sz="4" w:space="0" w:color="auto"/>
              <w:right w:val="single" w:sz="4" w:space="0" w:color="auto"/>
            </w:tcBorders>
            <w:shd w:val="clear" w:color="000000" w:fill="FFFFFF"/>
          </w:tcPr>
          <w:p w:rsidR="00676606" w:rsidRPr="00FA33DC" w:rsidRDefault="00676606" w:rsidP="00676606">
            <w:pPr>
              <w:rPr>
                <w:rFonts w:ascii="Times New Roman" w:hAnsi="Times New Roman" w:cs="Times New Roman"/>
                <w:b/>
                <w:bCs/>
                <w:sz w:val="20"/>
                <w:szCs w:val="20"/>
              </w:rPr>
            </w:pPr>
            <w:r w:rsidRPr="00FA33DC">
              <w:rPr>
                <w:rFonts w:ascii="Times New Roman" w:hAnsi="Times New Roman" w:cs="Times New Roman"/>
                <w:b/>
                <w:bCs/>
                <w:sz w:val="20"/>
                <w:szCs w:val="20"/>
              </w:rPr>
              <w:t>32211,1</w:t>
            </w:r>
          </w:p>
        </w:tc>
        <w:tc>
          <w:tcPr>
            <w:tcW w:w="1134" w:type="dxa"/>
            <w:tcBorders>
              <w:top w:val="nil"/>
              <w:left w:val="nil"/>
              <w:bottom w:val="single" w:sz="4" w:space="0" w:color="auto"/>
              <w:right w:val="single" w:sz="4" w:space="0" w:color="auto"/>
            </w:tcBorders>
            <w:shd w:val="clear" w:color="000000" w:fill="FFFFFF"/>
          </w:tcPr>
          <w:p w:rsidR="00676606" w:rsidRPr="00FA33DC" w:rsidRDefault="00676606" w:rsidP="00676606">
            <w:pPr>
              <w:rPr>
                <w:rFonts w:ascii="Times New Roman" w:hAnsi="Times New Roman" w:cs="Times New Roman"/>
                <w:b/>
                <w:bCs/>
                <w:sz w:val="20"/>
                <w:szCs w:val="20"/>
              </w:rPr>
            </w:pPr>
            <w:r w:rsidRPr="00FA33DC">
              <w:rPr>
                <w:rFonts w:ascii="Times New Roman" w:hAnsi="Times New Roman" w:cs="Times New Roman"/>
                <w:b/>
                <w:bCs/>
                <w:sz w:val="20"/>
                <w:szCs w:val="20"/>
              </w:rPr>
              <w:t>32211,1</w:t>
            </w:r>
          </w:p>
        </w:tc>
        <w:tc>
          <w:tcPr>
            <w:tcW w:w="1086" w:type="dxa"/>
            <w:tcBorders>
              <w:top w:val="nil"/>
              <w:left w:val="nil"/>
              <w:bottom w:val="single" w:sz="4" w:space="0" w:color="auto"/>
              <w:right w:val="single" w:sz="4" w:space="0" w:color="auto"/>
            </w:tcBorders>
            <w:shd w:val="clear" w:color="000000" w:fill="FFFFFF"/>
          </w:tcPr>
          <w:p w:rsidR="00676606" w:rsidRPr="00FA33DC" w:rsidRDefault="00676606" w:rsidP="00676606">
            <w:pPr>
              <w:rPr>
                <w:rFonts w:ascii="Times New Roman" w:hAnsi="Times New Roman" w:cs="Times New Roman"/>
                <w:b/>
                <w:bCs/>
                <w:sz w:val="20"/>
                <w:szCs w:val="20"/>
              </w:rPr>
            </w:pPr>
            <w:r w:rsidRPr="00FA33DC">
              <w:rPr>
                <w:rFonts w:ascii="Times New Roman" w:hAnsi="Times New Roman" w:cs="Times New Roman"/>
                <w:b/>
                <w:bCs/>
                <w:sz w:val="20"/>
                <w:szCs w:val="20"/>
              </w:rPr>
              <w:t>32211,1</w:t>
            </w:r>
          </w:p>
        </w:tc>
      </w:tr>
      <w:tr w:rsidR="00676606" w:rsidRPr="00FA33DC" w:rsidTr="00BC7D33">
        <w:trPr>
          <w:gridAfter w:val="1"/>
          <w:wAfter w:w="1924" w:type="dxa"/>
          <w:trHeight w:val="288"/>
        </w:trPr>
        <w:tc>
          <w:tcPr>
            <w:tcW w:w="426" w:type="dxa"/>
            <w:gridSpan w:val="2"/>
            <w:vMerge/>
            <w:tcBorders>
              <w:left w:val="single" w:sz="4" w:space="0" w:color="auto"/>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sz w:val="20"/>
                <w:szCs w:val="20"/>
              </w:rPr>
            </w:pPr>
          </w:p>
        </w:tc>
        <w:tc>
          <w:tcPr>
            <w:tcW w:w="425" w:type="dxa"/>
            <w:vMerge/>
            <w:tcBorders>
              <w:left w:val="nil"/>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sz w:val="20"/>
                <w:szCs w:val="20"/>
              </w:rPr>
            </w:pPr>
          </w:p>
        </w:tc>
        <w:tc>
          <w:tcPr>
            <w:tcW w:w="1135" w:type="dxa"/>
            <w:gridSpan w:val="3"/>
            <w:vMerge/>
            <w:tcBorders>
              <w:top w:val="nil"/>
              <w:left w:val="single" w:sz="4" w:space="0" w:color="auto"/>
              <w:bottom w:val="single" w:sz="4" w:space="0" w:color="000000"/>
              <w:right w:val="single" w:sz="4" w:space="0" w:color="auto"/>
            </w:tcBorders>
            <w:hideMark/>
          </w:tcPr>
          <w:p w:rsidR="00676606" w:rsidRPr="00FA33DC" w:rsidRDefault="00676606" w:rsidP="00676606">
            <w:pPr>
              <w:jc w:val="center"/>
              <w:rPr>
                <w:rFonts w:ascii="Times New Roman" w:hAnsi="Times New Roman" w:cs="Times New Roman"/>
                <w:sz w:val="20"/>
                <w:szCs w:val="20"/>
              </w:rPr>
            </w:pPr>
          </w:p>
        </w:tc>
        <w:tc>
          <w:tcPr>
            <w:tcW w:w="4536" w:type="dxa"/>
            <w:tcBorders>
              <w:top w:val="nil"/>
              <w:left w:val="nil"/>
              <w:bottom w:val="single" w:sz="4" w:space="0" w:color="auto"/>
              <w:right w:val="single" w:sz="4" w:space="0" w:color="auto"/>
            </w:tcBorders>
            <w:shd w:val="clear" w:color="000000" w:fill="FFFFFF"/>
            <w:hideMark/>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бюд</w:t>
            </w:r>
            <w:r>
              <w:rPr>
                <w:rFonts w:ascii="Times New Roman" w:hAnsi="Times New Roman" w:cs="Times New Roman"/>
                <w:sz w:val="20"/>
                <w:szCs w:val="20"/>
              </w:rPr>
              <w:t>жет муниципального образования «</w:t>
            </w:r>
            <w:r w:rsidRPr="00FA33DC">
              <w:rPr>
                <w:rFonts w:ascii="Times New Roman" w:hAnsi="Times New Roman" w:cs="Times New Roman"/>
                <w:sz w:val="20"/>
                <w:szCs w:val="20"/>
              </w:rPr>
              <w:t>Муниципальный округ Сюмсинский район Удмуртской Республики</w:t>
            </w:r>
            <w:r>
              <w:rPr>
                <w:rFonts w:ascii="Times New Roman" w:hAnsi="Times New Roman" w:cs="Times New Roman"/>
                <w:sz w:val="20"/>
                <w:szCs w:val="20"/>
              </w:rPr>
              <w:t>»</w:t>
            </w:r>
          </w:p>
        </w:tc>
        <w:tc>
          <w:tcPr>
            <w:tcW w:w="1086" w:type="dxa"/>
            <w:tcBorders>
              <w:top w:val="nil"/>
              <w:left w:val="nil"/>
              <w:bottom w:val="single" w:sz="4" w:space="0" w:color="auto"/>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b/>
                <w:bCs/>
                <w:sz w:val="20"/>
                <w:szCs w:val="20"/>
              </w:rPr>
            </w:pPr>
            <w:r>
              <w:rPr>
                <w:rFonts w:ascii="Times New Roman" w:hAnsi="Times New Roman" w:cs="Times New Roman"/>
                <w:b/>
                <w:color w:val="000000"/>
                <w:sz w:val="20"/>
                <w:szCs w:val="20"/>
              </w:rPr>
              <w:t>212675,3</w:t>
            </w:r>
          </w:p>
        </w:tc>
        <w:tc>
          <w:tcPr>
            <w:tcW w:w="1040"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b/>
                <w:sz w:val="20"/>
                <w:szCs w:val="20"/>
              </w:rPr>
            </w:pPr>
            <w:r w:rsidRPr="00FA33DC">
              <w:rPr>
                <w:rFonts w:ascii="Times New Roman" w:hAnsi="Times New Roman" w:cs="Times New Roman"/>
                <w:b/>
                <w:sz w:val="20"/>
                <w:szCs w:val="20"/>
              </w:rPr>
              <w:t>26883,0</w:t>
            </w:r>
          </w:p>
        </w:tc>
        <w:tc>
          <w:tcPr>
            <w:tcW w:w="1134"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b/>
                <w:sz w:val="20"/>
                <w:szCs w:val="20"/>
              </w:rPr>
            </w:pPr>
            <w:r w:rsidRPr="00FA33DC">
              <w:rPr>
                <w:rFonts w:ascii="Times New Roman" w:hAnsi="Times New Roman" w:cs="Times New Roman"/>
                <w:b/>
                <w:sz w:val="20"/>
                <w:szCs w:val="20"/>
              </w:rPr>
              <w:t>26708,1</w:t>
            </w:r>
          </w:p>
        </w:tc>
        <w:tc>
          <w:tcPr>
            <w:tcW w:w="1134"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b/>
                <w:sz w:val="20"/>
                <w:szCs w:val="20"/>
              </w:rPr>
            </w:pPr>
            <w:r w:rsidRPr="00FA33DC">
              <w:rPr>
                <w:rFonts w:ascii="Times New Roman" w:hAnsi="Times New Roman" w:cs="Times New Roman"/>
                <w:b/>
                <w:sz w:val="20"/>
                <w:szCs w:val="20"/>
              </w:rPr>
              <w:t>31427,8</w:t>
            </w:r>
          </w:p>
        </w:tc>
        <w:tc>
          <w:tcPr>
            <w:tcW w:w="992" w:type="dxa"/>
            <w:tcBorders>
              <w:top w:val="nil"/>
              <w:left w:val="nil"/>
              <w:bottom w:val="single" w:sz="4" w:space="0" w:color="auto"/>
              <w:right w:val="single" w:sz="4" w:space="0" w:color="auto"/>
            </w:tcBorders>
            <w:shd w:val="clear" w:color="000000" w:fill="FFFFFF"/>
          </w:tcPr>
          <w:p w:rsidR="00676606" w:rsidRPr="00FA33DC" w:rsidRDefault="00676606" w:rsidP="00676606">
            <w:pPr>
              <w:rPr>
                <w:rFonts w:ascii="Times New Roman" w:hAnsi="Times New Roman" w:cs="Times New Roman"/>
                <w:b/>
                <w:sz w:val="20"/>
                <w:szCs w:val="20"/>
              </w:rPr>
            </w:pPr>
            <w:r w:rsidRPr="00FA33DC">
              <w:rPr>
                <w:rFonts w:ascii="Times New Roman" w:hAnsi="Times New Roman" w:cs="Times New Roman"/>
                <w:b/>
                <w:sz w:val="20"/>
                <w:szCs w:val="20"/>
              </w:rPr>
              <w:t>31023,1</w:t>
            </w:r>
          </w:p>
        </w:tc>
        <w:tc>
          <w:tcPr>
            <w:tcW w:w="1182" w:type="dxa"/>
            <w:tcBorders>
              <w:top w:val="nil"/>
              <w:left w:val="nil"/>
              <w:bottom w:val="single" w:sz="4" w:space="0" w:color="auto"/>
              <w:right w:val="single" w:sz="4" w:space="0" w:color="auto"/>
            </w:tcBorders>
            <w:shd w:val="clear" w:color="000000" w:fill="FFFFFF"/>
          </w:tcPr>
          <w:p w:rsidR="00676606" w:rsidRPr="00FA33DC" w:rsidRDefault="00676606" w:rsidP="00676606">
            <w:pPr>
              <w:rPr>
                <w:rFonts w:ascii="Times New Roman" w:hAnsi="Times New Roman" w:cs="Times New Roman"/>
                <w:b/>
                <w:sz w:val="20"/>
                <w:szCs w:val="20"/>
              </w:rPr>
            </w:pPr>
            <w:r w:rsidRPr="00FA33DC">
              <w:rPr>
                <w:rFonts w:ascii="Times New Roman" w:hAnsi="Times New Roman" w:cs="Times New Roman"/>
                <w:b/>
                <w:sz w:val="20"/>
                <w:szCs w:val="20"/>
              </w:rPr>
              <w:t>32211,1</w:t>
            </w:r>
          </w:p>
        </w:tc>
        <w:tc>
          <w:tcPr>
            <w:tcW w:w="1134" w:type="dxa"/>
            <w:tcBorders>
              <w:top w:val="nil"/>
              <w:left w:val="nil"/>
              <w:bottom w:val="single" w:sz="4" w:space="0" w:color="auto"/>
              <w:right w:val="single" w:sz="4" w:space="0" w:color="auto"/>
            </w:tcBorders>
            <w:shd w:val="clear" w:color="000000" w:fill="FFFFFF"/>
          </w:tcPr>
          <w:p w:rsidR="00676606" w:rsidRPr="00FA33DC" w:rsidRDefault="00676606" w:rsidP="00676606">
            <w:pPr>
              <w:rPr>
                <w:rFonts w:ascii="Times New Roman" w:hAnsi="Times New Roman" w:cs="Times New Roman"/>
                <w:b/>
                <w:sz w:val="20"/>
                <w:szCs w:val="20"/>
              </w:rPr>
            </w:pPr>
            <w:r w:rsidRPr="00FA33DC">
              <w:rPr>
                <w:rFonts w:ascii="Times New Roman" w:hAnsi="Times New Roman" w:cs="Times New Roman"/>
                <w:b/>
                <w:sz w:val="20"/>
                <w:szCs w:val="20"/>
              </w:rPr>
              <w:t>32211,1</w:t>
            </w:r>
          </w:p>
        </w:tc>
        <w:tc>
          <w:tcPr>
            <w:tcW w:w="1086" w:type="dxa"/>
            <w:tcBorders>
              <w:top w:val="nil"/>
              <w:left w:val="nil"/>
              <w:bottom w:val="single" w:sz="4" w:space="0" w:color="auto"/>
              <w:right w:val="single" w:sz="4" w:space="0" w:color="auto"/>
            </w:tcBorders>
            <w:shd w:val="clear" w:color="000000" w:fill="FFFFFF"/>
          </w:tcPr>
          <w:p w:rsidR="00676606" w:rsidRPr="00FA33DC" w:rsidRDefault="00676606" w:rsidP="00676606">
            <w:pPr>
              <w:rPr>
                <w:rFonts w:ascii="Times New Roman" w:hAnsi="Times New Roman" w:cs="Times New Roman"/>
                <w:b/>
                <w:sz w:val="20"/>
                <w:szCs w:val="20"/>
              </w:rPr>
            </w:pPr>
            <w:r w:rsidRPr="00FA33DC">
              <w:rPr>
                <w:rFonts w:ascii="Times New Roman" w:hAnsi="Times New Roman" w:cs="Times New Roman"/>
                <w:b/>
                <w:sz w:val="20"/>
                <w:szCs w:val="20"/>
              </w:rPr>
              <w:t>32211,1</w:t>
            </w:r>
          </w:p>
        </w:tc>
      </w:tr>
      <w:tr w:rsidR="00676606" w:rsidRPr="00FA33DC" w:rsidTr="00BC7D33">
        <w:trPr>
          <w:gridAfter w:val="1"/>
          <w:wAfter w:w="1924" w:type="dxa"/>
          <w:trHeight w:val="208"/>
        </w:trPr>
        <w:tc>
          <w:tcPr>
            <w:tcW w:w="426" w:type="dxa"/>
            <w:gridSpan w:val="2"/>
            <w:vMerge/>
            <w:tcBorders>
              <w:left w:val="single" w:sz="4" w:space="0" w:color="auto"/>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sz w:val="20"/>
                <w:szCs w:val="20"/>
              </w:rPr>
            </w:pPr>
          </w:p>
        </w:tc>
        <w:tc>
          <w:tcPr>
            <w:tcW w:w="425" w:type="dxa"/>
            <w:vMerge/>
            <w:tcBorders>
              <w:left w:val="nil"/>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sz w:val="20"/>
                <w:szCs w:val="20"/>
              </w:rPr>
            </w:pPr>
          </w:p>
        </w:tc>
        <w:tc>
          <w:tcPr>
            <w:tcW w:w="1135" w:type="dxa"/>
            <w:gridSpan w:val="3"/>
            <w:vMerge/>
            <w:tcBorders>
              <w:top w:val="nil"/>
              <w:left w:val="single" w:sz="4" w:space="0" w:color="auto"/>
              <w:bottom w:val="single" w:sz="4" w:space="0" w:color="000000"/>
              <w:right w:val="single" w:sz="4" w:space="0" w:color="auto"/>
            </w:tcBorders>
            <w:hideMark/>
          </w:tcPr>
          <w:p w:rsidR="00676606" w:rsidRPr="00FA33DC" w:rsidRDefault="00676606" w:rsidP="00676606">
            <w:pPr>
              <w:jc w:val="center"/>
              <w:rPr>
                <w:rFonts w:ascii="Times New Roman" w:hAnsi="Times New Roman" w:cs="Times New Roman"/>
                <w:sz w:val="20"/>
                <w:szCs w:val="20"/>
              </w:rPr>
            </w:pPr>
          </w:p>
        </w:tc>
        <w:tc>
          <w:tcPr>
            <w:tcW w:w="4536" w:type="dxa"/>
            <w:tcBorders>
              <w:top w:val="nil"/>
              <w:left w:val="nil"/>
              <w:bottom w:val="single" w:sz="4" w:space="0" w:color="auto"/>
              <w:right w:val="single" w:sz="4" w:space="0" w:color="auto"/>
            </w:tcBorders>
            <w:shd w:val="clear" w:color="000000" w:fill="FFFFFF"/>
            <w:hideMark/>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в том числе:</w:t>
            </w:r>
          </w:p>
        </w:tc>
        <w:tc>
          <w:tcPr>
            <w:tcW w:w="1086" w:type="dxa"/>
            <w:tcBorders>
              <w:top w:val="nil"/>
              <w:left w:val="nil"/>
              <w:bottom w:val="single" w:sz="4" w:space="0" w:color="auto"/>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sz w:val="20"/>
                <w:szCs w:val="20"/>
              </w:rPr>
            </w:pPr>
          </w:p>
        </w:tc>
        <w:tc>
          <w:tcPr>
            <w:tcW w:w="1040"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p>
        </w:tc>
        <w:tc>
          <w:tcPr>
            <w:tcW w:w="1182"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p>
        </w:tc>
        <w:tc>
          <w:tcPr>
            <w:tcW w:w="1086"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p>
        </w:tc>
      </w:tr>
      <w:tr w:rsidR="00676606" w:rsidRPr="00FA33DC" w:rsidTr="00BC7D33">
        <w:trPr>
          <w:gridAfter w:val="1"/>
          <w:wAfter w:w="1924" w:type="dxa"/>
          <w:trHeight w:val="564"/>
        </w:trPr>
        <w:tc>
          <w:tcPr>
            <w:tcW w:w="426" w:type="dxa"/>
            <w:gridSpan w:val="2"/>
            <w:vMerge/>
            <w:tcBorders>
              <w:left w:val="single" w:sz="4" w:space="0" w:color="auto"/>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sz w:val="20"/>
                <w:szCs w:val="20"/>
              </w:rPr>
            </w:pPr>
          </w:p>
        </w:tc>
        <w:tc>
          <w:tcPr>
            <w:tcW w:w="425" w:type="dxa"/>
            <w:vMerge/>
            <w:tcBorders>
              <w:left w:val="nil"/>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sz w:val="20"/>
                <w:szCs w:val="20"/>
              </w:rPr>
            </w:pPr>
          </w:p>
        </w:tc>
        <w:tc>
          <w:tcPr>
            <w:tcW w:w="1135" w:type="dxa"/>
            <w:gridSpan w:val="3"/>
            <w:vMerge/>
            <w:tcBorders>
              <w:top w:val="nil"/>
              <w:left w:val="single" w:sz="4" w:space="0" w:color="auto"/>
              <w:bottom w:val="single" w:sz="4" w:space="0" w:color="000000"/>
              <w:right w:val="single" w:sz="4" w:space="0" w:color="auto"/>
            </w:tcBorders>
            <w:hideMark/>
          </w:tcPr>
          <w:p w:rsidR="00676606" w:rsidRPr="00FA33DC" w:rsidRDefault="00676606" w:rsidP="00676606">
            <w:pPr>
              <w:jc w:val="center"/>
              <w:rPr>
                <w:rFonts w:ascii="Times New Roman" w:hAnsi="Times New Roman" w:cs="Times New Roman"/>
                <w:sz w:val="20"/>
                <w:szCs w:val="20"/>
              </w:rPr>
            </w:pPr>
          </w:p>
        </w:tc>
        <w:tc>
          <w:tcPr>
            <w:tcW w:w="4536" w:type="dxa"/>
            <w:tcBorders>
              <w:top w:val="nil"/>
              <w:left w:val="nil"/>
              <w:bottom w:val="single" w:sz="4" w:space="0" w:color="auto"/>
              <w:right w:val="single" w:sz="4" w:space="0" w:color="auto"/>
            </w:tcBorders>
            <w:shd w:val="clear" w:color="000000" w:fill="FFFFFF"/>
            <w:hideMark/>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собственные средства бюдж</w:t>
            </w:r>
            <w:r>
              <w:rPr>
                <w:rFonts w:ascii="Times New Roman" w:hAnsi="Times New Roman" w:cs="Times New Roman"/>
                <w:sz w:val="20"/>
                <w:szCs w:val="20"/>
              </w:rPr>
              <w:t>ета муниципального образования «</w:t>
            </w:r>
            <w:r w:rsidRPr="00FA33DC">
              <w:rPr>
                <w:rFonts w:ascii="Times New Roman" w:hAnsi="Times New Roman" w:cs="Times New Roman"/>
                <w:sz w:val="20"/>
                <w:szCs w:val="20"/>
              </w:rPr>
              <w:t>Муниципальный округ Сюмсинский район Удмуртской Республики</w:t>
            </w:r>
            <w:r>
              <w:rPr>
                <w:rFonts w:ascii="Times New Roman" w:hAnsi="Times New Roman" w:cs="Times New Roman"/>
                <w:sz w:val="20"/>
                <w:szCs w:val="20"/>
              </w:rPr>
              <w:t>»</w:t>
            </w:r>
          </w:p>
        </w:tc>
        <w:tc>
          <w:tcPr>
            <w:tcW w:w="1086" w:type="dxa"/>
            <w:tcBorders>
              <w:top w:val="nil"/>
              <w:left w:val="nil"/>
              <w:bottom w:val="single" w:sz="4" w:space="0" w:color="auto"/>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sz w:val="20"/>
                <w:szCs w:val="20"/>
              </w:rPr>
            </w:pPr>
            <w:r>
              <w:rPr>
                <w:rFonts w:ascii="Times New Roman" w:hAnsi="Times New Roman" w:cs="Times New Roman"/>
                <w:color w:val="000000"/>
                <w:sz w:val="20"/>
                <w:szCs w:val="20"/>
              </w:rPr>
              <w:t>205540,9</w:t>
            </w:r>
          </w:p>
        </w:tc>
        <w:tc>
          <w:tcPr>
            <w:tcW w:w="1040"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24883,0</w:t>
            </w:r>
          </w:p>
        </w:tc>
        <w:tc>
          <w:tcPr>
            <w:tcW w:w="1134"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26058,1</w:t>
            </w:r>
          </w:p>
        </w:tc>
        <w:tc>
          <w:tcPr>
            <w:tcW w:w="1134"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30327,8</w:t>
            </w:r>
          </w:p>
        </w:tc>
        <w:tc>
          <w:tcPr>
            <w:tcW w:w="992"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30177,0</w:t>
            </w:r>
          </w:p>
        </w:tc>
        <w:tc>
          <w:tcPr>
            <w:tcW w:w="1182"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31365,0</w:t>
            </w:r>
          </w:p>
        </w:tc>
        <w:tc>
          <w:tcPr>
            <w:tcW w:w="1134"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31365,0</w:t>
            </w:r>
          </w:p>
        </w:tc>
        <w:tc>
          <w:tcPr>
            <w:tcW w:w="1086"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31365,0</w:t>
            </w:r>
          </w:p>
        </w:tc>
      </w:tr>
      <w:tr w:rsidR="00676606" w:rsidRPr="00FA33DC" w:rsidTr="00BC7D33">
        <w:trPr>
          <w:gridAfter w:val="1"/>
          <w:wAfter w:w="1924" w:type="dxa"/>
          <w:trHeight w:val="315"/>
        </w:trPr>
        <w:tc>
          <w:tcPr>
            <w:tcW w:w="426" w:type="dxa"/>
            <w:gridSpan w:val="2"/>
            <w:vMerge/>
            <w:tcBorders>
              <w:left w:val="single" w:sz="4" w:space="0" w:color="auto"/>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sz w:val="20"/>
                <w:szCs w:val="20"/>
              </w:rPr>
            </w:pPr>
          </w:p>
        </w:tc>
        <w:tc>
          <w:tcPr>
            <w:tcW w:w="425" w:type="dxa"/>
            <w:vMerge/>
            <w:tcBorders>
              <w:left w:val="nil"/>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sz w:val="20"/>
                <w:szCs w:val="20"/>
              </w:rPr>
            </w:pPr>
          </w:p>
        </w:tc>
        <w:tc>
          <w:tcPr>
            <w:tcW w:w="1135" w:type="dxa"/>
            <w:gridSpan w:val="3"/>
            <w:vMerge/>
            <w:tcBorders>
              <w:top w:val="nil"/>
              <w:left w:val="single" w:sz="4" w:space="0" w:color="auto"/>
              <w:bottom w:val="single" w:sz="4" w:space="0" w:color="000000"/>
              <w:right w:val="single" w:sz="4" w:space="0" w:color="auto"/>
            </w:tcBorders>
            <w:hideMark/>
          </w:tcPr>
          <w:p w:rsidR="00676606" w:rsidRPr="00FA33DC" w:rsidRDefault="00676606" w:rsidP="00676606">
            <w:pPr>
              <w:jc w:val="center"/>
              <w:rPr>
                <w:rFonts w:ascii="Times New Roman" w:hAnsi="Times New Roman" w:cs="Times New Roman"/>
                <w:sz w:val="20"/>
                <w:szCs w:val="20"/>
              </w:rPr>
            </w:pPr>
          </w:p>
        </w:tc>
        <w:tc>
          <w:tcPr>
            <w:tcW w:w="4536" w:type="dxa"/>
            <w:tcBorders>
              <w:top w:val="nil"/>
              <w:left w:val="nil"/>
              <w:bottom w:val="single" w:sz="4" w:space="0" w:color="auto"/>
              <w:right w:val="single" w:sz="4" w:space="0" w:color="auto"/>
            </w:tcBorders>
            <w:shd w:val="clear" w:color="000000" w:fill="FFFFFF"/>
            <w:hideMark/>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субсидии из бюджета Удмуртской Республики</w:t>
            </w:r>
          </w:p>
        </w:tc>
        <w:tc>
          <w:tcPr>
            <w:tcW w:w="1086" w:type="dxa"/>
            <w:tcBorders>
              <w:top w:val="nil"/>
              <w:left w:val="nil"/>
              <w:bottom w:val="single" w:sz="4" w:space="0" w:color="auto"/>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sz w:val="20"/>
                <w:szCs w:val="20"/>
              </w:rPr>
            </w:pPr>
            <w:r>
              <w:rPr>
                <w:rFonts w:ascii="Times New Roman" w:hAnsi="Times New Roman" w:cs="Times New Roman"/>
                <w:color w:val="000000"/>
                <w:sz w:val="20"/>
                <w:szCs w:val="20"/>
              </w:rPr>
              <w:t>1355,7</w:t>
            </w:r>
          </w:p>
        </w:tc>
        <w:tc>
          <w:tcPr>
            <w:tcW w:w="1040"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380,0</w:t>
            </w:r>
          </w:p>
        </w:tc>
        <w:tc>
          <w:tcPr>
            <w:tcW w:w="1134"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123,5</w:t>
            </w:r>
          </w:p>
        </w:tc>
        <w:tc>
          <w:tcPr>
            <w:tcW w:w="1134"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209,0</w:t>
            </w:r>
          </w:p>
        </w:tc>
        <w:tc>
          <w:tcPr>
            <w:tcW w:w="992"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160,8</w:t>
            </w:r>
          </w:p>
        </w:tc>
        <w:tc>
          <w:tcPr>
            <w:tcW w:w="1182"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160,8</w:t>
            </w:r>
          </w:p>
        </w:tc>
        <w:tc>
          <w:tcPr>
            <w:tcW w:w="1134"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160,8</w:t>
            </w:r>
          </w:p>
        </w:tc>
        <w:tc>
          <w:tcPr>
            <w:tcW w:w="1086"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160,8</w:t>
            </w:r>
          </w:p>
        </w:tc>
      </w:tr>
      <w:tr w:rsidR="00676606" w:rsidRPr="00FA33DC" w:rsidTr="00BC7D33">
        <w:trPr>
          <w:gridAfter w:val="1"/>
          <w:wAfter w:w="1924" w:type="dxa"/>
          <w:trHeight w:val="255"/>
        </w:trPr>
        <w:tc>
          <w:tcPr>
            <w:tcW w:w="426" w:type="dxa"/>
            <w:gridSpan w:val="2"/>
            <w:vMerge/>
            <w:tcBorders>
              <w:left w:val="single" w:sz="4" w:space="0" w:color="auto"/>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sz w:val="20"/>
                <w:szCs w:val="20"/>
              </w:rPr>
            </w:pPr>
          </w:p>
        </w:tc>
        <w:tc>
          <w:tcPr>
            <w:tcW w:w="425" w:type="dxa"/>
            <w:vMerge/>
            <w:tcBorders>
              <w:left w:val="nil"/>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sz w:val="20"/>
                <w:szCs w:val="20"/>
              </w:rPr>
            </w:pPr>
          </w:p>
        </w:tc>
        <w:tc>
          <w:tcPr>
            <w:tcW w:w="1135" w:type="dxa"/>
            <w:gridSpan w:val="3"/>
            <w:vMerge/>
            <w:tcBorders>
              <w:top w:val="nil"/>
              <w:left w:val="single" w:sz="4" w:space="0" w:color="auto"/>
              <w:bottom w:val="single" w:sz="4" w:space="0" w:color="000000"/>
              <w:right w:val="single" w:sz="4" w:space="0" w:color="auto"/>
            </w:tcBorders>
            <w:hideMark/>
          </w:tcPr>
          <w:p w:rsidR="00676606" w:rsidRPr="00FA33DC" w:rsidRDefault="00676606" w:rsidP="00676606">
            <w:pPr>
              <w:jc w:val="center"/>
              <w:rPr>
                <w:rFonts w:ascii="Times New Roman" w:hAnsi="Times New Roman" w:cs="Times New Roman"/>
                <w:sz w:val="20"/>
                <w:szCs w:val="20"/>
              </w:rPr>
            </w:pPr>
          </w:p>
        </w:tc>
        <w:tc>
          <w:tcPr>
            <w:tcW w:w="4536" w:type="dxa"/>
            <w:tcBorders>
              <w:top w:val="nil"/>
              <w:left w:val="nil"/>
              <w:bottom w:val="single" w:sz="4" w:space="0" w:color="auto"/>
              <w:right w:val="single" w:sz="4" w:space="0" w:color="auto"/>
            </w:tcBorders>
            <w:shd w:val="clear" w:color="000000" w:fill="FFFFFF"/>
            <w:hideMark/>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межбюджетные трансферты из  федерального бюджета</w:t>
            </w:r>
          </w:p>
        </w:tc>
        <w:tc>
          <w:tcPr>
            <w:tcW w:w="1086" w:type="dxa"/>
            <w:tcBorders>
              <w:top w:val="nil"/>
              <w:left w:val="nil"/>
              <w:bottom w:val="single" w:sz="4" w:space="0" w:color="auto"/>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sz w:val="20"/>
                <w:szCs w:val="20"/>
              </w:rPr>
            </w:pPr>
            <w:r>
              <w:rPr>
                <w:rFonts w:ascii="Times New Roman" w:hAnsi="Times New Roman" w:cs="Times New Roman"/>
                <w:color w:val="000000"/>
                <w:sz w:val="20"/>
                <w:szCs w:val="20"/>
              </w:rPr>
              <w:t>5778,7</w:t>
            </w:r>
          </w:p>
        </w:tc>
        <w:tc>
          <w:tcPr>
            <w:tcW w:w="1040"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1620,0</w:t>
            </w:r>
          </w:p>
        </w:tc>
        <w:tc>
          <w:tcPr>
            <w:tcW w:w="1134"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526,5</w:t>
            </w:r>
          </w:p>
        </w:tc>
        <w:tc>
          <w:tcPr>
            <w:tcW w:w="1134"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891,0</w:t>
            </w:r>
          </w:p>
        </w:tc>
        <w:tc>
          <w:tcPr>
            <w:tcW w:w="992"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685,3</w:t>
            </w:r>
          </w:p>
        </w:tc>
        <w:tc>
          <w:tcPr>
            <w:tcW w:w="1182"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685,3</w:t>
            </w:r>
          </w:p>
        </w:tc>
        <w:tc>
          <w:tcPr>
            <w:tcW w:w="1134"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685,3</w:t>
            </w:r>
          </w:p>
        </w:tc>
        <w:tc>
          <w:tcPr>
            <w:tcW w:w="1086"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685,3</w:t>
            </w:r>
          </w:p>
        </w:tc>
      </w:tr>
      <w:tr w:rsidR="00676606" w:rsidRPr="00FA33DC" w:rsidTr="00BC7D33">
        <w:trPr>
          <w:gridAfter w:val="1"/>
          <w:wAfter w:w="1924" w:type="dxa"/>
          <w:trHeight w:val="183"/>
        </w:trPr>
        <w:tc>
          <w:tcPr>
            <w:tcW w:w="426" w:type="dxa"/>
            <w:gridSpan w:val="2"/>
            <w:tcBorders>
              <w:top w:val="nil"/>
              <w:left w:val="single" w:sz="4" w:space="0" w:color="auto"/>
              <w:bottom w:val="single" w:sz="4" w:space="0" w:color="auto"/>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03</w:t>
            </w:r>
          </w:p>
        </w:tc>
        <w:tc>
          <w:tcPr>
            <w:tcW w:w="425" w:type="dxa"/>
            <w:tcBorders>
              <w:top w:val="nil"/>
              <w:left w:val="nil"/>
              <w:bottom w:val="single" w:sz="4" w:space="0" w:color="auto"/>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4</w:t>
            </w:r>
          </w:p>
        </w:tc>
        <w:tc>
          <w:tcPr>
            <w:tcW w:w="1135" w:type="dxa"/>
            <w:gridSpan w:val="3"/>
            <w:vMerge w:val="restart"/>
            <w:tcBorders>
              <w:top w:val="nil"/>
              <w:left w:val="single" w:sz="4" w:space="0" w:color="auto"/>
              <w:bottom w:val="single" w:sz="4" w:space="0" w:color="000000"/>
              <w:right w:val="single" w:sz="4" w:space="0" w:color="auto"/>
            </w:tcBorders>
            <w:shd w:val="clear" w:color="000000" w:fill="FFFFFF"/>
            <w:hideMark/>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Создание условий для реализации муниципальной программы</w:t>
            </w:r>
          </w:p>
        </w:tc>
        <w:tc>
          <w:tcPr>
            <w:tcW w:w="4536" w:type="dxa"/>
            <w:tcBorders>
              <w:top w:val="nil"/>
              <w:left w:val="nil"/>
              <w:bottom w:val="single" w:sz="4" w:space="0" w:color="auto"/>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b/>
                <w:bCs/>
                <w:sz w:val="20"/>
                <w:szCs w:val="20"/>
              </w:rPr>
            </w:pPr>
            <w:r w:rsidRPr="00FA33DC">
              <w:rPr>
                <w:rFonts w:ascii="Times New Roman" w:hAnsi="Times New Roman" w:cs="Times New Roman"/>
                <w:b/>
                <w:bCs/>
                <w:sz w:val="20"/>
                <w:szCs w:val="20"/>
              </w:rPr>
              <w:t>Всего</w:t>
            </w:r>
          </w:p>
        </w:tc>
        <w:tc>
          <w:tcPr>
            <w:tcW w:w="1086" w:type="dxa"/>
            <w:tcBorders>
              <w:top w:val="nil"/>
              <w:left w:val="nil"/>
              <w:bottom w:val="single" w:sz="4" w:space="0" w:color="auto"/>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b/>
                <w:bCs/>
                <w:sz w:val="20"/>
                <w:szCs w:val="20"/>
              </w:rPr>
            </w:pPr>
            <w:r>
              <w:rPr>
                <w:rFonts w:ascii="Times New Roman" w:hAnsi="Times New Roman" w:cs="Times New Roman"/>
                <w:b/>
                <w:color w:val="000000"/>
                <w:sz w:val="20"/>
                <w:szCs w:val="20"/>
              </w:rPr>
              <w:t>13812,8</w:t>
            </w:r>
          </w:p>
        </w:tc>
        <w:tc>
          <w:tcPr>
            <w:tcW w:w="1040"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b/>
                <w:sz w:val="20"/>
                <w:szCs w:val="20"/>
              </w:rPr>
            </w:pPr>
            <w:r w:rsidRPr="00FA33DC">
              <w:rPr>
                <w:rFonts w:ascii="Times New Roman" w:hAnsi="Times New Roman" w:cs="Times New Roman"/>
                <w:b/>
                <w:sz w:val="20"/>
                <w:szCs w:val="20"/>
              </w:rPr>
              <w:t>2022,0</w:t>
            </w:r>
          </w:p>
        </w:tc>
        <w:tc>
          <w:tcPr>
            <w:tcW w:w="1134"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b/>
                <w:sz w:val="20"/>
                <w:szCs w:val="20"/>
              </w:rPr>
            </w:pPr>
            <w:r w:rsidRPr="00FA33DC">
              <w:rPr>
                <w:rFonts w:ascii="Times New Roman" w:hAnsi="Times New Roman" w:cs="Times New Roman"/>
                <w:b/>
                <w:sz w:val="20"/>
                <w:szCs w:val="20"/>
              </w:rPr>
              <w:t>2006,2</w:t>
            </w:r>
          </w:p>
        </w:tc>
        <w:tc>
          <w:tcPr>
            <w:tcW w:w="1134"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b/>
                <w:sz w:val="20"/>
                <w:szCs w:val="20"/>
              </w:rPr>
            </w:pPr>
            <w:r w:rsidRPr="00FA33DC">
              <w:rPr>
                <w:rFonts w:ascii="Times New Roman" w:hAnsi="Times New Roman" w:cs="Times New Roman"/>
                <w:b/>
                <w:sz w:val="20"/>
                <w:szCs w:val="20"/>
              </w:rPr>
              <w:t>1841,1</w:t>
            </w:r>
          </w:p>
        </w:tc>
        <w:tc>
          <w:tcPr>
            <w:tcW w:w="992" w:type="dxa"/>
            <w:tcBorders>
              <w:top w:val="nil"/>
              <w:left w:val="nil"/>
              <w:bottom w:val="single" w:sz="4" w:space="0" w:color="auto"/>
              <w:right w:val="single" w:sz="4" w:space="0" w:color="auto"/>
            </w:tcBorders>
            <w:shd w:val="clear" w:color="000000" w:fill="FFFFFF"/>
          </w:tcPr>
          <w:p w:rsidR="00676606" w:rsidRPr="00FA33DC" w:rsidRDefault="00676606" w:rsidP="00676606">
            <w:pPr>
              <w:rPr>
                <w:rFonts w:ascii="Times New Roman" w:hAnsi="Times New Roman" w:cs="Times New Roman"/>
                <w:b/>
                <w:sz w:val="20"/>
                <w:szCs w:val="20"/>
              </w:rPr>
            </w:pPr>
            <w:r w:rsidRPr="00FA33DC">
              <w:rPr>
                <w:rFonts w:ascii="Times New Roman" w:hAnsi="Times New Roman" w:cs="Times New Roman"/>
                <w:b/>
                <w:sz w:val="20"/>
                <w:szCs w:val="20"/>
              </w:rPr>
              <w:t>1953,7</w:t>
            </w:r>
          </w:p>
        </w:tc>
        <w:tc>
          <w:tcPr>
            <w:tcW w:w="1182" w:type="dxa"/>
            <w:tcBorders>
              <w:top w:val="nil"/>
              <w:left w:val="nil"/>
              <w:bottom w:val="single" w:sz="4" w:space="0" w:color="auto"/>
              <w:right w:val="single" w:sz="4" w:space="0" w:color="auto"/>
            </w:tcBorders>
            <w:shd w:val="clear" w:color="000000" w:fill="FFFFFF"/>
          </w:tcPr>
          <w:p w:rsidR="00676606" w:rsidRPr="00FA33DC" w:rsidRDefault="00676606" w:rsidP="00676606">
            <w:pPr>
              <w:rPr>
                <w:rFonts w:ascii="Times New Roman" w:hAnsi="Times New Roman" w:cs="Times New Roman"/>
                <w:b/>
                <w:sz w:val="20"/>
                <w:szCs w:val="20"/>
              </w:rPr>
            </w:pPr>
            <w:r w:rsidRPr="00FA33DC">
              <w:rPr>
                <w:rFonts w:ascii="Times New Roman" w:hAnsi="Times New Roman" w:cs="Times New Roman"/>
                <w:b/>
                <w:sz w:val="20"/>
                <w:szCs w:val="20"/>
              </w:rPr>
              <w:t>1996,6</w:t>
            </w:r>
          </w:p>
        </w:tc>
        <w:tc>
          <w:tcPr>
            <w:tcW w:w="1134" w:type="dxa"/>
            <w:tcBorders>
              <w:top w:val="nil"/>
              <w:left w:val="nil"/>
              <w:bottom w:val="single" w:sz="4" w:space="0" w:color="auto"/>
              <w:right w:val="single" w:sz="4" w:space="0" w:color="auto"/>
            </w:tcBorders>
            <w:shd w:val="clear" w:color="000000" w:fill="FFFFFF"/>
          </w:tcPr>
          <w:p w:rsidR="00676606" w:rsidRPr="00FA33DC" w:rsidRDefault="00676606" w:rsidP="00676606">
            <w:pPr>
              <w:rPr>
                <w:rFonts w:ascii="Times New Roman" w:hAnsi="Times New Roman" w:cs="Times New Roman"/>
                <w:b/>
                <w:sz w:val="20"/>
                <w:szCs w:val="20"/>
              </w:rPr>
            </w:pPr>
            <w:r w:rsidRPr="00FA33DC">
              <w:rPr>
                <w:rFonts w:ascii="Times New Roman" w:hAnsi="Times New Roman" w:cs="Times New Roman"/>
                <w:b/>
                <w:sz w:val="20"/>
                <w:szCs w:val="20"/>
              </w:rPr>
              <w:t>1996,6</w:t>
            </w:r>
          </w:p>
        </w:tc>
        <w:tc>
          <w:tcPr>
            <w:tcW w:w="1086" w:type="dxa"/>
            <w:tcBorders>
              <w:top w:val="nil"/>
              <w:left w:val="nil"/>
              <w:bottom w:val="single" w:sz="4" w:space="0" w:color="auto"/>
              <w:right w:val="single" w:sz="4" w:space="0" w:color="auto"/>
            </w:tcBorders>
            <w:shd w:val="clear" w:color="000000" w:fill="FFFFFF"/>
          </w:tcPr>
          <w:p w:rsidR="00676606" w:rsidRPr="00FA33DC" w:rsidRDefault="00676606" w:rsidP="00676606">
            <w:pPr>
              <w:rPr>
                <w:rFonts w:ascii="Times New Roman" w:hAnsi="Times New Roman" w:cs="Times New Roman"/>
                <w:b/>
                <w:sz w:val="20"/>
                <w:szCs w:val="20"/>
              </w:rPr>
            </w:pPr>
            <w:r w:rsidRPr="00FA33DC">
              <w:rPr>
                <w:rFonts w:ascii="Times New Roman" w:hAnsi="Times New Roman" w:cs="Times New Roman"/>
                <w:b/>
                <w:sz w:val="20"/>
                <w:szCs w:val="20"/>
              </w:rPr>
              <w:t>1996,6</w:t>
            </w:r>
          </w:p>
        </w:tc>
      </w:tr>
      <w:tr w:rsidR="00676606" w:rsidRPr="00FA33DC" w:rsidTr="00BC7D33">
        <w:trPr>
          <w:gridAfter w:val="1"/>
          <w:wAfter w:w="1924" w:type="dxa"/>
          <w:trHeight w:val="714"/>
        </w:trPr>
        <w:tc>
          <w:tcPr>
            <w:tcW w:w="426" w:type="dxa"/>
            <w:gridSpan w:val="2"/>
            <w:tcBorders>
              <w:top w:val="nil"/>
              <w:left w:val="single" w:sz="4" w:space="0" w:color="auto"/>
              <w:bottom w:val="single" w:sz="4" w:space="0" w:color="auto"/>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sz w:val="20"/>
                <w:szCs w:val="20"/>
              </w:rPr>
            </w:pPr>
          </w:p>
        </w:tc>
        <w:tc>
          <w:tcPr>
            <w:tcW w:w="1135" w:type="dxa"/>
            <w:gridSpan w:val="3"/>
            <w:vMerge/>
            <w:tcBorders>
              <w:top w:val="nil"/>
              <w:left w:val="single" w:sz="4" w:space="0" w:color="auto"/>
              <w:bottom w:val="single" w:sz="4" w:space="0" w:color="000000"/>
              <w:right w:val="single" w:sz="4" w:space="0" w:color="auto"/>
            </w:tcBorders>
            <w:hideMark/>
          </w:tcPr>
          <w:p w:rsidR="00676606" w:rsidRPr="00FA33DC" w:rsidRDefault="00676606" w:rsidP="00676606">
            <w:pPr>
              <w:jc w:val="center"/>
              <w:rPr>
                <w:rFonts w:ascii="Times New Roman" w:hAnsi="Times New Roman" w:cs="Times New Roman"/>
                <w:sz w:val="20"/>
                <w:szCs w:val="20"/>
              </w:rPr>
            </w:pPr>
          </w:p>
        </w:tc>
        <w:tc>
          <w:tcPr>
            <w:tcW w:w="4536" w:type="dxa"/>
            <w:tcBorders>
              <w:top w:val="nil"/>
              <w:left w:val="nil"/>
              <w:bottom w:val="single" w:sz="4" w:space="0" w:color="auto"/>
              <w:right w:val="single" w:sz="4" w:space="0" w:color="auto"/>
            </w:tcBorders>
            <w:shd w:val="clear" w:color="000000" w:fill="FFFFFF"/>
            <w:hideMark/>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бюд</w:t>
            </w:r>
            <w:r>
              <w:rPr>
                <w:rFonts w:ascii="Times New Roman" w:hAnsi="Times New Roman" w:cs="Times New Roman"/>
                <w:sz w:val="20"/>
                <w:szCs w:val="20"/>
              </w:rPr>
              <w:t>жет муниципального образования «</w:t>
            </w:r>
            <w:r w:rsidRPr="00FA33DC">
              <w:rPr>
                <w:rFonts w:ascii="Times New Roman" w:hAnsi="Times New Roman" w:cs="Times New Roman"/>
                <w:sz w:val="20"/>
                <w:szCs w:val="20"/>
              </w:rPr>
              <w:t>Муниципальный Сюмсинский район Удмуртской Республики</w:t>
            </w:r>
            <w:r>
              <w:rPr>
                <w:rFonts w:ascii="Times New Roman" w:hAnsi="Times New Roman" w:cs="Times New Roman"/>
                <w:sz w:val="20"/>
                <w:szCs w:val="20"/>
              </w:rPr>
              <w:t>»</w:t>
            </w:r>
          </w:p>
        </w:tc>
        <w:tc>
          <w:tcPr>
            <w:tcW w:w="1086" w:type="dxa"/>
            <w:tcBorders>
              <w:top w:val="nil"/>
              <w:left w:val="nil"/>
              <w:bottom w:val="single" w:sz="4" w:space="0" w:color="auto"/>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b/>
                <w:bCs/>
                <w:sz w:val="20"/>
                <w:szCs w:val="20"/>
              </w:rPr>
            </w:pPr>
            <w:r>
              <w:rPr>
                <w:rFonts w:ascii="Times New Roman" w:hAnsi="Times New Roman" w:cs="Times New Roman"/>
                <w:b/>
                <w:color w:val="000000"/>
                <w:sz w:val="20"/>
                <w:szCs w:val="20"/>
              </w:rPr>
              <w:t>13812,8</w:t>
            </w:r>
          </w:p>
        </w:tc>
        <w:tc>
          <w:tcPr>
            <w:tcW w:w="1040"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2022,0</w:t>
            </w:r>
          </w:p>
        </w:tc>
        <w:tc>
          <w:tcPr>
            <w:tcW w:w="1134"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2006,2</w:t>
            </w:r>
          </w:p>
        </w:tc>
        <w:tc>
          <w:tcPr>
            <w:tcW w:w="1134"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1841,1</w:t>
            </w:r>
          </w:p>
        </w:tc>
        <w:tc>
          <w:tcPr>
            <w:tcW w:w="992" w:type="dxa"/>
            <w:tcBorders>
              <w:top w:val="nil"/>
              <w:left w:val="nil"/>
              <w:bottom w:val="single" w:sz="4" w:space="0" w:color="auto"/>
              <w:right w:val="single" w:sz="4" w:space="0" w:color="auto"/>
            </w:tcBorders>
            <w:shd w:val="clear" w:color="000000" w:fill="FFFFFF"/>
          </w:tcPr>
          <w:p w:rsidR="00676606" w:rsidRPr="00FA33DC" w:rsidRDefault="00676606" w:rsidP="00676606">
            <w:pPr>
              <w:rPr>
                <w:rFonts w:ascii="Times New Roman" w:hAnsi="Times New Roman" w:cs="Times New Roman"/>
                <w:sz w:val="20"/>
                <w:szCs w:val="20"/>
              </w:rPr>
            </w:pPr>
            <w:r w:rsidRPr="00FA33DC">
              <w:rPr>
                <w:rFonts w:ascii="Times New Roman" w:hAnsi="Times New Roman" w:cs="Times New Roman"/>
                <w:sz w:val="20"/>
                <w:szCs w:val="20"/>
              </w:rPr>
              <w:t>1953,7</w:t>
            </w:r>
          </w:p>
        </w:tc>
        <w:tc>
          <w:tcPr>
            <w:tcW w:w="1182" w:type="dxa"/>
            <w:tcBorders>
              <w:top w:val="nil"/>
              <w:left w:val="nil"/>
              <w:bottom w:val="single" w:sz="4" w:space="0" w:color="auto"/>
              <w:right w:val="single" w:sz="4" w:space="0" w:color="auto"/>
            </w:tcBorders>
            <w:shd w:val="clear" w:color="000000" w:fill="FFFFFF"/>
          </w:tcPr>
          <w:p w:rsidR="00676606" w:rsidRPr="00FA33DC" w:rsidRDefault="00676606" w:rsidP="00676606">
            <w:pPr>
              <w:rPr>
                <w:rFonts w:ascii="Times New Roman" w:hAnsi="Times New Roman" w:cs="Times New Roman"/>
                <w:sz w:val="20"/>
                <w:szCs w:val="20"/>
              </w:rPr>
            </w:pPr>
            <w:r w:rsidRPr="00FA33DC">
              <w:rPr>
                <w:rFonts w:ascii="Times New Roman" w:hAnsi="Times New Roman" w:cs="Times New Roman"/>
                <w:sz w:val="20"/>
                <w:szCs w:val="20"/>
              </w:rPr>
              <w:t>1996,6</w:t>
            </w:r>
          </w:p>
        </w:tc>
        <w:tc>
          <w:tcPr>
            <w:tcW w:w="1134" w:type="dxa"/>
            <w:tcBorders>
              <w:top w:val="nil"/>
              <w:left w:val="nil"/>
              <w:bottom w:val="single" w:sz="4" w:space="0" w:color="auto"/>
              <w:right w:val="single" w:sz="4" w:space="0" w:color="auto"/>
            </w:tcBorders>
            <w:shd w:val="clear" w:color="000000" w:fill="FFFFFF"/>
          </w:tcPr>
          <w:p w:rsidR="00676606" w:rsidRPr="00FA33DC" w:rsidRDefault="00676606" w:rsidP="00676606">
            <w:pPr>
              <w:rPr>
                <w:rFonts w:ascii="Times New Roman" w:hAnsi="Times New Roman" w:cs="Times New Roman"/>
                <w:sz w:val="20"/>
                <w:szCs w:val="20"/>
              </w:rPr>
            </w:pPr>
            <w:r w:rsidRPr="00FA33DC">
              <w:rPr>
                <w:rFonts w:ascii="Times New Roman" w:hAnsi="Times New Roman" w:cs="Times New Roman"/>
                <w:sz w:val="20"/>
                <w:szCs w:val="20"/>
              </w:rPr>
              <w:t>1996,6</w:t>
            </w:r>
          </w:p>
        </w:tc>
        <w:tc>
          <w:tcPr>
            <w:tcW w:w="1086" w:type="dxa"/>
            <w:tcBorders>
              <w:top w:val="nil"/>
              <w:left w:val="nil"/>
              <w:bottom w:val="single" w:sz="4" w:space="0" w:color="auto"/>
              <w:right w:val="single" w:sz="4" w:space="0" w:color="auto"/>
            </w:tcBorders>
            <w:shd w:val="clear" w:color="000000" w:fill="FFFFFF"/>
          </w:tcPr>
          <w:p w:rsidR="00676606" w:rsidRPr="00FA33DC" w:rsidRDefault="00676606" w:rsidP="00676606">
            <w:pPr>
              <w:rPr>
                <w:rFonts w:ascii="Times New Roman" w:hAnsi="Times New Roman" w:cs="Times New Roman"/>
                <w:sz w:val="20"/>
                <w:szCs w:val="20"/>
              </w:rPr>
            </w:pPr>
            <w:r w:rsidRPr="00FA33DC">
              <w:rPr>
                <w:rFonts w:ascii="Times New Roman" w:hAnsi="Times New Roman" w:cs="Times New Roman"/>
                <w:sz w:val="20"/>
                <w:szCs w:val="20"/>
              </w:rPr>
              <w:t>1996,6</w:t>
            </w:r>
          </w:p>
        </w:tc>
      </w:tr>
      <w:tr w:rsidR="00676606" w:rsidRPr="00FA33DC" w:rsidTr="00BC7D33">
        <w:trPr>
          <w:gridAfter w:val="1"/>
          <w:wAfter w:w="1924" w:type="dxa"/>
          <w:trHeight w:val="240"/>
        </w:trPr>
        <w:tc>
          <w:tcPr>
            <w:tcW w:w="426" w:type="dxa"/>
            <w:gridSpan w:val="2"/>
            <w:tcBorders>
              <w:top w:val="nil"/>
              <w:left w:val="single" w:sz="4" w:space="0" w:color="auto"/>
              <w:bottom w:val="single" w:sz="4" w:space="0" w:color="auto"/>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sz w:val="20"/>
                <w:szCs w:val="20"/>
              </w:rPr>
            </w:pPr>
          </w:p>
        </w:tc>
        <w:tc>
          <w:tcPr>
            <w:tcW w:w="1135" w:type="dxa"/>
            <w:gridSpan w:val="3"/>
            <w:vMerge/>
            <w:tcBorders>
              <w:top w:val="nil"/>
              <w:left w:val="single" w:sz="4" w:space="0" w:color="auto"/>
              <w:bottom w:val="single" w:sz="4" w:space="0" w:color="000000"/>
              <w:right w:val="single" w:sz="4" w:space="0" w:color="auto"/>
            </w:tcBorders>
            <w:hideMark/>
          </w:tcPr>
          <w:p w:rsidR="00676606" w:rsidRPr="00FA33DC" w:rsidRDefault="00676606" w:rsidP="00676606">
            <w:pPr>
              <w:jc w:val="center"/>
              <w:rPr>
                <w:rFonts w:ascii="Times New Roman" w:hAnsi="Times New Roman" w:cs="Times New Roman"/>
                <w:sz w:val="20"/>
                <w:szCs w:val="20"/>
              </w:rPr>
            </w:pPr>
          </w:p>
        </w:tc>
        <w:tc>
          <w:tcPr>
            <w:tcW w:w="4536" w:type="dxa"/>
            <w:tcBorders>
              <w:top w:val="nil"/>
              <w:left w:val="nil"/>
              <w:bottom w:val="single" w:sz="4" w:space="0" w:color="auto"/>
              <w:right w:val="single" w:sz="4" w:space="0" w:color="auto"/>
            </w:tcBorders>
            <w:shd w:val="clear" w:color="000000" w:fill="FFFFFF"/>
            <w:hideMark/>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в том числе:</w:t>
            </w:r>
          </w:p>
        </w:tc>
        <w:tc>
          <w:tcPr>
            <w:tcW w:w="1086" w:type="dxa"/>
            <w:tcBorders>
              <w:top w:val="nil"/>
              <w:left w:val="nil"/>
              <w:bottom w:val="single" w:sz="4" w:space="0" w:color="auto"/>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sz w:val="20"/>
                <w:szCs w:val="20"/>
              </w:rPr>
            </w:pPr>
          </w:p>
        </w:tc>
        <w:tc>
          <w:tcPr>
            <w:tcW w:w="1040"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p>
        </w:tc>
        <w:tc>
          <w:tcPr>
            <w:tcW w:w="1182"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p>
        </w:tc>
        <w:tc>
          <w:tcPr>
            <w:tcW w:w="1086"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p>
        </w:tc>
      </w:tr>
      <w:tr w:rsidR="00676606" w:rsidRPr="00FA33DC" w:rsidTr="00BC7D33">
        <w:trPr>
          <w:gridAfter w:val="1"/>
          <w:wAfter w:w="1924" w:type="dxa"/>
          <w:trHeight w:val="730"/>
        </w:trPr>
        <w:tc>
          <w:tcPr>
            <w:tcW w:w="426" w:type="dxa"/>
            <w:gridSpan w:val="2"/>
            <w:tcBorders>
              <w:top w:val="nil"/>
              <w:left w:val="single" w:sz="4" w:space="0" w:color="auto"/>
              <w:bottom w:val="single" w:sz="4" w:space="0" w:color="auto"/>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sz w:val="20"/>
                <w:szCs w:val="20"/>
              </w:rPr>
            </w:pPr>
          </w:p>
        </w:tc>
        <w:tc>
          <w:tcPr>
            <w:tcW w:w="1135" w:type="dxa"/>
            <w:gridSpan w:val="3"/>
            <w:vMerge/>
            <w:tcBorders>
              <w:top w:val="nil"/>
              <w:left w:val="single" w:sz="4" w:space="0" w:color="auto"/>
              <w:bottom w:val="single" w:sz="4" w:space="0" w:color="000000"/>
              <w:right w:val="single" w:sz="4" w:space="0" w:color="auto"/>
            </w:tcBorders>
            <w:hideMark/>
          </w:tcPr>
          <w:p w:rsidR="00676606" w:rsidRPr="00FA33DC" w:rsidRDefault="00676606" w:rsidP="00676606">
            <w:pPr>
              <w:jc w:val="center"/>
              <w:rPr>
                <w:rFonts w:ascii="Times New Roman" w:hAnsi="Times New Roman" w:cs="Times New Roman"/>
                <w:sz w:val="20"/>
                <w:szCs w:val="20"/>
              </w:rPr>
            </w:pPr>
          </w:p>
        </w:tc>
        <w:tc>
          <w:tcPr>
            <w:tcW w:w="4536" w:type="dxa"/>
            <w:tcBorders>
              <w:top w:val="nil"/>
              <w:left w:val="nil"/>
              <w:bottom w:val="single" w:sz="4" w:space="0" w:color="auto"/>
              <w:right w:val="single" w:sz="4" w:space="0" w:color="auto"/>
            </w:tcBorders>
            <w:shd w:val="clear" w:color="000000" w:fill="FFFFFF"/>
            <w:hideMark/>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собственные средства бюдж</w:t>
            </w:r>
            <w:r>
              <w:rPr>
                <w:rFonts w:ascii="Times New Roman" w:hAnsi="Times New Roman" w:cs="Times New Roman"/>
                <w:sz w:val="20"/>
                <w:szCs w:val="20"/>
              </w:rPr>
              <w:t>ета муниципального образования «</w:t>
            </w:r>
            <w:r w:rsidRPr="00FA33DC">
              <w:rPr>
                <w:rFonts w:ascii="Times New Roman" w:hAnsi="Times New Roman" w:cs="Times New Roman"/>
                <w:sz w:val="20"/>
                <w:szCs w:val="20"/>
              </w:rPr>
              <w:t>Муниципальный округ Сюмсинский район Удмуртской Республики</w:t>
            </w:r>
            <w:r>
              <w:rPr>
                <w:rFonts w:ascii="Times New Roman" w:hAnsi="Times New Roman" w:cs="Times New Roman"/>
                <w:sz w:val="20"/>
                <w:szCs w:val="20"/>
              </w:rPr>
              <w:t>»</w:t>
            </w:r>
          </w:p>
        </w:tc>
        <w:tc>
          <w:tcPr>
            <w:tcW w:w="1086" w:type="dxa"/>
            <w:tcBorders>
              <w:top w:val="nil"/>
              <w:left w:val="nil"/>
              <w:bottom w:val="single" w:sz="4" w:space="0" w:color="auto"/>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sz w:val="20"/>
                <w:szCs w:val="20"/>
              </w:rPr>
            </w:pPr>
            <w:r>
              <w:rPr>
                <w:rFonts w:ascii="Times New Roman" w:hAnsi="Times New Roman" w:cs="Times New Roman"/>
                <w:color w:val="000000"/>
                <w:sz w:val="20"/>
                <w:szCs w:val="20"/>
              </w:rPr>
              <w:t>13 602,6</w:t>
            </w:r>
          </w:p>
        </w:tc>
        <w:tc>
          <w:tcPr>
            <w:tcW w:w="1040"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2022,0</w:t>
            </w:r>
          </w:p>
        </w:tc>
        <w:tc>
          <w:tcPr>
            <w:tcW w:w="1134"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1901,0</w:t>
            </w:r>
          </w:p>
        </w:tc>
        <w:tc>
          <w:tcPr>
            <w:tcW w:w="1134"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1736,1</w:t>
            </w:r>
          </w:p>
        </w:tc>
        <w:tc>
          <w:tcPr>
            <w:tcW w:w="992" w:type="dxa"/>
            <w:tcBorders>
              <w:top w:val="nil"/>
              <w:left w:val="nil"/>
              <w:bottom w:val="single" w:sz="4" w:space="0" w:color="auto"/>
              <w:right w:val="single" w:sz="4" w:space="0" w:color="auto"/>
            </w:tcBorders>
            <w:shd w:val="clear" w:color="000000" w:fill="FFFFFF"/>
          </w:tcPr>
          <w:p w:rsidR="00676606" w:rsidRPr="00FA33DC" w:rsidRDefault="00676606" w:rsidP="00676606">
            <w:pPr>
              <w:rPr>
                <w:rFonts w:ascii="Times New Roman" w:hAnsi="Times New Roman" w:cs="Times New Roman"/>
                <w:sz w:val="20"/>
                <w:szCs w:val="20"/>
              </w:rPr>
            </w:pPr>
            <w:r w:rsidRPr="00FA33DC">
              <w:rPr>
                <w:rFonts w:ascii="Times New Roman" w:hAnsi="Times New Roman" w:cs="Times New Roman"/>
                <w:sz w:val="20"/>
                <w:szCs w:val="20"/>
              </w:rPr>
              <w:t>1953,7</w:t>
            </w:r>
          </w:p>
        </w:tc>
        <w:tc>
          <w:tcPr>
            <w:tcW w:w="1182" w:type="dxa"/>
            <w:tcBorders>
              <w:top w:val="nil"/>
              <w:left w:val="nil"/>
              <w:bottom w:val="single" w:sz="4" w:space="0" w:color="auto"/>
              <w:right w:val="single" w:sz="4" w:space="0" w:color="auto"/>
            </w:tcBorders>
            <w:shd w:val="clear" w:color="000000" w:fill="FFFFFF"/>
          </w:tcPr>
          <w:p w:rsidR="00676606" w:rsidRPr="00FA33DC" w:rsidRDefault="00676606" w:rsidP="00676606">
            <w:pPr>
              <w:rPr>
                <w:rFonts w:ascii="Times New Roman" w:hAnsi="Times New Roman" w:cs="Times New Roman"/>
                <w:sz w:val="20"/>
                <w:szCs w:val="20"/>
              </w:rPr>
            </w:pPr>
            <w:r w:rsidRPr="00FA33DC">
              <w:rPr>
                <w:rFonts w:ascii="Times New Roman" w:hAnsi="Times New Roman" w:cs="Times New Roman"/>
                <w:sz w:val="20"/>
                <w:szCs w:val="20"/>
              </w:rPr>
              <w:t>1996,6</w:t>
            </w:r>
          </w:p>
        </w:tc>
        <w:tc>
          <w:tcPr>
            <w:tcW w:w="1134" w:type="dxa"/>
            <w:tcBorders>
              <w:top w:val="nil"/>
              <w:left w:val="nil"/>
              <w:bottom w:val="single" w:sz="4" w:space="0" w:color="auto"/>
              <w:right w:val="single" w:sz="4" w:space="0" w:color="auto"/>
            </w:tcBorders>
            <w:shd w:val="clear" w:color="000000" w:fill="FFFFFF"/>
          </w:tcPr>
          <w:p w:rsidR="00676606" w:rsidRPr="00FA33DC" w:rsidRDefault="00676606" w:rsidP="00676606">
            <w:pPr>
              <w:rPr>
                <w:rFonts w:ascii="Times New Roman" w:hAnsi="Times New Roman" w:cs="Times New Roman"/>
                <w:sz w:val="20"/>
                <w:szCs w:val="20"/>
              </w:rPr>
            </w:pPr>
            <w:r w:rsidRPr="00FA33DC">
              <w:rPr>
                <w:rFonts w:ascii="Times New Roman" w:hAnsi="Times New Roman" w:cs="Times New Roman"/>
                <w:sz w:val="20"/>
                <w:szCs w:val="20"/>
              </w:rPr>
              <w:t>1996,6</w:t>
            </w:r>
          </w:p>
        </w:tc>
        <w:tc>
          <w:tcPr>
            <w:tcW w:w="1086" w:type="dxa"/>
            <w:tcBorders>
              <w:top w:val="nil"/>
              <w:left w:val="nil"/>
              <w:bottom w:val="single" w:sz="4" w:space="0" w:color="auto"/>
              <w:right w:val="single" w:sz="4" w:space="0" w:color="auto"/>
            </w:tcBorders>
            <w:shd w:val="clear" w:color="000000" w:fill="FFFFFF"/>
          </w:tcPr>
          <w:p w:rsidR="00676606" w:rsidRPr="00FA33DC" w:rsidRDefault="00676606" w:rsidP="00676606">
            <w:pPr>
              <w:rPr>
                <w:rFonts w:ascii="Times New Roman" w:hAnsi="Times New Roman" w:cs="Times New Roman"/>
                <w:sz w:val="20"/>
                <w:szCs w:val="20"/>
              </w:rPr>
            </w:pPr>
            <w:r w:rsidRPr="00FA33DC">
              <w:rPr>
                <w:rFonts w:ascii="Times New Roman" w:hAnsi="Times New Roman" w:cs="Times New Roman"/>
                <w:sz w:val="20"/>
                <w:szCs w:val="20"/>
              </w:rPr>
              <w:t>1996,6</w:t>
            </w:r>
          </w:p>
        </w:tc>
      </w:tr>
      <w:tr w:rsidR="00676606" w:rsidRPr="00FA33DC" w:rsidTr="00BC7D33">
        <w:trPr>
          <w:gridAfter w:val="1"/>
          <w:wAfter w:w="1924" w:type="dxa"/>
          <w:trHeight w:val="240"/>
        </w:trPr>
        <w:tc>
          <w:tcPr>
            <w:tcW w:w="426" w:type="dxa"/>
            <w:gridSpan w:val="2"/>
            <w:tcBorders>
              <w:top w:val="nil"/>
              <w:left w:val="single" w:sz="4" w:space="0" w:color="auto"/>
              <w:bottom w:val="single" w:sz="4" w:space="0" w:color="auto"/>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sz w:val="20"/>
                <w:szCs w:val="20"/>
              </w:rPr>
            </w:pPr>
          </w:p>
        </w:tc>
        <w:tc>
          <w:tcPr>
            <w:tcW w:w="1135" w:type="dxa"/>
            <w:gridSpan w:val="3"/>
            <w:vMerge/>
            <w:tcBorders>
              <w:top w:val="nil"/>
              <w:left w:val="single" w:sz="4" w:space="0" w:color="auto"/>
              <w:bottom w:val="single" w:sz="4" w:space="0" w:color="auto"/>
              <w:right w:val="single" w:sz="4" w:space="0" w:color="auto"/>
            </w:tcBorders>
            <w:hideMark/>
          </w:tcPr>
          <w:p w:rsidR="00676606" w:rsidRPr="00FA33DC" w:rsidRDefault="00676606" w:rsidP="00676606">
            <w:pPr>
              <w:jc w:val="center"/>
              <w:rPr>
                <w:rFonts w:ascii="Times New Roman" w:hAnsi="Times New Roman" w:cs="Times New Roman"/>
                <w:sz w:val="20"/>
                <w:szCs w:val="20"/>
              </w:rPr>
            </w:pPr>
          </w:p>
        </w:tc>
        <w:tc>
          <w:tcPr>
            <w:tcW w:w="4536" w:type="dxa"/>
            <w:tcBorders>
              <w:top w:val="nil"/>
              <w:left w:val="nil"/>
              <w:bottom w:val="single" w:sz="4" w:space="0" w:color="auto"/>
              <w:right w:val="single" w:sz="4" w:space="0" w:color="auto"/>
            </w:tcBorders>
            <w:shd w:val="clear" w:color="000000" w:fill="FFFFFF"/>
            <w:hideMark/>
          </w:tcPr>
          <w:p w:rsidR="00676606"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субсидии из бюджета Удмуртской Республики</w:t>
            </w:r>
          </w:p>
          <w:p w:rsidR="00676606" w:rsidRDefault="00676606" w:rsidP="00676606">
            <w:pPr>
              <w:jc w:val="center"/>
              <w:rPr>
                <w:rFonts w:ascii="Times New Roman" w:hAnsi="Times New Roman" w:cs="Times New Roman"/>
                <w:sz w:val="20"/>
                <w:szCs w:val="20"/>
              </w:rPr>
            </w:pPr>
          </w:p>
          <w:p w:rsidR="00676606" w:rsidRPr="00FA33DC" w:rsidRDefault="00676606" w:rsidP="00676606">
            <w:pPr>
              <w:jc w:val="center"/>
              <w:rPr>
                <w:rFonts w:ascii="Times New Roman" w:hAnsi="Times New Roman" w:cs="Times New Roman"/>
                <w:sz w:val="20"/>
                <w:szCs w:val="20"/>
              </w:rPr>
            </w:pPr>
          </w:p>
        </w:tc>
        <w:tc>
          <w:tcPr>
            <w:tcW w:w="1086" w:type="dxa"/>
            <w:tcBorders>
              <w:top w:val="nil"/>
              <w:left w:val="nil"/>
              <w:bottom w:val="single" w:sz="4" w:space="0" w:color="auto"/>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10,2</w:t>
            </w:r>
          </w:p>
        </w:tc>
        <w:tc>
          <w:tcPr>
            <w:tcW w:w="1040"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5,2</w:t>
            </w:r>
          </w:p>
        </w:tc>
        <w:tc>
          <w:tcPr>
            <w:tcW w:w="1134"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5,0</w:t>
            </w:r>
          </w:p>
        </w:tc>
        <w:tc>
          <w:tcPr>
            <w:tcW w:w="992"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p>
        </w:tc>
        <w:tc>
          <w:tcPr>
            <w:tcW w:w="1182"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p>
        </w:tc>
        <w:tc>
          <w:tcPr>
            <w:tcW w:w="1086" w:type="dxa"/>
            <w:tcBorders>
              <w:top w:val="nil"/>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p>
        </w:tc>
      </w:tr>
      <w:tr w:rsidR="00676606" w:rsidRPr="00FA33DC" w:rsidTr="00BC7D33">
        <w:trPr>
          <w:gridAfter w:val="1"/>
          <w:wAfter w:w="1924" w:type="dxa"/>
          <w:trHeight w:val="288"/>
        </w:trPr>
        <w:tc>
          <w:tcPr>
            <w:tcW w:w="42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sz w:val="20"/>
                <w:szCs w:val="20"/>
              </w:rPr>
            </w:pPr>
          </w:p>
        </w:tc>
        <w:tc>
          <w:tcPr>
            <w:tcW w:w="425" w:type="dxa"/>
            <w:tcBorders>
              <w:top w:val="single" w:sz="4" w:space="0" w:color="auto"/>
              <w:left w:val="nil"/>
              <w:bottom w:val="single" w:sz="4" w:space="0" w:color="auto"/>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sz w:val="20"/>
                <w:szCs w:val="20"/>
              </w:rPr>
            </w:pPr>
          </w:p>
        </w:tc>
        <w:tc>
          <w:tcPr>
            <w:tcW w:w="1135" w:type="dxa"/>
            <w:gridSpan w:val="3"/>
            <w:vMerge/>
            <w:tcBorders>
              <w:top w:val="single" w:sz="4" w:space="0" w:color="auto"/>
              <w:left w:val="single" w:sz="4" w:space="0" w:color="auto"/>
              <w:bottom w:val="single" w:sz="4" w:space="0" w:color="auto"/>
              <w:right w:val="single" w:sz="4" w:space="0" w:color="auto"/>
            </w:tcBorders>
            <w:hideMark/>
          </w:tcPr>
          <w:p w:rsidR="00676606" w:rsidRPr="00FA33DC" w:rsidRDefault="00676606" w:rsidP="00676606">
            <w:pPr>
              <w:jc w:val="center"/>
              <w:rPr>
                <w:rFonts w:ascii="Times New Roman" w:hAnsi="Times New Roman" w:cs="Times New Roman"/>
                <w:sz w:val="20"/>
                <w:szCs w:val="20"/>
              </w:rPr>
            </w:pPr>
          </w:p>
        </w:tc>
        <w:tc>
          <w:tcPr>
            <w:tcW w:w="4536" w:type="dxa"/>
            <w:tcBorders>
              <w:top w:val="single" w:sz="4" w:space="0" w:color="auto"/>
              <w:left w:val="nil"/>
              <w:bottom w:val="single" w:sz="4" w:space="0" w:color="auto"/>
              <w:right w:val="single" w:sz="4" w:space="0" w:color="auto"/>
            </w:tcBorders>
            <w:shd w:val="clear" w:color="000000" w:fill="FFFFFF"/>
            <w:hideMark/>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межбюджетные трансферты из  федерального бюджета</w:t>
            </w:r>
          </w:p>
        </w:tc>
        <w:tc>
          <w:tcPr>
            <w:tcW w:w="1086" w:type="dxa"/>
            <w:tcBorders>
              <w:top w:val="single" w:sz="4" w:space="0" w:color="auto"/>
              <w:left w:val="nil"/>
              <w:bottom w:val="single" w:sz="4" w:space="0" w:color="auto"/>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200,0</w:t>
            </w:r>
          </w:p>
        </w:tc>
        <w:tc>
          <w:tcPr>
            <w:tcW w:w="1040" w:type="dxa"/>
            <w:tcBorders>
              <w:top w:val="single" w:sz="4" w:space="0" w:color="auto"/>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w:t>
            </w:r>
          </w:p>
        </w:tc>
        <w:tc>
          <w:tcPr>
            <w:tcW w:w="1134" w:type="dxa"/>
            <w:tcBorders>
              <w:top w:val="single" w:sz="4" w:space="0" w:color="auto"/>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100,0</w:t>
            </w:r>
          </w:p>
        </w:tc>
        <w:tc>
          <w:tcPr>
            <w:tcW w:w="1134" w:type="dxa"/>
            <w:tcBorders>
              <w:top w:val="single" w:sz="4" w:space="0" w:color="auto"/>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100,0</w:t>
            </w:r>
          </w:p>
        </w:tc>
        <w:tc>
          <w:tcPr>
            <w:tcW w:w="992" w:type="dxa"/>
            <w:tcBorders>
              <w:top w:val="single" w:sz="4" w:space="0" w:color="auto"/>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p>
        </w:tc>
        <w:tc>
          <w:tcPr>
            <w:tcW w:w="1182" w:type="dxa"/>
            <w:tcBorders>
              <w:top w:val="single" w:sz="4" w:space="0" w:color="auto"/>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p>
        </w:tc>
        <w:tc>
          <w:tcPr>
            <w:tcW w:w="1086" w:type="dxa"/>
            <w:tcBorders>
              <w:top w:val="single" w:sz="4" w:space="0" w:color="auto"/>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p>
        </w:tc>
      </w:tr>
      <w:tr w:rsidR="00676606" w:rsidRPr="00FA33DC" w:rsidTr="00BC7D33">
        <w:trPr>
          <w:gridAfter w:val="1"/>
          <w:wAfter w:w="1924" w:type="dxa"/>
          <w:trHeight w:val="58"/>
        </w:trPr>
        <w:tc>
          <w:tcPr>
            <w:tcW w:w="426"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sz w:val="20"/>
                <w:szCs w:val="20"/>
              </w:rPr>
            </w:pPr>
          </w:p>
        </w:tc>
        <w:tc>
          <w:tcPr>
            <w:tcW w:w="425" w:type="dxa"/>
            <w:tcBorders>
              <w:top w:val="single" w:sz="4" w:space="0" w:color="auto"/>
              <w:left w:val="nil"/>
              <w:bottom w:val="single" w:sz="4" w:space="0" w:color="auto"/>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sz w:val="20"/>
                <w:szCs w:val="20"/>
              </w:rPr>
            </w:pPr>
          </w:p>
        </w:tc>
        <w:tc>
          <w:tcPr>
            <w:tcW w:w="1135" w:type="dxa"/>
            <w:gridSpan w:val="3"/>
            <w:vMerge/>
            <w:tcBorders>
              <w:top w:val="single" w:sz="4" w:space="0" w:color="auto"/>
              <w:left w:val="single" w:sz="4" w:space="0" w:color="auto"/>
              <w:bottom w:val="single" w:sz="4" w:space="0" w:color="000000"/>
              <w:right w:val="single" w:sz="4" w:space="0" w:color="auto"/>
            </w:tcBorders>
            <w:hideMark/>
          </w:tcPr>
          <w:p w:rsidR="00676606" w:rsidRPr="00FA33DC" w:rsidRDefault="00676606" w:rsidP="00676606">
            <w:pPr>
              <w:jc w:val="center"/>
              <w:rPr>
                <w:rFonts w:ascii="Times New Roman" w:hAnsi="Times New Roman" w:cs="Times New Roman"/>
                <w:sz w:val="20"/>
                <w:szCs w:val="20"/>
              </w:rPr>
            </w:pPr>
          </w:p>
        </w:tc>
        <w:tc>
          <w:tcPr>
            <w:tcW w:w="4536" w:type="dxa"/>
            <w:tcBorders>
              <w:top w:val="single" w:sz="4" w:space="0" w:color="auto"/>
              <w:left w:val="nil"/>
              <w:bottom w:val="single" w:sz="4" w:space="0" w:color="auto"/>
              <w:right w:val="single" w:sz="4" w:space="0" w:color="auto"/>
            </w:tcBorders>
            <w:shd w:val="clear" w:color="000000" w:fill="FFFFFF"/>
            <w:hideMark/>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иные источники</w:t>
            </w:r>
          </w:p>
        </w:tc>
        <w:tc>
          <w:tcPr>
            <w:tcW w:w="1086" w:type="dxa"/>
            <w:tcBorders>
              <w:top w:val="single" w:sz="4" w:space="0" w:color="auto"/>
              <w:left w:val="nil"/>
              <w:bottom w:val="single" w:sz="4" w:space="0" w:color="auto"/>
              <w:right w:val="single" w:sz="4" w:space="0" w:color="auto"/>
            </w:tcBorders>
            <w:shd w:val="clear" w:color="000000" w:fill="FFFFFF"/>
            <w:noWrap/>
            <w:hideMark/>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w:t>
            </w:r>
          </w:p>
        </w:tc>
        <w:tc>
          <w:tcPr>
            <w:tcW w:w="1040" w:type="dxa"/>
            <w:tcBorders>
              <w:top w:val="single" w:sz="4" w:space="0" w:color="auto"/>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w:t>
            </w:r>
          </w:p>
        </w:tc>
        <w:tc>
          <w:tcPr>
            <w:tcW w:w="1134" w:type="dxa"/>
            <w:tcBorders>
              <w:top w:val="single" w:sz="4" w:space="0" w:color="auto"/>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w:t>
            </w:r>
          </w:p>
        </w:tc>
        <w:tc>
          <w:tcPr>
            <w:tcW w:w="1134" w:type="dxa"/>
            <w:tcBorders>
              <w:top w:val="single" w:sz="4" w:space="0" w:color="auto"/>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r w:rsidRPr="00FA33DC">
              <w:rPr>
                <w:rFonts w:ascii="Times New Roman" w:hAnsi="Times New Roman" w:cs="Times New Roman"/>
                <w:sz w:val="20"/>
                <w:szCs w:val="20"/>
              </w:rPr>
              <w:t>-</w:t>
            </w:r>
          </w:p>
        </w:tc>
        <w:tc>
          <w:tcPr>
            <w:tcW w:w="992" w:type="dxa"/>
            <w:tcBorders>
              <w:top w:val="single" w:sz="4" w:space="0" w:color="auto"/>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p>
        </w:tc>
        <w:tc>
          <w:tcPr>
            <w:tcW w:w="1182" w:type="dxa"/>
            <w:tcBorders>
              <w:top w:val="single" w:sz="4" w:space="0" w:color="auto"/>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p>
        </w:tc>
        <w:tc>
          <w:tcPr>
            <w:tcW w:w="1086" w:type="dxa"/>
            <w:tcBorders>
              <w:top w:val="single" w:sz="4" w:space="0" w:color="auto"/>
              <w:left w:val="nil"/>
              <w:bottom w:val="single" w:sz="4" w:space="0" w:color="auto"/>
              <w:right w:val="single" w:sz="4" w:space="0" w:color="auto"/>
            </w:tcBorders>
            <w:shd w:val="clear" w:color="000000" w:fill="FFFFFF"/>
          </w:tcPr>
          <w:p w:rsidR="00676606" w:rsidRPr="00FA33DC" w:rsidRDefault="00676606" w:rsidP="00676606">
            <w:pPr>
              <w:jc w:val="center"/>
              <w:rPr>
                <w:rFonts w:ascii="Times New Roman" w:hAnsi="Times New Roman" w:cs="Times New Roman"/>
                <w:sz w:val="20"/>
                <w:szCs w:val="20"/>
              </w:rPr>
            </w:pPr>
          </w:p>
        </w:tc>
      </w:tr>
    </w:tbl>
    <w:p w:rsidR="00676606" w:rsidRPr="006B2DAF" w:rsidRDefault="00676606" w:rsidP="00676606">
      <w:pPr>
        <w:jc w:val="right"/>
        <w:rPr>
          <w:sz w:val="20"/>
          <w:szCs w:val="20"/>
        </w:rPr>
      </w:pPr>
      <w:r>
        <w:rPr>
          <w:sz w:val="20"/>
          <w:szCs w:val="20"/>
        </w:rPr>
        <w:t>».</w:t>
      </w:r>
    </w:p>
    <w:p w:rsidR="00676606" w:rsidRPr="000F5888" w:rsidRDefault="00676606" w:rsidP="00676606">
      <w:pPr>
        <w:jc w:val="center"/>
        <w:rPr>
          <w:sz w:val="20"/>
          <w:szCs w:val="20"/>
        </w:rPr>
      </w:pPr>
      <w:r>
        <w:rPr>
          <w:sz w:val="20"/>
          <w:szCs w:val="20"/>
        </w:rPr>
        <w:t>________________________</w:t>
      </w:r>
    </w:p>
    <w:p w:rsidR="00676606" w:rsidRDefault="00676606" w:rsidP="00525E36">
      <w:pPr>
        <w:contextualSpacing/>
        <w:jc w:val="both"/>
        <w:rPr>
          <w:rFonts w:ascii="Times New Roman" w:hAnsi="Times New Roman" w:cs="Times New Roman"/>
          <w:sz w:val="18"/>
          <w:szCs w:val="18"/>
        </w:rPr>
      </w:pPr>
    </w:p>
    <w:p w:rsidR="00676606" w:rsidRDefault="00676606" w:rsidP="00525E36">
      <w:pPr>
        <w:contextualSpacing/>
        <w:jc w:val="both"/>
        <w:rPr>
          <w:rFonts w:ascii="Times New Roman" w:hAnsi="Times New Roman" w:cs="Times New Roman"/>
          <w:sz w:val="18"/>
          <w:szCs w:val="18"/>
        </w:rPr>
      </w:pPr>
    </w:p>
    <w:p w:rsidR="00BC7D33" w:rsidRDefault="00BC7D33" w:rsidP="00525E36">
      <w:pPr>
        <w:contextualSpacing/>
        <w:jc w:val="both"/>
        <w:rPr>
          <w:rFonts w:ascii="Times New Roman" w:hAnsi="Times New Roman" w:cs="Times New Roman"/>
          <w:sz w:val="18"/>
          <w:szCs w:val="18"/>
        </w:rPr>
        <w:sectPr w:rsidR="00BC7D33" w:rsidSect="00676606">
          <w:headerReference w:type="default" r:id="rId47"/>
          <w:pgSz w:w="16838" w:h="11906" w:orient="landscape"/>
          <w:pgMar w:top="1701" w:right="1134" w:bottom="851" w:left="851" w:header="709" w:footer="709" w:gutter="0"/>
          <w:cols w:space="708"/>
          <w:titlePg/>
          <w:docGrid w:linePitch="360"/>
        </w:sectPr>
      </w:pPr>
    </w:p>
    <w:p w:rsidR="00676606" w:rsidRDefault="00676606" w:rsidP="00525E36">
      <w:pPr>
        <w:contextualSpacing/>
        <w:jc w:val="both"/>
        <w:rPr>
          <w:rFonts w:ascii="Times New Roman" w:hAnsi="Times New Roman" w:cs="Times New Roman"/>
          <w:sz w:val="18"/>
          <w:szCs w:val="18"/>
        </w:rPr>
      </w:pPr>
    </w:p>
    <w:p w:rsidR="00676606" w:rsidRDefault="00676606" w:rsidP="00525E36">
      <w:pPr>
        <w:contextualSpacing/>
        <w:jc w:val="both"/>
        <w:rPr>
          <w:rFonts w:ascii="Times New Roman" w:hAnsi="Times New Roman" w:cs="Times New Roman"/>
          <w:sz w:val="18"/>
          <w:szCs w:val="18"/>
        </w:rPr>
      </w:pPr>
    </w:p>
    <w:p w:rsidR="00676606" w:rsidRDefault="00676606" w:rsidP="00525E36">
      <w:pPr>
        <w:contextualSpacing/>
        <w:jc w:val="both"/>
        <w:rPr>
          <w:rFonts w:ascii="Times New Roman" w:hAnsi="Times New Roman" w:cs="Times New Roman"/>
          <w:sz w:val="18"/>
          <w:szCs w:val="1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BC7D33" w:rsidRPr="003F21F5" w:rsidTr="00BC7D33">
        <w:trPr>
          <w:trHeight w:val="1257"/>
        </w:trPr>
        <w:tc>
          <w:tcPr>
            <w:tcW w:w="4678" w:type="dxa"/>
            <w:tcBorders>
              <w:top w:val="nil"/>
              <w:left w:val="nil"/>
              <w:bottom w:val="nil"/>
              <w:right w:val="nil"/>
            </w:tcBorders>
          </w:tcPr>
          <w:p w:rsidR="00BC7D33" w:rsidRDefault="00BC7D33" w:rsidP="00BC7D33">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BC7D33" w:rsidRDefault="00BC7D33" w:rsidP="00BC7D33">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BC7D33" w:rsidRPr="003F21F5" w:rsidRDefault="00BC7D33" w:rsidP="00BC7D33">
            <w:pPr>
              <w:pStyle w:val="a4"/>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BC7D33" w:rsidRPr="003F21F5" w:rsidRDefault="00BC7D33" w:rsidP="00BC7D33">
            <w:pPr>
              <w:pStyle w:val="a4"/>
              <w:jc w:val="center"/>
              <w:rPr>
                <w:rFonts w:ascii="Times New Roman" w:hAnsi="Times New Roman" w:cs="Times New Roman"/>
                <w:spacing w:val="20"/>
                <w:sz w:val="24"/>
                <w:szCs w:val="24"/>
              </w:rPr>
            </w:pPr>
          </w:p>
        </w:tc>
        <w:tc>
          <w:tcPr>
            <w:tcW w:w="1701" w:type="dxa"/>
            <w:tcBorders>
              <w:top w:val="nil"/>
              <w:left w:val="nil"/>
              <w:bottom w:val="nil"/>
              <w:right w:val="nil"/>
            </w:tcBorders>
          </w:tcPr>
          <w:p w:rsidR="00BC7D33" w:rsidRPr="003F21F5" w:rsidRDefault="00BC7D33" w:rsidP="00BC7D33">
            <w:pPr>
              <w:jc w:val="center"/>
              <w:rPr>
                <w:rFonts w:ascii="Times New Roman" w:hAnsi="Times New Roman" w:cs="Times New Roman"/>
                <w:spacing w:val="20"/>
                <w:sz w:val="24"/>
                <w:szCs w:val="24"/>
              </w:rPr>
            </w:pPr>
            <w:r>
              <w:rPr>
                <w:rFonts w:ascii="Times New Roman" w:hAnsi="Times New Roman" w:cs="Times New Roman"/>
                <w:noProof/>
                <w:spacing w:val="20"/>
                <w:sz w:val="24"/>
                <w:szCs w:val="24"/>
              </w:rPr>
              <w:drawing>
                <wp:inline distT="0" distB="0" distL="0" distR="0">
                  <wp:extent cx="714375" cy="685800"/>
                  <wp:effectExtent l="0" t="0" r="9525" b="0"/>
                  <wp:docPr id="2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BC7D33" w:rsidRPr="005E5DDB" w:rsidRDefault="00BC7D33" w:rsidP="00BC7D33">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«Удмурт Элькунысь</w:t>
            </w:r>
          </w:p>
          <w:p w:rsidR="00BC7D33" w:rsidRPr="005E5DDB" w:rsidRDefault="00BC7D33" w:rsidP="00BC7D33">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Сюмси ёрос</w:t>
            </w:r>
          </w:p>
          <w:p w:rsidR="00BC7D33" w:rsidRPr="005E5DDB" w:rsidRDefault="00BC7D33" w:rsidP="00BC7D33">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BC7D33" w:rsidRPr="003F21F5" w:rsidRDefault="00BC7D33" w:rsidP="00BC7D33">
            <w:pPr>
              <w:pStyle w:val="a4"/>
              <w:jc w:val="center"/>
              <w:rPr>
                <w:rFonts w:ascii="Times New Roman" w:hAnsi="Times New Roman" w:cs="Times New Roman"/>
                <w:spacing w:val="20"/>
                <w:sz w:val="24"/>
                <w:szCs w:val="24"/>
              </w:rPr>
            </w:pPr>
            <w:r w:rsidRPr="00B901AE">
              <w:rPr>
                <w:rFonts w:ascii="Udmurt Academy" w:hAnsi="Udmurt Academy" w:cs="Udmurt Academy"/>
                <w:spacing w:val="50"/>
                <w:sz w:val="24"/>
                <w:szCs w:val="24"/>
              </w:rPr>
              <w:t>муниципал кылдытэтлэн</w:t>
            </w:r>
            <w:r>
              <w:rPr>
                <w:rFonts w:asciiTheme="minorHAnsi" w:hAnsiTheme="minorHAnsi" w:cs="Udmurt Academy"/>
                <w:spacing w:val="50"/>
                <w:sz w:val="24"/>
                <w:szCs w:val="24"/>
              </w:rPr>
              <w:t xml:space="preserve"> </w:t>
            </w:r>
            <w:r w:rsidRPr="00B901AE">
              <w:rPr>
                <w:rFonts w:ascii="Times New Roman" w:hAnsi="Times New Roman"/>
                <w:spacing w:val="50"/>
                <w:sz w:val="24"/>
                <w:szCs w:val="24"/>
              </w:rPr>
              <w:t>А</w:t>
            </w:r>
            <w:r w:rsidRPr="00B901AE">
              <w:rPr>
                <w:rFonts w:ascii="Udmurt Academy" w:hAnsi="Udmurt Academy" w:cs="Udmurt Academy"/>
                <w:spacing w:val="50"/>
                <w:sz w:val="24"/>
                <w:szCs w:val="24"/>
              </w:rPr>
              <w:t>дминистрациез</w:t>
            </w:r>
          </w:p>
        </w:tc>
      </w:tr>
    </w:tbl>
    <w:p w:rsidR="00BC7D33" w:rsidRPr="0085646A" w:rsidRDefault="00BC7D33" w:rsidP="00BC7D33">
      <w:pPr>
        <w:pStyle w:val="1"/>
        <w:rPr>
          <w:spacing w:val="20"/>
          <w:sz w:val="40"/>
          <w:szCs w:val="40"/>
        </w:rPr>
      </w:pPr>
      <w:r w:rsidRPr="0085646A">
        <w:rPr>
          <w:spacing w:val="20"/>
          <w:sz w:val="40"/>
          <w:szCs w:val="40"/>
        </w:rPr>
        <w:t>ПОСТАНОВЛЕНИЕ</w:t>
      </w:r>
    </w:p>
    <w:p w:rsidR="00BC7D33" w:rsidRPr="003F21F5" w:rsidRDefault="00BC7D33" w:rsidP="00BC7D33">
      <w:pPr>
        <w:pStyle w:val="1"/>
        <w:jc w:val="left"/>
        <w:rPr>
          <w:sz w:val="28"/>
          <w:szCs w:val="28"/>
        </w:rPr>
      </w:pPr>
    </w:p>
    <w:p w:rsidR="00BC7D33" w:rsidRPr="003B0B4F" w:rsidRDefault="00BC7D33" w:rsidP="00BC7D33">
      <w:pPr>
        <w:pStyle w:val="1"/>
        <w:jc w:val="left"/>
        <w:rPr>
          <w:b w:val="0"/>
          <w:sz w:val="28"/>
          <w:szCs w:val="28"/>
        </w:rPr>
      </w:pPr>
      <w:r w:rsidRPr="003B0B4F">
        <w:rPr>
          <w:b w:val="0"/>
          <w:sz w:val="28"/>
          <w:szCs w:val="28"/>
        </w:rPr>
        <w:t>от 31 июля 2024 года                                                                                     № 444</w:t>
      </w:r>
    </w:p>
    <w:p w:rsidR="00BC7D33" w:rsidRPr="003B0B4F" w:rsidRDefault="00BC7D33" w:rsidP="00BC7D33">
      <w:pPr>
        <w:jc w:val="center"/>
        <w:rPr>
          <w:rFonts w:ascii="Times New Roman" w:hAnsi="Times New Roman" w:cs="Times New Roman"/>
          <w:sz w:val="28"/>
          <w:szCs w:val="28"/>
        </w:rPr>
      </w:pPr>
      <w:r w:rsidRPr="003B0B4F">
        <w:rPr>
          <w:rFonts w:ascii="Times New Roman" w:hAnsi="Times New Roman" w:cs="Times New Roman"/>
          <w:sz w:val="28"/>
          <w:szCs w:val="28"/>
        </w:rPr>
        <w:t>с. Сюмси</w:t>
      </w:r>
    </w:p>
    <w:p w:rsidR="00BC7D33" w:rsidRPr="003B0B4F" w:rsidRDefault="00BC7D33" w:rsidP="00BC7D33">
      <w:pPr>
        <w:jc w:val="center"/>
        <w:rPr>
          <w:rFonts w:ascii="Times New Roman" w:eastAsia="Times New Roman" w:hAnsi="Times New Roman" w:cs="Times New Roman"/>
          <w:color w:val="000000"/>
          <w:sz w:val="28"/>
          <w:szCs w:val="28"/>
        </w:rPr>
      </w:pPr>
      <w:r w:rsidRPr="003B0B4F">
        <w:rPr>
          <w:rFonts w:ascii="Times New Roman" w:eastAsia="Times New Roman" w:hAnsi="Times New Roman" w:cs="Times New Roman"/>
          <w:color w:val="000000"/>
          <w:sz w:val="28"/>
          <w:szCs w:val="28"/>
        </w:rPr>
        <w:t xml:space="preserve">Об утверждении муниципального Краткосрочного плана реализации Региональной программы капитального ремонта общего имущества в многоквартирных домах, расположенных на территории муниципального образования «Муниципальный округ </w:t>
      </w:r>
      <w:r w:rsidRPr="003B0B4F">
        <w:rPr>
          <w:rFonts w:ascii="Times New Roman" w:eastAsia="Times New Roman" w:hAnsi="Times New Roman" w:cs="Times New Roman"/>
          <w:sz w:val="28"/>
          <w:szCs w:val="28"/>
        </w:rPr>
        <w:t>Сюмсинский</w:t>
      </w:r>
      <w:r w:rsidRPr="003B0B4F">
        <w:rPr>
          <w:rFonts w:ascii="Times New Roman" w:eastAsia="Times New Roman" w:hAnsi="Times New Roman" w:cs="Times New Roman"/>
          <w:color w:val="000000"/>
          <w:sz w:val="28"/>
          <w:szCs w:val="28"/>
        </w:rPr>
        <w:t xml:space="preserve"> район Удмуртской Республики» на 2025-2027 годы</w:t>
      </w:r>
    </w:p>
    <w:p w:rsidR="00BC7D33" w:rsidRPr="003B0B4F" w:rsidRDefault="00BC7D33" w:rsidP="00BC7D33">
      <w:pPr>
        <w:jc w:val="center"/>
        <w:rPr>
          <w:rFonts w:ascii="Times New Roman" w:eastAsia="Times New Roman" w:hAnsi="Times New Roman" w:cs="Times New Roman"/>
          <w:color w:val="000000"/>
          <w:sz w:val="28"/>
          <w:szCs w:val="28"/>
        </w:rPr>
      </w:pPr>
    </w:p>
    <w:p w:rsidR="00BC7D33" w:rsidRPr="003B0B4F" w:rsidRDefault="00BC7D33" w:rsidP="00BC7D33">
      <w:pPr>
        <w:ind w:firstLine="709"/>
        <w:jc w:val="both"/>
        <w:rPr>
          <w:rFonts w:ascii="Times New Roman" w:eastAsia="Times New Roman" w:hAnsi="Times New Roman" w:cs="Times New Roman"/>
          <w:b/>
          <w:color w:val="000000"/>
          <w:spacing w:val="20"/>
          <w:sz w:val="28"/>
          <w:szCs w:val="28"/>
        </w:rPr>
      </w:pPr>
      <w:r w:rsidRPr="003B0B4F">
        <w:rPr>
          <w:rFonts w:ascii="Times New Roman" w:eastAsia="Times New Roman" w:hAnsi="Times New Roman" w:cs="Times New Roman"/>
          <w:color w:val="000000"/>
          <w:sz w:val="28"/>
          <w:szCs w:val="28"/>
        </w:rPr>
        <w:t xml:space="preserve">Во исполнение требований постановления Правительства Удмуртской Республики от 26 января 2021 года № 26 «Об утверждении Порядка разработки и утверждения краткосрочных планов  реализации Региональной программы капитального ремонта общего имущества в многоквартирных домах в Удмуртской Республике», руководствуясь положениями постановления Правительства Удмуртской Республики от 19 мая 2014 года № 186 </w:t>
      </w:r>
      <w:r w:rsidRPr="003B0B4F">
        <w:rPr>
          <w:rFonts w:ascii="Times New Roman" w:eastAsia="Times New Roman" w:hAnsi="Times New Roman" w:cs="Times New Roman"/>
          <w:sz w:val="28"/>
          <w:szCs w:val="28"/>
        </w:rPr>
        <w:t>«</w:t>
      </w:r>
      <w:r w:rsidRPr="003B0B4F">
        <w:rPr>
          <w:rFonts w:ascii="Times New Roman" w:eastAsia="Times New Roman" w:hAnsi="Times New Roman" w:cs="Times New Roman"/>
          <w:color w:val="000000"/>
          <w:sz w:val="28"/>
          <w:szCs w:val="28"/>
        </w:rPr>
        <w:t xml:space="preserve">Об утверждении Региональной программы капитального ремонта общего имущества в многоквартирных домах в Удмуртской Республике», в соответствии с Жилищным кодексом Российской Федерации, Законом Удмуртской Республики от 22 октября 2013 года № 64-РЗ «Об организации проведения капитального ремонта общего имущества многоквартирных домах в Удмуртской Республике» </w:t>
      </w:r>
      <w:r w:rsidRPr="003B0B4F">
        <w:rPr>
          <w:rFonts w:ascii="Times New Roman" w:eastAsia="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3B0B4F">
        <w:rPr>
          <w:rFonts w:ascii="Times New Roman" w:eastAsia="Times New Roman" w:hAnsi="Times New Roman" w:cs="Times New Roman"/>
          <w:b/>
          <w:color w:val="000000"/>
          <w:spacing w:val="20"/>
          <w:sz w:val="28"/>
          <w:szCs w:val="28"/>
        </w:rPr>
        <w:t>постановляет:</w:t>
      </w:r>
    </w:p>
    <w:p w:rsidR="00BC7D33" w:rsidRPr="003B0B4F" w:rsidRDefault="00BC7D33" w:rsidP="00041367">
      <w:pPr>
        <w:pStyle w:val="af7"/>
        <w:numPr>
          <w:ilvl w:val="0"/>
          <w:numId w:val="25"/>
        </w:numPr>
        <w:ind w:left="0" w:firstLine="709"/>
        <w:jc w:val="both"/>
        <w:rPr>
          <w:rFonts w:ascii="Times New Roman" w:eastAsia="Times New Roman" w:hAnsi="Times New Roman" w:cs="Times New Roman"/>
          <w:color w:val="000000"/>
          <w:sz w:val="28"/>
          <w:szCs w:val="28"/>
          <w:lang w:eastAsia="ru-RU"/>
        </w:rPr>
      </w:pPr>
      <w:r w:rsidRPr="003B0B4F">
        <w:rPr>
          <w:rFonts w:ascii="Times New Roman" w:eastAsia="Times New Roman" w:hAnsi="Times New Roman" w:cs="Times New Roman"/>
          <w:color w:val="000000"/>
          <w:sz w:val="28"/>
          <w:szCs w:val="28"/>
          <w:lang w:eastAsia="ru-RU"/>
        </w:rPr>
        <w:t>Утвердить прилагаемый муниципальный Краткосрочный план реализации Региональной программы капитального ремонта общего имущества в многоквартирных домах, расположенных на территории муниципального образования «Муниципальный округ Сюмсинский район Удмуртской Республики» на 2025 – 2027 годы.</w:t>
      </w:r>
    </w:p>
    <w:p w:rsidR="00BC7D33" w:rsidRPr="003B0B4F" w:rsidRDefault="00BC7D33" w:rsidP="00041367">
      <w:pPr>
        <w:pStyle w:val="af7"/>
        <w:numPr>
          <w:ilvl w:val="0"/>
          <w:numId w:val="25"/>
        </w:numPr>
        <w:ind w:left="0" w:firstLine="709"/>
        <w:jc w:val="both"/>
        <w:rPr>
          <w:rFonts w:ascii="Times New Roman" w:eastAsia="Times New Roman" w:hAnsi="Times New Roman" w:cs="Times New Roman"/>
          <w:color w:val="000000"/>
          <w:sz w:val="28"/>
          <w:szCs w:val="28"/>
          <w:lang w:eastAsia="ru-RU"/>
        </w:rPr>
      </w:pPr>
      <w:r w:rsidRPr="003B0B4F">
        <w:rPr>
          <w:rFonts w:ascii="Times New Roman" w:eastAsia="Times New Roman" w:hAnsi="Times New Roman" w:cs="Times New Roman"/>
          <w:color w:val="000000"/>
          <w:sz w:val="28"/>
          <w:szCs w:val="28"/>
          <w:lang w:eastAsia="ru-RU"/>
        </w:rPr>
        <w:t>Опубликовать настоящее постановление на официальном сайте муниципального образования «Муниципальный округ Сюмсинский район Удмуртской Республики».</w:t>
      </w:r>
    </w:p>
    <w:p w:rsidR="00BC7D33" w:rsidRPr="003B0B4F" w:rsidRDefault="00BC7D33" w:rsidP="00041367">
      <w:pPr>
        <w:pStyle w:val="af7"/>
        <w:numPr>
          <w:ilvl w:val="0"/>
          <w:numId w:val="25"/>
        </w:numPr>
        <w:ind w:left="0" w:firstLine="709"/>
        <w:jc w:val="both"/>
        <w:rPr>
          <w:rFonts w:ascii="Times New Roman" w:eastAsia="Times New Roman" w:hAnsi="Times New Roman" w:cs="Times New Roman"/>
          <w:color w:val="000000"/>
          <w:sz w:val="28"/>
          <w:szCs w:val="28"/>
          <w:lang w:eastAsia="ru-RU"/>
        </w:rPr>
      </w:pPr>
      <w:r w:rsidRPr="003B0B4F">
        <w:rPr>
          <w:rFonts w:ascii="Times New Roman" w:eastAsia="Times New Roman" w:hAnsi="Times New Roman" w:cs="Times New Roman"/>
          <w:color w:val="000000"/>
          <w:sz w:val="28"/>
          <w:szCs w:val="28"/>
          <w:lang w:eastAsia="ru-RU"/>
        </w:rPr>
        <w:t>Контроль за исполнением настоящего постановления оставляю за собой.</w:t>
      </w:r>
    </w:p>
    <w:p w:rsidR="00BC7D33" w:rsidRPr="003B0B4F" w:rsidRDefault="00BC7D33" w:rsidP="00BC7D33">
      <w:pPr>
        <w:jc w:val="both"/>
        <w:rPr>
          <w:rFonts w:ascii="Times New Roman" w:eastAsia="Times New Roman" w:hAnsi="Times New Roman" w:cs="Times New Roman"/>
          <w:color w:val="000000"/>
          <w:sz w:val="28"/>
          <w:szCs w:val="28"/>
        </w:rPr>
      </w:pPr>
      <w:r w:rsidRPr="003B0B4F">
        <w:rPr>
          <w:rFonts w:ascii="Times New Roman" w:eastAsia="Times New Roman" w:hAnsi="Times New Roman" w:cs="Times New Roman"/>
          <w:color w:val="000000"/>
          <w:sz w:val="28"/>
          <w:szCs w:val="28"/>
        </w:rPr>
        <w:t>Первый заместитель</w:t>
      </w:r>
      <w:r>
        <w:rPr>
          <w:rFonts w:ascii="Times New Roman" w:eastAsia="Times New Roman" w:hAnsi="Times New Roman" w:cs="Times New Roman"/>
          <w:color w:val="000000"/>
          <w:sz w:val="28"/>
          <w:szCs w:val="28"/>
        </w:rPr>
        <w:t xml:space="preserve"> главы</w:t>
      </w:r>
    </w:p>
    <w:p w:rsidR="00BC7D33" w:rsidRPr="003B0B4F" w:rsidRDefault="00BC7D33" w:rsidP="00BC7D33">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r w:rsidRPr="003B0B4F">
        <w:rPr>
          <w:rFonts w:ascii="Times New Roman" w:eastAsia="Times New Roman" w:hAnsi="Times New Roman" w:cs="Times New Roman"/>
          <w:color w:val="000000"/>
          <w:sz w:val="28"/>
          <w:szCs w:val="28"/>
        </w:rPr>
        <w:t>дминистрации района</w:t>
      </w:r>
      <w:r>
        <w:rPr>
          <w:rFonts w:ascii="Times New Roman" w:eastAsia="Times New Roman" w:hAnsi="Times New Roman" w:cs="Times New Roman"/>
          <w:color w:val="000000"/>
          <w:sz w:val="28"/>
          <w:szCs w:val="28"/>
        </w:rPr>
        <w:t xml:space="preserve">     </w:t>
      </w:r>
      <w:r w:rsidRPr="003B0B4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3B0B4F">
        <w:rPr>
          <w:rFonts w:ascii="Times New Roman" w:eastAsia="Times New Roman" w:hAnsi="Times New Roman" w:cs="Times New Roman"/>
          <w:color w:val="000000"/>
          <w:sz w:val="28"/>
          <w:szCs w:val="28"/>
        </w:rPr>
        <w:t>Э.А.Овечкина</w:t>
      </w: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BC7D33" w:rsidRPr="00EB3456" w:rsidTr="00BC7D33">
        <w:trPr>
          <w:jc w:val="right"/>
        </w:trPr>
        <w:tc>
          <w:tcPr>
            <w:tcW w:w="4785" w:type="dxa"/>
          </w:tcPr>
          <w:p w:rsidR="00BC7D33" w:rsidRPr="00EB3456" w:rsidRDefault="00BC7D33" w:rsidP="00BC7D33">
            <w:pPr>
              <w:jc w:val="both"/>
              <w:rPr>
                <w:rFonts w:ascii="Times New Roman" w:eastAsia="Times New Roman" w:hAnsi="Times New Roman" w:cs="Times New Roman"/>
                <w:color w:val="000000"/>
                <w:sz w:val="27"/>
                <w:szCs w:val="27"/>
                <w:lang w:eastAsia="ru-RU"/>
              </w:rPr>
            </w:pPr>
          </w:p>
        </w:tc>
        <w:tc>
          <w:tcPr>
            <w:tcW w:w="4785" w:type="dxa"/>
          </w:tcPr>
          <w:p w:rsidR="00BC7D33" w:rsidRPr="00EB3456" w:rsidRDefault="00BC7D33" w:rsidP="00BC7D33">
            <w:pPr>
              <w:widowControl w:val="0"/>
              <w:autoSpaceDE w:val="0"/>
              <w:autoSpaceDN w:val="0"/>
              <w:adjustRightInd w:val="0"/>
              <w:jc w:val="right"/>
              <w:outlineLvl w:val="0"/>
              <w:rPr>
                <w:rFonts w:ascii="Times New Roman" w:hAnsi="Times New Roman" w:cs="Times New Roman"/>
                <w:sz w:val="27"/>
                <w:szCs w:val="27"/>
              </w:rPr>
            </w:pPr>
            <w:r w:rsidRPr="00EB3456">
              <w:rPr>
                <w:rFonts w:ascii="Times New Roman" w:hAnsi="Times New Roman" w:cs="Times New Roman"/>
                <w:sz w:val="27"/>
                <w:szCs w:val="27"/>
              </w:rPr>
              <w:t>УТВЕРЖДЁН</w:t>
            </w:r>
          </w:p>
          <w:p w:rsidR="00BC7D33" w:rsidRPr="00EB3456" w:rsidRDefault="00BC7D33" w:rsidP="00BC7D33">
            <w:pPr>
              <w:widowControl w:val="0"/>
              <w:autoSpaceDE w:val="0"/>
              <w:autoSpaceDN w:val="0"/>
              <w:adjustRightInd w:val="0"/>
              <w:jc w:val="right"/>
              <w:outlineLvl w:val="0"/>
              <w:rPr>
                <w:rFonts w:ascii="Times New Roman" w:hAnsi="Times New Roman" w:cs="Times New Roman"/>
                <w:sz w:val="27"/>
                <w:szCs w:val="27"/>
              </w:rPr>
            </w:pPr>
            <w:r w:rsidRPr="00EB3456">
              <w:rPr>
                <w:rFonts w:ascii="Times New Roman" w:hAnsi="Times New Roman" w:cs="Times New Roman"/>
                <w:sz w:val="27"/>
                <w:szCs w:val="27"/>
              </w:rPr>
              <w:t xml:space="preserve">постановлением Администрации муниципального образования «Муниципальный округ Сюмсинский </w:t>
            </w:r>
          </w:p>
          <w:p w:rsidR="00BC7D33" w:rsidRPr="00EB3456" w:rsidRDefault="00BC7D33" w:rsidP="00BC7D33">
            <w:pPr>
              <w:widowControl w:val="0"/>
              <w:autoSpaceDE w:val="0"/>
              <w:autoSpaceDN w:val="0"/>
              <w:adjustRightInd w:val="0"/>
              <w:jc w:val="right"/>
              <w:outlineLvl w:val="0"/>
              <w:rPr>
                <w:rFonts w:ascii="Times New Roman" w:hAnsi="Times New Roman" w:cs="Times New Roman"/>
                <w:sz w:val="27"/>
                <w:szCs w:val="27"/>
              </w:rPr>
            </w:pPr>
            <w:r w:rsidRPr="00EB3456">
              <w:rPr>
                <w:rFonts w:ascii="Times New Roman" w:hAnsi="Times New Roman" w:cs="Times New Roman"/>
                <w:sz w:val="27"/>
                <w:szCs w:val="27"/>
              </w:rPr>
              <w:t>район Удмуртской Республики</w:t>
            </w:r>
          </w:p>
          <w:p w:rsidR="00BC7D33" w:rsidRPr="00EB3456" w:rsidRDefault="00BC7D33" w:rsidP="00BC7D33">
            <w:pPr>
              <w:jc w:val="right"/>
              <w:rPr>
                <w:rFonts w:ascii="Times New Roman" w:eastAsia="Times New Roman" w:hAnsi="Times New Roman" w:cs="Times New Roman"/>
                <w:color w:val="000000"/>
                <w:sz w:val="27"/>
                <w:szCs w:val="27"/>
                <w:lang w:eastAsia="ru-RU"/>
              </w:rPr>
            </w:pPr>
            <w:r w:rsidRPr="00EB3456">
              <w:rPr>
                <w:rFonts w:ascii="Times New Roman" w:hAnsi="Times New Roman" w:cs="Times New Roman"/>
                <w:sz w:val="27"/>
                <w:szCs w:val="27"/>
              </w:rPr>
              <w:t>от 31июля 2024 года № 444</w:t>
            </w:r>
          </w:p>
        </w:tc>
      </w:tr>
    </w:tbl>
    <w:p w:rsidR="00BC7D33" w:rsidRPr="00EB3456" w:rsidRDefault="00BC7D33" w:rsidP="00BC7D33">
      <w:pPr>
        <w:ind w:firstLine="708"/>
        <w:jc w:val="both"/>
        <w:rPr>
          <w:rFonts w:ascii="Times New Roman" w:eastAsia="Times New Roman" w:hAnsi="Times New Roman" w:cs="Times New Roman"/>
          <w:color w:val="000000"/>
          <w:sz w:val="27"/>
          <w:szCs w:val="27"/>
        </w:rPr>
      </w:pPr>
    </w:p>
    <w:p w:rsidR="00BC7D33" w:rsidRPr="00EB3456" w:rsidRDefault="00BC7D33" w:rsidP="00BC7D33">
      <w:pPr>
        <w:ind w:firstLine="708"/>
        <w:jc w:val="both"/>
        <w:rPr>
          <w:rFonts w:ascii="Times New Roman" w:eastAsia="Times New Roman" w:hAnsi="Times New Roman" w:cs="Times New Roman"/>
          <w:color w:val="000000"/>
          <w:sz w:val="27"/>
          <w:szCs w:val="27"/>
        </w:rPr>
      </w:pPr>
    </w:p>
    <w:p w:rsidR="00BC7D33" w:rsidRPr="00EB3456" w:rsidRDefault="00BC7D33" w:rsidP="00BC7D33">
      <w:pPr>
        <w:ind w:firstLine="708"/>
        <w:jc w:val="center"/>
        <w:rPr>
          <w:rFonts w:ascii="Times New Roman" w:eastAsia="Times New Roman" w:hAnsi="Times New Roman" w:cs="Times New Roman"/>
          <w:b/>
          <w:color w:val="000000"/>
          <w:sz w:val="27"/>
          <w:szCs w:val="27"/>
        </w:rPr>
      </w:pPr>
      <w:r w:rsidRPr="00EB3456">
        <w:rPr>
          <w:rFonts w:ascii="Times New Roman" w:eastAsia="Times New Roman" w:hAnsi="Times New Roman" w:cs="Times New Roman"/>
          <w:b/>
          <w:color w:val="000000"/>
          <w:sz w:val="27"/>
          <w:szCs w:val="27"/>
        </w:rPr>
        <w:t>МУНИЦИПАЛЬНЫЙ КРАТКОСРОЧНЫЙ ПЛАН</w:t>
      </w:r>
    </w:p>
    <w:p w:rsidR="00BC7D33" w:rsidRPr="00EB3456" w:rsidRDefault="00BC7D33" w:rsidP="00BC7D33">
      <w:pPr>
        <w:jc w:val="center"/>
        <w:rPr>
          <w:rFonts w:ascii="Times New Roman" w:eastAsia="Times New Roman" w:hAnsi="Times New Roman" w:cs="Times New Roman"/>
          <w:color w:val="000000"/>
          <w:sz w:val="27"/>
          <w:szCs w:val="27"/>
        </w:rPr>
      </w:pPr>
      <w:r w:rsidRPr="00EB3456">
        <w:rPr>
          <w:rFonts w:ascii="Times New Roman" w:eastAsia="Times New Roman" w:hAnsi="Times New Roman" w:cs="Times New Roman"/>
          <w:color w:val="000000"/>
          <w:sz w:val="27"/>
          <w:szCs w:val="27"/>
        </w:rPr>
        <w:t>реализации Региональной программы капитального ремонта общего имущества в многоквартирных домах, расположенных на территории муниципального образования «Муниципальный округ Сюмсинский район Удмуртской Республики» на 2025 – 2027 годы</w:t>
      </w:r>
    </w:p>
    <w:p w:rsidR="00BC7D33" w:rsidRPr="00EB3456" w:rsidRDefault="00BC7D33" w:rsidP="00BC7D33">
      <w:pPr>
        <w:jc w:val="both"/>
        <w:rPr>
          <w:rFonts w:ascii="Times New Roman" w:eastAsia="Times New Roman" w:hAnsi="Times New Roman" w:cs="Times New Roman"/>
          <w:color w:val="000000"/>
          <w:sz w:val="27"/>
          <w:szCs w:val="27"/>
        </w:rPr>
      </w:pPr>
    </w:p>
    <w:p w:rsidR="00BC7D33" w:rsidRPr="00EB3456" w:rsidRDefault="00BC7D33" w:rsidP="00BC7D33">
      <w:pPr>
        <w:ind w:firstLine="709"/>
        <w:jc w:val="both"/>
        <w:rPr>
          <w:rFonts w:ascii="Times New Roman" w:hAnsi="Times New Roman" w:cs="Times New Roman"/>
          <w:sz w:val="27"/>
          <w:szCs w:val="27"/>
        </w:rPr>
      </w:pPr>
      <w:r w:rsidRPr="00EB3456">
        <w:rPr>
          <w:rFonts w:ascii="Times New Roman" w:hAnsi="Times New Roman" w:cs="Times New Roman"/>
          <w:sz w:val="27"/>
          <w:szCs w:val="27"/>
        </w:rPr>
        <w:t>Муниципальный краткосрочный план содержит следующие сведения:</w:t>
      </w:r>
    </w:p>
    <w:p w:rsidR="00BC7D33" w:rsidRPr="00EB3456" w:rsidRDefault="00BC7D33" w:rsidP="00041367">
      <w:pPr>
        <w:pStyle w:val="af7"/>
        <w:numPr>
          <w:ilvl w:val="0"/>
          <w:numId w:val="26"/>
        </w:numPr>
        <w:ind w:left="0" w:firstLine="709"/>
        <w:jc w:val="both"/>
        <w:rPr>
          <w:rFonts w:ascii="Times New Roman" w:hAnsi="Times New Roman" w:cs="Times New Roman"/>
          <w:sz w:val="27"/>
          <w:szCs w:val="27"/>
        </w:rPr>
      </w:pPr>
      <w:r w:rsidRPr="00EB3456">
        <w:rPr>
          <w:rFonts w:ascii="Times New Roman" w:hAnsi="Times New Roman" w:cs="Times New Roman"/>
          <w:sz w:val="27"/>
          <w:szCs w:val="27"/>
        </w:rPr>
        <w:t>Реестр многоквартирных домов, собственники помещений которых формируют фонд капитального ремонта на счете регионального оператора, расположенных на территории муниципального образования «</w:t>
      </w:r>
      <w:r w:rsidRPr="00EB3456">
        <w:rPr>
          <w:rFonts w:ascii="Times New Roman" w:hAnsi="Times New Roman" w:cs="Times New Roman"/>
          <w:sz w:val="27"/>
          <w:szCs w:val="27"/>
          <w:lang w:eastAsia="ru-RU"/>
        </w:rPr>
        <w:t>Муниципальный округ Сюмсинский район Удмуртской Республики», которые подлежат ремонту в 2025</w:t>
      </w:r>
      <w:r w:rsidRPr="00EB3456">
        <w:rPr>
          <w:rFonts w:ascii="Times New Roman" w:hAnsi="Times New Roman" w:cs="Times New Roman"/>
          <w:sz w:val="27"/>
          <w:szCs w:val="27"/>
        </w:rPr>
        <w:t xml:space="preserve"> году (Приложение 1);</w:t>
      </w:r>
    </w:p>
    <w:p w:rsidR="00BC7D33" w:rsidRPr="00EB3456" w:rsidRDefault="00BC7D33" w:rsidP="00041367">
      <w:pPr>
        <w:pStyle w:val="af7"/>
        <w:numPr>
          <w:ilvl w:val="0"/>
          <w:numId w:val="26"/>
        </w:numPr>
        <w:ind w:left="0" w:firstLine="709"/>
        <w:jc w:val="both"/>
        <w:rPr>
          <w:rFonts w:ascii="Times New Roman" w:hAnsi="Times New Roman" w:cs="Times New Roman"/>
          <w:sz w:val="27"/>
          <w:szCs w:val="27"/>
        </w:rPr>
      </w:pPr>
      <w:r w:rsidRPr="00EB3456">
        <w:rPr>
          <w:rFonts w:ascii="Times New Roman" w:hAnsi="Times New Roman" w:cs="Times New Roman"/>
          <w:sz w:val="27"/>
          <w:szCs w:val="27"/>
        </w:rPr>
        <w:t>Реестр многоквартирных домов, собственники помещений которых формируют фонд капитального ремонта на счете регионального оператора, расположенных на территории муниципального образования «</w:t>
      </w:r>
      <w:r w:rsidRPr="00EB3456">
        <w:rPr>
          <w:rFonts w:ascii="Times New Roman" w:hAnsi="Times New Roman" w:cs="Times New Roman"/>
          <w:sz w:val="27"/>
          <w:szCs w:val="27"/>
          <w:lang w:eastAsia="ru-RU"/>
        </w:rPr>
        <w:t>Муниципальный округ Сюмсинский район Удмуртской Республики», по видам услуг и (или) работ по капитальному ремонту в 2025</w:t>
      </w:r>
      <w:r w:rsidRPr="00EB3456">
        <w:rPr>
          <w:rFonts w:ascii="Times New Roman" w:hAnsi="Times New Roman" w:cs="Times New Roman"/>
          <w:sz w:val="27"/>
          <w:szCs w:val="27"/>
        </w:rPr>
        <w:t xml:space="preserve"> году (Приложение 2);</w:t>
      </w:r>
    </w:p>
    <w:p w:rsidR="00BC7D33" w:rsidRPr="00EB3456" w:rsidRDefault="00BC7D33" w:rsidP="00041367">
      <w:pPr>
        <w:pStyle w:val="af7"/>
        <w:numPr>
          <w:ilvl w:val="0"/>
          <w:numId w:val="26"/>
        </w:numPr>
        <w:ind w:left="0" w:firstLine="709"/>
        <w:jc w:val="both"/>
        <w:rPr>
          <w:rFonts w:ascii="Times New Roman" w:hAnsi="Times New Roman" w:cs="Times New Roman"/>
          <w:sz w:val="27"/>
          <w:szCs w:val="27"/>
        </w:rPr>
      </w:pPr>
      <w:r w:rsidRPr="00EB3456">
        <w:rPr>
          <w:rFonts w:ascii="Times New Roman" w:hAnsi="Times New Roman" w:cs="Times New Roman"/>
          <w:sz w:val="27"/>
          <w:szCs w:val="27"/>
        </w:rPr>
        <w:t>Реестр многоквартирных домов, собственники помещений которых формируют фонд капитального ремонта на счете регионального оператора, расположенных на территории муниципального образования «</w:t>
      </w:r>
      <w:r w:rsidRPr="00EB3456">
        <w:rPr>
          <w:rFonts w:ascii="Times New Roman" w:hAnsi="Times New Roman" w:cs="Times New Roman"/>
          <w:sz w:val="27"/>
          <w:szCs w:val="27"/>
          <w:lang w:eastAsia="ru-RU"/>
        </w:rPr>
        <w:t>Муниципальный округ Сюмсинский район Удмуртской Республики», которые подлежат ремонту в 2026</w:t>
      </w:r>
      <w:r w:rsidRPr="00EB3456">
        <w:rPr>
          <w:rFonts w:ascii="Times New Roman" w:hAnsi="Times New Roman" w:cs="Times New Roman"/>
          <w:sz w:val="27"/>
          <w:szCs w:val="27"/>
        </w:rPr>
        <w:t xml:space="preserve"> году (Приложение 3);</w:t>
      </w:r>
    </w:p>
    <w:p w:rsidR="00BC7D33" w:rsidRPr="00EB3456" w:rsidRDefault="00BC7D33" w:rsidP="00041367">
      <w:pPr>
        <w:pStyle w:val="af7"/>
        <w:numPr>
          <w:ilvl w:val="0"/>
          <w:numId w:val="26"/>
        </w:numPr>
        <w:ind w:left="0" w:firstLine="709"/>
        <w:jc w:val="both"/>
        <w:rPr>
          <w:rFonts w:ascii="Times New Roman" w:hAnsi="Times New Roman" w:cs="Times New Roman"/>
          <w:sz w:val="27"/>
          <w:szCs w:val="27"/>
        </w:rPr>
      </w:pPr>
      <w:r w:rsidRPr="00EB3456">
        <w:rPr>
          <w:rFonts w:ascii="Times New Roman" w:hAnsi="Times New Roman" w:cs="Times New Roman"/>
          <w:sz w:val="27"/>
          <w:szCs w:val="27"/>
        </w:rPr>
        <w:t>Реестр многоквартирных домов, собственники помещений которых формируют фонд капитального ремонта на счете регионального оператора, расположенных на территории муниципального образования «</w:t>
      </w:r>
      <w:r w:rsidRPr="00EB3456">
        <w:rPr>
          <w:rFonts w:ascii="Times New Roman" w:hAnsi="Times New Roman" w:cs="Times New Roman"/>
          <w:sz w:val="27"/>
          <w:szCs w:val="27"/>
          <w:lang w:eastAsia="ru-RU"/>
        </w:rPr>
        <w:t>Муниципальный округ Сюмсинский район Удмуртской Республики», по видам услуг и (или) работ по капитальному ремонту в 2026</w:t>
      </w:r>
      <w:r w:rsidRPr="00EB3456">
        <w:rPr>
          <w:rFonts w:ascii="Times New Roman" w:hAnsi="Times New Roman" w:cs="Times New Roman"/>
          <w:sz w:val="27"/>
          <w:szCs w:val="27"/>
        </w:rPr>
        <w:t xml:space="preserve"> году (Приложение 4);</w:t>
      </w:r>
    </w:p>
    <w:p w:rsidR="00BC7D33" w:rsidRPr="00EB3456" w:rsidRDefault="00BC7D33" w:rsidP="00041367">
      <w:pPr>
        <w:pStyle w:val="af7"/>
        <w:numPr>
          <w:ilvl w:val="0"/>
          <w:numId w:val="26"/>
        </w:numPr>
        <w:ind w:left="0" w:firstLine="709"/>
        <w:jc w:val="both"/>
        <w:rPr>
          <w:rFonts w:ascii="Times New Roman" w:hAnsi="Times New Roman" w:cs="Times New Roman"/>
          <w:sz w:val="27"/>
          <w:szCs w:val="27"/>
        </w:rPr>
      </w:pPr>
      <w:r w:rsidRPr="00EB3456">
        <w:rPr>
          <w:rFonts w:ascii="Times New Roman" w:hAnsi="Times New Roman" w:cs="Times New Roman"/>
          <w:sz w:val="27"/>
          <w:szCs w:val="27"/>
        </w:rPr>
        <w:t>Реестр многоквартирных домов, собственники помещений которых формируют фонд капитального ремонта на счете регионального оператора, расположенных на территории муниципального образования «</w:t>
      </w:r>
      <w:r w:rsidRPr="00EB3456">
        <w:rPr>
          <w:rFonts w:ascii="Times New Roman" w:hAnsi="Times New Roman" w:cs="Times New Roman"/>
          <w:sz w:val="27"/>
          <w:szCs w:val="27"/>
          <w:lang w:eastAsia="ru-RU"/>
        </w:rPr>
        <w:t>Муниципальный округ Сюмсинский район Удмуртской Республики», которые подлежат ремонту в 2027</w:t>
      </w:r>
      <w:r w:rsidRPr="00EB3456">
        <w:rPr>
          <w:rFonts w:ascii="Times New Roman" w:hAnsi="Times New Roman" w:cs="Times New Roman"/>
          <w:sz w:val="27"/>
          <w:szCs w:val="27"/>
        </w:rPr>
        <w:t xml:space="preserve"> году (Приложение 5);</w:t>
      </w:r>
    </w:p>
    <w:p w:rsidR="00BC7D33" w:rsidRPr="00EB3456" w:rsidRDefault="00BC7D33" w:rsidP="00041367">
      <w:pPr>
        <w:pStyle w:val="af7"/>
        <w:numPr>
          <w:ilvl w:val="0"/>
          <w:numId w:val="26"/>
        </w:numPr>
        <w:ind w:left="0" w:firstLine="709"/>
        <w:jc w:val="both"/>
        <w:rPr>
          <w:rFonts w:ascii="Times New Roman" w:hAnsi="Times New Roman" w:cs="Times New Roman"/>
          <w:sz w:val="27"/>
          <w:szCs w:val="27"/>
        </w:rPr>
      </w:pPr>
      <w:r w:rsidRPr="00EB3456">
        <w:rPr>
          <w:rFonts w:ascii="Times New Roman" w:hAnsi="Times New Roman" w:cs="Times New Roman"/>
          <w:sz w:val="27"/>
          <w:szCs w:val="27"/>
        </w:rPr>
        <w:t>Реестр многоквартирных домов, собственники помещений которых формируют фонд капитального ремонта на счете регионального оператора, расположенных на территории муниципального образования «</w:t>
      </w:r>
      <w:r w:rsidRPr="00EB3456">
        <w:rPr>
          <w:rFonts w:ascii="Times New Roman" w:hAnsi="Times New Roman" w:cs="Times New Roman"/>
          <w:sz w:val="27"/>
          <w:szCs w:val="27"/>
          <w:lang w:eastAsia="ru-RU"/>
        </w:rPr>
        <w:t>Муниципальный округ Сюмсинский район Удмуртской Республики», по видам услуг и (или) работ по капитальному ремонту в 2027</w:t>
      </w:r>
      <w:r w:rsidRPr="00EB3456">
        <w:rPr>
          <w:rFonts w:ascii="Times New Roman" w:hAnsi="Times New Roman" w:cs="Times New Roman"/>
          <w:sz w:val="27"/>
          <w:szCs w:val="27"/>
        </w:rPr>
        <w:t xml:space="preserve"> году (Приложение 6).</w:t>
      </w:r>
    </w:p>
    <w:p w:rsidR="00BC7D33" w:rsidRDefault="00BC7D33" w:rsidP="00BC7D33">
      <w:pPr>
        <w:jc w:val="center"/>
        <w:rPr>
          <w:rFonts w:ascii="Times New Roman" w:hAnsi="Times New Roman" w:cs="Times New Roman"/>
          <w:sz w:val="27"/>
          <w:szCs w:val="27"/>
        </w:rPr>
        <w:sectPr w:rsidR="00BC7D33" w:rsidSect="00BC7D33">
          <w:pgSz w:w="11906" w:h="16838"/>
          <w:pgMar w:top="1134" w:right="851" w:bottom="1134" w:left="1701" w:header="709" w:footer="709" w:gutter="0"/>
          <w:cols w:space="708"/>
          <w:titlePg/>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39"/>
        <w:gridCol w:w="5747"/>
      </w:tblGrid>
      <w:tr w:rsidR="00BC7D33" w:rsidTr="00BC7D33">
        <w:tc>
          <w:tcPr>
            <w:tcW w:w="9039" w:type="dxa"/>
          </w:tcPr>
          <w:p w:rsidR="00BC7D33" w:rsidRDefault="00BC7D33" w:rsidP="00BC7D33">
            <w:pPr>
              <w:jc w:val="both"/>
            </w:pPr>
          </w:p>
        </w:tc>
        <w:tc>
          <w:tcPr>
            <w:tcW w:w="5747" w:type="dxa"/>
          </w:tcPr>
          <w:p w:rsidR="00BC7D33" w:rsidRDefault="00BC7D33" w:rsidP="00BC7D33">
            <w:pPr>
              <w:pStyle w:val="af7"/>
              <w:ind w:left="33" w:firstLine="284"/>
              <w:jc w:val="right"/>
              <w:rPr>
                <w:rFonts w:ascii="Times New Roman" w:hAnsi="Times New Roman" w:cs="Times New Roman"/>
                <w:sz w:val="24"/>
                <w:szCs w:val="24"/>
              </w:rPr>
            </w:pPr>
            <w:r w:rsidRPr="00B9415F">
              <w:rPr>
                <w:rFonts w:ascii="Times New Roman" w:hAnsi="Times New Roman" w:cs="Times New Roman"/>
                <w:sz w:val="24"/>
                <w:szCs w:val="24"/>
              </w:rPr>
              <w:t xml:space="preserve">Приложение 1 </w:t>
            </w:r>
          </w:p>
          <w:p w:rsidR="00BC7D33" w:rsidRDefault="00BC7D33" w:rsidP="00BC7D33">
            <w:pPr>
              <w:pStyle w:val="af7"/>
              <w:ind w:left="33" w:firstLine="284"/>
              <w:jc w:val="right"/>
            </w:pPr>
            <w:r w:rsidRPr="00B9415F">
              <w:rPr>
                <w:rFonts w:ascii="Times New Roman" w:hAnsi="Times New Roman" w:cs="Times New Roman"/>
                <w:sz w:val="24"/>
                <w:szCs w:val="24"/>
              </w:rPr>
              <w:t xml:space="preserve">муниципального краткосрочного </w:t>
            </w:r>
            <w:r w:rsidRPr="00B9415F">
              <w:rPr>
                <w:rFonts w:ascii="Times New Roman" w:eastAsia="Times New Roman" w:hAnsi="Times New Roman" w:cs="Times New Roman"/>
                <w:color w:val="000000"/>
                <w:sz w:val="24"/>
                <w:szCs w:val="24"/>
                <w:lang w:eastAsia="ru-RU"/>
              </w:rPr>
              <w:t xml:space="preserve">плана реализации Региональной программы капитального ремонта общего имущества в многоквартирных домах, расположенных на территории муниципального образования «Муниципальный округ Сюмсинский район Удмуртской </w:t>
            </w:r>
            <w:r>
              <w:rPr>
                <w:rFonts w:ascii="Times New Roman" w:eastAsia="Times New Roman" w:hAnsi="Times New Roman" w:cs="Times New Roman"/>
                <w:color w:val="000000"/>
                <w:sz w:val="24"/>
                <w:szCs w:val="24"/>
                <w:lang w:eastAsia="ru-RU"/>
              </w:rPr>
              <w:t>Республики» на 2025 – 2027 годы</w:t>
            </w:r>
          </w:p>
        </w:tc>
      </w:tr>
    </w:tbl>
    <w:p w:rsidR="00BC7D33" w:rsidRDefault="005550FC" w:rsidP="00BC7D33">
      <w:pPr>
        <w:jc w:val="both"/>
      </w:pPr>
      <w:r>
        <w:rPr>
          <w:noProof/>
        </w:rPr>
        <w:pict>
          <v:rect id="_x0000_s1061" style="position:absolute;left:0;text-align:left;margin-left:357.3pt;margin-top:-177.45pt;width:1in;height:21pt;z-index:251695104;mso-position-horizontal-relative:text;mso-position-vertical-relative:text" strokecolor="white [3212]">
            <v:textbox>
              <w:txbxContent>
                <w:p w:rsidR="00B92E6B" w:rsidRDefault="00B92E6B" w:rsidP="00BC7D33">
                  <w:r>
                    <w:t>2</w:t>
                  </w:r>
                </w:p>
              </w:txbxContent>
            </v:textbox>
          </v:rect>
        </w:pict>
      </w:r>
    </w:p>
    <w:p w:rsidR="00BC7D33" w:rsidRPr="00B9415F" w:rsidRDefault="00BC7D33" w:rsidP="00BC7D33">
      <w:pPr>
        <w:pStyle w:val="af7"/>
        <w:ind w:left="1069"/>
        <w:jc w:val="center"/>
        <w:rPr>
          <w:rFonts w:ascii="Times New Roman" w:hAnsi="Times New Roman" w:cs="Times New Roman"/>
          <w:b/>
          <w:sz w:val="24"/>
          <w:szCs w:val="24"/>
        </w:rPr>
      </w:pPr>
      <w:r w:rsidRPr="00B9415F">
        <w:rPr>
          <w:rFonts w:ascii="Times New Roman" w:hAnsi="Times New Roman" w:cs="Times New Roman"/>
          <w:b/>
          <w:sz w:val="24"/>
          <w:szCs w:val="24"/>
        </w:rPr>
        <w:t>Реестр многоквартирных домов, собственники помещений которых формируют фонд капитального ремонта на счете регионального оператора, расположенных на территории муниципального образования «</w:t>
      </w:r>
      <w:r w:rsidRPr="00B9415F">
        <w:rPr>
          <w:rFonts w:ascii="Times New Roman" w:hAnsi="Times New Roman" w:cs="Times New Roman"/>
          <w:b/>
          <w:sz w:val="24"/>
          <w:szCs w:val="24"/>
          <w:lang w:eastAsia="ru-RU"/>
        </w:rPr>
        <w:t>Муниципальный округ Сюмсинский район Удмуртской Республики», которые подлежат ремонту в 2025</w:t>
      </w:r>
      <w:r w:rsidRPr="00B9415F">
        <w:rPr>
          <w:rFonts w:ascii="Times New Roman" w:hAnsi="Times New Roman" w:cs="Times New Roman"/>
          <w:b/>
          <w:sz w:val="24"/>
          <w:szCs w:val="24"/>
        </w:rPr>
        <w:t xml:space="preserve"> году</w:t>
      </w:r>
    </w:p>
    <w:p w:rsidR="00BC7D33" w:rsidRDefault="00BC7D33" w:rsidP="00BC7D33">
      <w:pPr>
        <w:jc w:val="center"/>
      </w:pPr>
    </w:p>
    <w:tbl>
      <w:tblPr>
        <w:tblW w:w="14316" w:type="dxa"/>
        <w:tblInd w:w="95" w:type="dxa"/>
        <w:tblLook w:val="04A0"/>
      </w:tblPr>
      <w:tblGrid>
        <w:gridCol w:w="290"/>
        <w:gridCol w:w="366"/>
        <w:gridCol w:w="3402"/>
        <w:gridCol w:w="880"/>
        <w:gridCol w:w="1029"/>
        <w:gridCol w:w="1106"/>
        <w:gridCol w:w="1166"/>
        <w:gridCol w:w="1420"/>
        <w:gridCol w:w="986"/>
        <w:gridCol w:w="1134"/>
        <w:gridCol w:w="1417"/>
        <w:gridCol w:w="1120"/>
      </w:tblGrid>
      <w:tr w:rsidR="00BC7D33" w:rsidRPr="00B9415F" w:rsidTr="00BC7D33">
        <w:trPr>
          <w:trHeight w:val="300"/>
        </w:trPr>
        <w:tc>
          <w:tcPr>
            <w:tcW w:w="656"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 п/п</w:t>
            </w:r>
          </w:p>
        </w:tc>
        <w:tc>
          <w:tcPr>
            <w:tcW w:w="34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 xml:space="preserve">Адрес многоквартирного дома </w:t>
            </w:r>
            <w:r w:rsidRPr="00B9415F">
              <w:rPr>
                <w:rFonts w:ascii="Times New Roman" w:eastAsia="Times New Roman" w:hAnsi="Times New Roman" w:cs="Times New Roman"/>
                <w:sz w:val="20"/>
                <w:szCs w:val="20"/>
              </w:rPr>
              <w:br/>
              <w:t xml:space="preserve">(далее </w:t>
            </w:r>
            <w:r>
              <w:rPr>
                <w:rFonts w:ascii="Times New Roman" w:eastAsia="Times New Roman" w:hAnsi="Times New Roman" w:cs="Times New Roman"/>
                <w:sz w:val="20"/>
                <w:szCs w:val="20"/>
              </w:rPr>
              <w:t>–</w:t>
            </w:r>
            <w:r w:rsidRPr="00B9415F">
              <w:rPr>
                <w:rFonts w:ascii="Times New Roman" w:eastAsia="Times New Roman" w:hAnsi="Times New Roman" w:cs="Times New Roman"/>
                <w:sz w:val="20"/>
                <w:szCs w:val="20"/>
              </w:rPr>
              <w:t xml:space="preserve"> МКД)</w:t>
            </w:r>
          </w:p>
        </w:tc>
        <w:tc>
          <w:tcPr>
            <w:tcW w:w="880"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BC7D33" w:rsidRPr="00B9415F" w:rsidRDefault="00BC7D33" w:rsidP="00BC7D33">
            <w:pPr>
              <w:jc w:val="center"/>
              <w:rPr>
                <w:rFonts w:ascii="Times New Roman" w:eastAsia="Times New Roman" w:hAnsi="Times New Roman" w:cs="Times New Roman"/>
                <w:color w:val="000000"/>
                <w:sz w:val="20"/>
                <w:szCs w:val="20"/>
              </w:rPr>
            </w:pPr>
            <w:r w:rsidRPr="00B9415F">
              <w:rPr>
                <w:rFonts w:ascii="Times New Roman" w:eastAsia="Times New Roman" w:hAnsi="Times New Roman" w:cs="Times New Roman"/>
                <w:color w:val="000000"/>
                <w:sz w:val="20"/>
                <w:szCs w:val="20"/>
              </w:rPr>
              <w:t>Год ввода в эксплуатацию</w:t>
            </w:r>
          </w:p>
        </w:tc>
        <w:tc>
          <w:tcPr>
            <w:tcW w:w="102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Общая площадь МКД, всего</w:t>
            </w:r>
          </w:p>
        </w:tc>
        <w:tc>
          <w:tcPr>
            <w:tcW w:w="110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Количество проживающих граждан</w:t>
            </w:r>
          </w:p>
        </w:tc>
        <w:tc>
          <w:tcPr>
            <w:tcW w:w="6123" w:type="dxa"/>
            <w:gridSpan w:val="5"/>
            <w:tcBorders>
              <w:top w:val="single" w:sz="4" w:space="0" w:color="auto"/>
              <w:left w:val="nil"/>
              <w:bottom w:val="single" w:sz="4" w:space="0" w:color="auto"/>
              <w:right w:val="single" w:sz="4" w:space="0" w:color="000000"/>
            </w:tcBorders>
            <w:shd w:val="clear" w:color="auto" w:fill="auto"/>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Стоимость услуг и (или) работ по капитальному ремонту</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C7D33" w:rsidRPr="00B9415F" w:rsidRDefault="00BC7D33" w:rsidP="00BC7D33">
            <w:pPr>
              <w:jc w:val="center"/>
              <w:rPr>
                <w:rFonts w:ascii="Times New Roman" w:eastAsia="Times New Roman" w:hAnsi="Times New Roman" w:cs="Times New Roman"/>
                <w:color w:val="000000"/>
                <w:sz w:val="20"/>
                <w:szCs w:val="20"/>
              </w:rPr>
            </w:pPr>
            <w:r w:rsidRPr="00B9415F">
              <w:rPr>
                <w:rFonts w:ascii="Times New Roman" w:eastAsia="Times New Roman" w:hAnsi="Times New Roman" w:cs="Times New Roman"/>
                <w:color w:val="000000"/>
                <w:sz w:val="20"/>
                <w:szCs w:val="20"/>
              </w:rPr>
              <w:t>Удельная стоимость капитального ремонта 1 кв. м. общей площади помещений МКД</w:t>
            </w:r>
          </w:p>
        </w:tc>
      </w:tr>
      <w:tr w:rsidR="00BC7D33" w:rsidRPr="00B9415F" w:rsidTr="00BC7D33">
        <w:trPr>
          <w:trHeight w:val="300"/>
        </w:trPr>
        <w:tc>
          <w:tcPr>
            <w:tcW w:w="656" w:type="dxa"/>
            <w:gridSpan w:val="2"/>
            <w:vMerge/>
            <w:tcBorders>
              <w:top w:val="single" w:sz="4" w:space="0" w:color="auto"/>
              <w:left w:val="single" w:sz="4" w:space="0" w:color="auto"/>
              <w:bottom w:val="single" w:sz="4" w:space="0" w:color="000000"/>
              <w:right w:val="single" w:sz="4" w:space="0" w:color="000000"/>
            </w:tcBorders>
            <w:vAlign w:val="center"/>
            <w:hideMark/>
          </w:tcPr>
          <w:p w:rsidR="00BC7D33" w:rsidRPr="00B9415F" w:rsidRDefault="00BC7D33" w:rsidP="00BC7D33">
            <w:pPr>
              <w:rPr>
                <w:rFonts w:ascii="Times New Roman" w:eastAsia="Times New Roman" w:hAnsi="Times New Roman" w:cs="Times New Roman"/>
                <w:sz w:val="20"/>
                <w:szCs w:val="20"/>
              </w:rPr>
            </w:pPr>
          </w:p>
        </w:tc>
        <w:tc>
          <w:tcPr>
            <w:tcW w:w="3402" w:type="dxa"/>
            <w:vMerge/>
            <w:tcBorders>
              <w:top w:val="single" w:sz="4" w:space="0" w:color="auto"/>
              <w:left w:val="single" w:sz="4" w:space="0" w:color="auto"/>
              <w:bottom w:val="single" w:sz="4" w:space="0" w:color="000000"/>
              <w:right w:val="single" w:sz="4" w:space="0" w:color="auto"/>
            </w:tcBorders>
            <w:vAlign w:val="center"/>
            <w:hideMark/>
          </w:tcPr>
          <w:p w:rsidR="00BC7D33" w:rsidRPr="00B9415F" w:rsidRDefault="00BC7D33" w:rsidP="00BC7D33">
            <w:pPr>
              <w:rPr>
                <w:rFonts w:ascii="Times New Roman" w:eastAsia="Times New Roman" w:hAnsi="Times New Roman" w:cs="Times New Roman"/>
                <w:sz w:val="20"/>
                <w:szCs w:val="20"/>
              </w:rPr>
            </w:pPr>
          </w:p>
        </w:tc>
        <w:tc>
          <w:tcPr>
            <w:tcW w:w="880" w:type="dxa"/>
            <w:vMerge/>
            <w:tcBorders>
              <w:top w:val="single" w:sz="4" w:space="0" w:color="auto"/>
              <w:left w:val="single" w:sz="4" w:space="0" w:color="auto"/>
              <w:bottom w:val="nil"/>
              <w:right w:val="single" w:sz="4" w:space="0" w:color="auto"/>
            </w:tcBorders>
            <w:vAlign w:val="center"/>
            <w:hideMark/>
          </w:tcPr>
          <w:p w:rsidR="00BC7D33" w:rsidRPr="00B9415F" w:rsidRDefault="00BC7D33" w:rsidP="00BC7D33">
            <w:pPr>
              <w:rPr>
                <w:rFonts w:ascii="Times New Roman" w:eastAsia="Times New Roman" w:hAnsi="Times New Roman" w:cs="Times New Roman"/>
                <w:color w:val="000000"/>
                <w:sz w:val="20"/>
                <w:szCs w:val="20"/>
              </w:rPr>
            </w:pPr>
          </w:p>
        </w:tc>
        <w:tc>
          <w:tcPr>
            <w:tcW w:w="1029" w:type="dxa"/>
            <w:vMerge/>
            <w:tcBorders>
              <w:top w:val="single" w:sz="4" w:space="0" w:color="auto"/>
              <w:left w:val="single" w:sz="4" w:space="0" w:color="auto"/>
              <w:bottom w:val="single" w:sz="4" w:space="0" w:color="000000"/>
              <w:right w:val="single" w:sz="4" w:space="0" w:color="auto"/>
            </w:tcBorders>
            <w:vAlign w:val="center"/>
            <w:hideMark/>
          </w:tcPr>
          <w:p w:rsidR="00BC7D33" w:rsidRPr="00B9415F" w:rsidRDefault="00BC7D33" w:rsidP="00BC7D33">
            <w:pPr>
              <w:rPr>
                <w:rFonts w:ascii="Times New Roman" w:eastAsia="Times New Roman" w:hAnsi="Times New Roman" w:cs="Times New Roman"/>
                <w:sz w:val="20"/>
                <w:szCs w:val="20"/>
              </w:rPr>
            </w:pP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BC7D33" w:rsidRPr="00B9415F" w:rsidRDefault="00BC7D33" w:rsidP="00BC7D33">
            <w:pPr>
              <w:rPr>
                <w:rFonts w:ascii="Times New Roman" w:eastAsia="Times New Roman" w:hAnsi="Times New Roman" w:cs="Times New Roman"/>
                <w:sz w:val="20"/>
                <w:szCs w:val="20"/>
              </w:rPr>
            </w:pPr>
          </w:p>
        </w:tc>
        <w:tc>
          <w:tcPr>
            <w:tcW w:w="116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всего</w:t>
            </w:r>
          </w:p>
        </w:tc>
        <w:tc>
          <w:tcPr>
            <w:tcW w:w="4957" w:type="dxa"/>
            <w:gridSpan w:val="4"/>
            <w:tcBorders>
              <w:top w:val="single" w:sz="4" w:space="0" w:color="auto"/>
              <w:left w:val="nil"/>
              <w:bottom w:val="single" w:sz="4" w:space="0" w:color="auto"/>
              <w:right w:val="single" w:sz="4" w:space="0" w:color="000000"/>
            </w:tcBorders>
            <w:shd w:val="clear" w:color="auto" w:fill="auto"/>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в том числе:</w:t>
            </w:r>
          </w:p>
        </w:tc>
        <w:tc>
          <w:tcPr>
            <w:tcW w:w="1120" w:type="dxa"/>
            <w:vMerge/>
            <w:tcBorders>
              <w:top w:val="single" w:sz="4" w:space="0" w:color="auto"/>
              <w:left w:val="single" w:sz="4" w:space="0" w:color="auto"/>
              <w:bottom w:val="single" w:sz="4" w:space="0" w:color="000000"/>
              <w:right w:val="single" w:sz="4" w:space="0" w:color="auto"/>
            </w:tcBorders>
            <w:vAlign w:val="center"/>
            <w:hideMark/>
          </w:tcPr>
          <w:p w:rsidR="00BC7D33" w:rsidRPr="00B9415F" w:rsidRDefault="00BC7D33" w:rsidP="00BC7D33">
            <w:pPr>
              <w:rPr>
                <w:rFonts w:ascii="Times New Roman" w:eastAsia="Times New Roman" w:hAnsi="Times New Roman" w:cs="Times New Roman"/>
                <w:color w:val="000000"/>
                <w:sz w:val="20"/>
                <w:szCs w:val="20"/>
              </w:rPr>
            </w:pPr>
          </w:p>
        </w:tc>
      </w:tr>
      <w:tr w:rsidR="00BC7D33" w:rsidRPr="009D4812" w:rsidTr="00BC7D33">
        <w:trPr>
          <w:trHeight w:val="2340"/>
        </w:trPr>
        <w:tc>
          <w:tcPr>
            <w:tcW w:w="656" w:type="dxa"/>
            <w:gridSpan w:val="2"/>
            <w:vMerge/>
            <w:tcBorders>
              <w:top w:val="single" w:sz="4" w:space="0" w:color="auto"/>
              <w:left w:val="single" w:sz="4" w:space="0" w:color="auto"/>
              <w:bottom w:val="single" w:sz="4" w:space="0" w:color="000000"/>
              <w:right w:val="single" w:sz="4" w:space="0" w:color="000000"/>
            </w:tcBorders>
            <w:vAlign w:val="center"/>
            <w:hideMark/>
          </w:tcPr>
          <w:p w:rsidR="00BC7D33" w:rsidRPr="00B9415F" w:rsidRDefault="00BC7D33" w:rsidP="00BC7D33">
            <w:pPr>
              <w:rPr>
                <w:rFonts w:ascii="Times New Roman" w:eastAsia="Times New Roman" w:hAnsi="Times New Roman" w:cs="Times New Roman"/>
                <w:sz w:val="20"/>
                <w:szCs w:val="20"/>
              </w:rPr>
            </w:pPr>
          </w:p>
        </w:tc>
        <w:tc>
          <w:tcPr>
            <w:tcW w:w="3402" w:type="dxa"/>
            <w:vMerge/>
            <w:tcBorders>
              <w:top w:val="single" w:sz="4" w:space="0" w:color="auto"/>
              <w:left w:val="single" w:sz="4" w:space="0" w:color="auto"/>
              <w:bottom w:val="single" w:sz="4" w:space="0" w:color="000000"/>
              <w:right w:val="single" w:sz="4" w:space="0" w:color="auto"/>
            </w:tcBorders>
            <w:vAlign w:val="center"/>
            <w:hideMark/>
          </w:tcPr>
          <w:p w:rsidR="00BC7D33" w:rsidRPr="00B9415F" w:rsidRDefault="00BC7D33" w:rsidP="00BC7D33">
            <w:pPr>
              <w:rPr>
                <w:rFonts w:ascii="Times New Roman" w:eastAsia="Times New Roman" w:hAnsi="Times New Roman" w:cs="Times New Roman"/>
                <w:sz w:val="20"/>
                <w:szCs w:val="20"/>
              </w:rPr>
            </w:pPr>
          </w:p>
        </w:tc>
        <w:tc>
          <w:tcPr>
            <w:tcW w:w="880" w:type="dxa"/>
            <w:vMerge/>
            <w:tcBorders>
              <w:top w:val="single" w:sz="4" w:space="0" w:color="auto"/>
              <w:left w:val="single" w:sz="4" w:space="0" w:color="auto"/>
              <w:bottom w:val="nil"/>
              <w:right w:val="single" w:sz="4" w:space="0" w:color="auto"/>
            </w:tcBorders>
            <w:vAlign w:val="center"/>
            <w:hideMark/>
          </w:tcPr>
          <w:p w:rsidR="00BC7D33" w:rsidRPr="00B9415F" w:rsidRDefault="00BC7D33" w:rsidP="00BC7D33">
            <w:pPr>
              <w:rPr>
                <w:rFonts w:ascii="Times New Roman" w:eastAsia="Times New Roman" w:hAnsi="Times New Roman" w:cs="Times New Roman"/>
                <w:color w:val="000000"/>
                <w:sz w:val="20"/>
                <w:szCs w:val="20"/>
              </w:rPr>
            </w:pPr>
          </w:p>
        </w:tc>
        <w:tc>
          <w:tcPr>
            <w:tcW w:w="1029" w:type="dxa"/>
            <w:vMerge/>
            <w:tcBorders>
              <w:top w:val="single" w:sz="4" w:space="0" w:color="auto"/>
              <w:left w:val="single" w:sz="4" w:space="0" w:color="auto"/>
              <w:bottom w:val="single" w:sz="4" w:space="0" w:color="000000"/>
              <w:right w:val="single" w:sz="4" w:space="0" w:color="auto"/>
            </w:tcBorders>
            <w:vAlign w:val="center"/>
            <w:hideMark/>
          </w:tcPr>
          <w:p w:rsidR="00BC7D33" w:rsidRPr="00B9415F" w:rsidRDefault="00BC7D33" w:rsidP="00BC7D33">
            <w:pPr>
              <w:rPr>
                <w:rFonts w:ascii="Times New Roman" w:eastAsia="Times New Roman" w:hAnsi="Times New Roman" w:cs="Times New Roman"/>
                <w:sz w:val="20"/>
                <w:szCs w:val="20"/>
              </w:rPr>
            </w:pP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BC7D33" w:rsidRPr="00B9415F" w:rsidRDefault="00BC7D33" w:rsidP="00BC7D33">
            <w:pPr>
              <w:rPr>
                <w:rFonts w:ascii="Times New Roman" w:eastAsia="Times New Roman" w:hAnsi="Times New Roman" w:cs="Times New Roman"/>
                <w:sz w:val="20"/>
                <w:szCs w:val="20"/>
              </w:rPr>
            </w:pPr>
          </w:p>
        </w:tc>
        <w:tc>
          <w:tcPr>
            <w:tcW w:w="1166" w:type="dxa"/>
            <w:vMerge/>
            <w:tcBorders>
              <w:top w:val="nil"/>
              <w:left w:val="single" w:sz="4" w:space="0" w:color="auto"/>
              <w:bottom w:val="single" w:sz="4" w:space="0" w:color="000000"/>
              <w:right w:val="single" w:sz="4" w:space="0" w:color="auto"/>
            </w:tcBorders>
            <w:vAlign w:val="center"/>
            <w:hideMark/>
          </w:tcPr>
          <w:p w:rsidR="00BC7D33" w:rsidRPr="00B9415F" w:rsidRDefault="00BC7D33" w:rsidP="00BC7D33">
            <w:pPr>
              <w:rPr>
                <w:rFonts w:ascii="Times New Roman" w:eastAsia="Times New Roman" w:hAnsi="Times New Roman" w:cs="Times New Roman"/>
                <w:sz w:val="20"/>
                <w:szCs w:val="20"/>
              </w:rPr>
            </w:pPr>
          </w:p>
        </w:tc>
        <w:tc>
          <w:tcPr>
            <w:tcW w:w="1420" w:type="dxa"/>
            <w:tcBorders>
              <w:top w:val="nil"/>
              <w:left w:val="nil"/>
              <w:bottom w:val="single" w:sz="4" w:space="0" w:color="auto"/>
              <w:right w:val="single" w:sz="4" w:space="0" w:color="auto"/>
            </w:tcBorders>
            <w:shd w:val="clear" w:color="auto" w:fill="auto"/>
            <w:textDirection w:val="btLr"/>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за счет средств Фонда содействия реформированию ЖКХ</w:t>
            </w:r>
          </w:p>
        </w:tc>
        <w:tc>
          <w:tcPr>
            <w:tcW w:w="986" w:type="dxa"/>
            <w:tcBorders>
              <w:top w:val="nil"/>
              <w:left w:val="nil"/>
              <w:bottom w:val="single" w:sz="4" w:space="0" w:color="auto"/>
              <w:right w:val="single" w:sz="4" w:space="0" w:color="auto"/>
            </w:tcBorders>
            <w:shd w:val="clear" w:color="auto" w:fill="auto"/>
            <w:textDirection w:val="btLr"/>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за счет средств бюджета Удмуртской Республики</w:t>
            </w:r>
          </w:p>
        </w:tc>
        <w:tc>
          <w:tcPr>
            <w:tcW w:w="1134" w:type="dxa"/>
            <w:tcBorders>
              <w:top w:val="nil"/>
              <w:left w:val="nil"/>
              <w:bottom w:val="single" w:sz="4" w:space="0" w:color="auto"/>
              <w:right w:val="single" w:sz="4" w:space="0" w:color="auto"/>
            </w:tcBorders>
            <w:shd w:val="clear" w:color="auto" w:fill="auto"/>
            <w:textDirection w:val="btLr"/>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за счет средств местного бюджета</w:t>
            </w:r>
          </w:p>
        </w:tc>
        <w:tc>
          <w:tcPr>
            <w:tcW w:w="1417" w:type="dxa"/>
            <w:tcBorders>
              <w:top w:val="nil"/>
              <w:left w:val="nil"/>
              <w:bottom w:val="single" w:sz="4" w:space="0" w:color="auto"/>
              <w:right w:val="single" w:sz="4" w:space="0" w:color="auto"/>
            </w:tcBorders>
            <w:shd w:val="clear" w:color="auto" w:fill="auto"/>
            <w:textDirection w:val="btLr"/>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за счет средств собственников помещений в МКД</w:t>
            </w:r>
          </w:p>
        </w:tc>
        <w:tc>
          <w:tcPr>
            <w:tcW w:w="1120" w:type="dxa"/>
            <w:vMerge/>
            <w:tcBorders>
              <w:top w:val="single" w:sz="4" w:space="0" w:color="auto"/>
              <w:left w:val="single" w:sz="4" w:space="0" w:color="auto"/>
              <w:bottom w:val="single" w:sz="4" w:space="0" w:color="000000"/>
              <w:right w:val="single" w:sz="4" w:space="0" w:color="auto"/>
            </w:tcBorders>
            <w:vAlign w:val="center"/>
            <w:hideMark/>
          </w:tcPr>
          <w:p w:rsidR="00BC7D33" w:rsidRPr="00B9415F" w:rsidRDefault="00BC7D33" w:rsidP="00BC7D33">
            <w:pPr>
              <w:rPr>
                <w:rFonts w:ascii="Times New Roman" w:eastAsia="Times New Roman" w:hAnsi="Times New Roman" w:cs="Times New Roman"/>
                <w:color w:val="000000"/>
                <w:sz w:val="20"/>
                <w:szCs w:val="20"/>
              </w:rPr>
            </w:pPr>
          </w:p>
        </w:tc>
      </w:tr>
      <w:tr w:rsidR="00BC7D33" w:rsidRPr="009D4812" w:rsidTr="00BC7D33">
        <w:trPr>
          <w:trHeight w:val="270"/>
        </w:trPr>
        <w:tc>
          <w:tcPr>
            <w:tcW w:w="656" w:type="dxa"/>
            <w:gridSpan w:val="2"/>
            <w:vMerge/>
            <w:tcBorders>
              <w:top w:val="single" w:sz="4" w:space="0" w:color="auto"/>
              <w:left w:val="single" w:sz="4" w:space="0" w:color="auto"/>
              <w:bottom w:val="single" w:sz="4" w:space="0" w:color="000000"/>
              <w:right w:val="single" w:sz="4" w:space="0" w:color="000000"/>
            </w:tcBorders>
            <w:vAlign w:val="center"/>
            <w:hideMark/>
          </w:tcPr>
          <w:p w:rsidR="00BC7D33" w:rsidRPr="00B9415F" w:rsidRDefault="00BC7D33" w:rsidP="00BC7D33">
            <w:pPr>
              <w:rPr>
                <w:rFonts w:ascii="Times New Roman" w:eastAsia="Times New Roman" w:hAnsi="Times New Roman" w:cs="Times New Roman"/>
                <w:sz w:val="20"/>
                <w:szCs w:val="20"/>
              </w:rPr>
            </w:pPr>
          </w:p>
        </w:tc>
        <w:tc>
          <w:tcPr>
            <w:tcW w:w="3402" w:type="dxa"/>
            <w:vMerge/>
            <w:tcBorders>
              <w:top w:val="single" w:sz="4" w:space="0" w:color="auto"/>
              <w:left w:val="single" w:sz="4" w:space="0" w:color="auto"/>
              <w:bottom w:val="single" w:sz="4" w:space="0" w:color="000000"/>
              <w:right w:val="single" w:sz="4" w:space="0" w:color="auto"/>
            </w:tcBorders>
            <w:vAlign w:val="center"/>
            <w:hideMark/>
          </w:tcPr>
          <w:p w:rsidR="00BC7D33" w:rsidRPr="00B9415F" w:rsidRDefault="00BC7D33" w:rsidP="00BC7D33">
            <w:pPr>
              <w:rPr>
                <w:rFonts w:ascii="Times New Roman" w:eastAsia="Times New Roman" w:hAnsi="Times New Roman" w:cs="Times New Roman"/>
                <w:sz w:val="20"/>
                <w:szCs w:val="20"/>
              </w:rPr>
            </w:pPr>
          </w:p>
        </w:tc>
        <w:tc>
          <w:tcPr>
            <w:tcW w:w="880" w:type="dxa"/>
            <w:tcBorders>
              <w:top w:val="nil"/>
              <w:left w:val="nil"/>
              <w:bottom w:val="single" w:sz="4" w:space="0" w:color="auto"/>
              <w:right w:val="single" w:sz="4" w:space="0" w:color="auto"/>
            </w:tcBorders>
            <w:shd w:val="clear" w:color="auto" w:fill="auto"/>
            <w:noWrap/>
            <w:vAlign w:val="center"/>
            <w:hideMark/>
          </w:tcPr>
          <w:p w:rsidR="00BC7D33" w:rsidRPr="00B9415F" w:rsidRDefault="00BC7D33" w:rsidP="00BC7D33">
            <w:pPr>
              <w:rPr>
                <w:rFonts w:ascii="Times New Roman" w:eastAsia="Times New Roman" w:hAnsi="Times New Roman" w:cs="Times New Roman"/>
                <w:color w:val="000000"/>
                <w:sz w:val="20"/>
                <w:szCs w:val="20"/>
              </w:rPr>
            </w:pPr>
            <w:r w:rsidRPr="00B9415F">
              <w:rPr>
                <w:rFonts w:ascii="Times New Roman" w:eastAsia="Times New Roman" w:hAnsi="Times New Roman" w:cs="Times New Roman"/>
                <w:color w:val="000000"/>
                <w:sz w:val="20"/>
                <w:szCs w:val="20"/>
              </w:rPr>
              <w:t> </w:t>
            </w:r>
          </w:p>
        </w:tc>
        <w:tc>
          <w:tcPr>
            <w:tcW w:w="1029" w:type="dxa"/>
            <w:tcBorders>
              <w:top w:val="nil"/>
              <w:left w:val="nil"/>
              <w:bottom w:val="single" w:sz="4" w:space="0" w:color="auto"/>
              <w:right w:val="single" w:sz="4" w:space="0" w:color="auto"/>
            </w:tcBorders>
            <w:shd w:val="clear" w:color="auto" w:fill="auto"/>
            <w:vAlign w:val="center"/>
            <w:hideMark/>
          </w:tcPr>
          <w:p w:rsidR="00BC7D33" w:rsidRPr="00B9415F" w:rsidRDefault="00BC7D33" w:rsidP="00BC7D3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pgNum/>
            </w:r>
            <w:r>
              <w:rPr>
                <w:rFonts w:ascii="Times New Roman" w:eastAsia="Times New Roman" w:hAnsi="Times New Roman" w:cs="Times New Roman"/>
                <w:sz w:val="20"/>
                <w:szCs w:val="20"/>
              </w:rPr>
              <w:t>В</w:t>
            </w:r>
            <w:r w:rsidRPr="00B9415F">
              <w:rPr>
                <w:rFonts w:ascii="Times New Roman" w:eastAsia="Times New Roman" w:hAnsi="Times New Roman" w:cs="Times New Roman"/>
                <w:sz w:val="20"/>
                <w:szCs w:val="20"/>
              </w:rPr>
              <w:t>.м.</w:t>
            </w:r>
          </w:p>
        </w:tc>
        <w:tc>
          <w:tcPr>
            <w:tcW w:w="1106" w:type="dxa"/>
            <w:tcBorders>
              <w:top w:val="nil"/>
              <w:left w:val="nil"/>
              <w:bottom w:val="single" w:sz="4" w:space="0" w:color="auto"/>
              <w:right w:val="single" w:sz="4" w:space="0" w:color="auto"/>
            </w:tcBorders>
            <w:shd w:val="clear" w:color="auto" w:fill="auto"/>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чел.</w:t>
            </w:r>
          </w:p>
        </w:tc>
        <w:tc>
          <w:tcPr>
            <w:tcW w:w="1166" w:type="dxa"/>
            <w:tcBorders>
              <w:top w:val="nil"/>
              <w:left w:val="nil"/>
              <w:bottom w:val="single" w:sz="4" w:space="0" w:color="auto"/>
              <w:right w:val="single" w:sz="4" w:space="0" w:color="auto"/>
            </w:tcBorders>
            <w:shd w:val="clear" w:color="auto" w:fill="auto"/>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Руб.</w:t>
            </w:r>
          </w:p>
        </w:tc>
        <w:tc>
          <w:tcPr>
            <w:tcW w:w="1420" w:type="dxa"/>
            <w:tcBorders>
              <w:top w:val="nil"/>
              <w:left w:val="nil"/>
              <w:bottom w:val="single" w:sz="4" w:space="0" w:color="auto"/>
              <w:right w:val="single" w:sz="4" w:space="0" w:color="auto"/>
            </w:tcBorders>
            <w:shd w:val="clear" w:color="auto" w:fill="auto"/>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руб.</w:t>
            </w:r>
          </w:p>
        </w:tc>
        <w:tc>
          <w:tcPr>
            <w:tcW w:w="986" w:type="dxa"/>
            <w:tcBorders>
              <w:top w:val="nil"/>
              <w:left w:val="nil"/>
              <w:bottom w:val="single" w:sz="4" w:space="0" w:color="auto"/>
              <w:right w:val="single" w:sz="4" w:space="0" w:color="auto"/>
            </w:tcBorders>
            <w:shd w:val="clear" w:color="auto" w:fill="auto"/>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руб.</w:t>
            </w:r>
          </w:p>
        </w:tc>
        <w:tc>
          <w:tcPr>
            <w:tcW w:w="1134" w:type="dxa"/>
            <w:tcBorders>
              <w:top w:val="nil"/>
              <w:left w:val="nil"/>
              <w:bottom w:val="single" w:sz="4" w:space="0" w:color="auto"/>
              <w:right w:val="single" w:sz="4" w:space="0" w:color="auto"/>
            </w:tcBorders>
            <w:shd w:val="clear" w:color="auto" w:fill="auto"/>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руб.</w:t>
            </w:r>
          </w:p>
        </w:tc>
        <w:tc>
          <w:tcPr>
            <w:tcW w:w="1417" w:type="dxa"/>
            <w:tcBorders>
              <w:top w:val="nil"/>
              <w:left w:val="nil"/>
              <w:bottom w:val="single" w:sz="4" w:space="0" w:color="auto"/>
              <w:right w:val="single" w:sz="4" w:space="0" w:color="auto"/>
            </w:tcBorders>
            <w:shd w:val="clear" w:color="auto" w:fill="auto"/>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руб.</w:t>
            </w:r>
          </w:p>
        </w:tc>
        <w:tc>
          <w:tcPr>
            <w:tcW w:w="1120" w:type="dxa"/>
            <w:tcBorders>
              <w:top w:val="nil"/>
              <w:left w:val="nil"/>
              <w:bottom w:val="single" w:sz="4" w:space="0" w:color="auto"/>
              <w:right w:val="single" w:sz="4" w:space="0" w:color="auto"/>
            </w:tcBorders>
            <w:shd w:val="clear" w:color="auto" w:fill="auto"/>
            <w:noWrap/>
            <w:vAlign w:val="center"/>
            <w:hideMark/>
          </w:tcPr>
          <w:p w:rsidR="00BC7D33" w:rsidRPr="00B9415F" w:rsidRDefault="00BC7D33" w:rsidP="00BC7D33">
            <w:pPr>
              <w:jc w:val="center"/>
              <w:rPr>
                <w:rFonts w:ascii="Times New Roman" w:eastAsia="Times New Roman" w:hAnsi="Times New Roman" w:cs="Times New Roman"/>
                <w:color w:val="000000"/>
                <w:sz w:val="20"/>
                <w:szCs w:val="20"/>
              </w:rPr>
            </w:pPr>
            <w:r w:rsidRPr="00B9415F">
              <w:rPr>
                <w:rFonts w:ascii="Times New Roman" w:eastAsia="Times New Roman" w:hAnsi="Times New Roman" w:cs="Times New Roman"/>
                <w:color w:val="000000"/>
                <w:sz w:val="20"/>
                <w:szCs w:val="20"/>
              </w:rPr>
              <w:t>руб./</w:t>
            </w:r>
            <w:r>
              <w:rPr>
                <w:rFonts w:ascii="Times New Roman" w:eastAsia="Times New Roman" w:hAnsi="Times New Roman" w:cs="Times New Roman"/>
                <w:color w:val="000000"/>
                <w:sz w:val="20"/>
                <w:szCs w:val="20"/>
              </w:rPr>
              <w:pgNum/>
            </w:r>
            <w:r>
              <w:rPr>
                <w:rFonts w:ascii="Times New Roman" w:eastAsia="Times New Roman" w:hAnsi="Times New Roman" w:cs="Times New Roman"/>
                <w:color w:val="000000"/>
                <w:sz w:val="20"/>
                <w:szCs w:val="20"/>
              </w:rPr>
              <w:t>В</w:t>
            </w:r>
            <w:r w:rsidRPr="00B9415F">
              <w:rPr>
                <w:rFonts w:ascii="Times New Roman" w:eastAsia="Times New Roman" w:hAnsi="Times New Roman" w:cs="Times New Roman"/>
                <w:color w:val="000000"/>
                <w:sz w:val="20"/>
                <w:szCs w:val="20"/>
              </w:rPr>
              <w:t>.м.</w:t>
            </w:r>
          </w:p>
        </w:tc>
      </w:tr>
      <w:tr w:rsidR="00BC7D33" w:rsidRPr="009D4812" w:rsidTr="00BC7D33">
        <w:trPr>
          <w:trHeight w:val="30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1</w:t>
            </w:r>
          </w:p>
        </w:tc>
        <w:tc>
          <w:tcPr>
            <w:tcW w:w="3402" w:type="dxa"/>
            <w:tcBorders>
              <w:top w:val="nil"/>
              <w:left w:val="nil"/>
              <w:bottom w:val="single" w:sz="4" w:space="0" w:color="auto"/>
              <w:right w:val="single" w:sz="4" w:space="0" w:color="auto"/>
            </w:tcBorders>
            <w:shd w:val="clear" w:color="auto" w:fill="auto"/>
            <w:noWrap/>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2</w:t>
            </w:r>
          </w:p>
        </w:tc>
        <w:tc>
          <w:tcPr>
            <w:tcW w:w="880" w:type="dxa"/>
            <w:tcBorders>
              <w:top w:val="nil"/>
              <w:left w:val="nil"/>
              <w:bottom w:val="single" w:sz="4" w:space="0" w:color="auto"/>
              <w:right w:val="single" w:sz="4" w:space="0" w:color="auto"/>
            </w:tcBorders>
            <w:shd w:val="clear" w:color="auto" w:fill="auto"/>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3</w:t>
            </w:r>
          </w:p>
        </w:tc>
        <w:tc>
          <w:tcPr>
            <w:tcW w:w="1029" w:type="dxa"/>
            <w:tcBorders>
              <w:top w:val="nil"/>
              <w:left w:val="nil"/>
              <w:bottom w:val="single" w:sz="4" w:space="0" w:color="auto"/>
              <w:right w:val="single" w:sz="4" w:space="0" w:color="auto"/>
            </w:tcBorders>
            <w:shd w:val="clear" w:color="auto" w:fill="auto"/>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4</w:t>
            </w:r>
          </w:p>
        </w:tc>
        <w:tc>
          <w:tcPr>
            <w:tcW w:w="1106" w:type="dxa"/>
            <w:tcBorders>
              <w:top w:val="nil"/>
              <w:left w:val="nil"/>
              <w:bottom w:val="single" w:sz="4" w:space="0" w:color="auto"/>
              <w:right w:val="single" w:sz="4" w:space="0" w:color="auto"/>
            </w:tcBorders>
            <w:shd w:val="clear" w:color="auto" w:fill="auto"/>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5</w:t>
            </w:r>
          </w:p>
        </w:tc>
        <w:tc>
          <w:tcPr>
            <w:tcW w:w="1166" w:type="dxa"/>
            <w:tcBorders>
              <w:top w:val="nil"/>
              <w:left w:val="nil"/>
              <w:bottom w:val="single" w:sz="4" w:space="0" w:color="auto"/>
              <w:right w:val="single" w:sz="4" w:space="0" w:color="auto"/>
            </w:tcBorders>
            <w:shd w:val="clear" w:color="auto" w:fill="auto"/>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6</w:t>
            </w:r>
          </w:p>
        </w:tc>
        <w:tc>
          <w:tcPr>
            <w:tcW w:w="1420" w:type="dxa"/>
            <w:tcBorders>
              <w:top w:val="nil"/>
              <w:left w:val="nil"/>
              <w:bottom w:val="single" w:sz="4" w:space="0" w:color="auto"/>
              <w:right w:val="single" w:sz="4" w:space="0" w:color="auto"/>
            </w:tcBorders>
            <w:shd w:val="clear" w:color="auto" w:fill="auto"/>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7</w:t>
            </w:r>
          </w:p>
        </w:tc>
        <w:tc>
          <w:tcPr>
            <w:tcW w:w="986" w:type="dxa"/>
            <w:tcBorders>
              <w:top w:val="nil"/>
              <w:left w:val="nil"/>
              <w:bottom w:val="single" w:sz="4" w:space="0" w:color="auto"/>
              <w:right w:val="single" w:sz="4" w:space="0" w:color="auto"/>
            </w:tcBorders>
            <w:shd w:val="clear" w:color="auto" w:fill="auto"/>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8</w:t>
            </w:r>
          </w:p>
        </w:tc>
        <w:tc>
          <w:tcPr>
            <w:tcW w:w="1134" w:type="dxa"/>
            <w:tcBorders>
              <w:top w:val="nil"/>
              <w:left w:val="nil"/>
              <w:bottom w:val="single" w:sz="4" w:space="0" w:color="auto"/>
              <w:right w:val="single" w:sz="4" w:space="0" w:color="auto"/>
            </w:tcBorders>
            <w:shd w:val="clear" w:color="auto" w:fill="auto"/>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9</w:t>
            </w:r>
          </w:p>
        </w:tc>
        <w:tc>
          <w:tcPr>
            <w:tcW w:w="1417" w:type="dxa"/>
            <w:tcBorders>
              <w:top w:val="nil"/>
              <w:left w:val="nil"/>
              <w:bottom w:val="single" w:sz="4" w:space="0" w:color="auto"/>
              <w:right w:val="single" w:sz="4" w:space="0" w:color="auto"/>
            </w:tcBorders>
            <w:shd w:val="clear" w:color="auto" w:fill="auto"/>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10</w:t>
            </w:r>
          </w:p>
        </w:tc>
        <w:tc>
          <w:tcPr>
            <w:tcW w:w="1120" w:type="dxa"/>
            <w:tcBorders>
              <w:top w:val="nil"/>
              <w:left w:val="nil"/>
              <w:bottom w:val="single" w:sz="4" w:space="0" w:color="auto"/>
              <w:right w:val="single" w:sz="4" w:space="0" w:color="auto"/>
            </w:tcBorders>
            <w:shd w:val="clear" w:color="auto" w:fill="auto"/>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11</w:t>
            </w:r>
          </w:p>
        </w:tc>
      </w:tr>
      <w:tr w:rsidR="00BC7D33" w:rsidRPr="009D4812" w:rsidTr="00BC7D33">
        <w:trPr>
          <w:trHeight w:val="255"/>
        </w:trPr>
        <w:tc>
          <w:tcPr>
            <w:tcW w:w="290" w:type="dxa"/>
            <w:tcBorders>
              <w:top w:val="nil"/>
              <w:left w:val="single" w:sz="4" w:space="0" w:color="auto"/>
              <w:bottom w:val="single" w:sz="4" w:space="0" w:color="auto"/>
              <w:right w:val="nil"/>
            </w:tcBorders>
            <w:shd w:val="clear" w:color="000000" w:fill="FFFFFF"/>
            <w:noWrap/>
            <w:vAlign w:val="bottom"/>
            <w:hideMark/>
          </w:tcPr>
          <w:p w:rsidR="00BC7D33" w:rsidRPr="00B9415F" w:rsidRDefault="00BC7D33" w:rsidP="00BC7D33">
            <w:pPr>
              <w:jc w:val="center"/>
              <w:rPr>
                <w:rFonts w:ascii="Times New Roman" w:eastAsia="Times New Roman" w:hAnsi="Times New Roman" w:cs="Times New Roman"/>
                <w:color w:val="000000"/>
                <w:sz w:val="20"/>
                <w:szCs w:val="20"/>
              </w:rPr>
            </w:pPr>
            <w:r w:rsidRPr="00B9415F">
              <w:rPr>
                <w:rFonts w:ascii="Times New Roman" w:eastAsia="Times New Roman" w:hAnsi="Times New Roman" w:cs="Times New Roman"/>
                <w:color w:val="000000"/>
                <w:sz w:val="20"/>
                <w:szCs w:val="20"/>
              </w:rPr>
              <w:t> </w:t>
            </w:r>
          </w:p>
        </w:tc>
        <w:tc>
          <w:tcPr>
            <w:tcW w:w="366" w:type="dxa"/>
            <w:tcBorders>
              <w:top w:val="nil"/>
              <w:left w:val="nil"/>
              <w:bottom w:val="single" w:sz="4" w:space="0" w:color="auto"/>
              <w:right w:val="single" w:sz="4" w:space="0" w:color="auto"/>
            </w:tcBorders>
            <w:shd w:val="clear" w:color="000000" w:fill="FFFFFF"/>
            <w:noWrap/>
            <w:vAlign w:val="bottom"/>
            <w:hideMark/>
          </w:tcPr>
          <w:p w:rsidR="00BC7D33" w:rsidRPr="00B9415F" w:rsidRDefault="00BC7D33" w:rsidP="00BC7D33">
            <w:pPr>
              <w:jc w:val="center"/>
              <w:rPr>
                <w:rFonts w:ascii="Times New Roman" w:eastAsia="Times New Roman" w:hAnsi="Times New Roman" w:cs="Times New Roman"/>
                <w:color w:val="000000"/>
                <w:sz w:val="20"/>
                <w:szCs w:val="20"/>
              </w:rPr>
            </w:pPr>
          </w:p>
        </w:tc>
        <w:tc>
          <w:tcPr>
            <w:tcW w:w="3402" w:type="dxa"/>
            <w:tcBorders>
              <w:top w:val="nil"/>
              <w:left w:val="nil"/>
              <w:bottom w:val="single" w:sz="4" w:space="0" w:color="auto"/>
              <w:right w:val="single" w:sz="4" w:space="0" w:color="auto"/>
            </w:tcBorders>
            <w:shd w:val="clear" w:color="auto" w:fill="auto"/>
            <w:noWrap/>
            <w:vAlign w:val="center"/>
            <w:hideMark/>
          </w:tcPr>
          <w:p w:rsidR="00BC7D33" w:rsidRPr="00B9415F" w:rsidRDefault="00BC7D33" w:rsidP="00BC7D33">
            <w:pPr>
              <w:rPr>
                <w:rFonts w:ascii="Times New Roman" w:eastAsia="Times New Roman" w:hAnsi="Times New Roman" w:cs="Times New Roman"/>
                <w:b/>
                <w:bCs/>
                <w:sz w:val="20"/>
                <w:szCs w:val="20"/>
              </w:rPr>
            </w:pPr>
            <w:r w:rsidRPr="00B9415F">
              <w:rPr>
                <w:rFonts w:ascii="Times New Roman" w:eastAsia="Times New Roman" w:hAnsi="Times New Roman" w:cs="Times New Roman"/>
                <w:b/>
                <w:bCs/>
                <w:sz w:val="20"/>
                <w:szCs w:val="20"/>
              </w:rPr>
              <w:t>Всего по МО</w:t>
            </w:r>
          </w:p>
        </w:tc>
        <w:tc>
          <w:tcPr>
            <w:tcW w:w="880" w:type="dxa"/>
            <w:tcBorders>
              <w:top w:val="nil"/>
              <w:left w:val="nil"/>
              <w:bottom w:val="single" w:sz="4" w:space="0" w:color="auto"/>
              <w:right w:val="single" w:sz="4" w:space="0" w:color="auto"/>
            </w:tcBorders>
            <w:shd w:val="clear" w:color="auto" w:fill="auto"/>
            <w:vAlign w:val="center"/>
            <w:hideMark/>
          </w:tcPr>
          <w:p w:rsidR="00BC7D33" w:rsidRPr="00B9415F" w:rsidRDefault="00BC7D33" w:rsidP="00BC7D33">
            <w:pPr>
              <w:jc w:val="center"/>
              <w:rPr>
                <w:rFonts w:ascii="Times New Roman" w:eastAsia="Times New Roman" w:hAnsi="Times New Roman" w:cs="Times New Roman"/>
                <w:b/>
                <w:bCs/>
                <w:sz w:val="20"/>
                <w:szCs w:val="20"/>
              </w:rPr>
            </w:pPr>
            <w:r w:rsidRPr="00B9415F">
              <w:rPr>
                <w:rFonts w:ascii="Times New Roman" w:eastAsia="Times New Roman" w:hAnsi="Times New Roman" w:cs="Times New Roman"/>
                <w:b/>
                <w:bCs/>
                <w:sz w:val="20"/>
                <w:szCs w:val="20"/>
              </w:rPr>
              <w:t>Х</w:t>
            </w:r>
          </w:p>
        </w:tc>
        <w:tc>
          <w:tcPr>
            <w:tcW w:w="1029" w:type="dxa"/>
            <w:tcBorders>
              <w:top w:val="nil"/>
              <w:left w:val="nil"/>
              <w:bottom w:val="single" w:sz="4" w:space="0" w:color="auto"/>
              <w:right w:val="single" w:sz="4" w:space="0" w:color="auto"/>
            </w:tcBorders>
            <w:shd w:val="clear" w:color="auto" w:fill="auto"/>
            <w:noWrap/>
            <w:vAlign w:val="bottom"/>
            <w:hideMark/>
          </w:tcPr>
          <w:p w:rsidR="00BC7D33" w:rsidRPr="00B9415F" w:rsidRDefault="00BC7D33" w:rsidP="00BC7D33">
            <w:pPr>
              <w:jc w:val="right"/>
              <w:rPr>
                <w:rFonts w:ascii="Times New Roman" w:eastAsia="Times New Roman" w:hAnsi="Times New Roman" w:cs="Times New Roman"/>
                <w:b/>
                <w:bCs/>
                <w:sz w:val="20"/>
                <w:szCs w:val="20"/>
              </w:rPr>
            </w:pPr>
            <w:r w:rsidRPr="00B9415F">
              <w:rPr>
                <w:rFonts w:ascii="Times New Roman" w:eastAsia="Times New Roman" w:hAnsi="Times New Roman" w:cs="Times New Roman"/>
                <w:b/>
                <w:bCs/>
                <w:sz w:val="20"/>
                <w:szCs w:val="20"/>
              </w:rPr>
              <w:t>2598,5</w:t>
            </w:r>
          </w:p>
        </w:tc>
        <w:tc>
          <w:tcPr>
            <w:tcW w:w="1106" w:type="dxa"/>
            <w:tcBorders>
              <w:top w:val="nil"/>
              <w:left w:val="nil"/>
              <w:bottom w:val="single" w:sz="4" w:space="0" w:color="auto"/>
              <w:right w:val="single" w:sz="4" w:space="0" w:color="auto"/>
            </w:tcBorders>
            <w:shd w:val="clear" w:color="auto" w:fill="auto"/>
            <w:noWrap/>
            <w:vAlign w:val="bottom"/>
            <w:hideMark/>
          </w:tcPr>
          <w:p w:rsidR="00BC7D33" w:rsidRPr="00B9415F" w:rsidRDefault="00BC7D33" w:rsidP="00BC7D33">
            <w:pPr>
              <w:jc w:val="right"/>
              <w:rPr>
                <w:rFonts w:ascii="Times New Roman" w:eastAsia="Times New Roman" w:hAnsi="Times New Roman" w:cs="Times New Roman"/>
                <w:b/>
                <w:bCs/>
                <w:sz w:val="20"/>
                <w:szCs w:val="20"/>
              </w:rPr>
            </w:pPr>
            <w:r w:rsidRPr="00B9415F">
              <w:rPr>
                <w:rFonts w:ascii="Times New Roman" w:eastAsia="Times New Roman" w:hAnsi="Times New Roman" w:cs="Times New Roman"/>
                <w:b/>
                <w:bCs/>
                <w:sz w:val="20"/>
                <w:szCs w:val="20"/>
              </w:rPr>
              <w:t>87</w:t>
            </w:r>
          </w:p>
        </w:tc>
        <w:tc>
          <w:tcPr>
            <w:tcW w:w="1166" w:type="dxa"/>
            <w:tcBorders>
              <w:top w:val="nil"/>
              <w:left w:val="nil"/>
              <w:bottom w:val="single" w:sz="4" w:space="0" w:color="auto"/>
              <w:right w:val="single" w:sz="4" w:space="0" w:color="auto"/>
            </w:tcBorders>
            <w:shd w:val="clear" w:color="auto" w:fill="auto"/>
            <w:noWrap/>
            <w:vAlign w:val="bottom"/>
            <w:hideMark/>
          </w:tcPr>
          <w:p w:rsidR="00BC7D33" w:rsidRPr="00B9415F" w:rsidRDefault="00BC7D33" w:rsidP="00BC7D33">
            <w:pPr>
              <w:jc w:val="right"/>
              <w:rPr>
                <w:rFonts w:ascii="Times New Roman" w:eastAsia="Times New Roman" w:hAnsi="Times New Roman" w:cs="Times New Roman"/>
                <w:b/>
                <w:bCs/>
                <w:sz w:val="20"/>
                <w:szCs w:val="20"/>
              </w:rPr>
            </w:pPr>
            <w:r w:rsidRPr="00B9415F">
              <w:rPr>
                <w:rFonts w:ascii="Times New Roman" w:eastAsia="Times New Roman" w:hAnsi="Times New Roman" w:cs="Times New Roman"/>
                <w:b/>
                <w:bCs/>
                <w:sz w:val="20"/>
                <w:szCs w:val="20"/>
              </w:rPr>
              <w:t>4759373,50</w:t>
            </w:r>
          </w:p>
        </w:tc>
        <w:tc>
          <w:tcPr>
            <w:tcW w:w="1420" w:type="dxa"/>
            <w:tcBorders>
              <w:top w:val="nil"/>
              <w:left w:val="nil"/>
              <w:bottom w:val="single" w:sz="4" w:space="0" w:color="auto"/>
              <w:right w:val="single" w:sz="4" w:space="0" w:color="auto"/>
            </w:tcBorders>
            <w:shd w:val="clear" w:color="auto" w:fill="auto"/>
            <w:noWrap/>
            <w:vAlign w:val="bottom"/>
            <w:hideMark/>
          </w:tcPr>
          <w:p w:rsidR="00BC7D33" w:rsidRPr="00B9415F" w:rsidRDefault="00BC7D33" w:rsidP="00BC7D33">
            <w:pPr>
              <w:jc w:val="right"/>
              <w:rPr>
                <w:rFonts w:ascii="Times New Roman" w:eastAsia="Times New Roman" w:hAnsi="Times New Roman" w:cs="Times New Roman"/>
                <w:b/>
                <w:bCs/>
                <w:sz w:val="20"/>
                <w:szCs w:val="20"/>
              </w:rPr>
            </w:pPr>
            <w:r w:rsidRPr="00B9415F">
              <w:rPr>
                <w:rFonts w:ascii="Times New Roman" w:eastAsia="Times New Roman" w:hAnsi="Times New Roman" w:cs="Times New Roman"/>
                <w:b/>
                <w:bCs/>
                <w:sz w:val="20"/>
                <w:szCs w:val="20"/>
              </w:rPr>
              <w:t>4 759 373,50</w:t>
            </w:r>
          </w:p>
        </w:tc>
        <w:tc>
          <w:tcPr>
            <w:tcW w:w="986" w:type="dxa"/>
            <w:tcBorders>
              <w:top w:val="nil"/>
              <w:left w:val="nil"/>
              <w:bottom w:val="single" w:sz="4" w:space="0" w:color="auto"/>
              <w:right w:val="single" w:sz="4" w:space="0" w:color="auto"/>
            </w:tcBorders>
            <w:shd w:val="clear" w:color="auto" w:fill="auto"/>
            <w:noWrap/>
            <w:vAlign w:val="bottom"/>
            <w:hideMark/>
          </w:tcPr>
          <w:p w:rsidR="00BC7D33" w:rsidRPr="00B9415F" w:rsidRDefault="00BC7D33" w:rsidP="00BC7D33">
            <w:pPr>
              <w:jc w:val="right"/>
              <w:rPr>
                <w:rFonts w:ascii="Times New Roman" w:eastAsia="Times New Roman" w:hAnsi="Times New Roman" w:cs="Times New Roman"/>
                <w:b/>
                <w:bCs/>
                <w:sz w:val="20"/>
                <w:szCs w:val="20"/>
              </w:rPr>
            </w:pPr>
            <w:r w:rsidRPr="00B9415F">
              <w:rPr>
                <w:rFonts w:ascii="Times New Roman" w:eastAsia="Times New Roman" w:hAnsi="Times New Roman" w:cs="Times New Roman"/>
                <w:b/>
                <w:bCs/>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BC7D33" w:rsidRPr="00B9415F" w:rsidRDefault="00BC7D33" w:rsidP="00BC7D33">
            <w:pPr>
              <w:jc w:val="right"/>
              <w:rPr>
                <w:rFonts w:ascii="Times New Roman" w:eastAsia="Times New Roman" w:hAnsi="Times New Roman" w:cs="Times New Roman"/>
                <w:b/>
                <w:bCs/>
                <w:sz w:val="20"/>
                <w:szCs w:val="20"/>
              </w:rPr>
            </w:pPr>
            <w:r w:rsidRPr="00B9415F">
              <w:rPr>
                <w:rFonts w:ascii="Times New Roman" w:eastAsia="Times New Roman" w:hAnsi="Times New Roman" w:cs="Times New Roman"/>
                <w:b/>
                <w:bCs/>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rsidR="00BC7D33" w:rsidRPr="00B9415F" w:rsidRDefault="00BC7D33" w:rsidP="00BC7D33">
            <w:pPr>
              <w:jc w:val="right"/>
              <w:rPr>
                <w:rFonts w:ascii="Times New Roman" w:eastAsia="Times New Roman" w:hAnsi="Times New Roman" w:cs="Times New Roman"/>
                <w:b/>
                <w:bCs/>
                <w:sz w:val="20"/>
                <w:szCs w:val="20"/>
              </w:rPr>
            </w:pPr>
            <w:r w:rsidRPr="00B9415F">
              <w:rPr>
                <w:rFonts w:ascii="Times New Roman" w:eastAsia="Times New Roman" w:hAnsi="Times New Roman" w:cs="Times New Roman"/>
                <w:b/>
                <w:bCs/>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rsidR="00BC7D33" w:rsidRPr="00B9415F" w:rsidRDefault="00BC7D33" w:rsidP="00BC7D33">
            <w:pPr>
              <w:jc w:val="center"/>
              <w:rPr>
                <w:rFonts w:ascii="Times New Roman" w:eastAsia="Times New Roman" w:hAnsi="Times New Roman" w:cs="Times New Roman"/>
                <w:b/>
                <w:bCs/>
                <w:sz w:val="20"/>
                <w:szCs w:val="20"/>
              </w:rPr>
            </w:pPr>
            <w:r w:rsidRPr="00B9415F">
              <w:rPr>
                <w:rFonts w:ascii="Times New Roman" w:eastAsia="Times New Roman" w:hAnsi="Times New Roman" w:cs="Times New Roman"/>
                <w:b/>
                <w:bCs/>
                <w:sz w:val="20"/>
                <w:szCs w:val="20"/>
              </w:rPr>
              <w:t>Х</w:t>
            </w:r>
          </w:p>
        </w:tc>
      </w:tr>
      <w:tr w:rsidR="00BC7D33" w:rsidRPr="009D4812" w:rsidTr="00BC7D33">
        <w:trPr>
          <w:trHeight w:val="255"/>
        </w:trPr>
        <w:tc>
          <w:tcPr>
            <w:tcW w:w="290" w:type="dxa"/>
            <w:tcBorders>
              <w:top w:val="nil"/>
              <w:left w:val="single" w:sz="4" w:space="0" w:color="auto"/>
              <w:bottom w:val="single" w:sz="4" w:space="0" w:color="auto"/>
              <w:right w:val="nil"/>
            </w:tcBorders>
            <w:shd w:val="clear" w:color="000000" w:fill="FFFFFF"/>
            <w:noWrap/>
            <w:vAlign w:val="bottom"/>
            <w:hideMark/>
          </w:tcPr>
          <w:p w:rsidR="00BC7D33" w:rsidRPr="00B9415F" w:rsidRDefault="00BC7D33" w:rsidP="00BC7D33">
            <w:pPr>
              <w:jc w:val="center"/>
              <w:rPr>
                <w:rFonts w:ascii="Times New Roman" w:eastAsia="Times New Roman" w:hAnsi="Times New Roman" w:cs="Times New Roman"/>
                <w:color w:val="000000"/>
                <w:sz w:val="20"/>
                <w:szCs w:val="20"/>
              </w:rPr>
            </w:pPr>
            <w:r w:rsidRPr="00B9415F">
              <w:rPr>
                <w:rFonts w:ascii="Times New Roman" w:eastAsia="Times New Roman" w:hAnsi="Times New Roman" w:cs="Times New Roman"/>
                <w:color w:val="000000"/>
                <w:sz w:val="20"/>
                <w:szCs w:val="20"/>
              </w:rPr>
              <w:t> </w:t>
            </w:r>
          </w:p>
        </w:tc>
        <w:tc>
          <w:tcPr>
            <w:tcW w:w="366" w:type="dxa"/>
            <w:tcBorders>
              <w:top w:val="nil"/>
              <w:left w:val="nil"/>
              <w:bottom w:val="single" w:sz="4" w:space="0" w:color="auto"/>
              <w:right w:val="single" w:sz="4" w:space="0" w:color="auto"/>
            </w:tcBorders>
            <w:shd w:val="clear" w:color="000000" w:fill="FFFFFF"/>
            <w:noWrap/>
            <w:vAlign w:val="bottom"/>
            <w:hideMark/>
          </w:tcPr>
          <w:p w:rsidR="00BC7D33" w:rsidRPr="00B9415F" w:rsidRDefault="00BC7D33" w:rsidP="00BC7D33">
            <w:pPr>
              <w:rPr>
                <w:rFonts w:ascii="Times New Roman" w:eastAsia="Times New Roman" w:hAnsi="Times New Roman" w:cs="Times New Roman"/>
                <w:color w:val="000000"/>
                <w:sz w:val="20"/>
                <w:szCs w:val="20"/>
              </w:rPr>
            </w:pPr>
            <w:r w:rsidRPr="009D4812">
              <w:rPr>
                <w:rFonts w:ascii="Times New Roman" w:eastAsia="Times New Roman" w:hAnsi="Times New Roman" w:cs="Times New Roman"/>
                <w:color w:val="000000"/>
                <w:sz w:val="20"/>
                <w:szCs w:val="20"/>
              </w:rPr>
              <w:t>1</w:t>
            </w:r>
          </w:p>
        </w:tc>
        <w:tc>
          <w:tcPr>
            <w:tcW w:w="3402" w:type="dxa"/>
            <w:tcBorders>
              <w:top w:val="nil"/>
              <w:left w:val="nil"/>
              <w:bottom w:val="single" w:sz="4" w:space="0" w:color="auto"/>
              <w:right w:val="single" w:sz="4" w:space="0" w:color="auto"/>
            </w:tcBorders>
            <w:shd w:val="clear" w:color="auto" w:fill="auto"/>
            <w:noWrap/>
            <w:vAlign w:val="center"/>
            <w:hideMark/>
          </w:tcPr>
          <w:p w:rsidR="00BC7D33" w:rsidRPr="00B9415F" w:rsidRDefault="00BC7D33" w:rsidP="00BC7D33">
            <w:pP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с. Сюмси, ул. Строителей, д. 3</w:t>
            </w:r>
          </w:p>
        </w:tc>
        <w:tc>
          <w:tcPr>
            <w:tcW w:w="880" w:type="dxa"/>
            <w:tcBorders>
              <w:top w:val="nil"/>
              <w:left w:val="nil"/>
              <w:bottom w:val="single" w:sz="4" w:space="0" w:color="auto"/>
              <w:right w:val="single" w:sz="4" w:space="0" w:color="auto"/>
            </w:tcBorders>
            <w:shd w:val="clear" w:color="000000" w:fill="FFFFFF"/>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1974</w:t>
            </w:r>
          </w:p>
        </w:tc>
        <w:tc>
          <w:tcPr>
            <w:tcW w:w="1029" w:type="dxa"/>
            <w:tcBorders>
              <w:top w:val="nil"/>
              <w:left w:val="nil"/>
              <w:bottom w:val="single" w:sz="4" w:space="0" w:color="auto"/>
              <w:right w:val="single" w:sz="4" w:space="0" w:color="auto"/>
            </w:tcBorders>
            <w:shd w:val="clear" w:color="000000" w:fill="FFFFFF"/>
            <w:noWrap/>
            <w:vAlign w:val="bottom"/>
            <w:hideMark/>
          </w:tcPr>
          <w:p w:rsidR="00BC7D33" w:rsidRPr="00B9415F" w:rsidRDefault="00BC7D33" w:rsidP="00BC7D33">
            <w:pPr>
              <w:jc w:val="right"/>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790,7</w:t>
            </w:r>
          </w:p>
        </w:tc>
        <w:tc>
          <w:tcPr>
            <w:tcW w:w="1106" w:type="dxa"/>
            <w:tcBorders>
              <w:top w:val="nil"/>
              <w:left w:val="nil"/>
              <w:bottom w:val="single" w:sz="4" w:space="0" w:color="auto"/>
              <w:right w:val="single" w:sz="4" w:space="0" w:color="auto"/>
            </w:tcBorders>
            <w:shd w:val="clear" w:color="000000" w:fill="FFFFFF"/>
            <w:noWrap/>
            <w:vAlign w:val="bottom"/>
            <w:hideMark/>
          </w:tcPr>
          <w:p w:rsidR="00BC7D33" w:rsidRPr="00B9415F" w:rsidRDefault="00BC7D33" w:rsidP="00BC7D33">
            <w:pPr>
              <w:jc w:val="right"/>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28</w:t>
            </w:r>
          </w:p>
        </w:tc>
        <w:tc>
          <w:tcPr>
            <w:tcW w:w="1166" w:type="dxa"/>
            <w:tcBorders>
              <w:top w:val="nil"/>
              <w:left w:val="nil"/>
              <w:bottom w:val="single" w:sz="4" w:space="0" w:color="auto"/>
              <w:right w:val="single" w:sz="4" w:space="0" w:color="auto"/>
            </w:tcBorders>
            <w:shd w:val="clear" w:color="auto" w:fill="auto"/>
            <w:noWrap/>
            <w:vAlign w:val="bottom"/>
            <w:hideMark/>
          </w:tcPr>
          <w:p w:rsidR="00BC7D33" w:rsidRPr="00B9415F" w:rsidRDefault="00BC7D33" w:rsidP="00BC7D33">
            <w:pPr>
              <w:jc w:val="right"/>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2260786,14</w:t>
            </w:r>
          </w:p>
        </w:tc>
        <w:tc>
          <w:tcPr>
            <w:tcW w:w="1420" w:type="dxa"/>
            <w:tcBorders>
              <w:top w:val="nil"/>
              <w:left w:val="nil"/>
              <w:bottom w:val="single" w:sz="4" w:space="0" w:color="auto"/>
              <w:right w:val="single" w:sz="4" w:space="0" w:color="auto"/>
            </w:tcBorders>
            <w:shd w:val="clear" w:color="000000" w:fill="FFFFFF"/>
            <w:noWrap/>
            <w:vAlign w:val="bottom"/>
            <w:hideMark/>
          </w:tcPr>
          <w:p w:rsidR="00BC7D33" w:rsidRPr="00B9415F" w:rsidRDefault="00BC7D33" w:rsidP="00BC7D33">
            <w:pPr>
              <w:jc w:val="right"/>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2 260 786,14</w:t>
            </w:r>
          </w:p>
        </w:tc>
        <w:tc>
          <w:tcPr>
            <w:tcW w:w="986" w:type="dxa"/>
            <w:tcBorders>
              <w:top w:val="nil"/>
              <w:left w:val="nil"/>
              <w:bottom w:val="single" w:sz="4" w:space="0" w:color="auto"/>
              <w:right w:val="single" w:sz="4" w:space="0" w:color="auto"/>
            </w:tcBorders>
            <w:shd w:val="clear" w:color="000000" w:fill="FFFFFF"/>
            <w:noWrap/>
            <w:vAlign w:val="bottom"/>
            <w:hideMark/>
          </w:tcPr>
          <w:p w:rsidR="00BC7D33" w:rsidRPr="00B9415F" w:rsidRDefault="00BC7D33" w:rsidP="00BC7D33">
            <w:pPr>
              <w:rPr>
                <w:rFonts w:ascii="Times New Roman" w:eastAsia="Times New Roman" w:hAnsi="Times New Roman" w:cs="Times New Roman"/>
                <w:b/>
                <w:bCs/>
                <w:sz w:val="20"/>
                <w:szCs w:val="20"/>
              </w:rPr>
            </w:pPr>
            <w:r w:rsidRPr="00B9415F">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C7D33" w:rsidRPr="00B9415F" w:rsidRDefault="00BC7D33" w:rsidP="00BC7D33">
            <w:pPr>
              <w:rPr>
                <w:rFonts w:ascii="Times New Roman" w:eastAsia="Times New Roman" w:hAnsi="Times New Roman" w:cs="Times New Roman"/>
                <w:b/>
                <w:bCs/>
                <w:sz w:val="20"/>
                <w:szCs w:val="20"/>
              </w:rPr>
            </w:pPr>
            <w:r w:rsidRPr="00B9415F">
              <w:rPr>
                <w:rFonts w:ascii="Times New Roman" w:eastAsia="Times New Roman" w:hAnsi="Times New Roman" w:cs="Times New Roman"/>
                <w:b/>
                <w:b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C7D33" w:rsidRPr="00B9415F" w:rsidRDefault="00BC7D33" w:rsidP="00BC7D33">
            <w:pPr>
              <w:rPr>
                <w:rFonts w:ascii="Times New Roman" w:eastAsia="Times New Roman" w:hAnsi="Times New Roman" w:cs="Times New Roman"/>
                <w:b/>
                <w:bCs/>
                <w:sz w:val="20"/>
                <w:szCs w:val="20"/>
              </w:rPr>
            </w:pPr>
            <w:r w:rsidRPr="00B9415F">
              <w:rPr>
                <w:rFonts w:ascii="Times New Roman" w:eastAsia="Times New Roman" w:hAnsi="Times New Roman" w:cs="Times New Roman"/>
                <w:b/>
                <w:bCs/>
                <w:sz w:val="20"/>
                <w:szCs w:val="20"/>
              </w:rPr>
              <w:t> </w:t>
            </w:r>
          </w:p>
        </w:tc>
        <w:tc>
          <w:tcPr>
            <w:tcW w:w="1120" w:type="dxa"/>
            <w:tcBorders>
              <w:top w:val="nil"/>
              <w:left w:val="nil"/>
              <w:bottom w:val="single" w:sz="4" w:space="0" w:color="auto"/>
              <w:right w:val="single" w:sz="4" w:space="0" w:color="auto"/>
            </w:tcBorders>
            <w:shd w:val="clear" w:color="000000" w:fill="FFFFFF"/>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2859,22</w:t>
            </w:r>
          </w:p>
        </w:tc>
      </w:tr>
      <w:tr w:rsidR="00BC7D33" w:rsidRPr="009D4812" w:rsidTr="00BC7D33">
        <w:trPr>
          <w:trHeight w:val="255"/>
        </w:trPr>
        <w:tc>
          <w:tcPr>
            <w:tcW w:w="290" w:type="dxa"/>
            <w:tcBorders>
              <w:top w:val="nil"/>
              <w:left w:val="single" w:sz="4" w:space="0" w:color="auto"/>
              <w:bottom w:val="single" w:sz="4" w:space="0" w:color="auto"/>
              <w:right w:val="nil"/>
            </w:tcBorders>
            <w:shd w:val="clear" w:color="000000" w:fill="FFFFFF"/>
            <w:noWrap/>
            <w:vAlign w:val="bottom"/>
            <w:hideMark/>
          </w:tcPr>
          <w:p w:rsidR="00BC7D33" w:rsidRPr="00B9415F" w:rsidRDefault="00BC7D33" w:rsidP="00BC7D33">
            <w:pPr>
              <w:jc w:val="center"/>
              <w:rPr>
                <w:rFonts w:ascii="Times New Roman" w:eastAsia="Times New Roman" w:hAnsi="Times New Roman" w:cs="Times New Roman"/>
                <w:color w:val="000000"/>
                <w:sz w:val="20"/>
                <w:szCs w:val="20"/>
              </w:rPr>
            </w:pPr>
            <w:r w:rsidRPr="00B9415F">
              <w:rPr>
                <w:rFonts w:ascii="Times New Roman" w:eastAsia="Times New Roman" w:hAnsi="Times New Roman" w:cs="Times New Roman"/>
                <w:color w:val="000000"/>
                <w:sz w:val="20"/>
                <w:szCs w:val="20"/>
              </w:rPr>
              <w:t> </w:t>
            </w:r>
          </w:p>
        </w:tc>
        <w:tc>
          <w:tcPr>
            <w:tcW w:w="366" w:type="dxa"/>
            <w:tcBorders>
              <w:top w:val="nil"/>
              <w:left w:val="nil"/>
              <w:bottom w:val="single" w:sz="4" w:space="0" w:color="auto"/>
              <w:right w:val="single" w:sz="4" w:space="0" w:color="auto"/>
            </w:tcBorders>
            <w:shd w:val="clear" w:color="000000" w:fill="FFFFFF"/>
            <w:noWrap/>
            <w:vAlign w:val="bottom"/>
            <w:hideMark/>
          </w:tcPr>
          <w:p w:rsidR="00BC7D33" w:rsidRPr="00B9415F" w:rsidRDefault="00BC7D33" w:rsidP="00BC7D33">
            <w:pPr>
              <w:rPr>
                <w:rFonts w:ascii="Times New Roman" w:eastAsia="Times New Roman" w:hAnsi="Times New Roman" w:cs="Times New Roman"/>
                <w:color w:val="000000"/>
                <w:sz w:val="20"/>
                <w:szCs w:val="20"/>
              </w:rPr>
            </w:pPr>
            <w:r w:rsidRPr="009D4812">
              <w:rPr>
                <w:rFonts w:ascii="Times New Roman" w:eastAsia="Times New Roman" w:hAnsi="Times New Roman" w:cs="Times New Roman"/>
                <w:color w:val="000000"/>
                <w:sz w:val="20"/>
                <w:szCs w:val="20"/>
              </w:rPr>
              <w:t>2</w:t>
            </w:r>
          </w:p>
        </w:tc>
        <w:tc>
          <w:tcPr>
            <w:tcW w:w="3402" w:type="dxa"/>
            <w:tcBorders>
              <w:top w:val="nil"/>
              <w:left w:val="nil"/>
              <w:bottom w:val="single" w:sz="4" w:space="0" w:color="auto"/>
              <w:right w:val="single" w:sz="4" w:space="0" w:color="auto"/>
            </w:tcBorders>
            <w:shd w:val="clear" w:color="auto" w:fill="auto"/>
            <w:noWrap/>
            <w:vAlign w:val="center"/>
            <w:hideMark/>
          </w:tcPr>
          <w:p w:rsidR="00BC7D33" w:rsidRPr="00B9415F" w:rsidRDefault="00BC7D33" w:rsidP="00BC7D33">
            <w:pP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с. Сюмси, ул. Строителей, д. 14</w:t>
            </w:r>
          </w:p>
        </w:tc>
        <w:tc>
          <w:tcPr>
            <w:tcW w:w="880" w:type="dxa"/>
            <w:tcBorders>
              <w:top w:val="nil"/>
              <w:left w:val="nil"/>
              <w:bottom w:val="single" w:sz="4" w:space="0" w:color="auto"/>
              <w:right w:val="single" w:sz="4" w:space="0" w:color="auto"/>
            </w:tcBorders>
            <w:shd w:val="clear" w:color="000000" w:fill="FFFFFF"/>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1976</w:t>
            </w:r>
          </w:p>
        </w:tc>
        <w:tc>
          <w:tcPr>
            <w:tcW w:w="1029" w:type="dxa"/>
            <w:tcBorders>
              <w:top w:val="nil"/>
              <w:left w:val="nil"/>
              <w:bottom w:val="single" w:sz="4" w:space="0" w:color="auto"/>
              <w:right w:val="single" w:sz="4" w:space="0" w:color="auto"/>
            </w:tcBorders>
            <w:shd w:val="clear" w:color="000000" w:fill="FFFFFF"/>
            <w:noWrap/>
            <w:vAlign w:val="bottom"/>
            <w:hideMark/>
          </w:tcPr>
          <w:p w:rsidR="00BC7D33" w:rsidRPr="00B9415F" w:rsidRDefault="00BC7D33" w:rsidP="00BC7D33">
            <w:pPr>
              <w:jc w:val="right"/>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714,5</w:t>
            </w:r>
          </w:p>
        </w:tc>
        <w:tc>
          <w:tcPr>
            <w:tcW w:w="1106" w:type="dxa"/>
            <w:tcBorders>
              <w:top w:val="nil"/>
              <w:left w:val="nil"/>
              <w:bottom w:val="single" w:sz="4" w:space="0" w:color="auto"/>
              <w:right w:val="single" w:sz="4" w:space="0" w:color="auto"/>
            </w:tcBorders>
            <w:shd w:val="clear" w:color="000000" w:fill="FFFFFF"/>
            <w:noWrap/>
            <w:vAlign w:val="bottom"/>
            <w:hideMark/>
          </w:tcPr>
          <w:p w:rsidR="00BC7D33" w:rsidRPr="00B9415F" w:rsidRDefault="00BC7D33" w:rsidP="00BC7D33">
            <w:pPr>
              <w:jc w:val="right"/>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34</w:t>
            </w:r>
          </w:p>
        </w:tc>
        <w:tc>
          <w:tcPr>
            <w:tcW w:w="1166" w:type="dxa"/>
            <w:tcBorders>
              <w:top w:val="nil"/>
              <w:left w:val="nil"/>
              <w:bottom w:val="single" w:sz="4" w:space="0" w:color="auto"/>
              <w:right w:val="single" w:sz="4" w:space="0" w:color="auto"/>
            </w:tcBorders>
            <w:shd w:val="clear" w:color="auto" w:fill="auto"/>
            <w:noWrap/>
            <w:vAlign w:val="bottom"/>
            <w:hideMark/>
          </w:tcPr>
          <w:p w:rsidR="00BC7D33" w:rsidRPr="00B9415F" w:rsidRDefault="00BC7D33" w:rsidP="00BC7D33">
            <w:pPr>
              <w:jc w:val="right"/>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2076081,39</w:t>
            </w:r>
          </w:p>
        </w:tc>
        <w:tc>
          <w:tcPr>
            <w:tcW w:w="1420" w:type="dxa"/>
            <w:tcBorders>
              <w:top w:val="nil"/>
              <w:left w:val="nil"/>
              <w:bottom w:val="single" w:sz="4" w:space="0" w:color="auto"/>
              <w:right w:val="single" w:sz="4" w:space="0" w:color="auto"/>
            </w:tcBorders>
            <w:shd w:val="clear" w:color="000000" w:fill="FFFFFF"/>
            <w:noWrap/>
            <w:vAlign w:val="bottom"/>
            <w:hideMark/>
          </w:tcPr>
          <w:p w:rsidR="00BC7D33" w:rsidRPr="00B9415F" w:rsidRDefault="00BC7D33" w:rsidP="00BC7D33">
            <w:pPr>
              <w:jc w:val="right"/>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2 076 081,39</w:t>
            </w:r>
          </w:p>
        </w:tc>
        <w:tc>
          <w:tcPr>
            <w:tcW w:w="986" w:type="dxa"/>
            <w:tcBorders>
              <w:top w:val="nil"/>
              <w:left w:val="nil"/>
              <w:bottom w:val="single" w:sz="4" w:space="0" w:color="auto"/>
              <w:right w:val="single" w:sz="4" w:space="0" w:color="auto"/>
            </w:tcBorders>
            <w:shd w:val="clear" w:color="000000" w:fill="FFFFFF"/>
            <w:noWrap/>
            <w:vAlign w:val="bottom"/>
            <w:hideMark/>
          </w:tcPr>
          <w:p w:rsidR="00BC7D33" w:rsidRPr="00B9415F" w:rsidRDefault="00BC7D33" w:rsidP="00BC7D33">
            <w:pP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C7D33" w:rsidRPr="00B9415F" w:rsidRDefault="00BC7D33" w:rsidP="00BC7D33">
            <w:pP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C7D33" w:rsidRPr="00B9415F" w:rsidRDefault="00BC7D33" w:rsidP="00BC7D33">
            <w:pP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 </w:t>
            </w:r>
          </w:p>
        </w:tc>
        <w:tc>
          <w:tcPr>
            <w:tcW w:w="1120" w:type="dxa"/>
            <w:tcBorders>
              <w:top w:val="nil"/>
              <w:left w:val="nil"/>
              <w:bottom w:val="single" w:sz="4" w:space="0" w:color="auto"/>
              <w:right w:val="single" w:sz="4" w:space="0" w:color="auto"/>
            </w:tcBorders>
            <w:shd w:val="clear" w:color="000000" w:fill="FFFFFF"/>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2905,64</w:t>
            </w:r>
          </w:p>
        </w:tc>
      </w:tr>
      <w:tr w:rsidR="00BC7D33" w:rsidRPr="009D4812" w:rsidTr="00BC7D33">
        <w:trPr>
          <w:trHeight w:val="255"/>
        </w:trPr>
        <w:tc>
          <w:tcPr>
            <w:tcW w:w="290" w:type="dxa"/>
            <w:tcBorders>
              <w:top w:val="nil"/>
              <w:left w:val="single" w:sz="4" w:space="0" w:color="auto"/>
              <w:bottom w:val="single" w:sz="4" w:space="0" w:color="auto"/>
              <w:right w:val="nil"/>
            </w:tcBorders>
            <w:shd w:val="clear" w:color="000000" w:fill="FFFFFF"/>
            <w:noWrap/>
            <w:vAlign w:val="bottom"/>
            <w:hideMark/>
          </w:tcPr>
          <w:p w:rsidR="00BC7D33" w:rsidRPr="00B9415F" w:rsidRDefault="00BC7D33" w:rsidP="00BC7D33">
            <w:pPr>
              <w:jc w:val="center"/>
              <w:rPr>
                <w:rFonts w:ascii="Times New Roman" w:eastAsia="Times New Roman" w:hAnsi="Times New Roman" w:cs="Times New Roman"/>
                <w:color w:val="000000"/>
                <w:sz w:val="20"/>
                <w:szCs w:val="20"/>
              </w:rPr>
            </w:pPr>
            <w:r w:rsidRPr="00B9415F">
              <w:rPr>
                <w:rFonts w:ascii="Times New Roman" w:eastAsia="Times New Roman" w:hAnsi="Times New Roman" w:cs="Times New Roman"/>
                <w:color w:val="000000"/>
                <w:sz w:val="20"/>
                <w:szCs w:val="20"/>
              </w:rPr>
              <w:t> </w:t>
            </w:r>
          </w:p>
        </w:tc>
        <w:tc>
          <w:tcPr>
            <w:tcW w:w="366" w:type="dxa"/>
            <w:tcBorders>
              <w:top w:val="nil"/>
              <w:left w:val="nil"/>
              <w:bottom w:val="single" w:sz="4" w:space="0" w:color="auto"/>
              <w:right w:val="single" w:sz="4" w:space="0" w:color="auto"/>
            </w:tcBorders>
            <w:shd w:val="clear" w:color="000000" w:fill="FFFFFF"/>
            <w:noWrap/>
            <w:vAlign w:val="bottom"/>
            <w:hideMark/>
          </w:tcPr>
          <w:p w:rsidR="00BC7D33" w:rsidRPr="00B9415F" w:rsidRDefault="00BC7D33" w:rsidP="00BC7D33">
            <w:pPr>
              <w:rPr>
                <w:rFonts w:ascii="Times New Roman" w:eastAsia="Times New Roman" w:hAnsi="Times New Roman" w:cs="Times New Roman"/>
                <w:color w:val="000000"/>
                <w:sz w:val="20"/>
                <w:szCs w:val="20"/>
              </w:rPr>
            </w:pPr>
            <w:r w:rsidRPr="00B9415F">
              <w:rPr>
                <w:rFonts w:ascii="Times New Roman" w:eastAsia="Times New Roman" w:hAnsi="Times New Roman" w:cs="Times New Roman"/>
                <w:color w:val="000000"/>
                <w:sz w:val="20"/>
                <w:szCs w:val="20"/>
              </w:rPr>
              <w:t> </w:t>
            </w:r>
            <w:r w:rsidRPr="009D4812">
              <w:rPr>
                <w:rFonts w:ascii="Times New Roman" w:eastAsia="Times New Roman" w:hAnsi="Times New Roman" w:cs="Times New Roman"/>
                <w:color w:val="000000"/>
                <w:sz w:val="20"/>
                <w:szCs w:val="20"/>
              </w:rPr>
              <w:t>3</w:t>
            </w:r>
          </w:p>
        </w:tc>
        <w:tc>
          <w:tcPr>
            <w:tcW w:w="3402" w:type="dxa"/>
            <w:tcBorders>
              <w:top w:val="nil"/>
              <w:left w:val="nil"/>
              <w:bottom w:val="single" w:sz="4" w:space="0" w:color="auto"/>
              <w:right w:val="single" w:sz="4" w:space="0" w:color="auto"/>
            </w:tcBorders>
            <w:shd w:val="clear" w:color="000000" w:fill="FFFFFF"/>
            <w:noWrap/>
            <w:vAlign w:val="center"/>
            <w:hideMark/>
          </w:tcPr>
          <w:p w:rsidR="00BC7D33" w:rsidRPr="00B9415F" w:rsidRDefault="00BC7D33" w:rsidP="00BC7D33">
            <w:pP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с. Сюмси, ул. Строителей, д. 10</w:t>
            </w:r>
          </w:p>
        </w:tc>
        <w:tc>
          <w:tcPr>
            <w:tcW w:w="880" w:type="dxa"/>
            <w:tcBorders>
              <w:top w:val="nil"/>
              <w:left w:val="nil"/>
              <w:bottom w:val="single" w:sz="4" w:space="0" w:color="auto"/>
              <w:right w:val="single" w:sz="4" w:space="0" w:color="auto"/>
            </w:tcBorders>
            <w:shd w:val="clear" w:color="000000" w:fill="FFFFFF"/>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1974</w:t>
            </w:r>
          </w:p>
        </w:tc>
        <w:tc>
          <w:tcPr>
            <w:tcW w:w="1029" w:type="dxa"/>
            <w:tcBorders>
              <w:top w:val="nil"/>
              <w:left w:val="nil"/>
              <w:bottom w:val="single" w:sz="4" w:space="0" w:color="auto"/>
              <w:right w:val="single" w:sz="4" w:space="0" w:color="auto"/>
            </w:tcBorders>
            <w:shd w:val="clear" w:color="000000" w:fill="FFFFFF"/>
            <w:noWrap/>
            <w:vAlign w:val="bottom"/>
            <w:hideMark/>
          </w:tcPr>
          <w:p w:rsidR="00BC7D33" w:rsidRPr="00B9415F" w:rsidRDefault="00BC7D33" w:rsidP="00BC7D33">
            <w:pPr>
              <w:jc w:val="right"/>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1 093,3</w:t>
            </w:r>
          </w:p>
        </w:tc>
        <w:tc>
          <w:tcPr>
            <w:tcW w:w="1106" w:type="dxa"/>
            <w:tcBorders>
              <w:top w:val="nil"/>
              <w:left w:val="nil"/>
              <w:bottom w:val="single" w:sz="4" w:space="0" w:color="auto"/>
              <w:right w:val="single" w:sz="4" w:space="0" w:color="auto"/>
            </w:tcBorders>
            <w:shd w:val="clear" w:color="000000" w:fill="FFFFFF"/>
            <w:noWrap/>
            <w:vAlign w:val="bottom"/>
            <w:hideMark/>
          </w:tcPr>
          <w:p w:rsidR="00BC7D33" w:rsidRPr="00B9415F" w:rsidRDefault="00BC7D33" w:rsidP="00BC7D33">
            <w:pPr>
              <w:jc w:val="right"/>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25</w:t>
            </w:r>
          </w:p>
        </w:tc>
        <w:tc>
          <w:tcPr>
            <w:tcW w:w="1166" w:type="dxa"/>
            <w:tcBorders>
              <w:top w:val="nil"/>
              <w:left w:val="nil"/>
              <w:bottom w:val="single" w:sz="4" w:space="0" w:color="auto"/>
              <w:right w:val="single" w:sz="4" w:space="0" w:color="auto"/>
            </w:tcBorders>
            <w:shd w:val="clear" w:color="auto" w:fill="auto"/>
            <w:noWrap/>
            <w:vAlign w:val="bottom"/>
            <w:hideMark/>
          </w:tcPr>
          <w:p w:rsidR="00BC7D33" w:rsidRPr="00B9415F" w:rsidRDefault="00BC7D33" w:rsidP="00BC7D33">
            <w:pPr>
              <w:jc w:val="right"/>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422505,97</w:t>
            </w:r>
          </w:p>
        </w:tc>
        <w:tc>
          <w:tcPr>
            <w:tcW w:w="1420" w:type="dxa"/>
            <w:tcBorders>
              <w:top w:val="nil"/>
              <w:left w:val="nil"/>
              <w:bottom w:val="single" w:sz="4" w:space="0" w:color="auto"/>
              <w:right w:val="single" w:sz="4" w:space="0" w:color="auto"/>
            </w:tcBorders>
            <w:shd w:val="clear" w:color="000000" w:fill="FFFFFF"/>
            <w:noWrap/>
            <w:vAlign w:val="bottom"/>
            <w:hideMark/>
          </w:tcPr>
          <w:p w:rsidR="00BC7D33" w:rsidRPr="00B9415F" w:rsidRDefault="00BC7D33" w:rsidP="00BC7D33">
            <w:pPr>
              <w:jc w:val="right"/>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422 505,97</w:t>
            </w:r>
          </w:p>
        </w:tc>
        <w:tc>
          <w:tcPr>
            <w:tcW w:w="986" w:type="dxa"/>
            <w:tcBorders>
              <w:top w:val="nil"/>
              <w:left w:val="nil"/>
              <w:bottom w:val="single" w:sz="4" w:space="0" w:color="auto"/>
              <w:right w:val="single" w:sz="4" w:space="0" w:color="auto"/>
            </w:tcBorders>
            <w:shd w:val="clear" w:color="000000" w:fill="FFFFFF"/>
            <w:noWrap/>
            <w:vAlign w:val="bottom"/>
            <w:hideMark/>
          </w:tcPr>
          <w:p w:rsidR="00BC7D33" w:rsidRPr="00B9415F" w:rsidRDefault="00BC7D33" w:rsidP="00BC7D33">
            <w:pP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C7D33" w:rsidRPr="00B9415F" w:rsidRDefault="00BC7D33" w:rsidP="00BC7D33">
            <w:pP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C7D33" w:rsidRPr="00B9415F" w:rsidRDefault="00BC7D33" w:rsidP="00BC7D33">
            <w:pP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 </w:t>
            </w:r>
          </w:p>
        </w:tc>
        <w:tc>
          <w:tcPr>
            <w:tcW w:w="1120" w:type="dxa"/>
            <w:tcBorders>
              <w:top w:val="nil"/>
              <w:left w:val="nil"/>
              <w:bottom w:val="single" w:sz="4" w:space="0" w:color="auto"/>
              <w:right w:val="single" w:sz="4" w:space="0" w:color="auto"/>
            </w:tcBorders>
            <w:shd w:val="clear" w:color="000000" w:fill="FFFFFF"/>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386,45</w:t>
            </w:r>
          </w:p>
        </w:tc>
      </w:tr>
    </w:tbl>
    <w:p w:rsidR="00BC7D33" w:rsidRDefault="00BC7D33" w:rsidP="00BC7D33">
      <w:pPr>
        <w:jc w:val="both"/>
      </w:pPr>
    </w:p>
    <w:p w:rsidR="00BC7D33" w:rsidRDefault="00BC7D33" w:rsidP="00BC7D33">
      <w:pPr>
        <w:jc w:val="both"/>
      </w:pPr>
    </w:p>
    <w:p w:rsidR="00BC7D33" w:rsidRDefault="00BC7D33" w:rsidP="00BC7D33">
      <w:pPr>
        <w:jc w:val="both"/>
      </w:pPr>
    </w:p>
    <w:p w:rsidR="00BC7D33" w:rsidRDefault="00BC7D33" w:rsidP="00BC7D33">
      <w:pPr>
        <w:jc w:val="cente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06"/>
      </w:tblGrid>
      <w:tr w:rsidR="00BC7D33" w:rsidTr="00BC7D33">
        <w:tc>
          <w:tcPr>
            <w:tcW w:w="9180" w:type="dxa"/>
          </w:tcPr>
          <w:p w:rsidR="00BC7D33" w:rsidRDefault="00BC7D33" w:rsidP="00BC7D33">
            <w:pPr>
              <w:jc w:val="both"/>
            </w:pPr>
          </w:p>
        </w:tc>
        <w:tc>
          <w:tcPr>
            <w:tcW w:w="5606" w:type="dxa"/>
          </w:tcPr>
          <w:p w:rsidR="00BC7D33" w:rsidRDefault="00BC7D33" w:rsidP="00BC7D33">
            <w:pPr>
              <w:pStyle w:val="af7"/>
              <w:ind w:left="33" w:firstLine="426"/>
              <w:jc w:val="right"/>
              <w:rPr>
                <w:rFonts w:ascii="Times New Roman" w:hAnsi="Times New Roman" w:cs="Times New Roman"/>
                <w:sz w:val="24"/>
                <w:szCs w:val="24"/>
              </w:rPr>
            </w:pPr>
            <w:r>
              <w:rPr>
                <w:rFonts w:ascii="Times New Roman" w:hAnsi="Times New Roman" w:cs="Times New Roman"/>
                <w:sz w:val="24"/>
                <w:szCs w:val="24"/>
              </w:rPr>
              <w:t>Приложение 2</w:t>
            </w:r>
            <w:r w:rsidRPr="00B9415F">
              <w:rPr>
                <w:rFonts w:ascii="Times New Roman" w:hAnsi="Times New Roman" w:cs="Times New Roman"/>
                <w:sz w:val="24"/>
                <w:szCs w:val="24"/>
              </w:rPr>
              <w:t xml:space="preserve"> </w:t>
            </w:r>
          </w:p>
          <w:p w:rsidR="00BC7D33" w:rsidRDefault="00BC7D33" w:rsidP="00BC7D33">
            <w:pPr>
              <w:pStyle w:val="af7"/>
              <w:ind w:left="33" w:firstLine="426"/>
              <w:jc w:val="right"/>
              <w:rPr>
                <w:rFonts w:ascii="Times New Roman" w:eastAsia="Times New Roman" w:hAnsi="Times New Roman" w:cs="Times New Roman"/>
                <w:color w:val="000000"/>
                <w:sz w:val="24"/>
                <w:szCs w:val="24"/>
                <w:lang w:eastAsia="ru-RU"/>
              </w:rPr>
            </w:pPr>
            <w:r w:rsidRPr="00B9415F">
              <w:rPr>
                <w:rFonts w:ascii="Times New Roman" w:hAnsi="Times New Roman" w:cs="Times New Roman"/>
                <w:sz w:val="24"/>
                <w:szCs w:val="24"/>
              </w:rPr>
              <w:t xml:space="preserve">муниципального краткосрочного </w:t>
            </w:r>
            <w:r w:rsidRPr="00B9415F">
              <w:rPr>
                <w:rFonts w:ascii="Times New Roman" w:eastAsia="Times New Roman" w:hAnsi="Times New Roman" w:cs="Times New Roman"/>
                <w:color w:val="000000"/>
                <w:sz w:val="24"/>
                <w:szCs w:val="24"/>
                <w:lang w:eastAsia="ru-RU"/>
              </w:rPr>
              <w:t xml:space="preserve">плана реализации Региональной программы капитального ремонта общего имущества в многоквартирных домах, расположенных на территории муниципального образования «Муниципальный округ Сюмсинский район Удмуртской Республики» </w:t>
            </w:r>
          </w:p>
          <w:p w:rsidR="00BC7D33" w:rsidRPr="00B9415F" w:rsidRDefault="00BC7D33" w:rsidP="00BC7D33">
            <w:pPr>
              <w:pStyle w:val="af7"/>
              <w:ind w:left="33" w:firstLine="426"/>
              <w:jc w:val="right"/>
              <w:rPr>
                <w:rFonts w:ascii="Times New Roman" w:eastAsia="Times New Roman" w:hAnsi="Times New Roman" w:cs="Times New Roman"/>
                <w:color w:val="000000"/>
                <w:sz w:val="24"/>
                <w:szCs w:val="24"/>
                <w:lang w:eastAsia="ru-RU"/>
              </w:rPr>
            </w:pPr>
            <w:r w:rsidRPr="00B9415F">
              <w:rPr>
                <w:rFonts w:ascii="Times New Roman" w:eastAsia="Times New Roman" w:hAnsi="Times New Roman" w:cs="Times New Roman"/>
                <w:color w:val="000000"/>
                <w:sz w:val="24"/>
                <w:szCs w:val="24"/>
                <w:lang w:eastAsia="ru-RU"/>
              </w:rPr>
              <w:t>на 2025 – 2027 годы</w:t>
            </w:r>
          </w:p>
          <w:p w:rsidR="00BC7D33" w:rsidRDefault="00BC7D33" w:rsidP="00BC7D33">
            <w:pPr>
              <w:jc w:val="right"/>
            </w:pPr>
          </w:p>
        </w:tc>
      </w:tr>
    </w:tbl>
    <w:p w:rsidR="00BC7D33" w:rsidRDefault="005550FC" w:rsidP="00BC7D33">
      <w:pPr>
        <w:jc w:val="both"/>
      </w:pPr>
      <w:r>
        <w:rPr>
          <w:noProof/>
        </w:rPr>
        <w:pict>
          <v:rect id="_x0000_s1062" style="position:absolute;left:0;text-align:left;margin-left:368.55pt;margin-top:-188.6pt;width:1in;height:21pt;z-index:251696128;mso-position-horizontal-relative:text;mso-position-vertical-relative:text" strokecolor="white [3212]">
            <v:textbox>
              <w:txbxContent>
                <w:p w:rsidR="00B92E6B" w:rsidRDefault="00B92E6B" w:rsidP="00BC7D33">
                  <w:r>
                    <w:t>3</w:t>
                  </w:r>
                </w:p>
              </w:txbxContent>
            </v:textbox>
          </v:rect>
        </w:pict>
      </w:r>
    </w:p>
    <w:p w:rsidR="00BC7D33" w:rsidRDefault="00BC7D33" w:rsidP="00BC7D33">
      <w:pPr>
        <w:jc w:val="center"/>
        <w:rPr>
          <w:rFonts w:ascii="Times New Roman" w:hAnsi="Times New Roman" w:cs="Times New Roman"/>
          <w:b/>
          <w:sz w:val="24"/>
          <w:szCs w:val="24"/>
        </w:rPr>
      </w:pPr>
      <w:r w:rsidRPr="00015720">
        <w:rPr>
          <w:rFonts w:ascii="Times New Roman" w:hAnsi="Times New Roman" w:cs="Times New Roman"/>
          <w:b/>
          <w:sz w:val="24"/>
          <w:szCs w:val="24"/>
        </w:rPr>
        <w:t>Реестр многоквартирных домов, собственники помещений которых формируют фонд капитального ремонта на счете регионального оператора, расположенных на территории муниципального образования «Муниципальный округ Сюмсинский район Удмуртской Республики», по видам услуг и (или) работ по капитальному ремонту в 2025 году</w:t>
      </w:r>
    </w:p>
    <w:p w:rsidR="00BC7D33" w:rsidRDefault="00BC7D33" w:rsidP="00BC7D33">
      <w:pPr>
        <w:jc w:val="center"/>
        <w:rPr>
          <w:rFonts w:ascii="Times New Roman" w:hAnsi="Times New Roman" w:cs="Times New Roman"/>
          <w:b/>
          <w:sz w:val="24"/>
          <w:szCs w:val="24"/>
        </w:rPr>
      </w:pPr>
    </w:p>
    <w:tbl>
      <w:tblPr>
        <w:tblStyle w:val="a6"/>
        <w:tblW w:w="15275" w:type="dxa"/>
        <w:tblLayout w:type="fixed"/>
        <w:tblLook w:val="04A0"/>
      </w:tblPr>
      <w:tblGrid>
        <w:gridCol w:w="447"/>
        <w:gridCol w:w="2922"/>
        <w:gridCol w:w="1134"/>
        <w:gridCol w:w="992"/>
        <w:gridCol w:w="992"/>
        <w:gridCol w:w="992"/>
        <w:gridCol w:w="709"/>
        <w:gridCol w:w="851"/>
        <w:gridCol w:w="1134"/>
        <w:gridCol w:w="995"/>
        <w:gridCol w:w="1131"/>
        <w:gridCol w:w="850"/>
        <w:gridCol w:w="851"/>
        <w:gridCol w:w="1275"/>
      </w:tblGrid>
      <w:tr w:rsidR="00BC7D33" w:rsidRPr="00EB1F3C" w:rsidTr="00BC7D33">
        <w:tc>
          <w:tcPr>
            <w:tcW w:w="447" w:type="dxa"/>
            <w:vMerge w:val="restart"/>
            <w:vAlign w:val="center"/>
          </w:tcPr>
          <w:p w:rsidR="00BC7D33" w:rsidRPr="00015720" w:rsidRDefault="00BC7D33" w:rsidP="00BC7D33">
            <w:pPr>
              <w:jc w:val="center"/>
              <w:rPr>
                <w:rFonts w:ascii="Times New Roman" w:eastAsia="Times New Roman" w:hAnsi="Times New Roman" w:cs="Times New Roman"/>
                <w:sz w:val="18"/>
                <w:szCs w:val="18"/>
                <w:lang w:eastAsia="ru-RU"/>
              </w:rPr>
            </w:pPr>
            <w:r w:rsidRPr="00015720">
              <w:rPr>
                <w:rFonts w:ascii="Times New Roman" w:eastAsia="Times New Roman" w:hAnsi="Times New Roman" w:cs="Times New Roman"/>
                <w:sz w:val="18"/>
                <w:szCs w:val="18"/>
                <w:lang w:eastAsia="ru-RU"/>
              </w:rPr>
              <w:t>№ п/п</w:t>
            </w:r>
          </w:p>
          <w:p w:rsidR="00BC7D33" w:rsidRPr="00015720" w:rsidRDefault="00BC7D33" w:rsidP="00BC7D33">
            <w:pPr>
              <w:jc w:val="center"/>
              <w:rPr>
                <w:rFonts w:ascii="Times New Roman" w:eastAsia="Times New Roman" w:hAnsi="Times New Roman" w:cs="Times New Roman"/>
                <w:sz w:val="18"/>
                <w:szCs w:val="18"/>
                <w:lang w:eastAsia="ru-RU"/>
              </w:rPr>
            </w:pPr>
            <w:r w:rsidRPr="00015720">
              <w:rPr>
                <w:rFonts w:ascii="Times New Roman" w:eastAsia="Times New Roman" w:hAnsi="Times New Roman" w:cs="Times New Roman"/>
                <w:sz w:val="18"/>
                <w:szCs w:val="18"/>
                <w:lang w:eastAsia="ru-RU"/>
              </w:rPr>
              <w:t> </w:t>
            </w:r>
          </w:p>
        </w:tc>
        <w:tc>
          <w:tcPr>
            <w:tcW w:w="2922" w:type="dxa"/>
            <w:vMerge w:val="restart"/>
          </w:tcPr>
          <w:p w:rsidR="00BC7D33" w:rsidRPr="00EB1F3C" w:rsidRDefault="00BC7D33" w:rsidP="00BC7D33">
            <w:pPr>
              <w:jc w:val="center"/>
              <w:rPr>
                <w:rFonts w:ascii="Times New Roman" w:hAnsi="Times New Roman" w:cs="Times New Roman"/>
                <w:b/>
                <w:sz w:val="18"/>
                <w:szCs w:val="18"/>
              </w:rPr>
            </w:pPr>
            <w:r w:rsidRPr="00015720">
              <w:rPr>
                <w:rFonts w:ascii="Times New Roman" w:eastAsia="Times New Roman" w:hAnsi="Times New Roman" w:cs="Times New Roman"/>
                <w:sz w:val="18"/>
                <w:szCs w:val="18"/>
                <w:lang w:eastAsia="ru-RU"/>
              </w:rPr>
              <w:t xml:space="preserve">Адрес многоквартирного дома </w:t>
            </w:r>
            <w:r w:rsidRPr="00015720">
              <w:rPr>
                <w:rFonts w:ascii="Times New Roman" w:eastAsia="Times New Roman" w:hAnsi="Times New Roman" w:cs="Times New Roman"/>
                <w:sz w:val="18"/>
                <w:szCs w:val="18"/>
                <w:lang w:eastAsia="ru-RU"/>
              </w:rPr>
              <w:br/>
              <w:t>(далее - МКД)</w:t>
            </w:r>
          </w:p>
        </w:tc>
        <w:tc>
          <w:tcPr>
            <w:tcW w:w="1134" w:type="dxa"/>
            <w:vMerge w:val="restart"/>
          </w:tcPr>
          <w:p w:rsidR="00BC7D33" w:rsidRPr="00B83878" w:rsidRDefault="00BC7D33" w:rsidP="00BC7D33">
            <w:pPr>
              <w:jc w:val="center"/>
              <w:rPr>
                <w:rFonts w:ascii="Times New Roman" w:eastAsia="Times New Roman" w:hAnsi="Times New Roman" w:cs="Times New Roman"/>
                <w:bCs/>
                <w:sz w:val="18"/>
                <w:szCs w:val="18"/>
                <w:lang w:eastAsia="ru-RU"/>
              </w:rPr>
            </w:pPr>
            <w:r w:rsidRPr="00015720">
              <w:rPr>
                <w:rFonts w:ascii="Times New Roman" w:eastAsia="Times New Roman" w:hAnsi="Times New Roman" w:cs="Times New Roman"/>
                <w:bCs/>
                <w:sz w:val="18"/>
                <w:szCs w:val="18"/>
                <w:lang w:eastAsia="ru-RU"/>
              </w:rPr>
              <w:t>Стоимость капитального ремонта ВСЕГО:</w:t>
            </w:r>
          </w:p>
          <w:p w:rsidR="00BC7D33" w:rsidRPr="00B83878" w:rsidRDefault="00BC7D33" w:rsidP="00BC7D33">
            <w:pPr>
              <w:jc w:val="center"/>
              <w:rPr>
                <w:rFonts w:ascii="Times New Roman" w:hAnsi="Times New Roman" w:cs="Times New Roman"/>
                <w:sz w:val="18"/>
                <w:szCs w:val="18"/>
              </w:rPr>
            </w:pPr>
          </w:p>
        </w:tc>
        <w:tc>
          <w:tcPr>
            <w:tcW w:w="10772" w:type="dxa"/>
            <w:gridSpan w:val="11"/>
          </w:tcPr>
          <w:p w:rsidR="00BC7D33" w:rsidRPr="00B83878" w:rsidRDefault="00BC7D33" w:rsidP="00BC7D33">
            <w:pPr>
              <w:jc w:val="center"/>
              <w:rPr>
                <w:rFonts w:ascii="Times New Roman" w:hAnsi="Times New Roman" w:cs="Times New Roman"/>
                <w:sz w:val="18"/>
                <w:szCs w:val="18"/>
              </w:rPr>
            </w:pPr>
            <w:r w:rsidRPr="00B83878">
              <w:rPr>
                <w:rFonts w:ascii="Times New Roman" w:hAnsi="Times New Roman" w:cs="Times New Roman"/>
                <w:sz w:val="18"/>
                <w:szCs w:val="18"/>
              </w:rPr>
              <w:t>Виды услуг и (или) работ по капитальному ремонту общего имущества в многоквартирных домах</w:t>
            </w:r>
          </w:p>
        </w:tc>
      </w:tr>
      <w:tr w:rsidR="00BC7D33" w:rsidRPr="00EB1F3C" w:rsidTr="00BC7D33">
        <w:tc>
          <w:tcPr>
            <w:tcW w:w="447" w:type="dxa"/>
            <w:vMerge/>
            <w:vAlign w:val="center"/>
          </w:tcPr>
          <w:p w:rsidR="00BC7D33" w:rsidRPr="00015720" w:rsidRDefault="00BC7D33" w:rsidP="00BC7D33">
            <w:pPr>
              <w:jc w:val="center"/>
              <w:rPr>
                <w:rFonts w:ascii="Times New Roman" w:eastAsia="Times New Roman" w:hAnsi="Times New Roman" w:cs="Times New Roman"/>
                <w:sz w:val="18"/>
                <w:szCs w:val="18"/>
                <w:lang w:eastAsia="ru-RU"/>
              </w:rPr>
            </w:pPr>
          </w:p>
        </w:tc>
        <w:tc>
          <w:tcPr>
            <w:tcW w:w="2922" w:type="dxa"/>
            <w:vMerge/>
          </w:tcPr>
          <w:p w:rsidR="00BC7D33" w:rsidRPr="00EB1F3C" w:rsidRDefault="00BC7D33" w:rsidP="00BC7D33">
            <w:pPr>
              <w:jc w:val="center"/>
              <w:rPr>
                <w:rFonts w:ascii="Times New Roman" w:hAnsi="Times New Roman" w:cs="Times New Roman"/>
                <w:b/>
                <w:sz w:val="18"/>
                <w:szCs w:val="18"/>
              </w:rPr>
            </w:pPr>
          </w:p>
        </w:tc>
        <w:tc>
          <w:tcPr>
            <w:tcW w:w="1134" w:type="dxa"/>
            <w:vMerge/>
          </w:tcPr>
          <w:p w:rsidR="00BC7D33" w:rsidRPr="00EB1F3C" w:rsidRDefault="00BC7D33" w:rsidP="00BC7D33">
            <w:pPr>
              <w:jc w:val="center"/>
              <w:rPr>
                <w:rFonts w:ascii="Times New Roman" w:hAnsi="Times New Roman" w:cs="Times New Roman"/>
                <w:b/>
                <w:sz w:val="18"/>
                <w:szCs w:val="18"/>
              </w:rPr>
            </w:pPr>
          </w:p>
        </w:tc>
        <w:tc>
          <w:tcPr>
            <w:tcW w:w="992" w:type="dxa"/>
          </w:tcPr>
          <w:p w:rsidR="00BC7D33" w:rsidRPr="00EB1F3C" w:rsidRDefault="00BC7D33" w:rsidP="00BC7D33">
            <w:pPr>
              <w:jc w:val="center"/>
              <w:rPr>
                <w:rFonts w:ascii="Times New Roman" w:hAnsi="Times New Roman" w:cs="Times New Roman"/>
                <w:b/>
                <w:sz w:val="16"/>
                <w:szCs w:val="16"/>
              </w:rPr>
            </w:pPr>
            <w:r w:rsidRPr="00015720">
              <w:rPr>
                <w:rFonts w:ascii="Times New Roman" w:eastAsia="Times New Roman" w:hAnsi="Times New Roman" w:cs="Times New Roman"/>
                <w:sz w:val="16"/>
                <w:szCs w:val="16"/>
                <w:lang w:eastAsia="ru-RU"/>
              </w:rPr>
              <w:t xml:space="preserve">ремонт внутридомовой инженерной системы </w:t>
            </w:r>
            <w:r w:rsidRPr="00015720">
              <w:rPr>
                <w:rFonts w:ascii="Times New Roman" w:eastAsia="Times New Roman" w:hAnsi="Times New Roman" w:cs="Times New Roman"/>
                <w:b/>
                <w:bCs/>
                <w:sz w:val="16"/>
                <w:szCs w:val="16"/>
                <w:lang w:eastAsia="ru-RU"/>
              </w:rPr>
              <w:t>электроснабжения</w:t>
            </w:r>
          </w:p>
        </w:tc>
        <w:tc>
          <w:tcPr>
            <w:tcW w:w="992" w:type="dxa"/>
            <w:vAlign w:val="center"/>
          </w:tcPr>
          <w:p w:rsidR="00BC7D33" w:rsidRPr="00015720" w:rsidRDefault="00BC7D33" w:rsidP="00BC7D33">
            <w:pPr>
              <w:jc w:val="center"/>
              <w:rPr>
                <w:rFonts w:ascii="Times New Roman" w:eastAsia="Times New Roman" w:hAnsi="Times New Roman" w:cs="Times New Roman"/>
                <w:sz w:val="16"/>
                <w:szCs w:val="16"/>
                <w:lang w:eastAsia="ru-RU"/>
              </w:rPr>
            </w:pPr>
            <w:r w:rsidRPr="00015720">
              <w:rPr>
                <w:rFonts w:ascii="Times New Roman" w:eastAsia="Times New Roman" w:hAnsi="Times New Roman" w:cs="Times New Roman"/>
                <w:sz w:val="16"/>
                <w:szCs w:val="16"/>
                <w:lang w:eastAsia="ru-RU"/>
              </w:rPr>
              <w:t xml:space="preserve">ремонт внутридомовой инженерной системы </w:t>
            </w:r>
            <w:r w:rsidRPr="00015720">
              <w:rPr>
                <w:rFonts w:ascii="Times New Roman" w:eastAsia="Times New Roman" w:hAnsi="Times New Roman" w:cs="Times New Roman"/>
                <w:b/>
                <w:bCs/>
                <w:sz w:val="16"/>
                <w:szCs w:val="16"/>
                <w:lang w:eastAsia="ru-RU"/>
              </w:rPr>
              <w:t>водоснабжения</w:t>
            </w:r>
          </w:p>
        </w:tc>
        <w:tc>
          <w:tcPr>
            <w:tcW w:w="992" w:type="dxa"/>
            <w:vAlign w:val="center"/>
          </w:tcPr>
          <w:p w:rsidR="00BC7D33" w:rsidRPr="00015720" w:rsidRDefault="00BC7D33" w:rsidP="00BC7D33">
            <w:pPr>
              <w:jc w:val="center"/>
              <w:rPr>
                <w:rFonts w:ascii="Times New Roman" w:eastAsia="Times New Roman" w:hAnsi="Times New Roman" w:cs="Times New Roman"/>
                <w:sz w:val="16"/>
                <w:szCs w:val="16"/>
                <w:lang w:eastAsia="ru-RU"/>
              </w:rPr>
            </w:pPr>
            <w:r w:rsidRPr="00015720">
              <w:rPr>
                <w:rFonts w:ascii="Times New Roman" w:eastAsia="Times New Roman" w:hAnsi="Times New Roman" w:cs="Times New Roman"/>
                <w:sz w:val="16"/>
                <w:szCs w:val="16"/>
                <w:lang w:eastAsia="ru-RU"/>
              </w:rPr>
              <w:t xml:space="preserve">ремонт внутридомовой инженерной системы </w:t>
            </w:r>
            <w:r w:rsidRPr="00015720">
              <w:rPr>
                <w:rFonts w:ascii="Times New Roman" w:eastAsia="Times New Roman" w:hAnsi="Times New Roman" w:cs="Times New Roman"/>
                <w:b/>
                <w:bCs/>
                <w:sz w:val="16"/>
                <w:szCs w:val="16"/>
                <w:lang w:eastAsia="ru-RU"/>
              </w:rPr>
              <w:t>теплоснабжения</w:t>
            </w:r>
          </w:p>
        </w:tc>
        <w:tc>
          <w:tcPr>
            <w:tcW w:w="709" w:type="dxa"/>
            <w:vAlign w:val="center"/>
          </w:tcPr>
          <w:p w:rsidR="00BC7D33" w:rsidRPr="00015720" w:rsidRDefault="00BC7D33" w:rsidP="00BC7D33">
            <w:pPr>
              <w:jc w:val="center"/>
              <w:rPr>
                <w:rFonts w:ascii="Times New Roman" w:eastAsia="Times New Roman" w:hAnsi="Times New Roman" w:cs="Times New Roman"/>
                <w:sz w:val="16"/>
                <w:szCs w:val="16"/>
                <w:lang w:eastAsia="ru-RU"/>
              </w:rPr>
            </w:pPr>
            <w:r w:rsidRPr="00015720">
              <w:rPr>
                <w:rFonts w:ascii="Times New Roman" w:eastAsia="Times New Roman" w:hAnsi="Times New Roman" w:cs="Times New Roman"/>
                <w:sz w:val="16"/>
                <w:szCs w:val="16"/>
                <w:lang w:eastAsia="ru-RU"/>
              </w:rPr>
              <w:t>ремонт внутридомовой инженерной системы</w:t>
            </w:r>
            <w:r w:rsidRPr="00015720">
              <w:rPr>
                <w:rFonts w:ascii="Times New Roman" w:eastAsia="Times New Roman" w:hAnsi="Times New Roman" w:cs="Times New Roman"/>
                <w:b/>
                <w:bCs/>
                <w:sz w:val="16"/>
                <w:szCs w:val="16"/>
                <w:lang w:eastAsia="ru-RU"/>
              </w:rPr>
              <w:t xml:space="preserve"> газоснабжения</w:t>
            </w:r>
          </w:p>
        </w:tc>
        <w:tc>
          <w:tcPr>
            <w:tcW w:w="851" w:type="dxa"/>
            <w:vAlign w:val="center"/>
          </w:tcPr>
          <w:p w:rsidR="00BC7D33" w:rsidRPr="00015720" w:rsidRDefault="00BC7D33" w:rsidP="00BC7D33">
            <w:pPr>
              <w:jc w:val="center"/>
              <w:rPr>
                <w:rFonts w:ascii="Times New Roman" w:eastAsia="Times New Roman" w:hAnsi="Times New Roman" w:cs="Times New Roman"/>
                <w:sz w:val="16"/>
                <w:szCs w:val="16"/>
                <w:lang w:eastAsia="ru-RU"/>
              </w:rPr>
            </w:pPr>
            <w:r w:rsidRPr="00015720">
              <w:rPr>
                <w:rFonts w:ascii="Times New Roman" w:eastAsia="Times New Roman" w:hAnsi="Times New Roman" w:cs="Times New Roman"/>
                <w:sz w:val="16"/>
                <w:szCs w:val="16"/>
                <w:lang w:eastAsia="ru-RU"/>
              </w:rPr>
              <w:t xml:space="preserve">ремонт внутридомовой инженерной системы </w:t>
            </w:r>
            <w:r w:rsidRPr="00015720">
              <w:rPr>
                <w:rFonts w:ascii="Times New Roman" w:eastAsia="Times New Roman" w:hAnsi="Times New Roman" w:cs="Times New Roman"/>
                <w:b/>
                <w:bCs/>
                <w:sz w:val="16"/>
                <w:szCs w:val="16"/>
                <w:lang w:eastAsia="ru-RU"/>
              </w:rPr>
              <w:t>водоотведения</w:t>
            </w:r>
          </w:p>
        </w:tc>
        <w:tc>
          <w:tcPr>
            <w:tcW w:w="1134" w:type="dxa"/>
            <w:vAlign w:val="center"/>
          </w:tcPr>
          <w:p w:rsidR="00BC7D33" w:rsidRPr="00015720" w:rsidRDefault="00BC7D33" w:rsidP="00BC7D33">
            <w:pPr>
              <w:jc w:val="center"/>
              <w:rPr>
                <w:rFonts w:ascii="Times New Roman" w:eastAsia="Times New Roman" w:hAnsi="Times New Roman" w:cs="Times New Roman"/>
                <w:sz w:val="16"/>
                <w:szCs w:val="16"/>
                <w:lang w:eastAsia="ru-RU"/>
              </w:rPr>
            </w:pPr>
            <w:r w:rsidRPr="00015720">
              <w:rPr>
                <w:rFonts w:ascii="Times New Roman" w:eastAsia="Times New Roman" w:hAnsi="Times New Roman" w:cs="Times New Roman"/>
                <w:sz w:val="16"/>
                <w:szCs w:val="16"/>
                <w:lang w:eastAsia="ru-RU"/>
              </w:rPr>
              <w:t>ремонт крыши</w:t>
            </w:r>
          </w:p>
        </w:tc>
        <w:tc>
          <w:tcPr>
            <w:tcW w:w="995" w:type="dxa"/>
            <w:vAlign w:val="center"/>
          </w:tcPr>
          <w:p w:rsidR="00BC7D33" w:rsidRPr="00015720" w:rsidRDefault="00BC7D33" w:rsidP="00BC7D33">
            <w:pPr>
              <w:jc w:val="center"/>
              <w:rPr>
                <w:rFonts w:ascii="Times New Roman" w:eastAsia="Times New Roman" w:hAnsi="Times New Roman" w:cs="Times New Roman"/>
                <w:sz w:val="16"/>
                <w:szCs w:val="16"/>
                <w:lang w:eastAsia="ru-RU"/>
              </w:rPr>
            </w:pPr>
            <w:r w:rsidRPr="00015720">
              <w:rPr>
                <w:rFonts w:ascii="Times New Roman" w:eastAsia="Times New Roman" w:hAnsi="Times New Roman" w:cs="Times New Roman"/>
                <w:sz w:val="16"/>
                <w:szCs w:val="16"/>
                <w:lang w:eastAsia="ru-RU"/>
              </w:rPr>
              <w:t>ремонт, замена, модернизация лифтов, ремонт лифтовых шахт, машинных и блочных помещений</w:t>
            </w:r>
          </w:p>
        </w:tc>
        <w:tc>
          <w:tcPr>
            <w:tcW w:w="1131" w:type="dxa"/>
            <w:vAlign w:val="center"/>
          </w:tcPr>
          <w:p w:rsidR="00BC7D33" w:rsidRPr="00015720" w:rsidRDefault="00BC7D33" w:rsidP="00BC7D33">
            <w:pPr>
              <w:jc w:val="center"/>
              <w:rPr>
                <w:rFonts w:ascii="Times New Roman" w:eastAsia="Times New Roman" w:hAnsi="Times New Roman" w:cs="Times New Roman"/>
                <w:sz w:val="16"/>
                <w:szCs w:val="16"/>
                <w:lang w:eastAsia="ru-RU"/>
              </w:rPr>
            </w:pPr>
            <w:r w:rsidRPr="00015720">
              <w:rPr>
                <w:rFonts w:ascii="Times New Roman" w:eastAsia="Times New Roman" w:hAnsi="Times New Roman" w:cs="Times New Roman"/>
                <w:sz w:val="16"/>
                <w:szCs w:val="16"/>
                <w:lang w:eastAsia="ru-RU"/>
              </w:rPr>
              <w:t xml:space="preserve">ремонт </w:t>
            </w:r>
            <w:r>
              <w:rPr>
                <w:rFonts w:ascii="Times New Roman" w:eastAsia="Times New Roman" w:hAnsi="Times New Roman" w:cs="Times New Roman"/>
                <w:sz w:val="16"/>
                <w:szCs w:val="16"/>
                <w:lang w:eastAsia="ru-RU"/>
              </w:rPr>
              <w:t>фасада</w:t>
            </w:r>
          </w:p>
        </w:tc>
        <w:tc>
          <w:tcPr>
            <w:tcW w:w="850" w:type="dxa"/>
          </w:tcPr>
          <w:p w:rsidR="00BC7D33" w:rsidRPr="00B83878" w:rsidRDefault="00BC7D33" w:rsidP="00BC7D33">
            <w:pPr>
              <w:jc w:val="center"/>
              <w:rPr>
                <w:rFonts w:ascii="Times New Roman" w:hAnsi="Times New Roman" w:cs="Times New Roman"/>
                <w:sz w:val="16"/>
                <w:szCs w:val="16"/>
              </w:rPr>
            </w:pPr>
            <w:r w:rsidRPr="00B83878">
              <w:rPr>
                <w:rFonts w:ascii="Times New Roman" w:hAnsi="Times New Roman" w:cs="Times New Roman"/>
                <w:sz w:val="16"/>
                <w:szCs w:val="16"/>
              </w:rPr>
              <w:t>Ремонт фундамента МКД</w:t>
            </w:r>
          </w:p>
        </w:tc>
        <w:tc>
          <w:tcPr>
            <w:tcW w:w="851" w:type="dxa"/>
          </w:tcPr>
          <w:p w:rsidR="00BC7D33" w:rsidRPr="00B83878" w:rsidRDefault="00BC7D33" w:rsidP="00BC7D33">
            <w:pPr>
              <w:jc w:val="center"/>
              <w:rPr>
                <w:rFonts w:ascii="Times New Roman" w:hAnsi="Times New Roman" w:cs="Times New Roman"/>
                <w:sz w:val="16"/>
                <w:szCs w:val="16"/>
              </w:rPr>
            </w:pPr>
            <w:r w:rsidRPr="00B83878">
              <w:rPr>
                <w:rFonts w:ascii="Times New Roman" w:hAnsi="Times New Roman" w:cs="Times New Roman"/>
                <w:sz w:val="16"/>
                <w:szCs w:val="16"/>
              </w:rPr>
              <w:t>Ремонт систем и средств противопожарной защиты</w:t>
            </w:r>
          </w:p>
        </w:tc>
        <w:tc>
          <w:tcPr>
            <w:tcW w:w="1275" w:type="dxa"/>
          </w:tcPr>
          <w:p w:rsidR="00BC7D33" w:rsidRPr="00B83878" w:rsidRDefault="00BC7D33" w:rsidP="00BC7D33">
            <w:pPr>
              <w:jc w:val="center"/>
              <w:rPr>
                <w:rFonts w:ascii="Times New Roman" w:hAnsi="Times New Roman" w:cs="Times New Roman"/>
                <w:sz w:val="16"/>
                <w:szCs w:val="16"/>
              </w:rPr>
            </w:pPr>
            <w:r w:rsidRPr="00B83878">
              <w:rPr>
                <w:rFonts w:ascii="Times New Roman" w:hAnsi="Times New Roman" w:cs="Times New Roman"/>
                <w:sz w:val="16"/>
                <w:szCs w:val="16"/>
              </w:rPr>
              <w:t>Ремонт подвальных помещений, относящихся к общему имуществу</w:t>
            </w:r>
          </w:p>
        </w:tc>
      </w:tr>
      <w:tr w:rsidR="00BC7D33" w:rsidRPr="00EB1F3C" w:rsidTr="00BC7D33">
        <w:tc>
          <w:tcPr>
            <w:tcW w:w="447" w:type="dxa"/>
          </w:tcPr>
          <w:p w:rsidR="00BC7D33" w:rsidRPr="00B83878" w:rsidRDefault="00BC7D33" w:rsidP="00BC7D33">
            <w:pPr>
              <w:jc w:val="center"/>
              <w:rPr>
                <w:rFonts w:ascii="Times New Roman" w:hAnsi="Times New Roman" w:cs="Times New Roman"/>
                <w:sz w:val="18"/>
                <w:szCs w:val="18"/>
              </w:rPr>
            </w:pPr>
            <w:r w:rsidRPr="00B83878">
              <w:rPr>
                <w:rFonts w:ascii="Times New Roman" w:hAnsi="Times New Roman" w:cs="Times New Roman"/>
                <w:sz w:val="18"/>
                <w:szCs w:val="18"/>
              </w:rPr>
              <w:t>1</w:t>
            </w:r>
          </w:p>
        </w:tc>
        <w:tc>
          <w:tcPr>
            <w:tcW w:w="2922" w:type="dxa"/>
          </w:tcPr>
          <w:p w:rsidR="00BC7D33" w:rsidRPr="00B83878" w:rsidRDefault="00BC7D33" w:rsidP="00BC7D33">
            <w:pPr>
              <w:jc w:val="center"/>
              <w:rPr>
                <w:rFonts w:ascii="Times New Roman" w:hAnsi="Times New Roman" w:cs="Times New Roman"/>
                <w:sz w:val="18"/>
                <w:szCs w:val="18"/>
              </w:rPr>
            </w:pPr>
            <w:r w:rsidRPr="00B83878">
              <w:rPr>
                <w:rFonts w:ascii="Times New Roman" w:hAnsi="Times New Roman" w:cs="Times New Roman"/>
                <w:sz w:val="18"/>
                <w:szCs w:val="18"/>
              </w:rPr>
              <w:t>2</w:t>
            </w:r>
          </w:p>
        </w:tc>
        <w:tc>
          <w:tcPr>
            <w:tcW w:w="1134" w:type="dxa"/>
          </w:tcPr>
          <w:p w:rsidR="00BC7D33" w:rsidRPr="00B83878" w:rsidRDefault="00BC7D33" w:rsidP="00BC7D33">
            <w:pPr>
              <w:jc w:val="center"/>
              <w:rPr>
                <w:rFonts w:ascii="Times New Roman" w:hAnsi="Times New Roman" w:cs="Times New Roman"/>
                <w:sz w:val="18"/>
                <w:szCs w:val="18"/>
              </w:rPr>
            </w:pPr>
            <w:r w:rsidRPr="00B83878">
              <w:rPr>
                <w:rFonts w:ascii="Times New Roman" w:hAnsi="Times New Roman" w:cs="Times New Roman"/>
                <w:sz w:val="18"/>
                <w:szCs w:val="18"/>
              </w:rPr>
              <w:t>3</w:t>
            </w:r>
          </w:p>
        </w:tc>
        <w:tc>
          <w:tcPr>
            <w:tcW w:w="992" w:type="dxa"/>
          </w:tcPr>
          <w:p w:rsidR="00BC7D33" w:rsidRPr="00B83878" w:rsidRDefault="00BC7D33" w:rsidP="00BC7D33">
            <w:pPr>
              <w:jc w:val="center"/>
              <w:rPr>
                <w:rFonts w:ascii="Times New Roman" w:hAnsi="Times New Roman" w:cs="Times New Roman"/>
                <w:sz w:val="18"/>
                <w:szCs w:val="18"/>
              </w:rPr>
            </w:pPr>
            <w:r w:rsidRPr="00B83878">
              <w:rPr>
                <w:rFonts w:ascii="Times New Roman" w:hAnsi="Times New Roman" w:cs="Times New Roman"/>
                <w:sz w:val="18"/>
                <w:szCs w:val="18"/>
              </w:rPr>
              <w:t>4</w:t>
            </w:r>
          </w:p>
        </w:tc>
        <w:tc>
          <w:tcPr>
            <w:tcW w:w="992" w:type="dxa"/>
          </w:tcPr>
          <w:p w:rsidR="00BC7D33" w:rsidRPr="00B83878" w:rsidRDefault="00BC7D33" w:rsidP="00BC7D33">
            <w:pPr>
              <w:jc w:val="center"/>
              <w:rPr>
                <w:rFonts w:ascii="Times New Roman" w:hAnsi="Times New Roman" w:cs="Times New Roman"/>
                <w:sz w:val="18"/>
                <w:szCs w:val="18"/>
              </w:rPr>
            </w:pPr>
            <w:r w:rsidRPr="00B83878">
              <w:rPr>
                <w:rFonts w:ascii="Times New Roman" w:hAnsi="Times New Roman" w:cs="Times New Roman"/>
                <w:sz w:val="18"/>
                <w:szCs w:val="18"/>
              </w:rPr>
              <w:t>5</w:t>
            </w:r>
          </w:p>
        </w:tc>
        <w:tc>
          <w:tcPr>
            <w:tcW w:w="992" w:type="dxa"/>
          </w:tcPr>
          <w:p w:rsidR="00BC7D33" w:rsidRPr="00B83878" w:rsidRDefault="00BC7D33" w:rsidP="00BC7D33">
            <w:pPr>
              <w:jc w:val="center"/>
              <w:rPr>
                <w:rFonts w:ascii="Times New Roman" w:hAnsi="Times New Roman" w:cs="Times New Roman"/>
                <w:sz w:val="18"/>
                <w:szCs w:val="18"/>
              </w:rPr>
            </w:pPr>
            <w:r w:rsidRPr="00B83878">
              <w:rPr>
                <w:rFonts w:ascii="Times New Roman" w:hAnsi="Times New Roman" w:cs="Times New Roman"/>
                <w:sz w:val="18"/>
                <w:szCs w:val="18"/>
              </w:rPr>
              <w:t>6</w:t>
            </w:r>
          </w:p>
        </w:tc>
        <w:tc>
          <w:tcPr>
            <w:tcW w:w="709" w:type="dxa"/>
          </w:tcPr>
          <w:p w:rsidR="00BC7D33" w:rsidRPr="00B83878" w:rsidRDefault="00BC7D33" w:rsidP="00BC7D33">
            <w:pPr>
              <w:jc w:val="center"/>
              <w:rPr>
                <w:rFonts w:ascii="Times New Roman" w:hAnsi="Times New Roman" w:cs="Times New Roman"/>
                <w:sz w:val="18"/>
                <w:szCs w:val="18"/>
              </w:rPr>
            </w:pPr>
            <w:r w:rsidRPr="00B83878">
              <w:rPr>
                <w:rFonts w:ascii="Times New Roman" w:hAnsi="Times New Roman" w:cs="Times New Roman"/>
                <w:sz w:val="18"/>
                <w:szCs w:val="18"/>
              </w:rPr>
              <w:t>7</w:t>
            </w:r>
          </w:p>
        </w:tc>
        <w:tc>
          <w:tcPr>
            <w:tcW w:w="851" w:type="dxa"/>
          </w:tcPr>
          <w:p w:rsidR="00BC7D33" w:rsidRPr="00B83878" w:rsidRDefault="00BC7D33" w:rsidP="00BC7D33">
            <w:pPr>
              <w:jc w:val="center"/>
              <w:rPr>
                <w:rFonts w:ascii="Times New Roman" w:hAnsi="Times New Roman" w:cs="Times New Roman"/>
                <w:sz w:val="18"/>
                <w:szCs w:val="18"/>
              </w:rPr>
            </w:pPr>
            <w:r w:rsidRPr="00B83878">
              <w:rPr>
                <w:rFonts w:ascii="Times New Roman" w:hAnsi="Times New Roman" w:cs="Times New Roman"/>
                <w:sz w:val="18"/>
                <w:szCs w:val="18"/>
              </w:rPr>
              <w:t>8</w:t>
            </w:r>
          </w:p>
        </w:tc>
        <w:tc>
          <w:tcPr>
            <w:tcW w:w="1134" w:type="dxa"/>
            <w:vAlign w:val="center"/>
          </w:tcPr>
          <w:p w:rsidR="00BC7D33" w:rsidRPr="00015720" w:rsidRDefault="00BC7D33" w:rsidP="00BC7D33">
            <w:pPr>
              <w:jc w:val="center"/>
              <w:rPr>
                <w:rFonts w:ascii="Times New Roman" w:eastAsia="Times New Roman" w:hAnsi="Times New Roman" w:cs="Times New Roman"/>
                <w:sz w:val="18"/>
                <w:szCs w:val="18"/>
                <w:lang w:eastAsia="ru-RU"/>
              </w:rPr>
            </w:pPr>
            <w:r w:rsidRPr="00B83878">
              <w:rPr>
                <w:rFonts w:ascii="Times New Roman" w:eastAsia="Times New Roman" w:hAnsi="Times New Roman" w:cs="Times New Roman"/>
                <w:sz w:val="18"/>
                <w:szCs w:val="18"/>
                <w:lang w:eastAsia="ru-RU"/>
              </w:rPr>
              <w:t>9</w:t>
            </w:r>
          </w:p>
        </w:tc>
        <w:tc>
          <w:tcPr>
            <w:tcW w:w="995" w:type="dxa"/>
            <w:vAlign w:val="center"/>
          </w:tcPr>
          <w:p w:rsidR="00BC7D33" w:rsidRPr="00015720" w:rsidRDefault="00BC7D33" w:rsidP="00BC7D33">
            <w:pPr>
              <w:jc w:val="center"/>
              <w:rPr>
                <w:rFonts w:ascii="Times New Roman" w:eastAsia="Times New Roman" w:hAnsi="Times New Roman" w:cs="Times New Roman"/>
                <w:sz w:val="18"/>
                <w:szCs w:val="18"/>
                <w:lang w:eastAsia="ru-RU"/>
              </w:rPr>
            </w:pPr>
            <w:r w:rsidRPr="00B83878">
              <w:rPr>
                <w:rFonts w:ascii="Times New Roman" w:eastAsia="Times New Roman" w:hAnsi="Times New Roman" w:cs="Times New Roman"/>
                <w:sz w:val="18"/>
                <w:szCs w:val="18"/>
                <w:lang w:eastAsia="ru-RU"/>
              </w:rPr>
              <w:t>10</w:t>
            </w:r>
          </w:p>
        </w:tc>
        <w:tc>
          <w:tcPr>
            <w:tcW w:w="1131" w:type="dxa"/>
            <w:vAlign w:val="center"/>
          </w:tcPr>
          <w:p w:rsidR="00BC7D33" w:rsidRPr="00015720" w:rsidRDefault="00BC7D33" w:rsidP="00BC7D33">
            <w:pPr>
              <w:jc w:val="center"/>
              <w:rPr>
                <w:rFonts w:ascii="Times New Roman" w:eastAsia="Times New Roman" w:hAnsi="Times New Roman" w:cs="Times New Roman"/>
                <w:sz w:val="18"/>
                <w:szCs w:val="18"/>
                <w:lang w:eastAsia="ru-RU"/>
              </w:rPr>
            </w:pPr>
            <w:r w:rsidRPr="00B83878">
              <w:rPr>
                <w:rFonts w:ascii="Times New Roman" w:eastAsia="Times New Roman" w:hAnsi="Times New Roman" w:cs="Times New Roman"/>
                <w:sz w:val="18"/>
                <w:szCs w:val="18"/>
                <w:lang w:eastAsia="ru-RU"/>
              </w:rPr>
              <w:t>11</w:t>
            </w:r>
          </w:p>
        </w:tc>
        <w:tc>
          <w:tcPr>
            <w:tcW w:w="850" w:type="dxa"/>
          </w:tcPr>
          <w:p w:rsidR="00BC7D33" w:rsidRPr="00B83878" w:rsidRDefault="00BC7D33" w:rsidP="00BC7D33">
            <w:pPr>
              <w:jc w:val="center"/>
              <w:rPr>
                <w:rFonts w:ascii="Times New Roman" w:hAnsi="Times New Roman" w:cs="Times New Roman"/>
                <w:sz w:val="18"/>
                <w:szCs w:val="18"/>
              </w:rPr>
            </w:pPr>
            <w:r w:rsidRPr="00B83878">
              <w:rPr>
                <w:rFonts w:ascii="Times New Roman" w:hAnsi="Times New Roman" w:cs="Times New Roman"/>
                <w:sz w:val="18"/>
                <w:szCs w:val="18"/>
              </w:rPr>
              <w:t>12</w:t>
            </w:r>
          </w:p>
        </w:tc>
        <w:tc>
          <w:tcPr>
            <w:tcW w:w="851" w:type="dxa"/>
          </w:tcPr>
          <w:p w:rsidR="00BC7D33" w:rsidRPr="00B83878" w:rsidRDefault="00BC7D33" w:rsidP="00BC7D33">
            <w:pPr>
              <w:jc w:val="center"/>
              <w:rPr>
                <w:rFonts w:ascii="Times New Roman" w:hAnsi="Times New Roman" w:cs="Times New Roman"/>
                <w:sz w:val="18"/>
                <w:szCs w:val="18"/>
              </w:rPr>
            </w:pPr>
            <w:r w:rsidRPr="00B83878">
              <w:rPr>
                <w:rFonts w:ascii="Times New Roman" w:hAnsi="Times New Roman" w:cs="Times New Roman"/>
                <w:sz w:val="18"/>
                <w:szCs w:val="18"/>
              </w:rPr>
              <w:t>13</w:t>
            </w:r>
          </w:p>
        </w:tc>
        <w:tc>
          <w:tcPr>
            <w:tcW w:w="1275" w:type="dxa"/>
          </w:tcPr>
          <w:p w:rsidR="00BC7D33" w:rsidRPr="00B83878" w:rsidRDefault="00BC7D33" w:rsidP="00BC7D33">
            <w:pPr>
              <w:jc w:val="center"/>
              <w:rPr>
                <w:rFonts w:ascii="Times New Roman" w:hAnsi="Times New Roman" w:cs="Times New Roman"/>
                <w:sz w:val="18"/>
                <w:szCs w:val="18"/>
              </w:rPr>
            </w:pPr>
            <w:r w:rsidRPr="00B83878">
              <w:rPr>
                <w:rFonts w:ascii="Times New Roman" w:hAnsi="Times New Roman" w:cs="Times New Roman"/>
                <w:sz w:val="18"/>
                <w:szCs w:val="18"/>
              </w:rPr>
              <w:t>14</w:t>
            </w:r>
          </w:p>
        </w:tc>
      </w:tr>
      <w:tr w:rsidR="00BC7D33" w:rsidRPr="00EB1F3C" w:rsidTr="00BC7D33">
        <w:tc>
          <w:tcPr>
            <w:tcW w:w="447" w:type="dxa"/>
            <w:vAlign w:val="bottom"/>
          </w:tcPr>
          <w:p w:rsidR="00BC7D33" w:rsidRPr="00B83878" w:rsidRDefault="00BC7D33" w:rsidP="00BC7D33">
            <w:pPr>
              <w:rPr>
                <w:rFonts w:ascii="Times New Roman" w:eastAsia="Times New Roman" w:hAnsi="Times New Roman" w:cs="Times New Roman"/>
                <w:color w:val="000000"/>
                <w:sz w:val="18"/>
                <w:szCs w:val="18"/>
                <w:lang w:eastAsia="ru-RU"/>
              </w:rPr>
            </w:pPr>
          </w:p>
        </w:tc>
        <w:tc>
          <w:tcPr>
            <w:tcW w:w="2922" w:type="dxa"/>
            <w:vAlign w:val="center"/>
          </w:tcPr>
          <w:p w:rsidR="00BC7D33" w:rsidRPr="00B9415F" w:rsidRDefault="00BC7D33" w:rsidP="00BC7D33">
            <w:pPr>
              <w:ind w:left="-21" w:firstLine="21"/>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Всего по МО</w:t>
            </w:r>
          </w:p>
        </w:tc>
        <w:tc>
          <w:tcPr>
            <w:tcW w:w="1134" w:type="dxa"/>
          </w:tcPr>
          <w:p w:rsidR="00BC7D33" w:rsidRPr="00EB1F3C" w:rsidRDefault="00BC7D33" w:rsidP="00BC7D33">
            <w:pPr>
              <w:jc w:val="center"/>
              <w:rPr>
                <w:rFonts w:ascii="Times New Roman" w:hAnsi="Times New Roman" w:cs="Times New Roman"/>
                <w:b/>
                <w:sz w:val="18"/>
                <w:szCs w:val="18"/>
              </w:rPr>
            </w:pPr>
            <w:r>
              <w:rPr>
                <w:rFonts w:ascii="Times New Roman" w:hAnsi="Times New Roman" w:cs="Times New Roman"/>
                <w:b/>
                <w:sz w:val="18"/>
                <w:szCs w:val="18"/>
              </w:rPr>
              <w:t>4759373,50</w:t>
            </w:r>
          </w:p>
        </w:tc>
        <w:tc>
          <w:tcPr>
            <w:tcW w:w="992" w:type="dxa"/>
          </w:tcPr>
          <w:p w:rsidR="00BC7D33" w:rsidRPr="00EB1F3C" w:rsidRDefault="00BC7D33" w:rsidP="00BC7D33">
            <w:pPr>
              <w:jc w:val="center"/>
              <w:rPr>
                <w:rFonts w:ascii="Times New Roman" w:hAnsi="Times New Roman" w:cs="Times New Roman"/>
                <w:b/>
                <w:sz w:val="18"/>
                <w:szCs w:val="18"/>
              </w:rPr>
            </w:pPr>
            <w:r>
              <w:rPr>
                <w:rFonts w:ascii="Times New Roman" w:hAnsi="Times New Roman" w:cs="Times New Roman"/>
                <w:b/>
                <w:sz w:val="18"/>
                <w:szCs w:val="18"/>
              </w:rPr>
              <w:t>422505,97</w:t>
            </w:r>
          </w:p>
        </w:tc>
        <w:tc>
          <w:tcPr>
            <w:tcW w:w="992" w:type="dxa"/>
          </w:tcPr>
          <w:p w:rsidR="00BC7D33" w:rsidRPr="00EB1F3C" w:rsidRDefault="00BC7D33" w:rsidP="00BC7D33">
            <w:pPr>
              <w:jc w:val="center"/>
              <w:rPr>
                <w:rFonts w:ascii="Times New Roman" w:hAnsi="Times New Roman" w:cs="Times New Roman"/>
                <w:b/>
                <w:sz w:val="18"/>
                <w:szCs w:val="18"/>
              </w:rPr>
            </w:pPr>
          </w:p>
        </w:tc>
        <w:tc>
          <w:tcPr>
            <w:tcW w:w="992" w:type="dxa"/>
          </w:tcPr>
          <w:p w:rsidR="00BC7D33" w:rsidRPr="00EB1F3C" w:rsidRDefault="00BC7D33" w:rsidP="00BC7D33">
            <w:pPr>
              <w:jc w:val="center"/>
              <w:rPr>
                <w:rFonts w:ascii="Times New Roman" w:hAnsi="Times New Roman" w:cs="Times New Roman"/>
                <w:b/>
                <w:sz w:val="18"/>
                <w:szCs w:val="18"/>
              </w:rPr>
            </w:pPr>
          </w:p>
        </w:tc>
        <w:tc>
          <w:tcPr>
            <w:tcW w:w="709" w:type="dxa"/>
          </w:tcPr>
          <w:p w:rsidR="00BC7D33" w:rsidRPr="00EB1F3C" w:rsidRDefault="00BC7D33" w:rsidP="00BC7D33">
            <w:pPr>
              <w:jc w:val="center"/>
              <w:rPr>
                <w:rFonts w:ascii="Times New Roman" w:hAnsi="Times New Roman" w:cs="Times New Roman"/>
                <w:b/>
                <w:sz w:val="18"/>
                <w:szCs w:val="18"/>
              </w:rPr>
            </w:pPr>
          </w:p>
        </w:tc>
        <w:tc>
          <w:tcPr>
            <w:tcW w:w="851" w:type="dxa"/>
          </w:tcPr>
          <w:p w:rsidR="00BC7D33" w:rsidRPr="00EB1F3C" w:rsidRDefault="00BC7D33" w:rsidP="00BC7D33">
            <w:pPr>
              <w:jc w:val="center"/>
              <w:rPr>
                <w:rFonts w:ascii="Times New Roman" w:hAnsi="Times New Roman" w:cs="Times New Roman"/>
                <w:b/>
                <w:sz w:val="18"/>
                <w:szCs w:val="18"/>
              </w:rPr>
            </w:pPr>
          </w:p>
        </w:tc>
        <w:tc>
          <w:tcPr>
            <w:tcW w:w="1134" w:type="dxa"/>
          </w:tcPr>
          <w:p w:rsidR="00BC7D33" w:rsidRPr="00EB1F3C" w:rsidRDefault="00BC7D33" w:rsidP="00BC7D33">
            <w:pPr>
              <w:jc w:val="center"/>
              <w:rPr>
                <w:rFonts w:ascii="Times New Roman" w:hAnsi="Times New Roman" w:cs="Times New Roman"/>
                <w:b/>
                <w:sz w:val="18"/>
                <w:szCs w:val="18"/>
              </w:rPr>
            </w:pPr>
            <w:r>
              <w:rPr>
                <w:rFonts w:ascii="Times New Roman" w:hAnsi="Times New Roman" w:cs="Times New Roman"/>
                <w:b/>
                <w:sz w:val="18"/>
                <w:szCs w:val="18"/>
              </w:rPr>
              <w:t>4336867,53</w:t>
            </w:r>
          </w:p>
        </w:tc>
        <w:tc>
          <w:tcPr>
            <w:tcW w:w="995" w:type="dxa"/>
          </w:tcPr>
          <w:p w:rsidR="00BC7D33" w:rsidRPr="00EB1F3C" w:rsidRDefault="00BC7D33" w:rsidP="00BC7D33">
            <w:pPr>
              <w:jc w:val="center"/>
              <w:rPr>
                <w:rFonts w:ascii="Times New Roman" w:hAnsi="Times New Roman" w:cs="Times New Roman"/>
                <w:b/>
                <w:sz w:val="18"/>
                <w:szCs w:val="18"/>
              </w:rPr>
            </w:pPr>
          </w:p>
        </w:tc>
        <w:tc>
          <w:tcPr>
            <w:tcW w:w="1131" w:type="dxa"/>
          </w:tcPr>
          <w:p w:rsidR="00BC7D33" w:rsidRPr="00EB1F3C" w:rsidRDefault="00BC7D33" w:rsidP="00BC7D33">
            <w:pPr>
              <w:jc w:val="center"/>
              <w:rPr>
                <w:rFonts w:ascii="Times New Roman" w:hAnsi="Times New Roman" w:cs="Times New Roman"/>
                <w:b/>
                <w:sz w:val="18"/>
                <w:szCs w:val="18"/>
              </w:rPr>
            </w:pPr>
          </w:p>
        </w:tc>
        <w:tc>
          <w:tcPr>
            <w:tcW w:w="850" w:type="dxa"/>
          </w:tcPr>
          <w:p w:rsidR="00BC7D33" w:rsidRPr="00EB1F3C" w:rsidRDefault="00BC7D33" w:rsidP="00BC7D33">
            <w:pPr>
              <w:jc w:val="center"/>
              <w:rPr>
                <w:rFonts w:ascii="Times New Roman" w:hAnsi="Times New Roman" w:cs="Times New Roman"/>
                <w:b/>
                <w:sz w:val="18"/>
                <w:szCs w:val="18"/>
              </w:rPr>
            </w:pPr>
          </w:p>
        </w:tc>
        <w:tc>
          <w:tcPr>
            <w:tcW w:w="851" w:type="dxa"/>
          </w:tcPr>
          <w:p w:rsidR="00BC7D33" w:rsidRPr="00EB1F3C" w:rsidRDefault="00BC7D33" w:rsidP="00BC7D33">
            <w:pPr>
              <w:jc w:val="center"/>
              <w:rPr>
                <w:rFonts w:ascii="Times New Roman" w:hAnsi="Times New Roman" w:cs="Times New Roman"/>
                <w:b/>
                <w:sz w:val="18"/>
                <w:szCs w:val="18"/>
              </w:rPr>
            </w:pPr>
            <w:r>
              <w:rPr>
                <w:rFonts w:ascii="Times New Roman" w:hAnsi="Times New Roman" w:cs="Times New Roman"/>
                <w:b/>
                <w:sz w:val="18"/>
                <w:szCs w:val="18"/>
              </w:rPr>
              <w:t>0,00</w:t>
            </w:r>
          </w:p>
        </w:tc>
        <w:tc>
          <w:tcPr>
            <w:tcW w:w="1275" w:type="dxa"/>
          </w:tcPr>
          <w:p w:rsidR="00BC7D33" w:rsidRPr="00EB1F3C" w:rsidRDefault="00BC7D33" w:rsidP="00BC7D33">
            <w:pPr>
              <w:jc w:val="center"/>
              <w:rPr>
                <w:rFonts w:ascii="Times New Roman" w:hAnsi="Times New Roman" w:cs="Times New Roman"/>
                <w:b/>
                <w:sz w:val="18"/>
                <w:szCs w:val="18"/>
              </w:rPr>
            </w:pPr>
          </w:p>
        </w:tc>
      </w:tr>
      <w:tr w:rsidR="00BC7D33" w:rsidRPr="00EB1F3C" w:rsidTr="00BC7D33">
        <w:tc>
          <w:tcPr>
            <w:tcW w:w="447" w:type="dxa"/>
            <w:vAlign w:val="bottom"/>
          </w:tcPr>
          <w:p w:rsidR="00BC7D33" w:rsidRPr="00B9415F" w:rsidRDefault="00BC7D33" w:rsidP="00BC7D33">
            <w:pPr>
              <w:rPr>
                <w:rFonts w:ascii="Times New Roman" w:eastAsia="Times New Roman" w:hAnsi="Times New Roman" w:cs="Times New Roman"/>
                <w:color w:val="000000"/>
                <w:sz w:val="18"/>
                <w:szCs w:val="18"/>
                <w:lang w:eastAsia="ru-RU"/>
              </w:rPr>
            </w:pPr>
            <w:r w:rsidRPr="00B83878">
              <w:rPr>
                <w:rFonts w:ascii="Times New Roman" w:eastAsia="Times New Roman" w:hAnsi="Times New Roman" w:cs="Times New Roman"/>
                <w:color w:val="000000"/>
                <w:sz w:val="18"/>
                <w:szCs w:val="18"/>
                <w:lang w:eastAsia="ru-RU"/>
              </w:rPr>
              <w:t>1</w:t>
            </w:r>
          </w:p>
        </w:tc>
        <w:tc>
          <w:tcPr>
            <w:tcW w:w="2922" w:type="dxa"/>
            <w:vAlign w:val="center"/>
          </w:tcPr>
          <w:p w:rsidR="00BC7D33" w:rsidRPr="00B9415F" w:rsidRDefault="00BC7D33" w:rsidP="00BC7D33">
            <w:pPr>
              <w:ind w:left="-21" w:firstLine="21"/>
              <w:rPr>
                <w:rFonts w:ascii="Times New Roman" w:eastAsia="Times New Roman" w:hAnsi="Times New Roman" w:cs="Times New Roman"/>
                <w:sz w:val="18"/>
                <w:szCs w:val="18"/>
                <w:lang w:eastAsia="ru-RU"/>
              </w:rPr>
            </w:pPr>
            <w:r w:rsidRPr="00B9415F">
              <w:rPr>
                <w:rFonts w:ascii="Times New Roman" w:eastAsia="Times New Roman" w:hAnsi="Times New Roman" w:cs="Times New Roman"/>
                <w:sz w:val="18"/>
                <w:szCs w:val="18"/>
                <w:lang w:eastAsia="ru-RU"/>
              </w:rPr>
              <w:t>с. Сюмси, ул. Строителей, д. 3</w:t>
            </w:r>
          </w:p>
        </w:tc>
        <w:tc>
          <w:tcPr>
            <w:tcW w:w="1134" w:type="dxa"/>
          </w:tcPr>
          <w:p w:rsidR="00BC7D33" w:rsidRPr="00EB1F3C" w:rsidRDefault="00BC7D33" w:rsidP="00BC7D33">
            <w:pPr>
              <w:jc w:val="center"/>
              <w:rPr>
                <w:rFonts w:ascii="Times New Roman" w:hAnsi="Times New Roman" w:cs="Times New Roman"/>
                <w:b/>
                <w:sz w:val="18"/>
                <w:szCs w:val="18"/>
              </w:rPr>
            </w:pPr>
            <w:r>
              <w:rPr>
                <w:rFonts w:ascii="Times New Roman" w:hAnsi="Times New Roman" w:cs="Times New Roman"/>
                <w:b/>
                <w:sz w:val="18"/>
                <w:szCs w:val="18"/>
              </w:rPr>
              <w:t>2260786,14</w:t>
            </w:r>
          </w:p>
        </w:tc>
        <w:tc>
          <w:tcPr>
            <w:tcW w:w="992" w:type="dxa"/>
          </w:tcPr>
          <w:p w:rsidR="00BC7D33" w:rsidRPr="00EB1F3C" w:rsidRDefault="00BC7D33" w:rsidP="00BC7D33">
            <w:pPr>
              <w:jc w:val="center"/>
              <w:rPr>
                <w:rFonts w:ascii="Times New Roman" w:hAnsi="Times New Roman" w:cs="Times New Roman"/>
                <w:b/>
                <w:sz w:val="18"/>
                <w:szCs w:val="18"/>
              </w:rPr>
            </w:pPr>
          </w:p>
        </w:tc>
        <w:tc>
          <w:tcPr>
            <w:tcW w:w="992" w:type="dxa"/>
          </w:tcPr>
          <w:p w:rsidR="00BC7D33" w:rsidRPr="00EB1F3C" w:rsidRDefault="00BC7D33" w:rsidP="00BC7D33">
            <w:pPr>
              <w:jc w:val="center"/>
              <w:rPr>
                <w:rFonts w:ascii="Times New Roman" w:hAnsi="Times New Roman" w:cs="Times New Roman"/>
                <w:b/>
                <w:sz w:val="18"/>
                <w:szCs w:val="18"/>
              </w:rPr>
            </w:pPr>
          </w:p>
        </w:tc>
        <w:tc>
          <w:tcPr>
            <w:tcW w:w="992" w:type="dxa"/>
          </w:tcPr>
          <w:p w:rsidR="00BC7D33" w:rsidRPr="00EB1F3C" w:rsidRDefault="00BC7D33" w:rsidP="00BC7D33">
            <w:pPr>
              <w:jc w:val="center"/>
              <w:rPr>
                <w:rFonts w:ascii="Times New Roman" w:hAnsi="Times New Roman" w:cs="Times New Roman"/>
                <w:b/>
                <w:sz w:val="18"/>
                <w:szCs w:val="18"/>
              </w:rPr>
            </w:pPr>
          </w:p>
        </w:tc>
        <w:tc>
          <w:tcPr>
            <w:tcW w:w="709" w:type="dxa"/>
          </w:tcPr>
          <w:p w:rsidR="00BC7D33" w:rsidRPr="00EB1F3C" w:rsidRDefault="00BC7D33" w:rsidP="00BC7D33">
            <w:pPr>
              <w:jc w:val="center"/>
              <w:rPr>
                <w:rFonts w:ascii="Times New Roman" w:hAnsi="Times New Roman" w:cs="Times New Roman"/>
                <w:b/>
                <w:sz w:val="18"/>
                <w:szCs w:val="18"/>
              </w:rPr>
            </w:pPr>
          </w:p>
        </w:tc>
        <w:tc>
          <w:tcPr>
            <w:tcW w:w="851" w:type="dxa"/>
          </w:tcPr>
          <w:p w:rsidR="00BC7D33" w:rsidRPr="00EB1F3C" w:rsidRDefault="00BC7D33" w:rsidP="00BC7D33">
            <w:pPr>
              <w:jc w:val="center"/>
              <w:rPr>
                <w:rFonts w:ascii="Times New Roman" w:hAnsi="Times New Roman" w:cs="Times New Roman"/>
                <w:b/>
                <w:sz w:val="18"/>
                <w:szCs w:val="18"/>
              </w:rPr>
            </w:pPr>
          </w:p>
        </w:tc>
        <w:tc>
          <w:tcPr>
            <w:tcW w:w="1134" w:type="dxa"/>
          </w:tcPr>
          <w:p w:rsidR="00BC7D33" w:rsidRPr="00EB1F3C" w:rsidRDefault="00BC7D33" w:rsidP="00BC7D33">
            <w:pPr>
              <w:jc w:val="center"/>
              <w:rPr>
                <w:rFonts w:ascii="Times New Roman" w:hAnsi="Times New Roman" w:cs="Times New Roman"/>
                <w:b/>
                <w:sz w:val="18"/>
                <w:szCs w:val="18"/>
              </w:rPr>
            </w:pPr>
            <w:r>
              <w:rPr>
                <w:rFonts w:ascii="Times New Roman" w:hAnsi="Times New Roman" w:cs="Times New Roman"/>
                <w:b/>
                <w:sz w:val="18"/>
                <w:szCs w:val="18"/>
              </w:rPr>
              <w:t>2260786,14</w:t>
            </w:r>
          </w:p>
        </w:tc>
        <w:tc>
          <w:tcPr>
            <w:tcW w:w="995" w:type="dxa"/>
          </w:tcPr>
          <w:p w:rsidR="00BC7D33" w:rsidRPr="00EB1F3C" w:rsidRDefault="00BC7D33" w:rsidP="00BC7D33">
            <w:pPr>
              <w:jc w:val="center"/>
              <w:rPr>
                <w:rFonts w:ascii="Times New Roman" w:hAnsi="Times New Roman" w:cs="Times New Roman"/>
                <w:b/>
                <w:sz w:val="18"/>
                <w:szCs w:val="18"/>
              </w:rPr>
            </w:pPr>
          </w:p>
        </w:tc>
        <w:tc>
          <w:tcPr>
            <w:tcW w:w="1131" w:type="dxa"/>
          </w:tcPr>
          <w:p w:rsidR="00BC7D33" w:rsidRPr="00EB1F3C" w:rsidRDefault="00BC7D33" w:rsidP="00BC7D33">
            <w:pPr>
              <w:jc w:val="center"/>
              <w:rPr>
                <w:rFonts w:ascii="Times New Roman" w:hAnsi="Times New Roman" w:cs="Times New Roman"/>
                <w:b/>
                <w:sz w:val="18"/>
                <w:szCs w:val="18"/>
              </w:rPr>
            </w:pPr>
          </w:p>
        </w:tc>
        <w:tc>
          <w:tcPr>
            <w:tcW w:w="850" w:type="dxa"/>
          </w:tcPr>
          <w:p w:rsidR="00BC7D33" w:rsidRPr="00EB1F3C" w:rsidRDefault="00BC7D33" w:rsidP="00BC7D33">
            <w:pPr>
              <w:jc w:val="center"/>
              <w:rPr>
                <w:rFonts w:ascii="Times New Roman" w:hAnsi="Times New Roman" w:cs="Times New Roman"/>
                <w:b/>
                <w:sz w:val="18"/>
                <w:szCs w:val="18"/>
              </w:rPr>
            </w:pPr>
          </w:p>
        </w:tc>
        <w:tc>
          <w:tcPr>
            <w:tcW w:w="851" w:type="dxa"/>
          </w:tcPr>
          <w:p w:rsidR="00BC7D33" w:rsidRPr="002222EE" w:rsidRDefault="00BC7D33" w:rsidP="00BC7D33">
            <w:pPr>
              <w:jc w:val="center"/>
              <w:rPr>
                <w:rFonts w:ascii="Times New Roman" w:hAnsi="Times New Roman" w:cs="Times New Roman"/>
                <w:sz w:val="18"/>
                <w:szCs w:val="18"/>
              </w:rPr>
            </w:pPr>
            <w:r w:rsidRPr="002222EE">
              <w:rPr>
                <w:rFonts w:ascii="Times New Roman" w:hAnsi="Times New Roman" w:cs="Times New Roman"/>
                <w:sz w:val="18"/>
                <w:szCs w:val="18"/>
              </w:rPr>
              <w:t>12,28</w:t>
            </w:r>
          </w:p>
        </w:tc>
        <w:tc>
          <w:tcPr>
            <w:tcW w:w="1275" w:type="dxa"/>
          </w:tcPr>
          <w:p w:rsidR="00BC7D33" w:rsidRPr="00EB1F3C" w:rsidRDefault="00BC7D33" w:rsidP="00BC7D33">
            <w:pPr>
              <w:jc w:val="center"/>
              <w:rPr>
                <w:rFonts w:ascii="Times New Roman" w:hAnsi="Times New Roman" w:cs="Times New Roman"/>
                <w:b/>
                <w:sz w:val="18"/>
                <w:szCs w:val="18"/>
              </w:rPr>
            </w:pPr>
          </w:p>
        </w:tc>
      </w:tr>
      <w:tr w:rsidR="00BC7D33" w:rsidRPr="00EB1F3C" w:rsidTr="00BC7D33">
        <w:tc>
          <w:tcPr>
            <w:tcW w:w="447" w:type="dxa"/>
            <w:vAlign w:val="bottom"/>
          </w:tcPr>
          <w:p w:rsidR="00BC7D33" w:rsidRPr="00B9415F" w:rsidRDefault="00BC7D33" w:rsidP="00BC7D33">
            <w:pPr>
              <w:rPr>
                <w:rFonts w:ascii="Times New Roman" w:eastAsia="Times New Roman" w:hAnsi="Times New Roman" w:cs="Times New Roman"/>
                <w:color w:val="000000"/>
                <w:sz w:val="18"/>
                <w:szCs w:val="18"/>
                <w:lang w:eastAsia="ru-RU"/>
              </w:rPr>
            </w:pPr>
            <w:r w:rsidRPr="00B83878">
              <w:rPr>
                <w:rFonts w:ascii="Times New Roman" w:eastAsia="Times New Roman" w:hAnsi="Times New Roman" w:cs="Times New Roman"/>
                <w:color w:val="000000"/>
                <w:sz w:val="18"/>
                <w:szCs w:val="18"/>
                <w:lang w:eastAsia="ru-RU"/>
              </w:rPr>
              <w:t>2</w:t>
            </w:r>
          </w:p>
        </w:tc>
        <w:tc>
          <w:tcPr>
            <w:tcW w:w="2922" w:type="dxa"/>
            <w:vAlign w:val="center"/>
          </w:tcPr>
          <w:p w:rsidR="00BC7D33" w:rsidRPr="00B9415F" w:rsidRDefault="00BC7D33" w:rsidP="00BC7D33">
            <w:pPr>
              <w:ind w:left="-21" w:firstLine="21"/>
              <w:rPr>
                <w:rFonts w:ascii="Times New Roman" w:eastAsia="Times New Roman" w:hAnsi="Times New Roman" w:cs="Times New Roman"/>
                <w:sz w:val="18"/>
                <w:szCs w:val="18"/>
                <w:lang w:eastAsia="ru-RU"/>
              </w:rPr>
            </w:pPr>
            <w:r w:rsidRPr="00B9415F">
              <w:rPr>
                <w:rFonts w:ascii="Times New Roman" w:eastAsia="Times New Roman" w:hAnsi="Times New Roman" w:cs="Times New Roman"/>
                <w:sz w:val="18"/>
                <w:szCs w:val="18"/>
                <w:lang w:eastAsia="ru-RU"/>
              </w:rPr>
              <w:t>с. Сюмси, ул. Строителей, д. 14</w:t>
            </w:r>
          </w:p>
        </w:tc>
        <w:tc>
          <w:tcPr>
            <w:tcW w:w="1134" w:type="dxa"/>
          </w:tcPr>
          <w:p w:rsidR="00BC7D33" w:rsidRPr="00EB1F3C" w:rsidRDefault="00BC7D33" w:rsidP="00BC7D33">
            <w:pPr>
              <w:jc w:val="center"/>
              <w:rPr>
                <w:rFonts w:ascii="Times New Roman" w:hAnsi="Times New Roman" w:cs="Times New Roman"/>
                <w:b/>
                <w:sz w:val="18"/>
                <w:szCs w:val="18"/>
              </w:rPr>
            </w:pPr>
            <w:r>
              <w:rPr>
                <w:rFonts w:ascii="Times New Roman" w:hAnsi="Times New Roman" w:cs="Times New Roman"/>
                <w:b/>
                <w:sz w:val="18"/>
                <w:szCs w:val="18"/>
              </w:rPr>
              <w:t>2076081,39</w:t>
            </w:r>
          </w:p>
        </w:tc>
        <w:tc>
          <w:tcPr>
            <w:tcW w:w="992" w:type="dxa"/>
          </w:tcPr>
          <w:p w:rsidR="00BC7D33" w:rsidRPr="00EB1F3C" w:rsidRDefault="00BC7D33" w:rsidP="00BC7D33">
            <w:pPr>
              <w:jc w:val="center"/>
              <w:rPr>
                <w:rFonts w:ascii="Times New Roman" w:hAnsi="Times New Roman" w:cs="Times New Roman"/>
                <w:b/>
                <w:sz w:val="18"/>
                <w:szCs w:val="18"/>
              </w:rPr>
            </w:pPr>
          </w:p>
        </w:tc>
        <w:tc>
          <w:tcPr>
            <w:tcW w:w="992" w:type="dxa"/>
          </w:tcPr>
          <w:p w:rsidR="00BC7D33" w:rsidRPr="00EB1F3C" w:rsidRDefault="00BC7D33" w:rsidP="00BC7D33">
            <w:pPr>
              <w:jc w:val="center"/>
              <w:rPr>
                <w:rFonts w:ascii="Times New Roman" w:hAnsi="Times New Roman" w:cs="Times New Roman"/>
                <w:b/>
                <w:sz w:val="18"/>
                <w:szCs w:val="18"/>
              </w:rPr>
            </w:pPr>
          </w:p>
        </w:tc>
        <w:tc>
          <w:tcPr>
            <w:tcW w:w="992" w:type="dxa"/>
          </w:tcPr>
          <w:p w:rsidR="00BC7D33" w:rsidRPr="00EB1F3C" w:rsidRDefault="00BC7D33" w:rsidP="00BC7D33">
            <w:pPr>
              <w:jc w:val="center"/>
              <w:rPr>
                <w:rFonts w:ascii="Times New Roman" w:hAnsi="Times New Roman" w:cs="Times New Roman"/>
                <w:b/>
                <w:sz w:val="18"/>
                <w:szCs w:val="18"/>
              </w:rPr>
            </w:pPr>
          </w:p>
        </w:tc>
        <w:tc>
          <w:tcPr>
            <w:tcW w:w="709" w:type="dxa"/>
          </w:tcPr>
          <w:p w:rsidR="00BC7D33" w:rsidRPr="00EB1F3C" w:rsidRDefault="00BC7D33" w:rsidP="00BC7D33">
            <w:pPr>
              <w:jc w:val="center"/>
              <w:rPr>
                <w:rFonts w:ascii="Times New Roman" w:hAnsi="Times New Roman" w:cs="Times New Roman"/>
                <w:b/>
                <w:sz w:val="18"/>
                <w:szCs w:val="18"/>
              </w:rPr>
            </w:pPr>
          </w:p>
        </w:tc>
        <w:tc>
          <w:tcPr>
            <w:tcW w:w="851" w:type="dxa"/>
          </w:tcPr>
          <w:p w:rsidR="00BC7D33" w:rsidRPr="00EB1F3C" w:rsidRDefault="00BC7D33" w:rsidP="00BC7D33">
            <w:pPr>
              <w:jc w:val="center"/>
              <w:rPr>
                <w:rFonts w:ascii="Times New Roman" w:hAnsi="Times New Roman" w:cs="Times New Roman"/>
                <w:b/>
                <w:sz w:val="18"/>
                <w:szCs w:val="18"/>
              </w:rPr>
            </w:pPr>
          </w:p>
        </w:tc>
        <w:tc>
          <w:tcPr>
            <w:tcW w:w="1134" w:type="dxa"/>
          </w:tcPr>
          <w:p w:rsidR="00BC7D33" w:rsidRPr="00EB1F3C" w:rsidRDefault="00BC7D33" w:rsidP="00BC7D33">
            <w:pPr>
              <w:jc w:val="center"/>
              <w:rPr>
                <w:rFonts w:ascii="Times New Roman" w:hAnsi="Times New Roman" w:cs="Times New Roman"/>
                <w:b/>
                <w:sz w:val="18"/>
                <w:szCs w:val="18"/>
              </w:rPr>
            </w:pPr>
            <w:r>
              <w:rPr>
                <w:rFonts w:ascii="Times New Roman" w:hAnsi="Times New Roman" w:cs="Times New Roman"/>
                <w:b/>
                <w:sz w:val="18"/>
                <w:szCs w:val="18"/>
              </w:rPr>
              <w:t>2076081,39</w:t>
            </w:r>
          </w:p>
        </w:tc>
        <w:tc>
          <w:tcPr>
            <w:tcW w:w="995" w:type="dxa"/>
          </w:tcPr>
          <w:p w:rsidR="00BC7D33" w:rsidRPr="00EB1F3C" w:rsidRDefault="00BC7D33" w:rsidP="00BC7D33">
            <w:pPr>
              <w:jc w:val="center"/>
              <w:rPr>
                <w:rFonts w:ascii="Times New Roman" w:hAnsi="Times New Roman" w:cs="Times New Roman"/>
                <w:b/>
                <w:sz w:val="18"/>
                <w:szCs w:val="18"/>
              </w:rPr>
            </w:pPr>
          </w:p>
        </w:tc>
        <w:tc>
          <w:tcPr>
            <w:tcW w:w="1131" w:type="dxa"/>
          </w:tcPr>
          <w:p w:rsidR="00BC7D33" w:rsidRPr="00EB1F3C" w:rsidRDefault="00BC7D33" w:rsidP="00BC7D33">
            <w:pPr>
              <w:jc w:val="center"/>
              <w:rPr>
                <w:rFonts w:ascii="Times New Roman" w:hAnsi="Times New Roman" w:cs="Times New Roman"/>
                <w:b/>
                <w:sz w:val="18"/>
                <w:szCs w:val="18"/>
              </w:rPr>
            </w:pPr>
          </w:p>
        </w:tc>
        <w:tc>
          <w:tcPr>
            <w:tcW w:w="850" w:type="dxa"/>
          </w:tcPr>
          <w:p w:rsidR="00BC7D33" w:rsidRPr="00EB1F3C" w:rsidRDefault="00BC7D33" w:rsidP="00BC7D33">
            <w:pPr>
              <w:jc w:val="center"/>
              <w:rPr>
                <w:rFonts w:ascii="Times New Roman" w:hAnsi="Times New Roman" w:cs="Times New Roman"/>
                <w:b/>
                <w:sz w:val="18"/>
                <w:szCs w:val="18"/>
              </w:rPr>
            </w:pPr>
          </w:p>
        </w:tc>
        <w:tc>
          <w:tcPr>
            <w:tcW w:w="851" w:type="dxa"/>
          </w:tcPr>
          <w:p w:rsidR="00BC7D33" w:rsidRPr="002222EE" w:rsidRDefault="00BC7D33" w:rsidP="00BC7D33">
            <w:pPr>
              <w:jc w:val="center"/>
              <w:rPr>
                <w:rFonts w:ascii="Times New Roman" w:hAnsi="Times New Roman" w:cs="Times New Roman"/>
                <w:sz w:val="18"/>
                <w:szCs w:val="18"/>
              </w:rPr>
            </w:pPr>
            <w:r w:rsidRPr="002222EE">
              <w:rPr>
                <w:rFonts w:ascii="Times New Roman" w:hAnsi="Times New Roman" w:cs="Times New Roman"/>
                <w:sz w:val="18"/>
                <w:szCs w:val="18"/>
              </w:rPr>
              <w:t>9,56</w:t>
            </w:r>
          </w:p>
        </w:tc>
        <w:tc>
          <w:tcPr>
            <w:tcW w:w="1275" w:type="dxa"/>
          </w:tcPr>
          <w:p w:rsidR="00BC7D33" w:rsidRPr="00EB1F3C" w:rsidRDefault="00BC7D33" w:rsidP="00BC7D33">
            <w:pPr>
              <w:jc w:val="center"/>
              <w:rPr>
                <w:rFonts w:ascii="Times New Roman" w:hAnsi="Times New Roman" w:cs="Times New Roman"/>
                <w:b/>
                <w:sz w:val="18"/>
                <w:szCs w:val="18"/>
              </w:rPr>
            </w:pPr>
          </w:p>
        </w:tc>
      </w:tr>
      <w:tr w:rsidR="00BC7D33" w:rsidRPr="00EB1F3C" w:rsidTr="00BC7D33">
        <w:tc>
          <w:tcPr>
            <w:tcW w:w="447" w:type="dxa"/>
            <w:vAlign w:val="bottom"/>
          </w:tcPr>
          <w:p w:rsidR="00BC7D33" w:rsidRPr="00B9415F" w:rsidRDefault="00BC7D33" w:rsidP="00BC7D33">
            <w:pPr>
              <w:rPr>
                <w:rFonts w:ascii="Times New Roman" w:eastAsia="Times New Roman" w:hAnsi="Times New Roman" w:cs="Times New Roman"/>
                <w:color w:val="000000"/>
                <w:sz w:val="18"/>
                <w:szCs w:val="18"/>
                <w:lang w:eastAsia="ru-RU"/>
              </w:rPr>
            </w:pPr>
            <w:r w:rsidRPr="00B9415F">
              <w:rPr>
                <w:rFonts w:ascii="Times New Roman" w:eastAsia="Times New Roman" w:hAnsi="Times New Roman" w:cs="Times New Roman"/>
                <w:color w:val="000000"/>
                <w:sz w:val="18"/>
                <w:szCs w:val="18"/>
                <w:lang w:eastAsia="ru-RU"/>
              </w:rPr>
              <w:t> </w:t>
            </w:r>
            <w:r w:rsidRPr="00B83878">
              <w:rPr>
                <w:rFonts w:ascii="Times New Roman" w:eastAsia="Times New Roman" w:hAnsi="Times New Roman" w:cs="Times New Roman"/>
                <w:color w:val="000000"/>
                <w:sz w:val="18"/>
                <w:szCs w:val="18"/>
                <w:lang w:eastAsia="ru-RU"/>
              </w:rPr>
              <w:t>3</w:t>
            </w:r>
          </w:p>
        </w:tc>
        <w:tc>
          <w:tcPr>
            <w:tcW w:w="2922" w:type="dxa"/>
            <w:vAlign w:val="center"/>
          </w:tcPr>
          <w:p w:rsidR="00BC7D33" w:rsidRPr="00B9415F" w:rsidRDefault="00BC7D33" w:rsidP="00BC7D33">
            <w:pPr>
              <w:ind w:left="-21" w:firstLine="21"/>
              <w:rPr>
                <w:rFonts w:ascii="Times New Roman" w:eastAsia="Times New Roman" w:hAnsi="Times New Roman" w:cs="Times New Roman"/>
                <w:sz w:val="18"/>
                <w:szCs w:val="18"/>
                <w:lang w:eastAsia="ru-RU"/>
              </w:rPr>
            </w:pPr>
            <w:r w:rsidRPr="00B9415F">
              <w:rPr>
                <w:rFonts w:ascii="Times New Roman" w:eastAsia="Times New Roman" w:hAnsi="Times New Roman" w:cs="Times New Roman"/>
                <w:sz w:val="18"/>
                <w:szCs w:val="18"/>
                <w:lang w:eastAsia="ru-RU"/>
              </w:rPr>
              <w:t>с. Сюмси, ул. Строителей, д. 10</w:t>
            </w:r>
          </w:p>
        </w:tc>
        <w:tc>
          <w:tcPr>
            <w:tcW w:w="1134" w:type="dxa"/>
          </w:tcPr>
          <w:p w:rsidR="00BC7D33" w:rsidRPr="00EB1F3C" w:rsidRDefault="00BC7D33" w:rsidP="00BC7D33">
            <w:pPr>
              <w:jc w:val="center"/>
              <w:rPr>
                <w:rFonts w:ascii="Times New Roman" w:hAnsi="Times New Roman" w:cs="Times New Roman"/>
                <w:b/>
                <w:sz w:val="18"/>
                <w:szCs w:val="18"/>
              </w:rPr>
            </w:pPr>
            <w:r>
              <w:rPr>
                <w:rFonts w:ascii="Times New Roman" w:hAnsi="Times New Roman" w:cs="Times New Roman"/>
                <w:b/>
                <w:sz w:val="18"/>
                <w:szCs w:val="18"/>
              </w:rPr>
              <w:t>422505,97</w:t>
            </w:r>
          </w:p>
        </w:tc>
        <w:tc>
          <w:tcPr>
            <w:tcW w:w="992" w:type="dxa"/>
          </w:tcPr>
          <w:p w:rsidR="00BC7D33" w:rsidRPr="00EB1F3C" w:rsidRDefault="00BC7D33" w:rsidP="00BC7D33">
            <w:pPr>
              <w:jc w:val="center"/>
              <w:rPr>
                <w:rFonts w:ascii="Times New Roman" w:hAnsi="Times New Roman" w:cs="Times New Roman"/>
                <w:b/>
                <w:sz w:val="18"/>
                <w:szCs w:val="18"/>
              </w:rPr>
            </w:pPr>
            <w:r>
              <w:rPr>
                <w:rFonts w:ascii="Times New Roman" w:hAnsi="Times New Roman" w:cs="Times New Roman"/>
                <w:b/>
                <w:sz w:val="18"/>
                <w:szCs w:val="18"/>
              </w:rPr>
              <w:t>422505,97</w:t>
            </w:r>
          </w:p>
        </w:tc>
        <w:tc>
          <w:tcPr>
            <w:tcW w:w="992" w:type="dxa"/>
          </w:tcPr>
          <w:p w:rsidR="00BC7D33" w:rsidRPr="00EB1F3C" w:rsidRDefault="00BC7D33" w:rsidP="00BC7D33">
            <w:pPr>
              <w:jc w:val="center"/>
              <w:rPr>
                <w:rFonts w:ascii="Times New Roman" w:hAnsi="Times New Roman" w:cs="Times New Roman"/>
                <w:b/>
                <w:sz w:val="18"/>
                <w:szCs w:val="18"/>
              </w:rPr>
            </w:pPr>
          </w:p>
        </w:tc>
        <w:tc>
          <w:tcPr>
            <w:tcW w:w="992" w:type="dxa"/>
          </w:tcPr>
          <w:p w:rsidR="00BC7D33" w:rsidRPr="00EB1F3C" w:rsidRDefault="00BC7D33" w:rsidP="00BC7D33">
            <w:pPr>
              <w:jc w:val="center"/>
              <w:rPr>
                <w:rFonts w:ascii="Times New Roman" w:hAnsi="Times New Roman" w:cs="Times New Roman"/>
                <w:b/>
                <w:sz w:val="18"/>
                <w:szCs w:val="18"/>
              </w:rPr>
            </w:pPr>
          </w:p>
        </w:tc>
        <w:tc>
          <w:tcPr>
            <w:tcW w:w="709" w:type="dxa"/>
          </w:tcPr>
          <w:p w:rsidR="00BC7D33" w:rsidRPr="00EB1F3C" w:rsidRDefault="00BC7D33" w:rsidP="00BC7D33">
            <w:pPr>
              <w:jc w:val="center"/>
              <w:rPr>
                <w:rFonts w:ascii="Times New Roman" w:hAnsi="Times New Roman" w:cs="Times New Roman"/>
                <w:b/>
                <w:sz w:val="18"/>
                <w:szCs w:val="18"/>
              </w:rPr>
            </w:pPr>
          </w:p>
        </w:tc>
        <w:tc>
          <w:tcPr>
            <w:tcW w:w="851" w:type="dxa"/>
          </w:tcPr>
          <w:p w:rsidR="00BC7D33" w:rsidRPr="00EB1F3C" w:rsidRDefault="00BC7D33" w:rsidP="00BC7D33">
            <w:pPr>
              <w:jc w:val="center"/>
              <w:rPr>
                <w:rFonts w:ascii="Times New Roman" w:hAnsi="Times New Roman" w:cs="Times New Roman"/>
                <w:b/>
                <w:sz w:val="18"/>
                <w:szCs w:val="18"/>
              </w:rPr>
            </w:pPr>
          </w:p>
        </w:tc>
        <w:tc>
          <w:tcPr>
            <w:tcW w:w="1134" w:type="dxa"/>
          </w:tcPr>
          <w:p w:rsidR="00BC7D33" w:rsidRPr="00EB1F3C" w:rsidRDefault="00BC7D33" w:rsidP="00BC7D33">
            <w:pPr>
              <w:jc w:val="center"/>
              <w:rPr>
                <w:rFonts w:ascii="Times New Roman" w:hAnsi="Times New Roman" w:cs="Times New Roman"/>
                <w:b/>
                <w:sz w:val="18"/>
                <w:szCs w:val="18"/>
              </w:rPr>
            </w:pPr>
          </w:p>
        </w:tc>
        <w:tc>
          <w:tcPr>
            <w:tcW w:w="995" w:type="dxa"/>
          </w:tcPr>
          <w:p w:rsidR="00BC7D33" w:rsidRPr="00EB1F3C" w:rsidRDefault="00BC7D33" w:rsidP="00BC7D33">
            <w:pPr>
              <w:jc w:val="center"/>
              <w:rPr>
                <w:rFonts w:ascii="Times New Roman" w:hAnsi="Times New Roman" w:cs="Times New Roman"/>
                <w:b/>
                <w:sz w:val="18"/>
                <w:szCs w:val="18"/>
              </w:rPr>
            </w:pPr>
          </w:p>
        </w:tc>
        <w:tc>
          <w:tcPr>
            <w:tcW w:w="1131" w:type="dxa"/>
          </w:tcPr>
          <w:p w:rsidR="00BC7D33" w:rsidRPr="00EB1F3C" w:rsidRDefault="00BC7D33" w:rsidP="00BC7D33">
            <w:pPr>
              <w:jc w:val="center"/>
              <w:rPr>
                <w:rFonts w:ascii="Times New Roman" w:hAnsi="Times New Roman" w:cs="Times New Roman"/>
                <w:b/>
                <w:sz w:val="18"/>
                <w:szCs w:val="18"/>
              </w:rPr>
            </w:pPr>
          </w:p>
        </w:tc>
        <w:tc>
          <w:tcPr>
            <w:tcW w:w="850" w:type="dxa"/>
          </w:tcPr>
          <w:p w:rsidR="00BC7D33" w:rsidRPr="00EB1F3C" w:rsidRDefault="00BC7D33" w:rsidP="00BC7D33">
            <w:pPr>
              <w:jc w:val="center"/>
              <w:rPr>
                <w:rFonts w:ascii="Times New Roman" w:hAnsi="Times New Roman" w:cs="Times New Roman"/>
                <w:b/>
                <w:sz w:val="18"/>
                <w:szCs w:val="18"/>
              </w:rPr>
            </w:pPr>
          </w:p>
        </w:tc>
        <w:tc>
          <w:tcPr>
            <w:tcW w:w="851" w:type="dxa"/>
          </w:tcPr>
          <w:p w:rsidR="00BC7D33" w:rsidRPr="00EB1F3C" w:rsidRDefault="00BC7D33" w:rsidP="00BC7D33">
            <w:pPr>
              <w:jc w:val="center"/>
              <w:rPr>
                <w:rFonts w:ascii="Times New Roman" w:hAnsi="Times New Roman" w:cs="Times New Roman"/>
                <w:b/>
                <w:sz w:val="18"/>
                <w:szCs w:val="18"/>
              </w:rPr>
            </w:pPr>
          </w:p>
        </w:tc>
        <w:tc>
          <w:tcPr>
            <w:tcW w:w="1275" w:type="dxa"/>
          </w:tcPr>
          <w:p w:rsidR="00BC7D33" w:rsidRPr="00EB1F3C" w:rsidRDefault="00BC7D33" w:rsidP="00BC7D33">
            <w:pPr>
              <w:jc w:val="center"/>
              <w:rPr>
                <w:rFonts w:ascii="Times New Roman" w:hAnsi="Times New Roman" w:cs="Times New Roman"/>
                <w:b/>
                <w:sz w:val="18"/>
                <w:szCs w:val="18"/>
              </w:rPr>
            </w:pPr>
          </w:p>
        </w:tc>
      </w:tr>
    </w:tbl>
    <w:p w:rsidR="00BC7D33" w:rsidRPr="00015720" w:rsidRDefault="00BC7D33" w:rsidP="00BC7D33">
      <w:pPr>
        <w:jc w:val="center"/>
        <w:rPr>
          <w:b/>
        </w:rPr>
      </w:pPr>
    </w:p>
    <w:p w:rsidR="00BC7D33" w:rsidRDefault="00BC7D33" w:rsidP="00BC7D33">
      <w:pPr>
        <w:jc w:val="both"/>
      </w:pPr>
    </w:p>
    <w:p w:rsidR="00BC7D33" w:rsidRDefault="00BC7D33" w:rsidP="00BC7D33">
      <w:pPr>
        <w:jc w:val="both"/>
      </w:pPr>
    </w:p>
    <w:p w:rsidR="00BC7D33" w:rsidRDefault="00BC7D33" w:rsidP="00BC7D33">
      <w:pPr>
        <w:jc w:val="both"/>
      </w:pPr>
    </w:p>
    <w:p w:rsidR="00BC7D33" w:rsidRDefault="00BC7D33" w:rsidP="00BC7D33">
      <w:pPr>
        <w:jc w:val="both"/>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06"/>
      </w:tblGrid>
      <w:tr w:rsidR="00BC7D33" w:rsidTr="00BC7D33">
        <w:tc>
          <w:tcPr>
            <w:tcW w:w="9180" w:type="dxa"/>
          </w:tcPr>
          <w:p w:rsidR="00BC7D33" w:rsidRDefault="00BC7D33" w:rsidP="00BC7D33">
            <w:pPr>
              <w:jc w:val="both"/>
            </w:pPr>
          </w:p>
        </w:tc>
        <w:tc>
          <w:tcPr>
            <w:tcW w:w="5606" w:type="dxa"/>
          </w:tcPr>
          <w:p w:rsidR="00BC7D33" w:rsidRDefault="00BC7D33" w:rsidP="00BC7D33">
            <w:pPr>
              <w:pStyle w:val="af7"/>
              <w:ind w:left="33" w:firstLine="426"/>
              <w:jc w:val="right"/>
              <w:rPr>
                <w:rFonts w:ascii="Times New Roman" w:hAnsi="Times New Roman" w:cs="Times New Roman"/>
                <w:sz w:val="24"/>
                <w:szCs w:val="24"/>
              </w:rPr>
            </w:pPr>
          </w:p>
          <w:p w:rsidR="00BC7D33" w:rsidRDefault="00BC7D33" w:rsidP="00BC7D33">
            <w:pPr>
              <w:pStyle w:val="af7"/>
              <w:ind w:left="33" w:firstLine="426"/>
              <w:jc w:val="right"/>
              <w:rPr>
                <w:rFonts w:ascii="Times New Roman" w:hAnsi="Times New Roman" w:cs="Times New Roman"/>
                <w:sz w:val="24"/>
                <w:szCs w:val="24"/>
              </w:rPr>
            </w:pPr>
            <w:r>
              <w:rPr>
                <w:rFonts w:ascii="Times New Roman" w:hAnsi="Times New Roman" w:cs="Times New Roman"/>
                <w:sz w:val="24"/>
                <w:szCs w:val="24"/>
              </w:rPr>
              <w:t>Приложение 3</w:t>
            </w:r>
          </w:p>
          <w:p w:rsidR="00BC7D33" w:rsidRDefault="00BC7D33" w:rsidP="00BC7D33">
            <w:pPr>
              <w:pStyle w:val="af7"/>
              <w:ind w:left="33" w:firstLine="426"/>
              <w:jc w:val="right"/>
              <w:rPr>
                <w:rFonts w:ascii="Times New Roman" w:eastAsia="Times New Roman" w:hAnsi="Times New Roman" w:cs="Times New Roman"/>
                <w:color w:val="000000"/>
                <w:sz w:val="24"/>
                <w:szCs w:val="24"/>
                <w:lang w:eastAsia="ru-RU"/>
              </w:rPr>
            </w:pPr>
            <w:r w:rsidRPr="00B9415F">
              <w:rPr>
                <w:rFonts w:ascii="Times New Roman" w:hAnsi="Times New Roman" w:cs="Times New Roman"/>
                <w:sz w:val="24"/>
                <w:szCs w:val="24"/>
              </w:rPr>
              <w:t xml:space="preserve"> муниципального краткосрочного </w:t>
            </w:r>
            <w:r w:rsidRPr="00B9415F">
              <w:rPr>
                <w:rFonts w:ascii="Times New Roman" w:eastAsia="Times New Roman" w:hAnsi="Times New Roman" w:cs="Times New Roman"/>
                <w:color w:val="000000"/>
                <w:sz w:val="24"/>
                <w:szCs w:val="24"/>
                <w:lang w:eastAsia="ru-RU"/>
              </w:rPr>
              <w:t xml:space="preserve">плана реализации Региональной программы капитального ремонта общего имущества в многоквартирных домах, расположенных на территории муниципального образования «Муниципальный округ Сюмсинский район Удмуртской Республики» </w:t>
            </w:r>
          </w:p>
          <w:p w:rsidR="00BC7D33" w:rsidRPr="00B4453A" w:rsidRDefault="00BC7D33" w:rsidP="00BC7D33">
            <w:pPr>
              <w:pStyle w:val="af7"/>
              <w:ind w:left="33" w:firstLine="426"/>
              <w:jc w:val="right"/>
              <w:rPr>
                <w:rFonts w:ascii="Times New Roman" w:eastAsia="Times New Roman" w:hAnsi="Times New Roman" w:cs="Times New Roman"/>
                <w:color w:val="000000"/>
                <w:sz w:val="24"/>
                <w:szCs w:val="24"/>
                <w:lang w:eastAsia="ru-RU"/>
              </w:rPr>
            </w:pPr>
            <w:r w:rsidRPr="00B9415F">
              <w:rPr>
                <w:rFonts w:ascii="Times New Roman" w:eastAsia="Times New Roman" w:hAnsi="Times New Roman" w:cs="Times New Roman"/>
                <w:color w:val="000000"/>
                <w:sz w:val="24"/>
                <w:szCs w:val="24"/>
                <w:lang w:eastAsia="ru-RU"/>
              </w:rPr>
              <w:t>на 2025 – 2027 годы.</w:t>
            </w:r>
          </w:p>
        </w:tc>
      </w:tr>
    </w:tbl>
    <w:p w:rsidR="00BC7D33" w:rsidRDefault="005550FC" w:rsidP="00BC7D33">
      <w:pPr>
        <w:jc w:val="both"/>
      </w:pPr>
      <w:r>
        <w:rPr>
          <w:noProof/>
        </w:rPr>
        <w:pict>
          <v:rect id="_x0000_s1063" style="position:absolute;left:0;text-align:left;margin-left:354.3pt;margin-top:-173.7pt;width:1in;height:24pt;z-index:251697152;mso-position-horizontal-relative:text;mso-position-vertical-relative:text" strokecolor="white [3212]">
            <v:textbox>
              <w:txbxContent>
                <w:p w:rsidR="00B92E6B" w:rsidRDefault="00B92E6B" w:rsidP="00BC7D33">
                  <w:r>
                    <w:t>4</w:t>
                  </w:r>
                </w:p>
              </w:txbxContent>
            </v:textbox>
          </v:rect>
        </w:pict>
      </w:r>
    </w:p>
    <w:p w:rsidR="00BC7D33" w:rsidRPr="00B9415F" w:rsidRDefault="00BC7D33" w:rsidP="00BC7D33">
      <w:pPr>
        <w:pStyle w:val="af7"/>
        <w:ind w:left="1069"/>
        <w:jc w:val="center"/>
        <w:rPr>
          <w:rFonts w:ascii="Times New Roman" w:hAnsi="Times New Roman" w:cs="Times New Roman"/>
          <w:b/>
          <w:sz w:val="24"/>
          <w:szCs w:val="24"/>
        </w:rPr>
      </w:pPr>
      <w:r w:rsidRPr="00B9415F">
        <w:rPr>
          <w:rFonts w:ascii="Times New Roman" w:hAnsi="Times New Roman" w:cs="Times New Roman"/>
          <w:b/>
          <w:sz w:val="24"/>
          <w:szCs w:val="24"/>
        </w:rPr>
        <w:t>Реестр многоквартирных домов, собственники помещений которых формируют фонд капитального ремонта на счете регионального оператора, расположенных на территории муниципального образования «</w:t>
      </w:r>
      <w:r w:rsidRPr="00B9415F">
        <w:rPr>
          <w:rFonts w:ascii="Times New Roman" w:hAnsi="Times New Roman" w:cs="Times New Roman"/>
          <w:b/>
          <w:sz w:val="24"/>
          <w:szCs w:val="24"/>
          <w:lang w:eastAsia="ru-RU"/>
        </w:rPr>
        <w:t>Муниципальный округ Сюмсинский район Удмуртской Республики», которые подлежат ремонту в 202</w:t>
      </w:r>
      <w:r>
        <w:rPr>
          <w:rFonts w:ascii="Times New Roman" w:hAnsi="Times New Roman" w:cs="Times New Roman"/>
          <w:b/>
          <w:sz w:val="24"/>
          <w:szCs w:val="24"/>
          <w:lang w:eastAsia="ru-RU"/>
        </w:rPr>
        <w:t>6</w:t>
      </w:r>
      <w:r w:rsidRPr="00B9415F">
        <w:rPr>
          <w:rFonts w:ascii="Times New Roman" w:hAnsi="Times New Roman" w:cs="Times New Roman"/>
          <w:b/>
          <w:sz w:val="24"/>
          <w:szCs w:val="24"/>
        </w:rPr>
        <w:t xml:space="preserve"> году</w:t>
      </w:r>
    </w:p>
    <w:p w:rsidR="00BC7D33" w:rsidRDefault="00BC7D33" w:rsidP="00BC7D33">
      <w:pPr>
        <w:jc w:val="both"/>
      </w:pPr>
    </w:p>
    <w:tbl>
      <w:tblPr>
        <w:tblW w:w="14316" w:type="dxa"/>
        <w:tblInd w:w="95" w:type="dxa"/>
        <w:tblLook w:val="04A0"/>
      </w:tblPr>
      <w:tblGrid>
        <w:gridCol w:w="290"/>
        <w:gridCol w:w="366"/>
        <w:gridCol w:w="3402"/>
        <w:gridCol w:w="880"/>
        <w:gridCol w:w="1029"/>
        <w:gridCol w:w="1106"/>
        <w:gridCol w:w="1166"/>
        <w:gridCol w:w="1420"/>
        <w:gridCol w:w="986"/>
        <w:gridCol w:w="1134"/>
        <w:gridCol w:w="1417"/>
        <w:gridCol w:w="1120"/>
      </w:tblGrid>
      <w:tr w:rsidR="00BC7D33" w:rsidRPr="00B9415F" w:rsidTr="00BC7D33">
        <w:trPr>
          <w:trHeight w:val="300"/>
        </w:trPr>
        <w:tc>
          <w:tcPr>
            <w:tcW w:w="656"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 п/п</w:t>
            </w:r>
          </w:p>
        </w:tc>
        <w:tc>
          <w:tcPr>
            <w:tcW w:w="34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 xml:space="preserve">Адрес многоквартирного дома </w:t>
            </w:r>
            <w:r w:rsidRPr="00B9415F">
              <w:rPr>
                <w:rFonts w:ascii="Times New Roman" w:eastAsia="Times New Roman" w:hAnsi="Times New Roman" w:cs="Times New Roman"/>
                <w:sz w:val="20"/>
                <w:szCs w:val="20"/>
              </w:rPr>
              <w:br/>
              <w:t>(далее - МКД)</w:t>
            </w:r>
          </w:p>
        </w:tc>
        <w:tc>
          <w:tcPr>
            <w:tcW w:w="880"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BC7D33" w:rsidRPr="00B9415F" w:rsidRDefault="00BC7D33" w:rsidP="00BC7D33">
            <w:pPr>
              <w:jc w:val="center"/>
              <w:rPr>
                <w:rFonts w:ascii="Times New Roman" w:eastAsia="Times New Roman" w:hAnsi="Times New Roman" w:cs="Times New Roman"/>
                <w:color w:val="000000"/>
                <w:sz w:val="20"/>
                <w:szCs w:val="20"/>
              </w:rPr>
            </w:pPr>
            <w:r w:rsidRPr="00B9415F">
              <w:rPr>
                <w:rFonts w:ascii="Times New Roman" w:eastAsia="Times New Roman" w:hAnsi="Times New Roman" w:cs="Times New Roman"/>
                <w:color w:val="000000"/>
                <w:sz w:val="20"/>
                <w:szCs w:val="20"/>
              </w:rPr>
              <w:t>Год ввода в эксплуатацию</w:t>
            </w:r>
          </w:p>
        </w:tc>
        <w:tc>
          <w:tcPr>
            <w:tcW w:w="102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Общая площадь МКД, всего</w:t>
            </w:r>
          </w:p>
        </w:tc>
        <w:tc>
          <w:tcPr>
            <w:tcW w:w="110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Количество проживающих граждан</w:t>
            </w:r>
          </w:p>
        </w:tc>
        <w:tc>
          <w:tcPr>
            <w:tcW w:w="6123" w:type="dxa"/>
            <w:gridSpan w:val="5"/>
            <w:tcBorders>
              <w:top w:val="single" w:sz="4" w:space="0" w:color="auto"/>
              <w:left w:val="nil"/>
              <w:bottom w:val="single" w:sz="4" w:space="0" w:color="auto"/>
              <w:right w:val="single" w:sz="4" w:space="0" w:color="000000"/>
            </w:tcBorders>
            <w:shd w:val="clear" w:color="auto" w:fill="auto"/>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Стоимость услуг и (или) работ по капитальному ремонту</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C7D33" w:rsidRPr="00B9415F" w:rsidRDefault="00BC7D33" w:rsidP="00BC7D33">
            <w:pPr>
              <w:jc w:val="center"/>
              <w:rPr>
                <w:rFonts w:ascii="Times New Roman" w:eastAsia="Times New Roman" w:hAnsi="Times New Roman" w:cs="Times New Roman"/>
                <w:color w:val="000000"/>
                <w:sz w:val="20"/>
                <w:szCs w:val="20"/>
              </w:rPr>
            </w:pPr>
            <w:r w:rsidRPr="00B9415F">
              <w:rPr>
                <w:rFonts w:ascii="Times New Roman" w:eastAsia="Times New Roman" w:hAnsi="Times New Roman" w:cs="Times New Roman"/>
                <w:color w:val="000000"/>
                <w:sz w:val="20"/>
                <w:szCs w:val="20"/>
              </w:rPr>
              <w:t>Удельная стоимость капитального ремонта 1 кв. м. общей площади помещений МКД</w:t>
            </w:r>
          </w:p>
        </w:tc>
      </w:tr>
      <w:tr w:rsidR="00BC7D33" w:rsidRPr="00B9415F" w:rsidTr="00BC7D33">
        <w:trPr>
          <w:trHeight w:val="300"/>
        </w:trPr>
        <w:tc>
          <w:tcPr>
            <w:tcW w:w="656" w:type="dxa"/>
            <w:gridSpan w:val="2"/>
            <w:vMerge/>
            <w:tcBorders>
              <w:top w:val="single" w:sz="4" w:space="0" w:color="auto"/>
              <w:left w:val="single" w:sz="4" w:space="0" w:color="auto"/>
              <w:bottom w:val="single" w:sz="4" w:space="0" w:color="000000"/>
              <w:right w:val="single" w:sz="4" w:space="0" w:color="000000"/>
            </w:tcBorders>
            <w:vAlign w:val="center"/>
            <w:hideMark/>
          </w:tcPr>
          <w:p w:rsidR="00BC7D33" w:rsidRPr="00B9415F" w:rsidRDefault="00BC7D33" w:rsidP="00BC7D33">
            <w:pPr>
              <w:rPr>
                <w:rFonts w:ascii="Times New Roman" w:eastAsia="Times New Roman" w:hAnsi="Times New Roman" w:cs="Times New Roman"/>
                <w:sz w:val="20"/>
                <w:szCs w:val="20"/>
              </w:rPr>
            </w:pPr>
          </w:p>
        </w:tc>
        <w:tc>
          <w:tcPr>
            <w:tcW w:w="3402" w:type="dxa"/>
            <w:vMerge/>
            <w:tcBorders>
              <w:top w:val="single" w:sz="4" w:space="0" w:color="auto"/>
              <w:left w:val="single" w:sz="4" w:space="0" w:color="auto"/>
              <w:bottom w:val="single" w:sz="4" w:space="0" w:color="000000"/>
              <w:right w:val="single" w:sz="4" w:space="0" w:color="auto"/>
            </w:tcBorders>
            <w:vAlign w:val="center"/>
            <w:hideMark/>
          </w:tcPr>
          <w:p w:rsidR="00BC7D33" w:rsidRPr="00B9415F" w:rsidRDefault="00BC7D33" w:rsidP="00BC7D33">
            <w:pPr>
              <w:rPr>
                <w:rFonts w:ascii="Times New Roman" w:eastAsia="Times New Roman" w:hAnsi="Times New Roman" w:cs="Times New Roman"/>
                <w:sz w:val="20"/>
                <w:szCs w:val="20"/>
              </w:rPr>
            </w:pPr>
          </w:p>
        </w:tc>
        <w:tc>
          <w:tcPr>
            <w:tcW w:w="880" w:type="dxa"/>
            <w:vMerge/>
            <w:tcBorders>
              <w:top w:val="single" w:sz="4" w:space="0" w:color="auto"/>
              <w:left w:val="single" w:sz="4" w:space="0" w:color="auto"/>
              <w:bottom w:val="nil"/>
              <w:right w:val="single" w:sz="4" w:space="0" w:color="auto"/>
            </w:tcBorders>
            <w:vAlign w:val="center"/>
            <w:hideMark/>
          </w:tcPr>
          <w:p w:rsidR="00BC7D33" w:rsidRPr="00B9415F" w:rsidRDefault="00BC7D33" w:rsidP="00BC7D33">
            <w:pPr>
              <w:rPr>
                <w:rFonts w:ascii="Times New Roman" w:eastAsia="Times New Roman" w:hAnsi="Times New Roman" w:cs="Times New Roman"/>
                <w:color w:val="000000"/>
                <w:sz w:val="20"/>
                <w:szCs w:val="20"/>
              </w:rPr>
            </w:pPr>
          </w:p>
        </w:tc>
        <w:tc>
          <w:tcPr>
            <w:tcW w:w="1029" w:type="dxa"/>
            <w:vMerge/>
            <w:tcBorders>
              <w:top w:val="single" w:sz="4" w:space="0" w:color="auto"/>
              <w:left w:val="single" w:sz="4" w:space="0" w:color="auto"/>
              <w:bottom w:val="single" w:sz="4" w:space="0" w:color="000000"/>
              <w:right w:val="single" w:sz="4" w:space="0" w:color="auto"/>
            </w:tcBorders>
            <w:vAlign w:val="center"/>
            <w:hideMark/>
          </w:tcPr>
          <w:p w:rsidR="00BC7D33" w:rsidRPr="00B9415F" w:rsidRDefault="00BC7D33" w:rsidP="00BC7D33">
            <w:pPr>
              <w:rPr>
                <w:rFonts w:ascii="Times New Roman" w:eastAsia="Times New Roman" w:hAnsi="Times New Roman" w:cs="Times New Roman"/>
                <w:sz w:val="20"/>
                <w:szCs w:val="20"/>
              </w:rPr>
            </w:pP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BC7D33" w:rsidRPr="00B9415F" w:rsidRDefault="00BC7D33" w:rsidP="00BC7D33">
            <w:pPr>
              <w:rPr>
                <w:rFonts w:ascii="Times New Roman" w:eastAsia="Times New Roman" w:hAnsi="Times New Roman" w:cs="Times New Roman"/>
                <w:sz w:val="20"/>
                <w:szCs w:val="20"/>
              </w:rPr>
            </w:pPr>
          </w:p>
        </w:tc>
        <w:tc>
          <w:tcPr>
            <w:tcW w:w="116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всего</w:t>
            </w:r>
          </w:p>
        </w:tc>
        <w:tc>
          <w:tcPr>
            <w:tcW w:w="4957" w:type="dxa"/>
            <w:gridSpan w:val="4"/>
            <w:tcBorders>
              <w:top w:val="single" w:sz="4" w:space="0" w:color="auto"/>
              <w:left w:val="nil"/>
              <w:bottom w:val="single" w:sz="4" w:space="0" w:color="auto"/>
              <w:right w:val="single" w:sz="4" w:space="0" w:color="000000"/>
            </w:tcBorders>
            <w:shd w:val="clear" w:color="auto" w:fill="auto"/>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в том числе:</w:t>
            </w:r>
          </w:p>
        </w:tc>
        <w:tc>
          <w:tcPr>
            <w:tcW w:w="1120" w:type="dxa"/>
            <w:vMerge/>
            <w:tcBorders>
              <w:top w:val="single" w:sz="4" w:space="0" w:color="auto"/>
              <w:left w:val="single" w:sz="4" w:space="0" w:color="auto"/>
              <w:bottom w:val="single" w:sz="4" w:space="0" w:color="000000"/>
              <w:right w:val="single" w:sz="4" w:space="0" w:color="auto"/>
            </w:tcBorders>
            <w:vAlign w:val="center"/>
            <w:hideMark/>
          </w:tcPr>
          <w:p w:rsidR="00BC7D33" w:rsidRPr="00B9415F" w:rsidRDefault="00BC7D33" w:rsidP="00BC7D33">
            <w:pPr>
              <w:rPr>
                <w:rFonts w:ascii="Times New Roman" w:eastAsia="Times New Roman" w:hAnsi="Times New Roman" w:cs="Times New Roman"/>
                <w:color w:val="000000"/>
                <w:sz w:val="20"/>
                <w:szCs w:val="20"/>
              </w:rPr>
            </w:pPr>
          </w:p>
        </w:tc>
      </w:tr>
      <w:tr w:rsidR="00BC7D33" w:rsidRPr="009D4812" w:rsidTr="00BC7D33">
        <w:trPr>
          <w:trHeight w:val="2340"/>
        </w:trPr>
        <w:tc>
          <w:tcPr>
            <w:tcW w:w="656" w:type="dxa"/>
            <w:gridSpan w:val="2"/>
            <w:vMerge/>
            <w:tcBorders>
              <w:top w:val="single" w:sz="4" w:space="0" w:color="auto"/>
              <w:left w:val="single" w:sz="4" w:space="0" w:color="auto"/>
              <w:bottom w:val="single" w:sz="4" w:space="0" w:color="000000"/>
              <w:right w:val="single" w:sz="4" w:space="0" w:color="000000"/>
            </w:tcBorders>
            <w:vAlign w:val="center"/>
            <w:hideMark/>
          </w:tcPr>
          <w:p w:rsidR="00BC7D33" w:rsidRPr="00B9415F" w:rsidRDefault="00BC7D33" w:rsidP="00BC7D33">
            <w:pPr>
              <w:rPr>
                <w:rFonts w:ascii="Times New Roman" w:eastAsia="Times New Roman" w:hAnsi="Times New Roman" w:cs="Times New Roman"/>
                <w:sz w:val="20"/>
                <w:szCs w:val="20"/>
              </w:rPr>
            </w:pPr>
          </w:p>
        </w:tc>
        <w:tc>
          <w:tcPr>
            <w:tcW w:w="3402" w:type="dxa"/>
            <w:vMerge/>
            <w:tcBorders>
              <w:top w:val="single" w:sz="4" w:space="0" w:color="auto"/>
              <w:left w:val="single" w:sz="4" w:space="0" w:color="auto"/>
              <w:bottom w:val="single" w:sz="4" w:space="0" w:color="000000"/>
              <w:right w:val="single" w:sz="4" w:space="0" w:color="auto"/>
            </w:tcBorders>
            <w:vAlign w:val="center"/>
            <w:hideMark/>
          </w:tcPr>
          <w:p w:rsidR="00BC7D33" w:rsidRPr="00B9415F" w:rsidRDefault="00BC7D33" w:rsidP="00BC7D33">
            <w:pPr>
              <w:rPr>
                <w:rFonts w:ascii="Times New Roman" w:eastAsia="Times New Roman" w:hAnsi="Times New Roman" w:cs="Times New Roman"/>
                <w:sz w:val="20"/>
                <w:szCs w:val="20"/>
              </w:rPr>
            </w:pPr>
          </w:p>
        </w:tc>
        <w:tc>
          <w:tcPr>
            <w:tcW w:w="880" w:type="dxa"/>
            <w:vMerge/>
            <w:tcBorders>
              <w:top w:val="single" w:sz="4" w:space="0" w:color="auto"/>
              <w:left w:val="single" w:sz="4" w:space="0" w:color="auto"/>
              <w:bottom w:val="nil"/>
              <w:right w:val="single" w:sz="4" w:space="0" w:color="auto"/>
            </w:tcBorders>
            <w:vAlign w:val="center"/>
            <w:hideMark/>
          </w:tcPr>
          <w:p w:rsidR="00BC7D33" w:rsidRPr="00B9415F" w:rsidRDefault="00BC7D33" w:rsidP="00BC7D33">
            <w:pPr>
              <w:rPr>
                <w:rFonts w:ascii="Times New Roman" w:eastAsia="Times New Roman" w:hAnsi="Times New Roman" w:cs="Times New Roman"/>
                <w:color w:val="000000"/>
                <w:sz w:val="20"/>
                <w:szCs w:val="20"/>
              </w:rPr>
            </w:pPr>
          </w:p>
        </w:tc>
        <w:tc>
          <w:tcPr>
            <w:tcW w:w="1029" w:type="dxa"/>
            <w:vMerge/>
            <w:tcBorders>
              <w:top w:val="single" w:sz="4" w:space="0" w:color="auto"/>
              <w:left w:val="single" w:sz="4" w:space="0" w:color="auto"/>
              <w:bottom w:val="single" w:sz="4" w:space="0" w:color="000000"/>
              <w:right w:val="single" w:sz="4" w:space="0" w:color="auto"/>
            </w:tcBorders>
            <w:vAlign w:val="center"/>
            <w:hideMark/>
          </w:tcPr>
          <w:p w:rsidR="00BC7D33" w:rsidRPr="00B9415F" w:rsidRDefault="00BC7D33" w:rsidP="00BC7D33">
            <w:pPr>
              <w:rPr>
                <w:rFonts w:ascii="Times New Roman" w:eastAsia="Times New Roman" w:hAnsi="Times New Roman" w:cs="Times New Roman"/>
                <w:sz w:val="20"/>
                <w:szCs w:val="20"/>
              </w:rPr>
            </w:pP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BC7D33" w:rsidRPr="00B9415F" w:rsidRDefault="00BC7D33" w:rsidP="00BC7D33">
            <w:pPr>
              <w:rPr>
                <w:rFonts w:ascii="Times New Roman" w:eastAsia="Times New Roman" w:hAnsi="Times New Roman" w:cs="Times New Roman"/>
                <w:sz w:val="20"/>
                <w:szCs w:val="20"/>
              </w:rPr>
            </w:pPr>
          </w:p>
        </w:tc>
        <w:tc>
          <w:tcPr>
            <w:tcW w:w="1166" w:type="dxa"/>
            <w:vMerge/>
            <w:tcBorders>
              <w:top w:val="nil"/>
              <w:left w:val="single" w:sz="4" w:space="0" w:color="auto"/>
              <w:bottom w:val="single" w:sz="4" w:space="0" w:color="000000"/>
              <w:right w:val="single" w:sz="4" w:space="0" w:color="auto"/>
            </w:tcBorders>
            <w:vAlign w:val="center"/>
            <w:hideMark/>
          </w:tcPr>
          <w:p w:rsidR="00BC7D33" w:rsidRPr="00B9415F" w:rsidRDefault="00BC7D33" w:rsidP="00BC7D33">
            <w:pPr>
              <w:rPr>
                <w:rFonts w:ascii="Times New Roman" w:eastAsia="Times New Roman" w:hAnsi="Times New Roman" w:cs="Times New Roman"/>
                <w:sz w:val="20"/>
                <w:szCs w:val="20"/>
              </w:rPr>
            </w:pPr>
          </w:p>
        </w:tc>
        <w:tc>
          <w:tcPr>
            <w:tcW w:w="1420" w:type="dxa"/>
            <w:tcBorders>
              <w:top w:val="nil"/>
              <w:left w:val="nil"/>
              <w:bottom w:val="single" w:sz="4" w:space="0" w:color="auto"/>
              <w:right w:val="single" w:sz="4" w:space="0" w:color="auto"/>
            </w:tcBorders>
            <w:shd w:val="clear" w:color="auto" w:fill="auto"/>
            <w:textDirection w:val="btLr"/>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за счет средств Фонда содействия реформированию ЖКХ</w:t>
            </w:r>
          </w:p>
        </w:tc>
        <w:tc>
          <w:tcPr>
            <w:tcW w:w="986" w:type="dxa"/>
            <w:tcBorders>
              <w:top w:val="nil"/>
              <w:left w:val="nil"/>
              <w:bottom w:val="single" w:sz="4" w:space="0" w:color="auto"/>
              <w:right w:val="single" w:sz="4" w:space="0" w:color="auto"/>
            </w:tcBorders>
            <w:shd w:val="clear" w:color="auto" w:fill="auto"/>
            <w:textDirection w:val="btLr"/>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за счет средств бюджета Удмуртской Республики</w:t>
            </w:r>
          </w:p>
        </w:tc>
        <w:tc>
          <w:tcPr>
            <w:tcW w:w="1134" w:type="dxa"/>
            <w:tcBorders>
              <w:top w:val="nil"/>
              <w:left w:val="nil"/>
              <w:bottom w:val="single" w:sz="4" w:space="0" w:color="auto"/>
              <w:right w:val="single" w:sz="4" w:space="0" w:color="auto"/>
            </w:tcBorders>
            <w:shd w:val="clear" w:color="auto" w:fill="auto"/>
            <w:textDirection w:val="btLr"/>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за счет средств местного бюджета</w:t>
            </w:r>
          </w:p>
        </w:tc>
        <w:tc>
          <w:tcPr>
            <w:tcW w:w="1417" w:type="dxa"/>
            <w:tcBorders>
              <w:top w:val="nil"/>
              <w:left w:val="nil"/>
              <w:bottom w:val="single" w:sz="4" w:space="0" w:color="auto"/>
              <w:right w:val="single" w:sz="4" w:space="0" w:color="auto"/>
            </w:tcBorders>
            <w:shd w:val="clear" w:color="auto" w:fill="auto"/>
            <w:textDirection w:val="btLr"/>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за счет средств собственников помещений в МКД</w:t>
            </w:r>
          </w:p>
        </w:tc>
        <w:tc>
          <w:tcPr>
            <w:tcW w:w="1120" w:type="dxa"/>
            <w:vMerge/>
            <w:tcBorders>
              <w:top w:val="single" w:sz="4" w:space="0" w:color="auto"/>
              <w:left w:val="single" w:sz="4" w:space="0" w:color="auto"/>
              <w:bottom w:val="single" w:sz="4" w:space="0" w:color="000000"/>
              <w:right w:val="single" w:sz="4" w:space="0" w:color="auto"/>
            </w:tcBorders>
            <w:vAlign w:val="center"/>
            <w:hideMark/>
          </w:tcPr>
          <w:p w:rsidR="00BC7D33" w:rsidRPr="00B9415F" w:rsidRDefault="00BC7D33" w:rsidP="00BC7D33">
            <w:pPr>
              <w:rPr>
                <w:rFonts w:ascii="Times New Roman" w:eastAsia="Times New Roman" w:hAnsi="Times New Roman" w:cs="Times New Roman"/>
                <w:color w:val="000000"/>
                <w:sz w:val="20"/>
                <w:szCs w:val="20"/>
              </w:rPr>
            </w:pPr>
          </w:p>
        </w:tc>
      </w:tr>
      <w:tr w:rsidR="00BC7D33" w:rsidRPr="009D4812" w:rsidTr="00BC7D33">
        <w:trPr>
          <w:trHeight w:val="270"/>
        </w:trPr>
        <w:tc>
          <w:tcPr>
            <w:tcW w:w="656" w:type="dxa"/>
            <w:gridSpan w:val="2"/>
            <w:vMerge/>
            <w:tcBorders>
              <w:top w:val="single" w:sz="4" w:space="0" w:color="auto"/>
              <w:left w:val="single" w:sz="4" w:space="0" w:color="auto"/>
              <w:bottom w:val="single" w:sz="4" w:space="0" w:color="000000"/>
              <w:right w:val="single" w:sz="4" w:space="0" w:color="000000"/>
            </w:tcBorders>
            <w:vAlign w:val="center"/>
            <w:hideMark/>
          </w:tcPr>
          <w:p w:rsidR="00BC7D33" w:rsidRPr="00B9415F" w:rsidRDefault="00BC7D33" w:rsidP="00BC7D33">
            <w:pPr>
              <w:rPr>
                <w:rFonts w:ascii="Times New Roman" w:eastAsia="Times New Roman" w:hAnsi="Times New Roman" w:cs="Times New Roman"/>
                <w:sz w:val="20"/>
                <w:szCs w:val="20"/>
              </w:rPr>
            </w:pPr>
          </w:p>
        </w:tc>
        <w:tc>
          <w:tcPr>
            <w:tcW w:w="3402" w:type="dxa"/>
            <w:vMerge/>
            <w:tcBorders>
              <w:top w:val="single" w:sz="4" w:space="0" w:color="auto"/>
              <w:left w:val="single" w:sz="4" w:space="0" w:color="auto"/>
              <w:bottom w:val="single" w:sz="4" w:space="0" w:color="000000"/>
              <w:right w:val="single" w:sz="4" w:space="0" w:color="auto"/>
            </w:tcBorders>
            <w:vAlign w:val="center"/>
            <w:hideMark/>
          </w:tcPr>
          <w:p w:rsidR="00BC7D33" w:rsidRPr="00B9415F" w:rsidRDefault="00BC7D33" w:rsidP="00BC7D33">
            <w:pPr>
              <w:rPr>
                <w:rFonts w:ascii="Times New Roman" w:eastAsia="Times New Roman" w:hAnsi="Times New Roman" w:cs="Times New Roman"/>
                <w:sz w:val="20"/>
                <w:szCs w:val="20"/>
              </w:rPr>
            </w:pPr>
          </w:p>
        </w:tc>
        <w:tc>
          <w:tcPr>
            <w:tcW w:w="880" w:type="dxa"/>
            <w:tcBorders>
              <w:top w:val="nil"/>
              <w:left w:val="nil"/>
              <w:bottom w:val="single" w:sz="4" w:space="0" w:color="auto"/>
              <w:right w:val="single" w:sz="4" w:space="0" w:color="auto"/>
            </w:tcBorders>
            <w:shd w:val="clear" w:color="auto" w:fill="auto"/>
            <w:noWrap/>
            <w:vAlign w:val="center"/>
            <w:hideMark/>
          </w:tcPr>
          <w:p w:rsidR="00BC7D33" w:rsidRPr="00B9415F" w:rsidRDefault="00BC7D33" w:rsidP="00BC7D33">
            <w:pPr>
              <w:rPr>
                <w:rFonts w:ascii="Times New Roman" w:eastAsia="Times New Roman" w:hAnsi="Times New Roman" w:cs="Times New Roman"/>
                <w:color w:val="000000"/>
                <w:sz w:val="20"/>
                <w:szCs w:val="20"/>
              </w:rPr>
            </w:pPr>
            <w:r w:rsidRPr="00B9415F">
              <w:rPr>
                <w:rFonts w:ascii="Times New Roman" w:eastAsia="Times New Roman" w:hAnsi="Times New Roman" w:cs="Times New Roman"/>
                <w:color w:val="000000"/>
                <w:sz w:val="20"/>
                <w:szCs w:val="20"/>
              </w:rPr>
              <w:t> </w:t>
            </w:r>
          </w:p>
        </w:tc>
        <w:tc>
          <w:tcPr>
            <w:tcW w:w="1029" w:type="dxa"/>
            <w:tcBorders>
              <w:top w:val="nil"/>
              <w:left w:val="nil"/>
              <w:bottom w:val="single" w:sz="4" w:space="0" w:color="auto"/>
              <w:right w:val="single" w:sz="4" w:space="0" w:color="auto"/>
            </w:tcBorders>
            <w:shd w:val="clear" w:color="auto" w:fill="auto"/>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кв.м.</w:t>
            </w:r>
          </w:p>
        </w:tc>
        <w:tc>
          <w:tcPr>
            <w:tcW w:w="1106" w:type="dxa"/>
            <w:tcBorders>
              <w:top w:val="nil"/>
              <w:left w:val="nil"/>
              <w:bottom w:val="single" w:sz="4" w:space="0" w:color="auto"/>
              <w:right w:val="single" w:sz="4" w:space="0" w:color="auto"/>
            </w:tcBorders>
            <w:shd w:val="clear" w:color="auto" w:fill="auto"/>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чел.</w:t>
            </w:r>
          </w:p>
        </w:tc>
        <w:tc>
          <w:tcPr>
            <w:tcW w:w="1166" w:type="dxa"/>
            <w:tcBorders>
              <w:top w:val="nil"/>
              <w:left w:val="nil"/>
              <w:bottom w:val="single" w:sz="4" w:space="0" w:color="auto"/>
              <w:right w:val="single" w:sz="4" w:space="0" w:color="auto"/>
            </w:tcBorders>
            <w:shd w:val="clear" w:color="auto" w:fill="auto"/>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руб.</w:t>
            </w:r>
          </w:p>
        </w:tc>
        <w:tc>
          <w:tcPr>
            <w:tcW w:w="1420" w:type="dxa"/>
            <w:tcBorders>
              <w:top w:val="nil"/>
              <w:left w:val="nil"/>
              <w:bottom w:val="single" w:sz="4" w:space="0" w:color="auto"/>
              <w:right w:val="single" w:sz="4" w:space="0" w:color="auto"/>
            </w:tcBorders>
            <w:shd w:val="clear" w:color="auto" w:fill="auto"/>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руб.</w:t>
            </w:r>
          </w:p>
        </w:tc>
        <w:tc>
          <w:tcPr>
            <w:tcW w:w="986" w:type="dxa"/>
            <w:tcBorders>
              <w:top w:val="nil"/>
              <w:left w:val="nil"/>
              <w:bottom w:val="single" w:sz="4" w:space="0" w:color="auto"/>
              <w:right w:val="single" w:sz="4" w:space="0" w:color="auto"/>
            </w:tcBorders>
            <w:shd w:val="clear" w:color="auto" w:fill="auto"/>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руб.</w:t>
            </w:r>
          </w:p>
        </w:tc>
        <w:tc>
          <w:tcPr>
            <w:tcW w:w="1134" w:type="dxa"/>
            <w:tcBorders>
              <w:top w:val="nil"/>
              <w:left w:val="nil"/>
              <w:bottom w:val="single" w:sz="4" w:space="0" w:color="auto"/>
              <w:right w:val="single" w:sz="4" w:space="0" w:color="auto"/>
            </w:tcBorders>
            <w:shd w:val="clear" w:color="auto" w:fill="auto"/>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руб.</w:t>
            </w:r>
          </w:p>
        </w:tc>
        <w:tc>
          <w:tcPr>
            <w:tcW w:w="1417" w:type="dxa"/>
            <w:tcBorders>
              <w:top w:val="nil"/>
              <w:left w:val="nil"/>
              <w:bottom w:val="single" w:sz="4" w:space="0" w:color="auto"/>
              <w:right w:val="single" w:sz="4" w:space="0" w:color="auto"/>
            </w:tcBorders>
            <w:shd w:val="clear" w:color="auto" w:fill="auto"/>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руб.</w:t>
            </w:r>
          </w:p>
        </w:tc>
        <w:tc>
          <w:tcPr>
            <w:tcW w:w="1120" w:type="dxa"/>
            <w:tcBorders>
              <w:top w:val="nil"/>
              <w:left w:val="nil"/>
              <w:bottom w:val="single" w:sz="4" w:space="0" w:color="auto"/>
              <w:right w:val="single" w:sz="4" w:space="0" w:color="auto"/>
            </w:tcBorders>
            <w:shd w:val="clear" w:color="auto" w:fill="auto"/>
            <w:noWrap/>
            <w:vAlign w:val="center"/>
            <w:hideMark/>
          </w:tcPr>
          <w:p w:rsidR="00BC7D33" w:rsidRPr="00B9415F" w:rsidRDefault="00BC7D33" w:rsidP="00BC7D33">
            <w:pPr>
              <w:jc w:val="center"/>
              <w:rPr>
                <w:rFonts w:ascii="Times New Roman" w:eastAsia="Times New Roman" w:hAnsi="Times New Roman" w:cs="Times New Roman"/>
                <w:color w:val="000000"/>
                <w:sz w:val="20"/>
                <w:szCs w:val="20"/>
              </w:rPr>
            </w:pPr>
            <w:r w:rsidRPr="00B9415F">
              <w:rPr>
                <w:rFonts w:ascii="Times New Roman" w:eastAsia="Times New Roman" w:hAnsi="Times New Roman" w:cs="Times New Roman"/>
                <w:color w:val="000000"/>
                <w:sz w:val="20"/>
                <w:szCs w:val="20"/>
              </w:rPr>
              <w:t>руб./кв.м.</w:t>
            </w:r>
          </w:p>
        </w:tc>
      </w:tr>
      <w:tr w:rsidR="00BC7D33" w:rsidRPr="009D4812" w:rsidTr="00BC7D33">
        <w:trPr>
          <w:trHeight w:val="30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1</w:t>
            </w:r>
          </w:p>
        </w:tc>
        <w:tc>
          <w:tcPr>
            <w:tcW w:w="3402" w:type="dxa"/>
            <w:tcBorders>
              <w:top w:val="nil"/>
              <w:left w:val="nil"/>
              <w:bottom w:val="single" w:sz="4" w:space="0" w:color="auto"/>
              <w:right w:val="single" w:sz="4" w:space="0" w:color="auto"/>
            </w:tcBorders>
            <w:shd w:val="clear" w:color="auto" w:fill="auto"/>
            <w:noWrap/>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2</w:t>
            </w:r>
          </w:p>
        </w:tc>
        <w:tc>
          <w:tcPr>
            <w:tcW w:w="880" w:type="dxa"/>
            <w:tcBorders>
              <w:top w:val="nil"/>
              <w:left w:val="nil"/>
              <w:bottom w:val="single" w:sz="4" w:space="0" w:color="auto"/>
              <w:right w:val="single" w:sz="4" w:space="0" w:color="auto"/>
            </w:tcBorders>
            <w:shd w:val="clear" w:color="auto" w:fill="auto"/>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3</w:t>
            </w:r>
          </w:p>
        </w:tc>
        <w:tc>
          <w:tcPr>
            <w:tcW w:w="1029" w:type="dxa"/>
            <w:tcBorders>
              <w:top w:val="nil"/>
              <w:left w:val="nil"/>
              <w:bottom w:val="single" w:sz="4" w:space="0" w:color="auto"/>
              <w:right w:val="single" w:sz="4" w:space="0" w:color="auto"/>
            </w:tcBorders>
            <w:shd w:val="clear" w:color="auto" w:fill="auto"/>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4</w:t>
            </w:r>
          </w:p>
        </w:tc>
        <w:tc>
          <w:tcPr>
            <w:tcW w:w="1106" w:type="dxa"/>
            <w:tcBorders>
              <w:top w:val="nil"/>
              <w:left w:val="nil"/>
              <w:bottom w:val="single" w:sz="4" w:space="0" w:color="auto"/>
              <w:right w:val="single" w:sz="4" w:space="0" w:color="auto"/>
            </w:tcBorders>
            <w:shd w:val="clear" w:color="auto" w:fill="auto"/>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5</w:t>
            </w:r>
          </w:p>
        </w:tc>
        <w:tc>
          <w:tcPr>
            <w:tcW w:w="1166" w:type="dxa"/>
            <w:tcBorders>
              <w:top w:val="nil"/>
              <w:left w:val="nil"/>
              <w:bottom w:val="single" w:sz="4" w:space="0" w:color="auto"/>
              <w:right w:val="single" w:sz="4" w:space="0" w:color="auto"/>
            </w:tcBorders>
            <w:shd w:val="clear" w:color="auto" w:fill="auto"/>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6</w:t>
            </w:r>
          </w:p>
        </w:tc>
        <w:tc>
          <w:tcPr>
            <w:tcW w:w="1420" w:type="dxa"/>
            <w:tcBorders>
              <w:top w:val="nil"/>
              <w:left w:val="nil"/>
              <w:bottom w:val="single" w:sz="4" w:space="0" w:color="auto"/>
              <w:right w:val="single" w:sz="4" w:space="0" w:color="auto"/>
            </w:tcBorders>
            <w:shd w:val="clear" w:color="auto" w:fill="auto"/>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7</w:t>
            </w:r>
          </w:p>
        </w:tc>
        <w:tc>
          <w:tcPr>
            <w:tcW w:w="986" w:type="dxa"/>
            <w:tcBorders>
              <w:top w:val="nil"/>
              <w:left w:val="nil"/>
              <w:bottom w:val="single" w:sz="4" w:space="0" w:color="auto"/>
              <w:right w:val="single" w:sz="4" w:space="0" w:color="auto"/>
            </w:tcBorders>
            <w:shd w:val="clear" w:color="auto" w:fill="auto"/>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8</w:t>
            </w:r>
          </w:p>
        </w:tc>
        <w:tc>
          <w:tcPr>
            <w:tcW w:w="1134" w:type="dxa"/>
            <w:tcBorders>
              <w:top w:val="nil"/>
              <w:left w:val="nil"/>
              <w:bottom w:val="single" w:sz="4" w:space="0" w:color="auto"/>
              <w:right w:val="single" w:sz="4" w:space="0" w:color="auto"/>
            </w:tcBorders>
            <w:shd w:val="clear" w:color="auto" w:fill="auto"/>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9</w:t>
            </w:r>
          </w:p>
        </w:tc>
        <w:tc>
          <w:tcPr>
            <w:tcW w:w="1417" w:type="dxa"/>
            <w:tcBorders>
              <w:top w:val="nil"/>
              <w:left w:val="nil"/>
              <w:bottom w:val="single" w:sz="4" w:space="0" w:color="auto"/>
              <w:right w:val="single" w:sz="4" w:space="0" w:color="auto"/>
            </w:tcBorders>
            <w:shd w:val="clear" w:color="auto" w:fill="auto"/>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10</w:t>
            </w:r>
          </w:p>
        </w:tc>
        <w:tc>
          <w:tcPr>
            <w:tcW w:w="1120" w:type="dxa"/>
            <w:tcBorders>
              <w:top w:val="nil"/>
              <w:left w:val="nil"/>
              <w:bottom w:val="single" w:sz="4" w:space="0" w:color="auto"/>
              <w:right w:val="single" w:sz="4" w:space="0" w:color="auto"/>
            </w:tcBorders>
            <w:shd w:val="clear" w:color="auto" w:fill="auto"/>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11</w:t>
            </w:r>
          </w:p>
        </w:tc>
      </w:tr>
      <w:tr w:rsidR="00BC7D33" w:rsidRPr="009D4812" w:rsidTr="00BC7D33">
        <w:trPr>
          <w:trHeight w:val="255"/>
        </w:trPr>
        <w:tc>
          <w:tcPr>
            <w:tcW w:w="290" w:type="dxa"/>
            <w:tcBorders>
              <w:top w:val="nil"/>
              <w:left w:val="single" w:sz="4" w:space="0" w:color="auto"/>
              <w:bottom w:val="single" w:sz="4" w:space="0" w:color="auto"/>
              <w:right w:val="nil"/>
            </w:tcBorders>
            <w:shd w:val="clear" w:color="000000" w:fill="FFFFFF"/>
            <w:noWrap/>
            <w:vAlign w:val="bottom"/>
            <w:hideMark/>
          </w:tcPr>
          <w:p w:rsidR="00BC7D33" w:rsidRPr="00B9415F" w:rsidRDefault="00BC7D33" w:rsidP="00BC7D33">
            <w:pPr>
              <w:jc w:val="center"/>
              <w:rPr>
                <w:rFonts w:ascii="Times New Roman" w:eastAsia="Times New Roman" w:hAnsi="Times New Roman" w:cs="Times New Roman"/>
                <w:color w:val="000000"/>
                <w:sz w:val="20"/>
                <w:szCs w:val="20"/>
              </w:rPr>
            </w:pPr>
            <w:r w:rsidRPr="00B9415F">
              <w:rPr>
                <w:rFonts w:ascii="Times New Roman" w:eastAsia="Times New Roman" w:hAnsi="Times New Roman" w:cs="Times New Roman"/>
                <w:color w:val="000000"/>
                <w:sz w:val="20"/>
                <w:szCs w:val="20"/>
              </w:rPr>
              <w:t> </w:t>
            </w:r>
          </w:p>
        </w:tc>
        <w:tc>
          <w:tcPr>
            <w:tcW w:w="366" w:type="dxa"/>
            <w:tcBorders>
              <w:top w:val="nil"/>
              <w:left w:val="nil"/>
              <w:bottom w:val="single" w:sz="4" w:space="0" w:color="auto"/>
              <w:right w:val="single" w:sz="4" w:space="0" w:color="auto"/>
            </w:tcBorders>
            <w:shd w:val="clear" w:color="000000" w:fill="FFFFFF"/>
            <w:noWrap/>
            <w:vAlign w:val="bottom"/>
            <w:hideMark/>
          </w:tcPr>
          <w:p w:rsidR="00BC7D33" w:rsidRPr="00B9415F" w:rsidRDefault="00BC7D33" w:rsidP="00BC7D33">
            <w:pPr>
              <w:jc w:val="center"/>
              <w:rPr>
                <w:rFonts w:ascii="Times New Roman" w:eastAsia="Times New Roman" w:hAnsi="Times New Roman" w:cs="Times New Roman"/>
                <w:color w:val="000000"/>
                <w:sz w:val="20"/>
                <w:szCs w:val="20"/>
              </w:rPr>
            </w:pPr>
          </w:p>
        </w:tc>
        <w:tc>
          <w:tcPr>
            <w:tcW w:w="3402" w:type="dxa"/>
            <w:tcBorders>
              <w:top w:val="nil"/>
              <w:left w:val="nil"/>
              <w:bottom w:val="single" w:sz="4" w:space="0" w:color="auto"/>
              <w:right w:val="single" w:sz="4" w:space="0" w:color="auto"/>
            </w:tcBorders>
            <w:shd w:val="clear" w:color="auto" w:fill="auto"/>
            <w:noWrap/>
            <w:vAlign w:val="center"/>
            <w:hideMark/>
          </w:tcPr>
          <w:p w:rsidR="00BC7D33" w:rsidRPr="00B9415F" w:rsidRDefault="00BC7D33" w:rsidP="00BC7D33">
            <w:pPr>
              <w:rPr>
                <w:rFonts w:ascii="Times New Roman" w:eastAsia="Times New Roman" w:hAnsi="Times New Roman" w:cs="Times New Roman"/>
                <w:b/>
                <w:bCs/>
                <w:sz w:val="20"/>
                <w:szCs w:val="20"/>
              </w:rPr>
            </w:pPr>
            <w:r w:rsidRPr="00B9415F">
              <w:rPr>
                <w:rFonts w:ascii="Times New Roman" w:eastAsia="Times New Roman" w:hAnsi="Times New Roman" w:cs="Times New Roman"/>
                <w:b/>
                <w:bCs/>
                <w:sz w:val="20"/>
                <w:szCs w:val="20"/>
              </w:rPr>
              <w:t>Всего по МО</w:t>
            </w:r>
          </w:p>
        </w:tc>
        <w:tc>
          <w:tcPr>
            <w:tcW w:w="880" w:type="dxa"/>
            <w:tcBorders>
              <w:top w:val="nil"/>
              <w:left w:val="nil"/>
              <w:bottom w:val="single" w:sz="4" w:space="0" w:color="auto"/>
              <w:right w:val="single" w:sz="4" w:space="0" w:color="auto"/>
            </w:tcBorders>
            <w:shd w:val="clear" w:color="auto" w:fill="auto"/>
            <w:vAlign w:val="center"/>
            <w:hideMark/>
          </w:tcPr>
          <w:p w:rsidR="00BC7D33" w:rsidRPr="00B9415F" w:rsidRDefault="00BC7D33" w:rsidP="00BC7D33">
            <w:pPr>
              <w:jc w:val="center"/>
              <w:rPr>
                <w:rFonts w:ascii="Times New Roman" w:eastAsia="Times New Roman" w:hAnsi="Times New Roman" w:cs="Times New Roman"/>
                <w:b/>
                <w:bCs/>
                <w:sz w:val="20"/>
                <w:szCs w:val="20"/>
              </w:rPr>
            </w:pPr>
            <w:r w:rsidRPr="00B9415F">
              <w:rPr>
                <w:rFonts w:ascii="Times New Roman" w:eastAsia="Times New Roman" w:hAnsi="Times New Roman" w:cs="Times New Roman"/>
                <w:b/>
                <w:bCs/>
                <w:sz w:val="20"/>
                <w:szCs w:val="20"/>
              </w:rPr>
              <w:t>Х</w:t>
            </w:r>
          </w:p>
        </w:tc>
        <w:tc>
          <w:tcPr>
            <w:tcW w:w="1029" w:type="dxa"/>
            <w:tcBorders>
              <w:top w:val="nil"/>
              <w:left w:val="nil"/>
              <w:bottom w:val="single" w:sz="4" w:space="0" w:color="auto"/>
              <w:right w:val="single" w:sz="4" w:space="0" w:color="auto"/>
            </w:tcBorders>
            <w:shd w:val="clear" w:color="auto" w:fill="auto"/>
            <w:noWrap/>
            <w:vAlign w:val="bottom"/>
            <w:hideMark/>
          </w:tcPr>
          <w:p w:rsidR="00BC7D33" w:rsidRPr="00B9415F" w:rsidRDefault="00BC7D33" w:rsidP="00BC7D33">
            <w:pPr>
              <w:jc w:val="right"/>
              <w:rPr>
                <w:rFonts w:ascii="Times New Roman" w:eastAsia="Times New Roman" w:hAnsi="Times New Roman" w:cs="Times New Roman"/>
                <w:b/>
                <w:bCs/>
                <w:sz w:val="20"/>
                <w:szCs w:val="20"/>
              </w:rPr>
            </w:pPr>
            <w:r w:rsidRPr="00ED5E80">
              <w:rPr>
                <w:rFonts w:ascii="Times New Roman" w:eastAsia="Times New Roman" w:hAnsi="Times New Roman" w:cs="Times New Roman"/>
                <w:b/>
                <w:sz w:val="20"/>
                <w:szCs w:val="20"/>
              </w:rPr>
              <w:t>928,3</w:t>
            </w:r>
          </w:p>
        </w:tc>
        <w:tc>
          <w:tcPr>
            <w:tcW w:w="1106" w:type="dxa"/>
            <w:tcBorders>
              <w:top w:val="nil"/>
              <w:left w:val="nil"/>
              <w:bottom w:val="single" w:sz="4" w:space="0" w:color="auto"/>
              <w:right w:val="single" w:sz="4" w:space="0" w:color="auto"/>
            </w:tcBorders>
            <w:shd w:val="clear" w:color="auto" w:fill="auto"/>
            <w:noWrap/>
            <w:vAlign w:val="bottom"/>
            <w:hideMark/>
          </w:tcPr>
          <w:p w:rsidR="00BC7D33" w:rsidRPr="00B9415F" w:rsidRDefault="00BC7D33" w:rsidP="00BC7D33">
            <w:pPr>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22</w:t>
            </w:r>
          </w:p>
        </w:tc>
        <w:tc>
          <w:tcPr>
            <w:tcW w:w="1166" w:type="dxa"/>
            <w:tcBorders>
              <w:top w:val="nil"/>
              <w:left w:val="nil"/>
              <w:bottom w:val="single" w:sz="4" w:space="0" w:color="auto"/>
              <w:right w:val="single" w:sz="4" w:space="0" w:color="auto"/>
            </w:tcBorders>
            <w:shd w:val="clear" w:color="auto" w:fill="auto"/>
            <w:noWrap/>
            <w:vAlign w:val="bottom"/>
            <w:hideMark/>
          </w:tcPr>
          <w:p w:rsidR="00BC7D33" w:rsidRPr="00B9415F" w:rsidRDefault="00BC7D33" w:rsidP="00BC7D33">
            <w:pPr>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3586966,25</w:t>
            </w:r>
          </w:p>
        </w:tc>
        <w:tc>
          <w:tcPr>
            <w:tcW w:w="1420" w:type="dxa"/>
            <w:tcBorders>
              <w:top w:val="nil"/>
              <w:left w:val="nil"/>
              <w:bottom w:val="single" w:sz="4" w:space="0" w:color="auto"/>
              <w:right w:val="single" w:sz="4" w:space="0" w:color="auto"/>
            </w:tcBorders>
            <w:shd w:val="clear" w:color="auto" w:fill="auto"/>
            <w:noWrap/>
            <w:vAlign w:val="bottom"/>
            <w:hideMark/>
          </w:tcPr>
          <w:p w:rsidR="00BC7D33" w:rsidRPr="00B9415F" w:rsidRDefault="00BC7D33" w:rsidP="00BC7D33">
            <w:pPr>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3586966,25</w:t>
            </w:r>
          </w:p>
        </w:tc>
        <w:tc>
          <w:tcPr>
            <w:tcW w:w="986" w:type="dxa"/>
            <w:tcBorders>
              <w:top w:val="nil"/>
              <w:left w:val="nil"/>
              <w:bottom w:val="single" w:sz="4" w:space="0" w:color="auto"/>
              <w:right w:val="single" w:sz="4" w:space="0" w:color="auto"/>
            </w:tcBorders>
            <w:shd w:val="clear" w:color="auto" w:fill="auto"/>
            <w:noWrap/>
            <w:vAlign w:val="bottom"/>
            <w:hideMark/>
          </w:tcPr>
          <w:p w:rsidR="00BC7D33" w:rsidRPr="00B9415F" w:rsidRDefault="00BC7D33" w:rsidP="00BC7D33">
            <w:pPr>
              <w:jc w:val="right"/>
              <w:rPr>
                <w:rFonts w:ascii="Times New Roman" w:eastAsia="Times New Roman" w:hAnsi="Times New Roman" w:cs="Times New Roman"/>
                <w:b/>
                <w:bCs/>
                <w:sz w:val="20"/>
                <w:szCs w:val="20"/>
              </w:rPr>
            </w:pPr>
            <w:r w:rsidRPr="00B9415F">
              <w:rPr>
                <w:rFonts w:ascii="Times New Roman" w:eastAsia="Times New Roman" w:hAnsi="Times New Roman" w:cs="Times New Roman"/>
                <w:b/>
                <w:bCs/>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BC7D33" w:rsidRPr="00B9415F" w:rsidRDefault="00BC7D33" w:rsidP="00BC7D33">
            <w:pPr>
              <w:jc w:val="right"/>
              <w:rPr>
                <w:rFonts w:ascii="Times New Roman" w:eastAsia="Times New Roman" w:hAnsi="Times New Roman" w:cs="Times New Roman"/>
                <w:b/>
                <w:bCs/>
                <w:sz w:val="20"/>
                <w:szCs w:val="20"/>
              </w:rPr>
            </w:pPr>
            <w:r w:rsidRPr="00B9415F">
              <w:rPr>
                <w:rFonts w:ascii="Times New Roman" w:eastAsia="Times New Roman" w:hAnsi="Times New Roman" w:cs="Times New Roman"/>
                <w:b/>
                <w:bCs/>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rsidR="00BC7D33" w:rsidRPr="00B9415F" w:rsidRDefault="00BC7D33" w:rsidP="00BC7D33">
            <w:pPr>
              <w:jc w:val="right"/>
              <w:rPr>
                <w:rFonts w:ascii="Times New Roman" w:eastAsia="Times New Roman" w:hAnsi="Times New Roman" w:cs="Times New Roman"/>
                <w:b/>
                <w:bCs/>
                <w:sz w:val="20"/>
                <w:szCs w:val="20"/>
              </w:rPr>
            </w:pPr>
            <w:r w:rsidRPr="00B9415F">
              <w:rPr>
                <w:rFonts w:ascii="Times New Roman" w:eastAsia="Times New Roman" w:hAnsi="Times New Roman" w:cs="Times New Roman"/>
                <w:b/>
                <w:bCs/>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rsidR="00BC7D33" w:rsidRPr="00B9415F" w:rsidRDefault="00BC7D33" w:rsidP="00BC7D33">
            <w:pPr>
              <w:jc w:val="center"/>
              <w:rPr>
                <w:rFonts w:ascii="Times New Roman" w:eastAsia="Times New Roman" w:hAnsi="Times New Roman" w:cs="Times New Roman"/>
                <w:b/>
                <w:bCs/>
                <w:sz w:val="20"/>
                <w:szCs w:val="20"/>
              </w:rPr>
            </w:pPr>
            <w:r w:rsidRPr="00B9415F">
              <w:rPr>
                <w:rFonts w:ascii="Times New Roman" w:eastAsia="Times New Roman" w:hAnsi="Times New Roman" w:cs="Times New Roman"/>
                <w:b/>
                <w:bCs/>
                <w:sz w:val="20"/>
                <w:szCs w:val="20"/>
              </w:rPr>
              <w:t>Х</w:t>
            </w:r>
          </w:p>
        </w:tc>
      </w:tr>
      <w:tr w:rsidR="00BC7D33" w:rsidRPr="009D4812" w:rsidTr="00BC7D33">
        <w:trPr>
          <w:trHeight w:val="255"/>
        </w:trPr>
        <w:tc>
          <w:tcPr>
            <w:tcW w:w="290" w:type="dxa"/>
            <w:tcBorders>
              <w:top w:val="nil"/>
              <w:left w:val="single" w:sz="4" w:space="0" w:color="auto"/>
              <w:bottom w:val="single" w:sz="4" w:space="0" w:color="auto"/>
              <w:right w:val="nil"/>
            </w:tcBorders>
            <w:shd w:val="clear" w:color="000000" w:fill="FFFFFF"/>
            <w:noWrap/>
            <w:vAlign w:val="bottom"/>
            <w:hideMark/>
          </w:tcPr>
          <w:p w:rsidR="00BC7D33" w:rsidRPr="00B9415F" w:rsidRDefault="00BC7D33" w:rsidP="00BC7D33">
            <w:pPr>
              <w:jc w:val="center"/>
              <w:rPr>
                <w:rFonts w:ascii="Times New Roman" w:eastAsia="Times New Roman" w:hAnsi="Times New Roman" w:cs="Times New Roman"/>
                <w:color w:val="000000"/>
                <w:sz w:val="20"/>
                <w:szCs w:val="20"/>
              </w:rPr>
            </w:pPr>
            <w:r w:rsidRPr="00B9415F">
              <w:rPr>
                <w:rFonts w:ascii="Times New Roman" w:eastAsia="Times New Roman" w:hAnsi="Times New Roman" w:cs="Times New Roman"/>
                <w:color w:val="000000"/>
                <w:sz w:val="20"/>
                <w:szCs w:val="20"/>
              </w:rPr>
              <w:t> </w:t>
            </w:r>
          </w:p>
        </w:tc>
        <w:tc>
          <w:tcPr>
            <w:tcW w:w="366" w:type="dxa"/>
            <w:tcBorders>
              <w:top w:val="nil"/>
              <w:left w:val="nil"/>
              <w:bottom w:val="single" w:sz="4" w:space="0" w:color="auto"/>
              <w:right w:val="single" w:sz="4" w:space="0" w:color="auto"/>
            </w:tcBorders>
            <w:shd w:val="clear" w:color="000000" w:fill="FFFFFF"/>
            <w:noWrap/>
            <w:vAlign w:val="bottom"/>
            <w:hideMark/>
          </w:tcPr>
          <w:p w:rsidR="00BC7D33" w:rsidRPr="00B9415F" w:rsidRDefault="00BC7D33" w:rsidP="00BC7D33">
            <w:pPr>
              <w:rPr>
                <w:rFonts w:ascii="Times New Roman" w:eastAsia="Times New Roman" w:hAnsi="Times New Roman" w:cs="Times New Roman"/>
                <w:color w:val="000000"/>
                <w:sz w:val="20"/>
                <w:szCs w:val="20"/>
              </w:rPr>
            </w:pPr>
            <w:r w:rsidRPr="009D4812">
              <w:rPr>
                <w:rFonts w:ascii="Times New Roman" w:eastAsia="Times New Roman" w:hAnsi="Times New Roman" w:cs="Times New Roman"/>
                <w:color w:val="000000"/>
                <w:sz w:val="20"/>
                <w:szCs w:val="20"/>
              </w:rPr>
              <w:t>1</w:t>
            </w:r>
          </w:p>
        </w:tc>
        <w:tc>
          <w:tcPr>
            <w:tcW w:w="3402" w:type="dxa"/>
            <w:tcBorders>
              <w:top w:val="nil"/>
              <w:left w:val="nil"/>
              <w:bottom w:val="single" w:sz="4" w:space="0" w:color="auto"/>
              <w:right w:val="single" w:sz="4" w:space="0" w:color="auto"/>
            </w:tcBorders>
            <w:shd w:val="clear" w:color="auto" w:fill="auto"/>
            <w:noWrap/>
            <w:vAlign w:val="center"/>
            <w:hideMark/>
          </w:tcPr>
          <w:p w:rsidR="00BC7D33" w:rsidRPr="00B9415F" w:rsidRDefault="00BC7D33" w:rsidP="00BC7D33">
            <w:pP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 xml:space="preserve">с. Сюмси, ул. Строителей, д. </w:t>
            </w:r>
            <w:r>
              <w:rPr>
                <w:rFonts w:ascii="Times New Roman" w:eastAsia="Times New Roman" w:hAnsi="Times New Roman" w:cs="Times New Roman"/>
                <w:sz w:val="20"/>
                <w:szCs w:val="20"/>
              </w:rPr>
              <w:t>11</w:t>
            </w:r>
          </w:p>
        </w:tc>
        <w:tc>
          <w:tcPr>
            <w:tcW w:w="880" w:type="dxa"/>
            <w:tcBorders>
              <w:top w:val="nil"/>
              <w:left w:val="nil"/>
              <w:bottom w:val="single" w:sz="4" w:space="0" w:color="auto"/>
              <w:right w:val="single" w:sz="4" w:space="0" w:color="auto"/>
            </w:tcBorders>
            <w:shd w:val="clear" w:color="000000" w:fill="FFFFFF"/>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19</w:t>
            </w:r>
            <w:r>
              <w:rPr>
                <w:rFonts w:ascii="Times New Roman" w:eastAsia="Times New Roman" w:hAnsi="Times New Roman" w:cs="Times New Roman"/>
                <w:sz w:val="20"/>
                <w:szCs w:val="20"/>
              </w:rPr>
              <w:t>78</w:t>
            </w:r>
          </w:p>
        </w:tc>
        <w:tc>
          <w:tcPr>
            <w:tcW w:w="1029" w:type="dxa"/>
            <w:tcBorders>
              <w:top w:val="nil"/>
              <w:left w:val="nil"/>
              <w:bottom w:val="single" w:sz="4" w:space="0" w:color="auto"/>
              <w:right w:val="single" w:sz="4" w:space="0" w:color="auto"/>
            </w:tcBorders>
            <w:shd w:val="clear" w:color="000000" w:fill="FFFFFF"/>
            <w:noWrap/>
            <w:vAlign w:val="bottom"/>
            <w:hideMark/>
          </w:tcPr>
          <w:p w:rsidR="00BC7D33" w:rsidRPr="00B9415F" w:rsidRDefault="00BC7D33" w:rsidP="00BC7D33">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928,3</w:t>
            </w:r>
          </w:p>
        </w:tc>
        <w:tc>
          <w:tcPr>
            <w:tcW w:w="1106" w:type="dxa"/>
            <w:tcBorders>
              <w:top w:val="nil"/>
              <w:left w:val="nil"/>
              <w:bottom w:val="single" w:sz="4" w:space="0" w:color="auto"/>
              <w:right w:val="single" w:sz="4" w:space="0" w:color="auto"/>
            </w:tcBorders>
            <w:shd w:val="clear" w:color="000000" w:fill="FFFFFF"/>
            <w:noWrap/>
            <w:vAlign w:val="bottom"/>
            <w:hideMark/>
          </w:tcPr>
          <w:p w:rsidR="00BC7D33" w:rsidRPr="00B9415F" w:rsidRDefault="00BC7D33" w:rsidP="00BC7D33">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1166" w:type="dxa"/>
            <w:tcBorders>
              <w:top w:val="nil"/>
              <w:left w:val="nil"/>
              <w:bottom w:val="single" w:sz="4" w:space="0" w:color="auto"/>
              <w:right w:val="single" w:sz="4" w:space="0" w:color="auto"/>
            </w:tcBorders>
            <w:shd w:val="clear" w:color="auto" w:fill="auto"/>
            <w:noWrap/>
            <w:vAlign w:val="bottom"/>
            <w:hideMark/>
          </w:tcPr>
          <w:p w:rsidR="00BC7D33" w:rsidRPr="00B9415F" w:rsidRDefault="00BC7D33" w:rsidP="00BC7D33">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3586966,25</w:t>
            </w:r>
          </w:p>
        </w:tc>
        <w:tc>
          <w:tcPr>
            <w:tcW w:w="1420" w:type="dxa"/>
            <w:tcBorders>
              <w:top w:val="nil"/>
              <w:left w:val="nil"/>
              <w:bottom w:val="single" w:sz="4" w:space="0" w:color="auto"/>
              <w:right w:val="single" w:sz="4" w:space="0" w:color="auto"/>
            </w:tcBorders>
            <w:shd w:val="clear" w:color="000000" w:fill="FFFFFF"/>
            <w:noWrap/>
            <w:vAlign w:val="bottom"/>
            <w:hideMark/>
          </w:tcPr>
          <w:p w:rsidR="00BC7D33" w:rsidRPr="00B9415F" w:rsidRDefault="00BC7D33" w:rsidP="00BC7D33">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3586966,25</w:t>
            </w:r>
          </w:p>
        </w:tc>
        <w:tc>
          <w:tcPr>
            <w:tcW w:w="986" w:type="dxa"/>
            <w:tcBorders>
              <w:top w:val="nil"/>
              <w:left w:val="nil"/>
              <w:bottom w:val="single" w:sz="4" w:space="0" w:color="auto"/>
              <w:right w:val="single" w:sz="4" w:space="0" w:color="auto"/>
            </w:tcBorders>
            <w:shd w:val="clear" w:color="000000" w:fill="FFFFFF"/>
            <w:noWrap/>
            <w:vAlign w:val="bottom"/>
            <w:hideMark/>
          </w:tcPr>
          <w:p w:rsidR="00BC7D33" w:rsidRPr="00B9415F" w:rsidRDefault="00BC7D33" w:rsidP="00BC7D33">
            <w:pPr>
              <w:rPr>
                <w:rFonts w:ascii="Times New Roman" w:eastAsia="Times New Roman" w:hAnsi="Times New Roman" w:cs="Times New Roman"/>
                <w:b/>
                <w:bCs/>
                <w:sz w:val="20"/>
                <w:szCs w:val="20"/>
              </w:rPr>
            </w:pPr>
            <w:r w:rsidRPr="00B9415F">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C7D33" w:rsidRPr="00B9415F" w:rsidRDefault="00BC7D33" w:rsidP="00BC7D33">
            <w:pPr>
              <w:rPr>
                <w:rFonts w:ascii="Times New Roman" w:eastAsia="Times New Roman" w:hAnsi="Times New Roman" w:cs="Times New Roman"/>
                <w:b/>
                <w:bCs/>
                <w:sz w:val="20"/>
                <w:szCs w:val="20"/>
              </w:rPr>
            </w:pPr>
            <w:r w:rsidRPr="00B9415F">
              <w:rPr>
                <w:rFonts w:ascii="Times New Roman" w:eastAsia="Times New Roman" w:hAnsi="Times New Roman" w:cs="Times New Roman"/>
                <w:b/>
                <w:b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C7D33" w:rsidRPr="00B9415F" w:rsidRDefault="00BC7D33" w:rsidP="00BC7D33">
            <w:pPr>
              <w:rPr>
                <w:rFonts w:ascii="Times New Roman" w:eastAsia="Times New Roman" w:hAnsi="Times New Roman" w:cs="Times New Roman"/>
                <w:b/>
                <w:bCs/>
                <w:sz w:val="20"/>
                <w:szCs w:val="20"/>
              </w:rPr>
            </w:pPr>
            <w:r w:rsidRPr="00B9415F">
              <w:rPr>
                <w:rFonts w:ascii="Times New Roman" w:eastAsia="Times New Roman" w:hAnsi="Times New Roman" w:cs="Times New Roman"/>
                <w:b/>
                <w:bCs/>
                <w:sz w:val="20"/>
                <w:szCs w:val="20"/>
              </w:rPr>
              <w:t> </w:t>
            </w:r>
          </w:p>
        </w:tc>
        <w:tc>
          <w:tcPr>
            <w:tcW w:w="1120" w:type="dxa"/>
            <w:tcBorders>
              <w:top w:val="nil"/>
              <w:left w:val="nil"/>
              <w:bottom w:val="single" w:sz="4" w:space="0" w:color="auto"/>
              <w:right w:val="single" w:sz="4" w:space="0" w:color="auto"/>
            </w:tcBorders>
            <w:shd w:val="clear" w:color="000000" w:fill="FFFFFF"/>
            <w:vAlign w:val="center"/>
            <w:hideMark/>
          </w:tcPr>
          <w:p w:rsidR="00BC7D33" w:rsidRPr="00B9415F" w:rsidRDefault="00BC7D33" w:rsidP="00BC7D3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3864,02</w:t>
            </w:r>
          </w:p>
        </w:tc>
      </w:tr>
    </w:tbl>
    <w:p w:rsidR="00BC7D33" w:rsidRDefault="00BC7D33" w:rsidP="00BC7D33">
      <w:pPr>
        <w:jc w:val="both"/>
      </w:pPr>
    </w:p>
    <w:p w:rsidR="00BC7D33" w:rsidRDefault="00BC7D33" w:rsidP="00BC7D33">
      <w:pPr>
        <w:jc w:val="both"/>
      </w:pPr>
    </w:p>
    <w:p w:rsidR="00BC7D33" w:rsidRDefault="00BC7D33" w:rsidP="00BC7D33">
      <w:pPr>
        <w:jc w:val="both"/>
      </w:pPr>
    </w:p>
    <w:p w:rsidR="00BC7D33" w:rsidRDefault="00BC7D33" w:rsidP="00BC7D33">
      <w:pPr>
        <w:jc w:val="both"/>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06"/>
      </w:tblGrid>
      <w:tr w:rsidR="00BC7D33" w:rsidTr="00BC7D33">
        <w:tc>
          <w:tcPr>
            <w:tcW w:w="9180" w:type="dxa"/>
          </w:tcPr>
          <w:p w:rsidR="00BC7D33" w:rsidRDefault="00BC7D33" w:rsidP="00BC7D33">
            <w:pPr>
              <w:jc w:val="both"/>
            </w:pPr>
          </w:p>
        </w:tc>
        <w:tc>
          <w:tcPr>
            <w:tcW w:w="5606" w:type="dxa"/>
          </w:tcPr>
          <w:p w:rsidR="00BC7D33" w:rsidRDefault="00BC7D33" w:rsidP="00BC7D33">
            <w:pPr>
              <w:pStyle w:val="af7"/>
              <w:ind w:left="33" w:firstLine="426"/>
              <w:jc w:val="center"/>
              <w:rPr>
                <w:rFonts w:ascii="Times New Roman" w:hAnsi="Times New Roman" w:cs="Times New Roman"/>
                <w:sz w:val="24"/>
                <w:szCs w:val="24"/>
              </w:rPr>
            </w:pPr>
          </w:p>
          <w:p w:rsidR="00BC7D33" w:rsidRDefault="00BC7D33" w:rsidP="00BC7D33">
            <w:pPr>
              <w:pStyle w:val="af7"/>
              <w:ind w:left="33" w:firstLine="426"/>
              <w:jc w:val="center"/>
              <w:rPr>
                <w:rFonts w:ascii="Times New Roman" w:hAnsi="Times New Roman" w:cs="Times New Roman"/>
                <w:sz w:val="24"/>
                <w:szCs w:val="24"/>
              </w:rPr>
            </w:pPr>
            <w:r>
              <w:rPr>
                <w:rFonts w:ascii="Times New Roman" w:hAnsi="Times New Roman" w:cs="Times New Roman"/>
                <w:sz w:val="24"/>
                <w:szCs w:val="24"/>
              </w:rPr>
              <w:t>Приложение 4</w:t>
            </w:r>
            <w:r w:rsidRPr="00B9415F">
              <w:rPr>
                <w:rFonts w:ascii="Times New Roman" w:hAnsi="Times New Roman" w:cs="Times New Roman"/>
                <w:sz w:val="24"/>
                <w:szCs w:val="24"/>
              </w:rPr>
              <w:t xml:space="preserve"> </w:t>
            </w:r>
          </w:p>
          <w:p w:rsidR="00BC7D33" w:rsidRDefault="00BC7D33" w:rsidP="00BC7D33">
            <w:pPr>
              <w:pStyle w:val="af7"/>
              <w:ind w:left="33" w:firstLine="426"/>
              <w:jc w:val="center"/>
              <w:rPr>
                <w:rFonts w:ascii="Times New Roman" w:eastAsia="Times New Roman" w:hAnsi="Times New Roman" w:cs="Times New Roman"/>
                <w:color w:val="000000"/>
                <w:sz w:val="24"/>
                <w:szCs w:val="24"/>
                <w:lang w:eastAsia="ru-RU"/>
              </w:rPr>
            </w:pPr>
            <w:r w:rsidRPr="00B9415F">
              <w:rPr>
                <w:rFonts w:ascii="Times New Roman" w:hAnsi="Times New Roman" w:cs="Times New Roman"/>
                <w:sz w:val="24"/>
                <w:szCs w:val="24"/>
              </w:rPr>
              <w:t xml:space="preserve">муниципального краткосрочного </w:t>
            </w:r>
            <w:r w:rsidRPr="00B9415F">
              <w:rPr>
                <w:rFonts w:ascii="Times New Roman" w:eastAsia="Times New Roman" w:hAnsi="Times New Roman" w:cs="Times New Roman"/>
                <w:color w:val="000000"/>
                <w:sz w:val="24"/>
                <w:szCs w:val="24"/>
                <w:lang w:eastAsia="ru-RU"/>
              </w:rPr>
              <w:t xml:space="preserve">плана реализации Региональной программы капитального ремонта общего имущества в многоквартирных домах, расположенных на территории муниципального образования «Муниципальный округ Сюмсинский район Удмуртской Республики» </w:t>
            </w:r>
          </w:p>
          <w:p w:rsidR="00BC7D33" w:rsidRPr="00497CDD" w:rsidRDefault="00BC7D33" w:rsidP="00BC7D33">
            <w:pPr>
              <w:pStyle w:val="af7"/>
              <w:ind w:left="33" w:firstLine="426"/>
              <w:jc w:val="center"/>
              <w:rPr>
                <w:rFonts w:ascii="Times New Roman" w:eastAsia="Times New Roman" w:hAnsi="Times New Roman" w:cs="Times New Roman"/>
                <w:color w:val="000000"/>
                <w:sz w:val="24"/>
                <w:szCs w:val="24"/>
                <w:lang w:eastAsia="ru-RU"/>
              </w:rPr>
            </w:pPr>
            <w:r w:rsidRPr="00497CDD">
              <w:rPr>
                <w:rFonts w:ascii="Times New Roman" w:eastAsia="Times New Roman" w:hAnsi="Times New Roman" w:cs="Times New Roman"/>
                <w:color w:val="000000"/>
                <w:sz w:val="24"/>
                <w:szCs w:val="24"/>
                <w:lang w:eastAsia="ru-RU"/>
              </w:rPr>
              <w:t>на 2025 – 2027 годы</w:t>
            </w:r>
          </w:p>
          <w:p w:rsidR="00BC7D33" w:rsidRDefault="00BC7D33" w:rsidP="00BC7D33">
            <w:pPr>
              <w:jc w:val="both"/>
            </w:pPr>
          </w:p>
        </w:tc>
      </w:tr>
    </w:tbl>
    <w:p w:rsidR="00BC7D33" w:rsidRDefault="005550FC" w:rsidP="00BC7D33">
      <w:pPr>
        <w:jc w:val="both"/>
      </w:pPr>
      <w:r>
        <w:rPr>
          <w:noProof/>
        </w:rPr>
        <w:pict>
          <v:rect id="_x0000_s1064" style="position:absolute;left:0;text-align:left;margin-left:355.8pt;margin-top:-189.35pt;width:1in;height:25.5pt;z-index:251698176;mso-position-horizontal-relative:text;mso-position-vertical-relative:text" strokecolor="white [3212]">
            <v:textbox>
              <w:txbxContent>
                <w:p w:rsidR="00B92E6B" w:rsidRDefault="00B92E6B" w:rsidP="00BC7D33">
                  <w:r>
                    <w:t>5</w:t>
                  </w:r>
                </w:p>
              </w:txbxContent>
            </v:textbox>
          </v:rect>
        </w:pict>
      </w:r>
    </w:p>
    <w:p w:rsidR="00BC7D33" w:rsidRDefault="00BC7D33" w:rsidP="00BC7D33">
      <w:pPr>
        <w:jc w:val="center"/>
        <w:rPr>
          <w:rFonts w:ascii="Times New Roman" w:hAnsi="Times New Roman" w:cs="Times New Roman"/>
          <w:b/>
          <w:sz w:val="24"/>
          <w:szCs w:val="24"/>
        </w:rPr>
      </w:pPr>
      <w:r w:rsidRPr="00015720">
        <w:rPr>
          <w:rFonts w:ascii="Times New Roman" w:hAnsi="Times New Roman" w:cs="Times New Roman"/>
          <w:b/>
          <w:sz w:val="24"/>
          <w:szCs w:val="24"/>
        </w:rPr>
        <w:t>Реестр многоквартирных домов, собственники помещений которых формируют фонд капитального ремонта на счете регионального оператора, расположенных на территории муниципального образования «Муниципальный округ Сюмсинский район Удмуртской Республики», по видам услуг и (или) работ по капитальному ремонту в 202</w:t>
      </w:r>
      <w:r>
        <w:rPr>
          <w:rFonts w:ascii="Times New Roman" w:hAnsi="Times New Roman" w:cs="Times New Roman"/>
          <w:b/>
          <w:sz w:val="24"/>
          <w:szCs w:val="24"/>
        </w:rPr>
        <w:t>6</w:t>
      </w:r>
      <w:r w:rsidRPr="00015720">
        <w:rPr>
          <w:rFonts w:ascii="Times New Roman" w:hAnsi="Times New Roman" w:cs="Times New Roman"/>
          <w:b/>
          <w:sz w:val="24"/>
          <w:szCs w:val="24"/>
        </w:rPr>
        <w:t xml:space="preserve"> году</w:t>
      </w:r>
    </w:p>
    <w:p w:rsidR="00BC7D33" w:rsidRDefault="00BC7D33" w:rsidP="00BC7D33">
      <w:pPr>
        <w:jc w:val="center"/>
        <w:rPr>
          <w:rFonts w:ascii="Times New Roman" w:hAnsi="Times New Roman" w:cs="Times New Roman"/>
          <w:b/>
          <w:sz w:val="24"/>
          <w:szCs w:val="24"/>
        </w:rPr>
      </w:pPr>
    </w:p>
    <w:tbl>
      <w:tblPr>
        <w:tblStyle w:val="a6"/>
        <w:tblW w:w="15275" w:type="dxa"/>
        <w:tblLayout w:type="fixed"/>
        <w:tblLook w:val="04A0"/>
      </w:tblPr>
      <w:tblGrid>
        <w:gridCol w:w="447"/>
        <w:gridCol w:w="2922"/>
        <w:gridCol w:w="1134"/>
        <w:gridCol w:w="992"/>
        <w:gridCol w:w="992"/>
        <w:gridCol w:w="992"/>
        <w:gridCol w:w="709"/>
        <w:gridCol w:w="851"/>
        <w:gridCol w:w="1134"/>
        <w:gridCol w:w="995"/>
        <w:gridCol w:w="1131"/>
        <w:gridCol w:w="850"/>
        <w:gridCol w:w="851"/>
        <w:gridCol w:w="1275"/>
      </w:tblGrid>
      <w:tr w:rsidR="00BC7D33" w:rsidRPr="00EB1F3C" w:rsidTr="00BC7D33">
        <w:tc>
          <w:tcPr>
            <w:tcW w:w="447" w:type="dxa"/>
            <w:vMerge w:val="restart"/>
            <w:vAlign w:val="center"/>
          </w:tcPr>
          <w:p w:rsidR="00BC7D33" w:rsidRPr="00015720" w:rsidRDefault="00BC7D33" w:rsidP="00BC7D33">
            <w:pPr>
              <w:jc w:val="center"/>
              <w:rPr>
                <w:rFonts w:ascii="Times New Roman" w:eastAsia="Times New Roman" w:hAnsi="Times New Roman" w:cs="Times New Roman"/>
                <w:sz w:val="18"/>
                <w:szCs w:val="18"/>
                <w:lang w:eastAsia="ru-RU"/>
              </w:rPr>
            </w:pPr>
            <w:r w:rsidRPr="00015720">
              <w:rPr>
                <w:rFonts w:ascii="Times New Roman" w:eastAsia="Times New Roman" w:hAnsi="Times New Roman" w:cs="Times New Roman"/>
                <w:sz w:val="18"/>
                <w:szCs w:val="18"/>
                <w:lang w:eastAsia="ru-RU"/>
              </w:rPr>
              <w:t>№ п/п</w:t>
            </w:r>
          </w:p>
          <w:p w:rsidR="00BC7D33" w:rsidRPr="00015720" w:rsidRDefault="00BC7D33" w:rsidP="00BC7D33">
            <w:pPr>
              <w:jc w:val="center"/>
              <w:rPr>
                <w:rFonts w:ascii="Times New Roman" w:eastAsia="Times New Roman" w:hAnsi="Times New Roman" w:cs="Times New Roman"/>
                <w:sz w:val="18"/>
                <w:szCs w:val="18"/>
                <w:lang w:eastAsia="ru-RU"/>
              </w:rPr>
            </w:pPr>
            <w:r w:rsidRPr="00015720">
              <w:rPr>
                <w:rFonts w:ascii="Times New Roman" w:eastAsia="Times New Roman" w:hAnsi="Times New Roman" w:cs="Times New Roman"/>
                <w:sz w:val="18"/>
                <w:szCs w:val="18"/>
                <w:lang w:eastAsia="ru-RU"/>
              </w:rPr>
              <w:t> </w:t>
            </w:r>
          </w:p>
        </w:tc>
        <w:tc>
          <w:tcPr>
            <w:tcW w:w="2922" w:type="dxa"/>
            <w:vMerge w:val="restart"/>
          </w:tcPr>
          <w:p w:rsidR="00BC7D33" w:rsidRPr="00EB1F3C" w:rsidRDefault="00BC7D33" w:rsidP="00BC7D33">
            <w:pPr>
              <w:jc w:val="center"/>
              <w:rPr>
                <w:rFonts w:ascii="Times New Roman" w:hAnsi="Times New Roman" w:cs="Times New Roman"/>
                <w:b/>
                <w:sz w:val="18"/>
                <w:szCs w:val="18"/>
              </w:rPr>
            </w:pPr>
            <w:r w:rsidRPr="00015720">
              <w:rPr>
                <w:rFonts w:ascii="Times New Roman" w:eastAsia="Times New Roman" w:hAnsi="Times New Roman" w:cs="Times New Roman"/>
                <w:sz w:val="18"/>
                <w:szCs w:val="18"/>
                <w:lang w:eastAsia="ru-RU"/>
              </w:rPr>
              <w:t xml:space="preserve">Адрес многоквартирного дома </w:t>
            </w:r>
            <w:r w:rsidRPr="00015720">
              <w:rPr>
                <w:rFonts w:ascii="Times New Roman" w:eastAsia="Times New Roman" w:hAnsi="Times New Roman" w:cs="Times New Roman"/>
                <w:sz w:val="18"/>
                <w:szCs w:val="18"/>
                <w:lang w:eastAsia="ru-RU"/>
              </w:rPr>
              <w:br/>
              <w:t>(далее - МКД)</w:t>
            </w:r>
          </w:p>
        </w:tc>
        <w:tc>
          <w:tcPr>
            <w:tcW w:w="1134" w:type="dxa"/>
            <w:vMerge w:val="restart"/>
          </w:tcPr>
          <w:p w:rsidR="00BC7D33" w:rsidRPr="00B83878" w:rsidRDefault="00BC7D33" w:rsidP="00BC7D33">
            <w:pPr>
              <w:jc w:val="center"/>
              <w:rPr>
                <w:rFonts w:ascii="Times New Roman" w:eastAsia="Times New Roman" w:hAnsi="Times New Roman" w:cs="Times New Roman"/>
                <w:bCs/>
                <w:sz w:val="18"/>
                <w:szCs w:val="18"/>
                <w:lang w:eastAsia="ru-RU"/>
              </w:rPr>
            </w:pPr>
            <w:r w:rsidRPr="00015720">
              <w:rPr>
                <w:rFonts w:ascii="Times New Roman" w:eastAsia="Times New Roman" w:hAnsi="Times New Roman" w:cs="Times New Roman"/>
                <w:bCs/>
                <w:sz w:val="18"/>
                <w:szCs w:val="18"/>
                <w:lang w:eastAsia="ru-RU"/>
              </w:rPr>
              <w:t>Стоимость капитального ремонта ВСЕГО:</w:t>
            </w:r>
          </w:p>
          <w:p w:rsidR="00BC7D33" w:rsidRPr="00B83878" w:rsidRDefault="00BC7D33" w:rsidP="00BC7D33">
            <w:pPr>
              <w:jc w:val="center"/>
              <w:rPr>
                <w:rFonts w:ascii="Times New Roman" w:hAnsi="Times New Roman" w:cs="Times New Roman"/>
                <w:sz w:val="18"/>
                <w:szCs w:val="18"/>
              </w:rPr>
            </w:pPr>
          </w:p>
        </w:tc>
        <w:tc>
          <w:tcPr>
            <w:tcW w:w="10772" w:type="dxa"/>
            <w:gridSpan w:val="11"/>
          </w:tcPr>
          <w:p w:rsidR="00BC7D33" w:rsidRPr="00B83878" w:rsidRDefault="00BC7D33" w:rsidP="00BC7D33">
            <w:pPr>
              <w:jc w:val="center"/>
              <w:rPr>
                <w:rFonts w:ascii="Times New Roman" w:hAnsi="Times New Roman" w:cs="Times New Roman"/>
                <w:sz w:val="18"/>
                <w:szCs w:val="18"/>
              </w:rPr>
            </w:pPr>
            <w:r w:rsidRPr="00B83878">
              <w:rPr>
                <w:rFonts w:ascii="Times New Roman" w:hAnsi="Times New Roman" w:cs="Times New Roman"/>
                <w:sz w:val="18"/>
                <w:szCs w:val="18"/>
              </w:rPr>
              <w:t>Виды услуг и (или) работ по капитальному ремонту общего имущества в многоквартирных домах</w:t>
            </w:r>
          </w:p>
        </w:tc>
      </w:tr>
      <w:tr w:rsidR="00BC7D33" w:rsidRPr="00EB1F3C" w:rsidTr="00BC7D33">
        <w:tc>
          <w:tcPr>
            <w:tcW w:w="447" w:type="dxa"/>
            <w:vMerge/>
            <w:vAlign w:val="center"/>
          </w:tcPr>
          <w:p w:rsidR="00BC7D33" w:rsidRPr="00015720" w:rsidRDefault="00BC7D33" w:rsidP="00BC7D33">
            <w:pPr>
              <w:jc w:val="center"/>
              <w:rPr>
                <w:rFonts w:ascii="Times New Roman" w:eastAsia="Times New Roman" w:hAnsi="Times New Roman" w:cs="Times New Roman"/>
                <w:sz w:val="18"/>
                <w:szCs w:val="18"/>
                <w:lang w:eastAsia="ru-RU"/>
              </w:rPr>
            </w:pPr>
          </w:p>
        </w:tc>
        <w:tc>
          <w:tcPr>
            <w:tcW w:w="2922" w:type="dxa"/>
            <w:vMerge/>
          </w:tcPr>
          <w:p w:rsidR="00BC7D33" w:rsidRPr="00EB1F3C" w:rsidRDefault="00BC7D33" w:rsidP="00BC7D33">
            <w:pPr>
              <w:jc w:val="center"/>
              <w:rPr>
                <w:rFonts w:ascii="Times New Roman" w:hAnsi="Times New Roman" w:cs="Times New Roman"/>
                <w:b/>
                <w:sz w:val="18"/>
                <w:szCs w:val="18"/>
              </w:rPr>
            </w:pPr>
          </w:p>
        </w:tc>
        <w:tc>
          <w:tcPr>
            <w:tcW w:w="1134" w:type="dxa"/>
            <w:vMerge/>
          </w:tcPr>
          <w:p w:rsidR="00BC7D33" w:rsidRPr="00EB1F3C" w:rsidRDefault="00BC7D33" w:rsidP="00BC7D33">
            <w:pPr>
              <w:jc w:val="center"/>
              <w:rPr>
                <w:rFonts w:ascii="Times New Roman" w:hAnsi="Times New Roman" w:cs="Times New Roman"/>
                <w:b/>
                <w:sz w:val="18"/>
                <w:szCs w:val="18"/>
              </w:rPr>
            </w:pPr>
          </w:p>
        </w:tc>
        <w:tc>
          <w:tcPr>
            <w:tcW w:w="992" w:type="dxa"/>
          </w:tcPr>
          <w:p w:rsidR="00BC7D33" w:rsidRPr="00EB1F3C" w:rsidRDefault="00BC7D33" w:rsidP="00BC7D33">
            <w:pPr>
              <w:jc w:val="center"/>
              <w:rPr>
                <w:rFonts w:ascii="Times New Roman" w:hAnsi="Times New Roman" w:cs="Times New Roman"/>
                <w:b/>
                <w:sz w:val="16"/>
                <w:szCs w:val="16"/>
              </w:rPr>
            </w:pPr>
            <w:r w:rsidRPr="00015720">
              <w:rPr>
                <w:rFonts w:ascii="Times New Roman" w:eastAsia="Times New Roman" w:hAnsi="Times New Roman" w:cs="Times New Roman"/>
                <w:sz w:val="16"/>
                <w:szCs w:val="16"/>
                <w:lang w:eastAsia="ru-RU"/>
              </w:rPr>
              <w:t xml:space="preserve">ремонт внутридомовой инженерной системы </w:t>
            </w:r>
            <w:r w:rsidRPr="00015720">
              <w:rPr>
                <w:rFonts w:ascii="Times New Roman" w:eastAsia="Times New Roman" w:hAnsi="Times New Roman" w:cs="Times New Roman"/>
                <w:b/>
                <w:bCs/>
                <w:sz w:val="16"/>
                <w:szCs w:val="16"/>
                <w:lang w:eastAsia="ru-RU"/>
              </w:rPr>
              <w:t>электроснабжения</w:t>
            </w:r>
          </w:p>
        </w:tc>
        <w:tc>
          <w:tcPr>
            <w:tcW w:w="992" w:type="dxa"/>
            <w:vAlign w:val="center"/>
          </w:tcPr>
          <w:p w:rsidR="00BC7D33" w:rsidRPr="00015720" w:rsidRDefault="00BC7D33" w:rsidP="00BC7D33">
            <w:pPr>
              <w:jc w:val="center"/>
              <w:rPr>
                <w:rFonts w:ascii="Times New Roman" w:eastAsia="Times New Roman" w:hAnsi="Times New Roman" w:cs="Times New Roman"/>
                <w:sz w:val="16"/>
                <w:szCs w:val="16"/>
                <w:lang w:eastAsia="ru-RU"/>
              </w:rPr>
            </w:pPr>
            <w:r w:rsidRPr="00015720">
              <w:rPr>
                <w:rFonts w:ascii="Times New Roman" w:eastAsia="Times New Roman" w:hAnsi="Times New Roman" w:cs="Times New Roman"/>
                <w:sz w:val="16"/>
                <w:szCs w:val="16"/>
                <w:lang w:eastAsia="ru-RU"/>
              </w:rPr>
              <w:t xml:space="preserve">ремонт внутридомовой инженерной системы </w:t>
            </w:r>
            <w:r w:rsidRPr="00015720">
              <w:rPr>
                <w:rFonts w:ascii="Times New Roman" w:eastAsia="Times New Roman" w:hAnsi="Times New Roman" w:cs="Times New Roman"/>
                <w:b/>
                <w:bCs/>
                <w:sz w:val="16"/>
                <w:szCs w:val="16"/>
                <w:lang w:eastAsia="ru-RU"/>
              </w:rPr>
              <w:t>водоснабжения</w:t>
            </w:r>
          </w:p>
        </w:tc>
        <w:tc>
          <w:tcPr>
            <w:tcW w:w="992" w:type="dxa"/>
            <w:vAlign w:val="center"/>
          </w:tcPr>
          <w:p w:rsidR="00BC7D33" w:rsidRPr="00015720" w:rsidRDefault="00BC7D33" w:rsidP="00BC7D33">
            <w:pPr>
              <w:jc w:val="center"/>
              <w:rPr>
                <w:rFonts w:ascii="Times New Roman" w:eastAsia="Times New Roman" w:hAnsi="Times New Roman" w:cs="Times New Roman"/>
                <w:sz w:val="16"/>
                <w:szCs w:val="16"/>
                <w:lang w:eastAsia="ru-RU"/>
              </w:rPr>
            </w:pPr>
            <w:r w:rsidRPr="00015720">
              <w:rPr>
                <w:rFonts w:ascii="Times New Roman" w:eastAsia="Times New Roman" w:hAnsi="Times New Roman" w:cs="Times New Roman"/>
                <w:sz w:val="16"/>
                <w:szCs w:val="16"/>
                <w:lang w:eastAsia="ru-RU"/>
              </w:rPr>
              <w:t xml:space="preserve">ремонт внутридомовой инженерной системы </w:t>
            </w:r>
            <w:r w:rsidRPr="00015720">
              <w:rPr>
                <w:rFonts w:ascii="Times New Roman" w:eastAsia="Times New Roman" w:hAnsi="Times New Roman" w:cs="Times New Roman"/>
                <w:b/>
                <w:bCs/>
                <w:sz w:val="16"/>
                <w:szCs w:val="16"/>
                <w:lang w:eastAsia="ru-RU"/>
              </w:rPr>
              <w:t>теплоснабжения</w:t>
            </w:r>
          </w:p>
        </w:tc>
        <w:tc>
          <w:tcPr>
            <w:tcW w:w="709" w:type="dxa"/>
            <w:vAlign w:val="center"/>
          </w:tcPr>
          <w:p w:rsidR="00BC7D33" w:rsidRPr="00015720" w:rsidRDefault="00BC7D33" w:rsidP="00BC7D33">
            <w:pPr>
              <w:jc w:val="center"/>
              <w:rPr>
                <w:rFonts w:ascii="Times New Roman" w:eastAsia="Times New Roman" w:hAnsi="Times New Roman" w:cs="Times New Roman"/>
                <w:sz w:val="16"/>
                <w:szCs w:val="16"/>
                <w:lang w:eastAsia="ru-RU"/>
              </w:rPr>
            </w:pPr>
            <w:r w:rsidRPr="00015720">
              <w:rPr>
                <w:rFonts w:ascii="Times New Roman" w:eastAsia="Times New Roman" w:hAnsi="Times New Roman" w:cs="Times New Roman"/>
                <w:sz w:val="16"/>
                <w:szCs w:val="16"/>
                <w:lang w:eastAsia="ru-RU"/>
              </w:rPr>
              <w:t>ремонт внутридомовой инженерной системы</w:t>
            </w:r>
            <w:r w:rsidRPr="00015720">
              <w:rPr>
                <w:rFonts w:ascii="Times New Roman" w:eastAsia="Times New Roman" w:hAnsi="Times New Roman" w:cs="Times New Roman"/>
                <w:b/>
                <w:bCs/>
                <w:sz w:val="16"/>
                <w:szCs w:val="16"/>
                <w:lang w:eastAsia="ru-RU"/>
              </w:rPr>
              <w:t xml:space="preserve"> газоснабжения</w:t>
            </w:r>
          </w:p>
        </w:tc>
        <w:tc>
          <w:tcPr>
            <w:tcW w:w="851" w:type="dxa"/>
            <w:vAlign w:val="center"/>
          </w:tcPr>
          <w:p w:rsidR="00BC7D33" w:rsidRPr="00015720" w:rsidRDefault="00BC7D33" w:rsidP="00BC7D33">
            <w:pPr>
              <w:jc w:val="center"/>
              <w:rPr>
                <w:rFonts w:ascii="Times New Roman" w:eastAsia="Times New Roman" w:hAnsi="Times New Roman" w:cs="Times New Roman"/>
                <w:sz w:val="16"/>
                <w:szCs w:val="16"/>
                <w:lang w:eastAsia="ru-RU"/>
              </w:rPr>
            </w:pPr>
            <w:r w:rsidRPr="00015720">
              <w:rPr>
                <w:rFonts w:ascii="Times New Roman" w:eastAsia="Times New Roman" w:hAnsi="Times New Roman" w:cs="Times New Roman"/>
                <w:sz w:val="16"/>
                <w:szCs w:val="16"/>
                <w:lang w:eastAsia="ru-RU"/>
              </w:rPr>
              <w:t xml:space="preserve">ремонт внутридомовой инженерной системы </w:t>
            </w:r>
            <w:r w:rsidRPr="00015720">
              <w:rPr>
                <w:rFonts w:ascii="Times New Roman" w:eastAsia="Times New Roman" w:hAnsi="Times New Roman" w:cs="Times New Roman"/>
                <w:b/>
                <w:bCs/>
                <w:sz w:val="16"/>
                <w:szCs w:val="16"/>
                <w:lang w:eastAsia="ru-RU"/>
              </w:rPr>
              <w:t>водоотведения</w:t>
            </w:r>
          </w:p>
        </w:tc>
        <w:tc>
          <w:tcPr>
            <w:tcW w:w="1134" w:type="dxa"/>
            <w:vAlign w:val="center"/>
          </w:tcPr>
          <w:p w:rsidR="00BC7D33" w:rsidRPr="00015720" w:rsidRDefault="00BC7D33" w:rsidP="00BC7D33">
            <w:pPr>
              <w:jc w:val="center"/>
              <w:rPr>
                <w:rFonts w:ascii="Times New Roman" w:eastAsia="Times New Roman" w:hAnsi="Times New Roman" w:cs="Times New Roman"/>
                <w:sz w:val="16"/>
                <w:szCs w:val="16"/>
                <w:lang w:eastAsia="ru-RU"/>
              </w:rPr>
            </w:pPr>
            <w:r w:rsidRPr="00015720">
              <w:rPr>
                <w:rFonts w:ascii="Times New Roman" w:eastAsia="Times New Roman" w:hAnsi="Times New Roman" w:cs="Times New Roman"/>
                <w:sz w:val="16"/>
                <w:szCs w:val="16"/>
                <w:lang w:eastAsia="ru-RU"/>
              </w:rPr>
              <w:t>ремонт крыши</w:t>
            </w:r>
          </w:p>
        </w:tc>
        <w:tc>
          <w:tcPr>
            <w:tcW w:w="995" w:type="dxa"/>
            <w:vAlign w:val="center"/>
          </w:tcPr>
          <w:p w:rsidR="00BC7D33" w:rsidRPr="00015720" w:rsidRDefault="00BC7D33" w:rsidP="00BC7D33">
            <w:pPr>
              <w:jc w:val="center"/>
              <w:rPr>
                <w:rFonts w:ascii="Times New Roman" w:eastAsia="Times New Roman" w:hAnsi="Times New Roman" w:cs="Times New Roman"/>
                <w:sz w:val="16"/>
                <w:szCs w:val="16"/>
                <w:lang w:eastAsia="ru-RU"/>
              </w:rPr>
            </w:pPr>
            <w:r w:rsidRPr="00015720">
              <w:rPr>
                <w:rFonts w:ascii="Times New Roman" w:eastAsia="Times New Roman" w:hAnsi="Times New Roman" w:cs="Times New Roman"/>
                <w:sz w:val="16"/>
                <w:szCs w:val="16"/>
                <w:lang w:eastAsia="ru-RU"/>
              </w:rPr>
              <w:t>ремонт, замена, модернизация лифтов, ремонт лифтовых шахт, машинных и блочных помещений</w:t>
            </w:r>
          </w:p>
        </w:tc>
        <w:tc>
          <w:tcPr>
            <w:tcW w:w="1131" w:type="dxa"/>
            <w:vAlign w:val="center"/>
          </w:tcPr>
          <w:p w:rsidR="00BC7D33" w:rsidRPr="00015720" w:rsidRDefault="00BC7D33" w:rsidP="00BC7D33">
            <w:pPr>
              <w:jc w:val="center"/>
              <w:rPr>
                <w:rFonts w:ascii="Times New Roman" w:eastAsia="Times New Roman" w:hAnsi="Times New Roman" w:cs="Times New Roman"/>
                <w:sz w:val="16"/>
                <w:szCs w:val="16"/>
                <w:lang w:eastAsia="ru-RU"/>
              </w:rPr>
            </w:pPr>
            <w:r w:rsidRPr="00015720">
              <w:rPr>
                <w:rFonts w:ascii="Times New Roman" w:eastAsia="Times New Roman" w:hAnsi="Times New Roman" w:cs="Times New Roman"/>
                <w:sz w:val="16"/>
                <w:szCs w:val="16"/>
                <w:lang w:eastAsia="ru-RU"/>
              </w:rPr>
              <w:t xml:space="preserve">ремонт </w:t>
            </w:r>
            <w:r>
              <w:rPr>
                <w:rFonts w:ascii="Times New Roman" w:eastAsia="Times New Roman" w:hAnsi="Times New Roman" w:cs="Times New Roman"/>
                <w:sz w:val="16"/>
                <w:szCs w:val="16"/>
                <w:lang w:eastAsia="ru-RU"/>
              </w:rPr>
              <w:t>фасада</w:t>
            </w:r>
          </w:p>
        </w:tc>
        <w:tc>
          <w:tcPr>
            <w:tcW w:w="850" w:type="dxa"/>
          </w:tcPr>
          <w:p w:rsidR="00BC7D33" w:rsidRPr="00B83878" w:rsidRDefault="00BC7D33" w:rsidP="00BC7D33">
            <w:pPr>
              <w:jc w:val="center"/>
              <w:rPr>
                <w:rFonts w:ascii="Times New Roman" w:hAnsi="Times New Roman" w:cs="Times New Roman"/>
                <w:sz w:val="16"/>
                <w:szCs w:val="16"/>
              </w:rPr>
            </w:pPr>
            <w:r w:rsidRPr="00B83878">
              <w:rPr>
                <w:rFonts w:ascii="Times New Roman" w:hAnsi="Times New Roman" w:cs="Times New Roman"/>
                <w:sz w:val="16"/>
                <w:szCs w:val="16"/>
              </w:rPr>
              <w:t>Ремонт фундамента МКД</w:t>
            </w:r>
          </w:p>
        </w:tc>
        <w:tc>
          <w:tcPr>
            <w:tcW w:w="851" w:type="dxa"/>
          </w:tcPr>
          <w:p w:rsidR="00BC7D33" w:rsidRPr="00B83878" w:rsidRDefault="00BC7D33" w:rsidP="00BC7D33">
            <w:pPr>
              <w:jc w:val="center"/>
              <w:rPr>
                <w:rFonts w:ascii="Times New Roman" w:hAnsi="Times New Roman" w:cs="Times New Roman"/>
                <w:sz w:val="16"/>
                <w:szCs w:val="16"/>
              </w:rPr>
            </w:pPr>
            <w:r w:rsidRPr="00B83878">
              <w:rPr>
                <w:rFonts w:ascii="Times New Roman" w:hAnsi="Times New Roman" w:cs="Times New Roman"/>
                <w:sz w:val="16"/>
                <w:szCs w:val="16"/>
              </w:rPr>
              <w:t>Ремонт систем и средств противопожарной защиты</w:t>
            </w:r>
          </w:p>
        </w:tc>
        <w:tc>
          <w:tcPr>
            <w:tcW w:w="1275" w:type="dxa"/>
          </w:tcPr>
          <w:p w:rsidR="00BC7D33" w:rsidRPr="00B83878" w:rsidRDefault="00BC7D33" w:rsidP="00BC7D33">
            <w:pPr>
              <w:jc w:val="center"/>
              <w:rPr>
                <w:rFonts w:ascii="Times New Roman" w:hAnsi="Times New Roman" w:cs="Times New Roman"/>
                <w:sz w:val="16"/>
                <w:szCs w:val="16"/>
              </w:rPr>
            </w:pPr>
            <w:r w:rsidRPr="00B83878">
              <w:rPr>
                <w:rFonts w:ascii="Times New Roman" w:hAnsi="Times New Roman" w:cs="Times New Roman"/>
                <w:sz w:val="16"/>
                <w:szCs w:val="16"/>
              </w:rPr>
              <w:t>Ремонт подвальных помещений, относящихся к общему имуществу</w:t>
            </w:r>
          </w:p>
        </w:tc>
      </w:tr>
      <w:tr w:rsidR="00BC7D33" w:rsidRPr="00EB1F3C" w:rsidTr="00BC7D33">
        <w:tc>
          <w:tcPr>
            <w:tcW w:w="447" w:type="dxa"/>
          </w:tcPr>
          <w:p w:rsidR="00BC7D33" w:rsidRPr="00B83878" w:rsidRDefault="00BC7D33" w:rsidP="00BC7D33">
            <w:pPr>
              <w:jc w:val="center"/>
              <w:rPr>
                <w:rFonts w:ascii="Times New Roman" w:hAnsi="Times New Roman" w:cs="Times New Roman"/>
                <w:sz w:val="18"/>
                <w:szCs w:val="18"/>
              </w:rPr>
            </w:pPr>
            <w:r w:rsidRPr="00B83878">
              <w:rPr>
                <w:rFonts w:ascii="Times New Roman" w:hAnsi="Times New Roman" w:cs="Times New Roman"/>
                <w:sz w:val="18"/>
                <w:szCs w:val="18"/>
              </w:rPr>
              <w:t>1</w:t>
            </w:r>
          </w:p>
        </w:tc>
        <w:tc>
          <w:tcPr>
            <w:tcW w:w="2922" w:type="dxa"/>
          </w:tcPr>
          <w:p w:rsidR="00BC7D33" w:rsidRPr="00B83878" w:rsidRDefault="00BC7D33" w:rsidP="00BC7D33">
            <w:pPr>
              <w:jc w:val="center"/>
              <w:rPr>
                <w:rFonts w:ascii="Times New Roman" w:hAnsi="Times New Roman" w:cs="Times New Roman"/>
                <w:sz w:val="18"/>
                <w:szCs w:val="18"/>
              </w:rPr>
            </w:pPr>
            <w:r w:rsidRPr="00B83878">
              <w:rPr>
                <w:rFonts w:ascii="Times New Roman" w:hAnsi="Times New Roman" w:cs="Times New Roman"/>
                <w:sz w:val="18"/>
                <w:szCs w:val="18"/>
              </w:rPr>
              <w:t>2</w:t>
            </w:r>
          </w:p>
        </w:tc>
        <w:tc>
          <w:tcPr>
            <w:tcW w:w="1134" w:type="dxa"/>
          </w:tcPr>
          <w:p w:rsidR="00BC7D33" w:rsidRPr="00B83878" w:rsidRDefault="00BC7D33" w:rsidP="00BC7D33">
            <w:pPr>
              <w:jc w:val="center"/>
              <w:rPr>
                <w:rFonts w:ascii="Times New Roman" w:hAnsi="Times New Roman" w:cs="Times New Roman"/>
                <w:sz w:val="18"/>
                <w:szCs w:val="18"/>
              </w:rPr>
            </w:pPr>
            <w:r w:rsidRPr="00B83878">
              <w:rPr>
                <w:rFonts w:ascii="Times New Roman" w:hAnsi="Times New Roman" w:cs="Times New Roman"/>
                <w:sz w:val="18"/>
                <w:szCs w:val="18"/>
              </w:rPr>
              <w:t>3</w:t>
            </w:r>
          </w:p>
        </w:tc>
        <w:tc>
          <w:tcPr>
            <w:tcW w:w="992" w:type="dxa"/>
          </w:tcPr>
          <w:p w:rsidR="00BC7D33" w:rsidRPr="00B83878" w:rsidRDefault="00BC7D33" w:rsidP="00BC7D33">
            <w:pPr>
              <w:jc w:val="center"/>
              <w:rPr>
                <w:rFonts w:ascii="Times New Roman" w:hAnsi="Times New Roman" w:cs="Times New Roman"/>
                <w:sz w:val="18"/>
                <w:szCs w:val="18"/>
              </w:rPr>
            </w:pPr>
            <w:r w:rsidRPr="00B83878">
              <w:rPr>
                <w:rFonts w:ascii="Times New Roman" w:hAnsi="Times New Roman" w:cs="Times New Roman"/>
                <w:sz w:val="18"/>
                <w:szCs w:val="18"/>
              </w:rPr>
              <w:t>4</w:t>
            </w:r>
          </w:p>
        </w:tc>
        <w:tc>
          <w:tcPr>
            <w:tcW w:w="992" w:type="dxa"/>
          </w:tcPr>
          <w:p w:rsidR="00BC7D33" w:rsidRPr="00B83878" w:rsidRDefault="00BC7D33" w:rsidP="00BC7D33">
            <w:pPr>
              <w:jc w:val="center"/>
              <w:rPr>
                <w:rFonts w:ascii="Times New Roman" w:hAnsi="Times New Roman" w:cs="Times New Roman"/>
                <w:sz w:val="18"/>
                <w:szCs w:val="18"/>
              </w:rPr>
            </w:pPr>
            <w:r w:rsidRPr="00B83878">
              <w:rPr>
                <w:rFonts w:ascii="Times New Roman" w:hAnsi="Times New Roman" w:cs="Times New Roman"/>
                <w:sz w:val="18"/>
                <w:szCs w:val="18"/>
              </w:rPr>
              <w:t>5</w:t>
            </w:r>
          </w:p>
        </w:tc>
        <w:tc>
          <w:tcPr>
            <w:tcW w:w="992" w:type="dxa"/>
          </w:tcPr>
          <w:p w:rsidR="00BC7D33" w:rsidRPr="00B83878" w:rsidRDefault="00BC7D33" w:rsidP="00BC7D33">
            <w:pPr>
              <w:jc w:val="center"/>
              <w:rPr>
                <w:rFonts w:ascii="Times New Roman" w:hAnsi="Times New Roman" w:cs="Times New Roman"/>
                <w:sz w:val="18"/>
                <w:szCs w:val="18"/>
              </w:rPr>
            </w:pPr>
            <w:r w:rsidRPr="00B83878">
              <w:rPr>
                <w:rFonts w:ascii="Times New Roman" w:hAnsi="Times New Roman" w:cs="Times New Roman"/>
                <w:sz w:val="18"/>
                <w:szCs w:val="18"/>
              </w:rPr>
              <w:t>6</w:t>
            </w:r>
          </w:p>
        </w:tc>
        <w:tc>
          <w:tcPr>
            <w:tcW w:w="709" w:type="dxa"/>
          </w:tcPr>
          <w:p w:rsidR="00BC7D33" w:rsidRPr="00B83878" w:rsidRDefault="00BC7D33" w:rsidP="00BC7D33">
            <w:pPr>
              <w:jc w:val="center"/>
              <w:rPr>
                <w:rFonts w:ascii="Times New Roman" w:hAnsi="Times New Roman" w:cs="Times New Roman"/>
                <w:sz w:val="18"/>
                <w:szCs w:val="18"/>
              </w:rPr>
            </w:pPr>
            <w:r w:rsidRPr="00B83878">
              <w:rPr>
                <w:rFonts w:ascii="Times New Roman" w:hAnsi="Times New Roman" w:cs="Times New Roman"/>
                <w:sz w:val="18"/>
                <w:szCs w:val="18"/>
              </w:rPr>
              <w:t>7</w:t>
            </w:r>
          </w:p>
        </w:tc>
        <w:tc>
          <w:tcPr>
            <w:tcW w:w="851" w:type="dxa"/>
          </w:tcPr>
          <w:p w:rsidR="00BC7D33" w:rsidRPr="00B83878" w:rsidRDefault="00BC7D33" w:rsidP="00BC7D33">
            <w:pPr>
              <w:jc w:val="center"/>
              <w:rPr>
                <w:rFonts w:ascii="Times New Roman" w:hAnsi="Times New Roman" w:cs="Times New Roman"/>
                <w:sz w:val="18"/>
                <w:szCs w:val="18"/>
              </w:rPr>
            </w:pPr>
            <w:r w:rsidRPr="00B83878">
              <w:rPr>
                <w:rFonts w:ascii="Times New Roman" w:hAnsi="Times New Roman" w:cs="Times New Roman"/>
                <w:sz w:val="18"/>
                <w:szCs w:val="18"/>
              </w:rPr>
              <w:t>8</w:t>
            </w:r>
          </w:p>
        </w:tc>
        <w:tc>
          <w:tcPr>
            <w:tcW w:w="1134" w:type="dxa"/>
            <w:vAlign w:val="center"/>
          </w:tcPr>
          <w:p w:rsidR="00BC7D33" w:rsidRPr="00015720" w:rsidRDefault="00BC7D33" w:rsidP="00BC7D33">
            <w:pPr>
              <w:jc w:val="center"/>
              <w:rPr>
                <w:rFonts w:ascii="Times New Roman" w:eastAsia="Times New Roman" w:hAnsi="Times New Roman" w:cs="Times New Roman"/>
                <w:sz w:val="18"/>
                <w:szCs w:val="18"/>
                <w:lang w:eastAsia="ru-RU"/>
              </w:rPr>
            </w:pPr>
            <w:r w:rsidRPr="00B83878">
              <w:rPr>
                <w:rFonts w:ascii="Times New Roman" w:eastAsia="Times New Roman" w:hAnsi="Times New Roman" w:cs="Times New Roman"/>
                <w:sz w:val="18"/>
                <w:szCs w:val="18"/>
                <w:lang w:eastAsia="ru-RU"/>
              </w:rPr>
              <w:t>9</w:t>
            </w:r>
          </w:p>
        </w:tc>
        <w:tc>
          <w:tcPr>
            <w:tcW w:w="995" w:type="dxa"/>
            <w:vAlign w:val="center"/>
          </w:tcPr>
          <w:p w:rsidR="00BC7D33" w:rsidRPr="00015720" w:rsidRDefault="00BC7D33" w:rsidP="00BC7D33">
            <w:pPr>
              <w:jc w:val="center"/>
              <w:rPr>
                <w:rFonts w:ascii="Times New Roman" w:eastAsia="Times New Roman" w:hAnsi="Times New Roman" w:cs="Times New Roman"/>
                <w:sz w:val="18"/>
                <w:szCs w:val="18"/>
                <w:lang w:eastAsia="ru-RU"/>
              </w:rPr>
            </w:pPr>
            <w:r w:rsidRPr="00B83878">
              <w:rPr>
                <w:rFonts w:ascii="Times New Roman" w:eastAsia="Times New Roman" w:hAnsi="Times New Roman" w:cs="Times New Roman"/>
                <w:sz w:val="18"/>
                <w:szCs w:val="18"/>
                <w:lang w:eastAsia="ru-RU"/>
              </w:rPr>
              <w:t>10</w:t>
            </w:r>
          </w:p>
        </w:tc>
        <w:tc>
          <w:tcPr>
            <w:tcW w:w="1131" w:type="dxa"/>
            <w:vAlign w:val="center"/>
          </w:tcPr>
          <w:p w:rsidR="00BC7D33" w:rsidRPr="00015720" w:rsidRDefault="00BC7D33" w:rsidP="00BC7D33">
            <w:pPr>
              <w:jc w:val="center"/>
              <w:rPr>
                <w:rFonts w:ascii="Times New Roman" w:eastAsia="Times New Roman" w:hAnsi="Times New Roman" w:cs="Times New Roman"/>
                <w:sz w:val="18"/>
                <w:szCs w:val="18"/>
                <w:lang w:eastAsia="ru-RU"/>
              </w:rPr>
            </w:pPr>
            <w:r w:rsidRPr="00B83878">
              <w:rPr>
                <w:rFonts w:ascii="Times New Roman" w:eastAsia="Times New Roman" w:hAnsi="Times New Roman" w:cs="Times New Roman"/>
                <w:sz w:val="18"/>
                <w:szCs w:val="18"/>
                <w:lang w:eastAsia="ru-RU"/>
              </w:rPr>
              <w:t>11</w:t>
            </w:r>
          </w:p>
        </w:tc>
        <w:tc>
          <w:tcPr>
            <w:tcW w:w="850" w:type="dxa"/>
          </w:tcPr>
          <w:p w:rsidR="00BC7D33" w:rsidRPr="00B83878" w:rsidRDefault="00BC7D33" w:rsidP="00BC7D33">
            <w:pPr>
              <w:jc w:val="center"/>
              <w:rPr>
                <w:rFonts w:ascii="Times New Roman" w:hAnsi="Times New Roman" w:cs="Times New Roman"/>
                <w:sz w:val="18"/>
                <w:szCs w:val="18"/>
              </w:rPr>
            </w:pPr>
            <w:r w:rsidRPr="00B83878">
              <w:rPr>
                <w:rFonts w:ascii="Times New Roman" w:hAnsi="Times New Roman" w:cs="Times New Roman"/>
                <w:sz w:val="18"/>
                <w:szCs w:val="18"/>
              </w:rPr>
              <w:t>12</w:t>
            </w:r>
          </w:p>
        </w:tc>
        <w:tc>
          <w:tcPr>
            <w:tcW w:w="851" w:type="dxa"/>
          </w:tcPr>
          <w:p w:rsidR="00BC7D33" w:rsidRPr="00B83878" w:rsidRDefault="00BC7D33" w:rsidP="00BC7D33">
            <w:pPr>
              <w:jc w:val="center"/>
              <w:rPr>
                <w:rFonts w:ascii="Times New Roman" w:hAnsi="Times New Roman" w:cs="Times New Roman"/>
                <w:sz w:val="18"/>
                <w:szCs w:val="18"/>
              </w:rPr>
            </w:pPr>
            <w:r w:rsidRPr="00B83878">
              <w:rPr>
                <w:rFonts w:ascii="Times New Roman" w:hAnsi="Times New Roman" w:cs="Times New Roman"/>
                <w:sz w:val="18"/>
                <w:szCs w:val="18"/>
              </w:rPr>
              <w:t>13</w:t>
            </w:r>
          </w:p>
        </w:tc>
        <w:tc>
          <w:tcPr>
            <w:tcW w:w="1275" w:type="dxa"/>
          </w:tcPr>
          <w:p w:rsidR="00BC7D33" w:rsidRPr="00B83878" w:rsidRDefault="00BC7D33" w:rsidP="00BC7D33">
            <w:pPr>
              <w:jc w:val="center"/>
              <w:rPr>
                <w:rFonts w:ascii="Times New Roman" w:hAnsi="Times New Roman" w:cs="Times New Roman"/>
                <w:sz w:val="18"/>
                <w:szCs w:val="18"/>
              </w:rPr>
            </w:pPr>
            <w:r w:rsidRPr="00B83878">
              <w:rPr>
                <w:rFonts w:ascii="Times New Roman" w:hAnsi="Times New Roman" w:cs="Times New Roman"/>
                <w:sz w:val="18"/>
                <w:szCs w:val="18"/>
              </w:rPr>
              <w:t>14</w:t>
            </w:r>
          </w:p>
        </w:tc>
      </w:tr>
      <w:tr w:rsidR="00BC7D33" w:rsidRPr="00EB1F3C" w:rsidTr="00BC7D33">
        <w:tc>
          <w:tcPr>
            <w:tcW w:w="447" w:type="dxa"/>
            <w:vAlign w:val="bottom"/>
          </w:tcPr>
          <w:p w:rsidR="00BC7D33" w:rsidRPr="00B83878" w:rsidRDefault="00BC7D33" w:rsidP="00BC7D33">
            <w:pPr>
              <w:rPr>
                <w:rFonts w:ascii="Times New Roman" w:eastAsia="Times New Roman" w:hAnsi="Times New Roman" w:cs="Times New Roman"/>
                <w:color w:val="000000"/>
                <w:sz w:val="18"/>
                <w:szCs w:val="18"/>
                <w:lang w:eastAsia="ru-RU"/>
              </w:rPr>
            </w:pPr>
          </w:p>
        </w:tc>
        <w:tc>
          <w:tcPr>
            <w:tcW w:w="2922" w:type="dxa"/>
            <w:vAlign w:val="center"/>
          </w:tcPr>
          <w:p w:rsidR="00BC7D33" w:rsidRPr="00B9415F" w:rsidRDefault="00BC7D33" w:rsidP="00BC7D33">
            <w:pPr>
              <w:ind w:left="-21" w:firstLine="21"/>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Всего по МО</w:t>
            </w:r>
          </w:p>
        </w:tc>
        <w:tc>
          <w:tcPr>
            <w:tcW w:w="1134" w:type="dxa"/>
          </w:tcPr>
          <w:p w:rsidR="00BC7D33" w:rsidRPr="00ED5E80" w:rsidRDefault="00BC7D33" w:rsidP="00BC7D33">
            <w:pPr>
              <w:jc w:val="center"/>
              <w:rPr>
                <w:rFonts w:ascii="Times New Roman" w:hAnsi="Times New Roman" w:cs="Times New Roman"/>
                <w:b/>
                <w:sz w:val="18"/>
                <w:szCs w:val="18"/>
              </w:rPr>
            </w:pPr>
            <w:r w:rsidRPr="00ED5E80">
              <w:rPr>
                <w:rFonts w:ascii="Times New Roman" w:hAnsi="Times New Roman" w:cs="Times New Roman"/>
                <w:b/>
                <w:sz w:val="18"/>
                <w:szCs w:val="18"/>
              </w:rPr>
              <w:t>3586966,25</w:t>
            </w:r>
          </w:p>
        </w:tc>
        <w:tc>
          <w:tcPr>
            <w:tcW w:w="992" w:type="dxa"/>
          </w:tcPr>
          <w:p w:rsidR="00BC7D33" w:rsidRPr="00EB1F3C" w:rsidRDefault="00BC7D33" w:rsidP="00BC7D33">
            <w:pPr>
              <w:jc w:val="center"/>
              <w:rPr>
                <w:rFonts w:ascii="Times New Roman" w:hAnsi="Times New Roman" w:cs="Times New Roman"/>
                <w:b/>
                <w:sz w:val="18"/>
                <w:szCs w:val="18"/>
              </w:rPr>
            </w:pPr>
          </w:p>
        </w:tc>
        <w:tc>
          <w:tcPr>
            <w:tcW w:w="992" w:type="dxa"/>
          </w:tcPr>
          <w:p w:rsidR="00BC7D33" w:rsidRPr="00EB1F3C" w:rsidRDefault="00BC7D33" w:rsidP="00BC7D33">
            <w:pPr>
              <w:jc w:val="center"/>
              <w:rPr>
                <w:rFonts w:ascii="Times New Roman" w:hAnsi="Times New Roman" w:cs="Times New Roman"/>
                <w:b/>
                <w:sz w:val="18"/>
                <w:szCs w:val="18"/>
              </w:rPr>
            </w:pPr>
          </w:p>
        </w:tc>
        <w:tc>
          <w:tcPr>
            <w:tcW w:w="992" w:type="dxa"/>
          </w:tcPr>
          <w:p w:rsidR="00BC7D33" w:rsidRPr="00EB1F3C" w:rsidRDefault="00BC7D33" w:rsidP="00BC7D33">
            <w:pPr>
              <w:jc w:val="center"/>
              <w:rPr>
                <w:rFonts w:ascii="Times New Roman" w:hAnsi="Times New Roman" w:cs="Times New Roman"/>
                <w:b/>
                <w:sz w:val="18"/>
                <w:szCs w:val="18"/>
              </w:rPr>
            </w:pPr>
          </w:p>
        </w:tc>
        <w:tc>
          <w:tcPr>
            <w:tcW w:w="709" w:type="dxa"/>
          </w:tcPr>
          <w:p w:rsidR="00BC7D33" w:rsidRPr="00EB1F3C" w:rsidRDefault="00BC7D33" w:rsidP="00BC7D33">
            <w:pPr>
              <w:jc w:val="center"/>
              <w:rPr>
                <w:rFonts w:ascii="Times New Roman" w:hAnsi="Times New Roman" w:cs="Times New Roman"/>
                <w:b/>
                <w:sz w:val="18"/>
                <w:szCs w:val="18"/>
              </w:rPr>
            </w:pPr>
          </w:p>
        </w:tc>
        <w:tc>
          <w:tcPr>
            <w:tcW w:w="851" w:type="dxa"/>
          </w:tcPr>
          <w:p w:rsidR="00BC7D33" w:rsidRPr="00EB1F3C" w:rsidRDefault="00BC7D33" w:rsidP="00BC7D33">
            <w:pPr>
              <w:jc w:val="center"/>
              <w:rPr>
                <w:rFonts w:ascii="Times New Roman" w:hAnsi="Times New Roman" w:cs="Times New Roman"/>
                <w:b/>
                <w:sz w:val="18"/>
                <w:szCs w:val="18"/>
              </w:rPr>
            </w:pPr>
          </w:p>
        </w:tc>
        <w:tc>
          <w:tcPr>
            <w:tcW w:w="1134" w:type="dxa"/>
          </w:tcPr>
          <w:p w:rsidR="00BC7D33" w:rsidRPr="00ED5E80" w:rsidRDefault="00BC7D33" w:rsidP="00BC7D33">
            <w:pPr>
              <w:jc w:val="center"/>
              <w:rPr>
                <w:rFonts w:ascii="Times New Roman" w:hAnsi="Times New Roman" w:cs="Times New Roman"/>
                <w:b/>
                <w:sz w:val="18"/>
                <w:szCs w:val="18"/>
              </w:rPr>
            </w:pPr>
            <w:r w:rsidRPr="00ED5E80">
              <w:rPr>
                <w:rFonts w:ascii="Times New Roman" w:hAnsi="Times New Roman" w:cs="Times New Roman"/>
                <w:b/>
                <w:sz w:val="18"/>
                <w:szCs w:val="18"/>
              </w:rPr>
              <w:t>3586966,25</w:t>
            </w:r>
          </w:p>
        </w:tc>
        <w:tc>
          <w:tcPr>
            <w:tcW w:w="995" w:type="dxa"/>
          </w:tcPr>
          <w:p w:rsidR="00BC7D33" w:rsidRPr="00EB1F3C" w:rsidRDefault="00BC7D33" w:rsidP="00BC7D33">
            <w:pPr>
              <w:jc w:val="center"/>
              <w:rPr>
                <w:rFonts w:ascii="Times New Roman" w:hAnsi="Times New Roman" w:cs="Times New Roman"/>
                <w:b/>
                <w:sz w:val="18"/>
                <w:szCs w:val="18"/>
              </w:rPr>
            </w:pPr>
          </w:p>
        </w:tc>
        <w:tc>
          <w:tcPr>
            <w:tcW w:w="1131" w:type="dxa"/>
          </w:tcPr>
          <w:p w:rsidR="00BC7D33" w:rsidRPr="00EB1F3C" w:rsidRDefault="00BC7D33" w:rsidP="00BC7D33">
            <w:pPr>
              <w:jc w:val="center"/>
              <w:rPr>
                <w:rFonts w:ascii="Times New Roman" w:hAnsi="Times New Roman" w:cs="Times New Roman"/>
                <w:b/>
                <w:sz w:val="18"/>
                <w:szCs w:val="18"/>
              </w:rPr>
            </w:pPr>
          </w:p>
        </w:tc>
        <w:tc>
          <w:tcPr>
            <w:tcW w:w="850" w:type="dxa"/>
          </w:tcPr>
          <w:p w:rsidR="00BC7D33" w:rsidRPr="00EB1F3C" w:rsidRDefault="00BC7D33" w:rsidP="00BC7D33">
            <w:pPr>
              <w:jc w:val="center"/>
              <w:rPr>
                <w:rFonts w:ascii="Times New Roman" w:hAnsi="Times New Roman" w:cs="Times New Roman"/>
                <w:b/>
                <w:sz w:val="18"/>
                <w:szCs w:val="18"/>
              </w:rPr>
            </w:pPr>
          </w:p>
        </w:tc>
        <w:tc>
          <w:tcPr>
            <w:tcW w:w="851" w:type="dxa"/>
          </w:tcPr>
          <w:p w:rsidR="00BC7D33" w:rsidRPr="00EB1F3C" w:rsidRDefault="00BC7D33" w:rsidP="00BC7D33">
            <w:pPr>
              <w:jc w:val="center"/>
              <w:rPr>
                <w:rFonts w:ascii="Times New Roman" w:hAnsi="Times New Roman" w:cs="Times New Roman"/>
                <w:b/>
                <w:sz w:val="18"/>
                <w:szCs w:val="18"/>
              </w:rPr>
            </w:pPr>
            <w:r>
              <w:rPr>
                <w:rFonts w:ascii="Times New Roman" w:hAnsi="Times New Roman" w:cs="Times New Roman"/>
                <w:b/>
                <w:sz w:val="18"/>
                <w:szCs w:val="18"/>
              </w:rPr>
              <w:t>0,00</w:t>
            </w:r>
          </w:p>
        </w:tc>
        <w:tc>
          <w:tcPr>
            <w:tcW w:w="1275" w:type="dxa"/>
          </w:tcPr>
          <w:p w:rsidR="00BC7D33" w:rsidRPr="00EB1F3C" w:rsidRDefault="00BC7D33" w:rsidP="00BC7D33">
            <w:pPr>
              <w:jc w:val="center"/>
              <w:rPr>
                <w:rFonts w:ascii="Times New Roman" w:hAnsi="Times New Roman" w:cs="Times New Roman"/>
                <w:b/>
                <w:sz w:val="18"/>
                <w:szCs w:val="18"/>
              </w:rPr>
            </w:pPr>
          </w:p>
        </w:tc>
      </w:tr>
      <w:tr w:rsidR="00BC7D33" w:rsidRPr="00EB1F3C" w:rsidTr="00BC7D33">
        <w:tc>
          <w:tcPr>
            <w:tcW w:w="447" w:type="dxa"/>
            <w:vAlign w:val="bottom"/>
          </w:tcPr>
          <w:p w:rsidR="00BC7D33" w:rsidRPr="00B9415F" w:rsidRDefault="00BC7D33" w:rsidP="00BC7D33">
            <w:pPr>
              <w:rPr>
                <w:rFonts w:ascii="Times New Roman" w:eastAsia="Times New Roman" w:hAnsi="Times New Roman" w:cs="Times New Roman"/>
                <w:color w:val="000000"/>
                <w:sz w:val="18"/>
                <w:szCs w:val="18"/>
                <w:lang w:eastAsia="ru-RU"/>
              </w:rPr>
            </w:pPr>
            <w:r w:rsidRPr="00B83878">
              <w:rPr>
                <w:rFonts w:ascii="Times New Roman" w:eastAsia="Times New Roman" w:hAnsi="Times New Roman" w:cs="Times New Roman"/>
                <w:color w:val="000000"/>
                <w:sz w:val="18"/>
                <w:szCs w:val="18"/>
                <w:lang w:eastAsia="ru-RU"/>
              </w:rPr>
              <w:t>1</w:t>
            </w:r>
          </w:p>
        </w:tc>
        <w:tc>
          <w:tcPr>
            <w:tcW w:w="2922" w:type="dxa"/>
            <w:vAlign w:val="center"/>
          </w:tcPr>
          <w:p w:rsidR="00BC7D33" w:rsidRPr="00B9415F" w:rsidRDefault="00BC7D33" w:rsidP="00BC7D33">
            <w:pPr>
              <w:ind w:left="-21" w:firstLine="21"/>
              <w:rPr>
                <w:rFonts w:ascii="Times New Roman" w:eastAsia="Times New Roman" w:hAnsi="Times New Roman" w:cs="Times New Roman"/>
                <w:sz w:val="18"/>
                <w:szCs w:val="18"/>
                <w:lang w:eastAsia="ru-RU"/>
              </w:rPr>
            </w:pPr>
            <w:r w:rsidRPr="00B9415F">
              <w:rPr>
                <w:rFonts w:ascii="Times New Roman" w:eastAsia="Times New Roman" w:hAnsi="Times New Roman" w:cs="Times New Roman"/>
                <w:sz w:val="18"/>
                <w:szCs w:val="18"/>
                <w:lang w:eastAsia="ru-RU"/>
              </w:rPr>
              <w:t xml:space="preserve">с. Сюмси, ул. Строителей, д. </w:t>
            </w:r>
            <w:r>
              <w:rPr>
                <w:rFonts w:ascii="Times New Roman" w:eastAsia="Times New Roman" w:hAnsi="Times New Roman" w:cs="Times New Roman"/>
                <w:sz w:val="18"/>
                <w:szCs w:val="18"/>
                <w:lang w:eastAsia="ru-RU"/>
              </w:rPr>
              <w:t>11</w:t>
            </w:r>
          </w:p>
        </w:tc>
        <w:tc>
          <w:tcPr>
            <w:tcW w:w="1134" w:type="dxa"/>
          </w:tcPr>
          <w:p w:rsidR="00BC7D33" w:rsidRPr="00ED5E80" w:rsidRDefault="00BC7D33" w:rsidP="00BC7D33">
            <w:pPr>
              <w:jc w:val="center"/>
              <w:rPr>
                <w:rFonts w:ascii="Times New Roman" w:hAnsi="Times New Roman" w:cs="Times New Roman"/>
                <w:sz w:val="18"/>
                <w:szCs w:val="18"/>
              </w:rPr>
            </w:pPr>
            <w:r w:rsidRPr="00ED5E80">
              <w:rPr>
                <w:rFonts w:ascii="Times New Roman" w:hAnsi="Times New Roman" w:cs="Times New Roman"/>
                <w:sz w:val="18"/>
                <w:szCs w:val="18"/>
              </w:rPr>
              <w:t>3586966,25</w:t>
            </w:r>
          </w:p>
        </w:tc>
        <w:tc>
          <w:tcPr>
            <w:tcW w:w="992" w:type="dxa"/>
          </w:tcPr>
          <w:p w:rsidR="00BC7D33" w:rsidRPr="00EB1F3C" w:rsidRDefault="00BC7D33" w:rsidP="00BC7D33">
            <w:pPr>
              <w:jc w:val="center"/>
              <w:rPr>
                <w:rFonts w:ascii="Times New Roman" w:hAnsi="Times New Roman" w:cs="Times New Roman"/>
                <w:b/>
                <w:sz w:val="18"/>
                <w:szCs w:val="18"/>
              </w:rPr>
            </w:pPr>
          </w:p>
        </w:tc>
        <w:tc>
          <w:tcPr>
            <w:tcW w:w="992" w:type="dxa"/>
          </w:tcPr>
          <w:p w:rsidR="00BC7D33" w:rsidRPr="00EB1F3C" w:rsidRDefault="00BC7D33" w:rsidP="00BC7D33">
            <w:pPr>
              <w:jc w:val="center"/>
              <w:rPr>
                <w:rFonts w:ascii="Times New Roman" w:hAnsi="Times New Roman" w:cs="Times New Roman"/>
                <w:b/>
                <w:sz w:val="18"/>
                <w:szCs w:val="18"/>
              </w:rPr>
            </w:pPr>
          </w:p>
        </w:tc>
        <w:tc>
          <w:tcPr>
            <w:tcW w:w="992" w:type="dxa"/>
          </w:tcPr>
          <w:p w:rsidR="00BC7D33" w:rsidRPr="00EB1F3C" w:rsidRDefault="00BC7D33" w:rsidP="00BC7D33">
            <w:pPr>
              <w:jc w:val="center"/>
              <w:rPr>
                <w:rFonts w:ascii="Times New Roman" w:hAnsi="Times New Roman" w:cs="Times New Roman"/>
                <w:b/>
                <w:sz w:val="18"/>
                <w:szCs w:val="18"/>
              </w:rPr>
            </w:pPr>
          </w:p>
        </w:tc>
        <w:tc>
          <w:tcPr>
            <w:tcW w:w="709" w:type="dxa"/>
          </w:tcPr>
          <w:p w:rsidR="00BC7D33" w:rsidRPr="00EB1F3C" w:rsidRDefault="00BC7D33" w:rsidP="00BC7D33">
            <w:pPr>
              <w:jc w:val="center"/>
              <w:rPr>
                <w:rFonts w:ascii="Times New Roman" w:hAnsi="Times New Roman" w:cs="Times New Roman"/>
                <w:b/>
                <w:sz w:val="18"/>
                <w:szCs w:val="18"/>
              </w:rPr>
            </w:pPr>
          </w:p>
        </w:tc>
        <w:tc>
          <w:tcPr>
            <w:tcW w:w="851" w:type="dxa"/>
          </w:tcPr>
          <w:p w:rsidR="00BC7D33" w:rsidRPr="00EB1F3C" w:rsidRDefault="00BC7D33" w:rsidP="00BC7D33">
            <w:pPr>
              <w:jc w:val="center"/>
              <w:rPr>
                <w:rFonts w:ascii="Times New Roman" w:hAnsi="Times New Roman" w:cs="Times New Roman"/>
                <w:b/>
                <w:sz w:val="18"/>
                <w:szCs w:val="18"/>
              </w:rPr>
            </w:pPr>
          </w:p>
        </w:tc>
        <w:tc>
          <w:tcPr>
            <w:tcW w:w="1134" w:type="dxa"/>
          </w:tcPr>
          <w:p w:rsidR="00BC7D33" w:rsidRPr="00ED5E80" w:rsidRDefault="00BC7D33" w:rsidP="00BC7D33">
            <w:pPr>
              <w:jc w:val="center"/>
              <w:rPr>
                <w:rFonts w:ascii="Times New Roman" w:hAnsi="Times New Roman" w:cs="Times New Roman"/>
                <w:sz w:val="18"/>
                <w:szCs w:val="18"/>
              </w:rPr>
            </w:pPr>
            <w:r w:rsidRPr="00ED5E80">
              <w:rPr>
                <w:rFonts w:ascii="Times New Roman" w:hAnsi="Times New Roman" w:cs="Times New Roman"/>
                <w:sz w:val="18"/>
                <w:szCs w:val="18"/>
              </w:rPr>
              <w:t>3586966,25</w:t>
            </w:r>
          </w:p>
        </w:tc>
        <w:tc>
          <w:tcPr>
            <w:tcW w:w="995" w:type="dxa"/>
          </w:tcPr>
          <w:p w:rsidR="00BC7D33" w:rsidRPr="00EB1F3C" w:rsidRDefault="00BC7D33" w:rsidP="00BC7D33">
            <w:pPr>
              <w:jc w:val="center"/>
              <w:rPr>
                <w:rFonts w:ascii="Times New Roman" w:hAnsi="Times New Roman" w:cs="Times New Roman"/>
                <w:b/>
                <w:sz w:val="18"/>
                <w:szCs w:val="18"/>
              </w:rPr>
            </w:pPr>
          </w:p>
        </w:tc>
        <w:tc>
          <w:tcPr>
            <w:tcW w:w="1131" w:type="dxa"/>
          </w:tcPr>
          <w:p w:rsidR="00BC7D33" w:rsidRPr="00EB1F3C" w:rsidRDefault="00BC7D33" w:rsidP="00BC7D33">
            <w:pPr>
              <w:jc w:val="center"/>
              <w:rPr>
                <w:rFonts w:ascii="Times New Roman" w:hAnsi="Times New Roman" w:cs="Times New Roman"/>
                <w:b/>
                <w:sz w:val="18"/>
                <w:szCs w:val="18"/>
              </w:rPr>
            </w:pPr>
          </w:p>
        </w:tc>
        <w:tc>
          <w:tcPr>
            <w:tcW w:w="850" w:type="dxa"/>
          </w:tcPr>
          <w:p w:rsidR="00BC7D33" w:rsidRPr="00EB1F3C" w:rsidRDefault="00BC7D33" w:rsidP="00BC7D33">
            <w:pPr>
              <w:jc w:val="center"/>
              <w:rPr>
                <w:rFonts w:ascii="Times New Roman" w:hAnsi="Times New Roman" w:cs="Times New Roman"/>
                <w:b/>
                <w:sz w:val="18"/>
                <w:szCs w:val="18"/>
              </w:rPr>
            </w:pPr>
          </w:p>
        </w:tc>
        <w:tc>
          <w:tcPr>
            <w:tcW w:w="851" w:type="dxa"/>
          </w:tcPr>
          <w:p w:rsidR="00BC7D33" w:rsidRPr="002222EE" w:rsidRDefault="00BC7D33" w:rsidP="00BC7D33">
            <w:pPr>
              <w:jc w:val="center"/>
              <w:rPr>
                <w:rFonts w:ascii="Times New Roman" w:hAnsi="Times New Roman" w:cs="Times New Roman"/>
                <w:sz w:val="18"/>
                <w:szCs w:val="18"/>
              </w:rPr>
            </w:pPr>
            <w:r w:rsidRPr="002222EE">
              <w:rPr>
                <w:rFonts w:ascii="Times New Roman" w:hAnsi="Times New Roman" w:cs="Times New Roman"/>
                <w:sz w:val="18"/>
                <w:szCs w:val="18"/>
              </w:rPr>
              <w:t>18,14</w:t>
            </w:r>
          </w:p>
        </w:tc>
        <w:tc>
          <w:tcPr>
            <w:tcW w:w="1275" w:type="dxa"/>
          </w:tcPr>
          <w:p w:rsidR="00BC7D33" w:rsidRPr="00EB1F3C" w:rsidRDefault="00BC7D33" w:rsidP="00BC7D33">
            <w:pPr>
              <w:jc w:val="center"/>
              <w:rPr>
                <w:rFonts w:ascii="Times New Roman" w:hAnsi="Times New Roman" w:cs="Times New Roman"/>
                <w:b/>
                <w:sz w:val="18"/>
                <w:szCs w:val="18"/>
              </w:rPr>
            </w:pPr>
          </w:p>
        </w:tc>
      </w:tr>
    </w:tbl>
    <w:p w:rsidR="00BC7D33" w:rsidRPr="00015720" w:rsidRDefault="00BC7D33" w:rsidP="00BC7D33">
      <w:pPr>
        <w:jc w:val="center"/>
        <w:rPr>
          <w:b/>
        </w:rPr>
      </w:pPr>
    </w:p>
    <w:p w:rsidR="00BC7D33" w:rsidRDefault="00BC7D33" w:rsidP="00BC7D33">
      <w:pPr>
        <w:jc w:val="both"/>
      </w:pPr>
    </w:p>
    <w:p w:rsidR="00BC7D33" w:rsidRDefault="00BC7D33" w:rsidP="00BC7D33">
      <w:pPr>
        <w:jc w:val="both"/>
      </w:pPr>
    </w:p>
    <w:p w:rsidR="00BC7D33" w:rsidRDefault="00BC7D33" w:rsidP="00BC7D33">
      <w:pPr>
        <w:jc w:val="both"/>
      </w:pPr>
    </w:p>
    <w:p w:rsidR="00BC7D33" w:rsidRDefault="00BC7D33" w:rsidP="00BC7D33">
      <w:pPr>
        <w:jc w:val="both"/>
      </w:pPr>
    </w:p>
    <w:p w:rsidR="00BC7D33" w:rsidRDefault="00BC7D33" w:rsidP="00BC7D33">
      <w:pPr>
        <w:jc w:val="both"/>
      </w:pPr>
    </w:p>
    <w:p w:rsidR="00BC7D33" w:rsidRDefault="00BC7D33" w:rsidP="00BC7D33">
      <w:pPr>
        <w:jc w:val="both"/>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39"/>
        <w:gridCol w:w="5747"/>
      </w:tblGrid>
      <w:tr w:rsidR="00BC7D33" w:rsidTr="00BC7D33">
        <w:tc>
          <w:tcPr>
            <w:tcW w:w="9039" w:type="dxa"/>
          </w:tcPr>
          <w:p w:rsidR="00BC7D33" w:rsidRDefault="00BC7D33" w:rsidP="00BC7D33">
            <w:pPr>
              <w:jc w:val="both"/>
            </w:pPr>
          </w:p>
        </w:tc>
        <w:tc>
          <w:tcPr>
            <w:tcW w:w="5747" w:type="dxa"/>
          </w:tcPr>
          <w:p w:rsidR="00BC7D33" w:rsidRDefault="00BC7D33" w:rsidP="00BC7D33">
            <w:pPr>
              <w:pStyle w:val="af7"/>
              <w:ind w:left="33" w:firstLine="284"/>
              <w:jc w:val="center"/>
              <w:rPr>
                <w:rFonts w:ascii="Times New Roman" w:hAnsi="Times New Roman" w:cs="Times New Roman"/>
                <w:sz w:val="24"/>
                <w:szCs w:val="24"/>
              </w:rPr>
            </w:pPr>
            <w:r>
              <w:rPr>
                <w:rFonts w:ascii="Times New Roman" w:hAnsi="Times New Roman" w:cs="Times New Roman"/>
                <w:sz w:val="24"/>
                <w:szCs w:val="24"/>
              </w:rPr>
              <w:t>Приложение 5</w:t>
            </w:r>
          </w:p>
          <w:p w:rsidR="00BC7D33" w:rsidRPr="00B9415F" w:rsidRDefault="00BC7D33" w:rsidP="00BC7D33">
            <w:pPr>
              <w:pStyle w:val="af7"/>
              <w:ind w:left="33" w:firstLine="284"/>
              <w:jc w:val="center"/>
              <w:rPr>
                <w:rFonts w:ascii="Times New Roman" w:eastAsia="Times New Roman" w:hAnsi="Times New Roman" w:cs="Times New Roman"/>
                <w:color w:val="000000"/>
                <w:sz w:val="24"/>
                <w:szCs w:val="24"/>
                <w:lang w:eastAsia="ru-RU"/>
              </w:rPr>
            </w:pPr>
            <w:r w:rsidRPr="00B9415F">
              <w:rPr>
                <w:rFonts w:ascii="Times New Roman" w:hAnsi="Times New Roman" w:cs="Times New Roman"/>
                <w:sz w:val="24"/>
                <w:szCs w:val="24"/>
              </w:rPr>
              <w:t xml:space="preserve"> муниципального краткосрочного </w:t>
            </w:r>
            <w:r w:rsidRPr="00B9415F">
              <w:rPr>
                <w:rFonts w:ascii="Times New Roman" w:eastAsia="Times New Roman" w:hAnsi="Times New Roman" w:cs="Times New Roman"/>
                <w:color w:val="000000"/>
                <w:sz w:val="24"/>
                <w:szCs w:val="24"/>
                <w:lang w:eastAsia="ru-RU"/>
              </w:rPr>
              <w:t>плана реализации Региональной программы капитального ремонта общего имущества в многоквартирных домах, расположенных на территории муниципального образования «Муниципальный округ Сюмсинский район Удмуртской Республики» на 2025 – 2027 годы</w:t>
            </w:r>
          </w:p>
          <w:p w:rsidR="00BC7D33" w:rsidRDefault="00BC7D33" w:rsidP="00BC7D33">
            <w:pPr>
              <w:jc w:val="both"/>
            </w:pPr>
          </w:p>
        </w:tc>
      </w:tr>
    </w:tbl>
    <w:p w:rsidR="00BC7D33" w:rsidRDefault="005550FC" w:rsidP="00BC7D33">
      <w:pPr>
        <w:jc w:val="both"/>
      </w:pPr>
      <w:r>
        <w:rPr>
          <w:noProof/>
        </w:rPr>
        <w:pict>
          <v:rect id="_x0000_s1065" style="position:absolute;left:0;text-align:left;margin-left:361.8pt;margin-top:-185.6pt;width:1in;height:21pt;z-index:251699200;mso-position-horizontal-relative:text;mso-position-vertical-relative:text" strokecolor="white [3212]">
            <v:textbox>
              <w:txbxContent>
                <w:p w:rsidR="00B92E6B" w:rsidRDefault="00B92E6B" w:rsidP="00BC7D33">
                  <w:r>
                    <w:t>6</w:t>
                  </w:r>
                </w:p>
              </w:txbxContent>
            </v:textbox>
          </v:rect>
        </w:pict>
      </w:r>
    </w:p>
    <w:p w:rsidR="00BC7D33" w:rsidRPr="00B9415F" w:rsidRDefault="00BC7D33" w:rsidP="00BC7D33">
      <w:pPr>
        <w:pStyle w:val="af7"/>
        <w:ind w:left="1069"/>
        <w:jc w:val="center"/>
        <w:rPr>
          <w:rFonts w:ascii="Times New Roman" w:hAnsi="Times New Roman" w:cs="Times New Roman"/>
          <w:b/>
          <w:sz w:val="24"/>
          <w:szCs w:val="24"/>
        </w:rPr>
      </w:pPr>
      <w:r w:rsidRPr="00B9415F">
        <w:rPr>
          <w:rFonts w:ascii="Times New Roman" w:hAnsi="Times New Roman" w:cs="Times New Roman"/>
          <w:b/>
          <w:sz w:val="24"/>
          <w:szCs w:val="24"/>
        </w:rPr>
        <w:t>Реестр многоквартирных домов, собственники помещений которых формируют фонд капитального ремонта на счете регионального оператора, расположенных на территории муниципального образования «</w:t>
      </w:r>
      <w:r w:rsidRPr="00B9415F">
        <w:rPr>
          <w:rFonts w:ascii="Times New Roman" w:hAnsi="Times New Roman" w:cs="Times New Roman"/>
          <w:b/>
          <w:sz w:val="24"/>
          <w:szCs w:val="24"/>
          <w:lang w:eastAsia="ru-RU"/>
        </w:rPr>
        <w:t>Муниципальный округ Сюмсинский район Удмуртской Республики»,</w:t>
      </w:r>
      <w:r>
        <w:rPr>
          <w:rFonts w:ascii="Times New Roman" w:hAnsi="Times New Roman" w:cs="Times New Roman"/>
          <w:b/>
          <w:sz w:val="24"/>
          <w:szCs w:val="24"/>
          <w:lang w:eastAsia="ru-RU"/>
        </w:rPr>
        <w:t xml:space="preserve"> которые подлежат ремонту в 2027</w:t>
      </w:r>
      <w:r w:rsidRPr="00B9415F">
        <w:rPr>
          <w:rFonts w:ascii="Times New Roman" w:hAnsi="Times New Roman" w:cs="Times New Roman"/>
          <w:b/>
          <w:sz w:val="24"/>
          <w:szCs w:val="24"/>
        </w:rPr>
        <w:t xml:space="preserve"> году</w:t>
      </w:r>
    </w:p>
    <w:p w:rsidR="00BC7D33" w:rsidRDefault="00BC7D33" w:rsidP="00BC7D33">
      <w:pPr>
        <w:jc w:val="center"/>
      </w:pPr>
    </w:p>
    <w:tbl>
      <w:tblPr>
        <w:tblW w:w="14316" w:type="dxa"/>
        <w:tblInd w:w="95" w:type="dxa"/>
        <w:tblLook w:val="04A0"/>
      </w:tblPr>
      <w:tblGrid>
        <w:gridCol w:w="290"/>
        <w:gridCol w:w="366"/>
        <w:gridCol w:w="3402"/>
        <w:gridCol w:w="880"/>
        <w:gridCol w:w="1029"/>
        <w:gridCol w:w="1106"/>
        <w:gridCol w:w="1166"/>
        <w:gridCol w:w="1420"/>
        <w:gridCol w:w="986"/>
        <w:gridCol w:w="1134"/>
        <w:gridCol w:w="1417"/>
        <w:gridCol w:w="1120"/>
      </w:tblGrid>
      <w:tr w:rsidR="00BC7D33" w:rsidRPr="00B9415F" w:rsidTr="00BC7D33">
        <w:trPr>
          <w:trHeight w:val="300"/>
        </w:trPr>
        <w:tc>
          <w:tcPr>
            <w:tcW w:w="656"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 п/п</w:t>
            </w:r>
          </w:p>
        </w:tc>
        <w:tc>
          <w:tcPr>
            <w:tcW w:w="34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 xml:space="preserve">Адрес многоквартирного дома </w:t>
            </w:r>
            <w:r w:rsidRPr="00B9415F">
              <w:rPr>
                <w:rFonts w:ascii="Times New Roman" w:eastAsia="Times New Roman" w:hAnsi="Times New Roman" w:cs="Times New Roman"/>
                <w:sz w:val="20"/>
                <w:szCs w:val="20"/>
              </w:rPr>
              <w:br/>
              <w:t>(далее - МКД)</w:t>
            </w:r>
          </w:p>
        </w:tc>
        <w:tc>
          <w:tcPr>
            <w:tcW w:w="880"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BC7D33" w:rsidRPr="00B9415F" w:rsidRDefault="00BC7D33" w:rsidP="00BC7D33">
            <w:pPr>
              <w:jc w:val="center"/>
              <w:rPr>
                <w:rFonts w:ascii="Times New Roman" w:eastAsia="Times New Roman" w:hAnsi="Times New Roman" w:cs="Times New Roman"/>
                <w:color w:val="000000"/>
                <w:sz w:val="20"/>
                <w:szCs w:val="20"/>
              </w:rPr>
            </w:pPr>
            <w:r w:rsidRPr="00B9415F">
              <w:rPr>
                <w:rFonts w:ascii="Times New Roman" w:eastAsia="Times New Roman" w:hAnsi="Times New Roman" w:cs="Times New Roman"/>
                <w:color w:val="000000"/>
                <w:sz w:val="20"/>
                <w:szCs w:val="20"/>
              </w:rPr>
              <w:t>Год ввода в эксплуатацию</w:t>
            </w:r>
          </w:p>
        </w:tc>
        <w:tc>
          <w:tcPr>
            <w:tcW w:w="102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Общая площадь МКД, всего</w:t>
            </w:r>
          </w:p>
        </w:tc>
        <w:tc>
          <w:tcPr>
            <w:tcW w:w="110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Количество проживающих граждан</w:t>
            </w:r>
          </w:p>
        </w:tc>
        <w:tc>
          <w:tcPr>
            <w:tcW w:w="6123" w:type="dxa"/>
            <w:gridSpan w:val="5"/>
            <w:tcBorders>
              <w:top w:val="single" w:sz="4" w:space="0" w:color="auto"/>
              <w:left w:val="nil"/>
              <w:bottom w:val="single" w:sz="4" w:space="0" w:color="auto"/>
              <w:right w:val="single" w:sz="4" w:space="0" w:color="000000"/>
            </w:tcBorders>
            <w:shd w:val="clear" w:color="auto" w:fill="auto"/>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Стоимость услуг и (или) работ по капитальному ремонту</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C7D33" w:rsidRPr="00B9415F" w:rsidRDefault="00BC7D33" w:rsidP="00BC7D33">
            <w:pPr>
              <w:jc w:val="center"/>
              <w:rPr>
                <w:rFonts w:ascii="Times New Roman" w:eastAsia="Times New Roman" w:hAnsi="Times New Roman" w:cs="Times New Roman"/>
                <w:color w:val="000000"/>
                <w:sz w:val="20"/>
                <w:szCs w:val="20"/>
              </w:rPr>
            </w:pPr>
            <w:r w:rsidRPr="00B9415F">
              <w:rPr>
                <w:rFonts w:ascii="Times New Roman" w:eastAsia="Times New Roman" w:hAnsi="Times New Roman" w:cs="Times New Roman"/>
                <w:color w:val="000000"/>
                <w:sz w:val="20"/>
                <w:szCs w:val="20"/>
              </w:rPr>
              <w:t>Удельная стоимость капитального ремонта 1 кв. м. общей площади помещений МКД</w:t>
            </w:r>
          </w:p>
        </w:tc>
      </w:tr>
      <w:tr w:rsidR="00BC7D33" w:rsidRPr="00B9415F" w:rsidTr="00BC7D33">
        <w:trPr>
          <w:trHeight w:val="300"/>
        </w:trPr>
        <w:tc>
          <w:tcPr>
            <w:tcW w:w="656" w:type="dxa"/>
            <w:gridSpan w:val="2"/>
            <w:vMerge/>
            <w:tcBorders>
              <w:top w:val="single" w:sz="4" w:space="0" w:color="auto"/>
              <w:left w:val="single" w:sz="4" w:space="0" w:color="auto"/>
              <w:bottom w:val="single" w:sz="4" w:space="0" w:color="000000"/>
              <w:right w:val="single" w:sz="4" w:space="0" w:color="000000"/>
            </w:tcBorders>
            <w:vAlign w:val="center"/>
            <w:hideMark/>
          </w:tcPr>
          <w:p w:rsidR="00BC7D33" w:rsidRPr="00B9415F" w:rsidRDefault="00BC7D33" w:rsidP="00BC7D33">
            <w:pPr>
              <w:rPr>
                <w:rFonts w:ascii="Times New Roman" w:eastAsia="Times New Roman" w:hAnsi="Times New Roman" w:cs="Times New Roman"/>
                <w:sz w:val="20"/>
                <w:szCs w:val="20"/>
              </w:rPr>
            </w:pPr>
          </w:p>
        </w:tc>
        <w:tc>
          <w:tcPr>
            <w:tcW w:w="3402" w:type="dxa"/>
            <w:vMerge/>
            <w:tcBorders>
              <w:top w:val="single" w:sz="4" w:space="0" w:color="auto"/>
              <w:left w:val="single" w:sz="4" w:space="0" w:color="auto"/>
              <w:bottom w:val="single" w:sz="4" w:space="0" w:color="000000"/>
              <w:right w:val="single" w:sz="4" w:space="0" w:color="auto"/>
            </w:tcBorders>
            <w:vAlign w:val="center"/>
            <w:hideMark/>
          </w:tcPr>
          <w:p w:rsidR="00BC7D33" w:rsidRPr="00B9415F" w:rsidRDefault="00BC7D33" w:rsidP="00BC7D33">
            <w:pPr>
              <w:rPr>
                <w:rFonts w:ascii="Times New Roman" w:eastAsia="Times New Roman" w:hAnsi="Times New Roman" w:cs="Times New Roman"/>
                <w:sz w:val="20"/>
                <w:szCs w:val="20"/>
              </w:rPr>
            </w:pPr>
          </w:p>
        </w:tc>
        <w:tc>
          <w:tcPr>
            <w:tcW w:w="880" w:type="dxa"/>
            <w:vMerge/>
            <w:tcBorders>
              <w:top w:val="single" w:sz="4" w:space="0" w:color="auto"/>
              <w:left w:val="single" w:sz="4" w:space="0" w:color="auto"/>
              <w:bottom w:val="nil"/>
              <w:right w:val="single" w:sz="4" w:space="0" w:color="auto"/>
            </w:tcBorders>
            <w:vAlign w:val="center"/>
            <w:hideMark/>
          </w:tcPr>
          <w:p w:rsidR="00BC7D33" w:rsidRPr="00B9415F" w:rsidRDefault="00BC7D33" w:rsidP="00BC7D33">
            <w:pPr>
              <w:rPr>
                <w:rFonts w:ascii="Times New Roman" w:eastAsia="Times New Roman" w:hAnsi="Times New Roman" w:cs="Times New Roman"/>
                <w:color w:val="000000"/>
                <w:sz w:val="20"/>
                <w:szCs w:val="20"/>
              </w:rPr>
            </w:pPr>
          </w:p>
        </w:tc>
        <w:tc>
          <w:tcPr>
            <w:tcW w:w="1029" w:type="dxa"/>
            <w:vMerge/>
            <w:tcBorders>
              <w:top w:val="single" w:sz="4" w:space="0" w:color="auto"/>
              <w:left w:val="single" w:sz="4" w:space="0" w:color="auto"/>
              <w:bottom w:val="single" w:sz="4" w:space="0" w:color="000000"/>
              <w:right w:val="single" w:sz="4" w:space="0" w:color="auto"/>
            </w:tcBorders>
            <w:vAlign w:val="center"/>
            <w:hideMark/>
          </w:tcPr>
          <w:p w:rsidR="00BC7D33" w:rsidRPr="00B9415F" w:rsidRDefault="00BC7D33" w:rsidP="00BC7D33">
            <w:pPr>
              <w:rPr>
                <w:rFonts w:ascii="Times New Roman" w:eastAsia="Times New Roman" w:hAnsi="Times New Roman" w:cs="Times New Roman"/>
                <w:sz w:val="20"/>
                <w:szCs w:val="20"/>
              </w:rPr>
            </w:pP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BC7D33" w:rsidRPr="00B9415F" w:rsidRDefault="00BC7D33" w:rsidP="00BC7D33">
            <w:pPr>
              <w:rPr>
                <w:rFonts w:ascii="Times New Roman" w:eastAsia="Times New Roman" w:hAnsi="Times New Roman" w:cs="Times New Roman"/>
                <w:sz w:val="20"/>
                <w:szCs w:val="20"/>
              </w:rPr>
            </w:pPr>
          </w:p>
        </w:tc>
        <w:tc>
          <w:tcPr>
            <w:tcW w:w="116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всего</w:t>
            </w:r>
          </w:p>
        </w:tc>
        <w:tc>
          <w:tcPr>
            <w:tcW w:w="4957" w:type="dxa"/>
            <w:gridSpan w:val="4"/>
            <w:tcBorders>
              <w:top w:val="single" w:sz="4" w:space="0" w:color="auto"/>
              <w:left w:val="nil"/>
              <w:bottom w:val="single" w:sz="4" w:space="0" w:color="auto"/>
              <w:right w:val="single" w:sz="4" w:space="0" w:color="000000"/>
            </w:tcBorders>
            <w:shd w:val="clear" w:color="auto" w:fill="auto"/>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в том числе:</w:t>
            </w:r>
          </w:p>
        </w:tc>
        <w:tc>
          <w:tcPr>
            <w:tcW w:w="1120" w:type="dxa"/>
            <w:vMerge/>
            <w:tcBorders>
              <w:top w:val="single" w:sz="4" w:space="0" w:color="auto"/>
              <w:left w:val="single" w:sz="4" w:space="0" w:color="auto"/>
              <w:bottom w:val="single" w:sz="4" w:space="0" w:color="000000"/>
              <w:right w:val="single" w:sz="4" w:space="0" w:color="auto"/>
            </w:tcBorders>
            <w:vAlign w:val="center"/>
            <w:hideMark/>
          </w:tcPr>
          <w:p w:rsidR="00BC7D33" w:rsidRPr="00B9415F" w:rsidRDefault="00BC7D33" w:rsidP="00BC7D33">
            <w:pPr>
              <w:rPr>
                <w:rFonts w:ascii="Times New Roman" w:eastAsia="Times New Roman" w:hAnsi="Times New Roman" w:cs="Times New Roman"/>
                <w:color w:val="000000"/>
                <w:sz w:val="20"/>
                <w:szCs w:val="20"/>
              </w:rPr>
            </w:pPr>
          </w:p>
        </w:tc>
      </w:tr>
      <w:tr w:rsidR="00BC7D33" w:rsidRPr="009D4812" w:rsidTr="00BC7D33">
        <w:trPr>
          <w:trHeight w:val="2340"/>
        </w:trPr>
        <w:tc>
          <w:tcPr>
            <w:tcW w:w="656" w:type="dxa"/>
            <w:gridSpan w:val="2"/>
            <w:vMerge/>
            <w:tcBorders>
              <w:top w:val="single" w:sz="4" w:space="0" w:color="auto"/>
              <w:left w:val="single" w:sz="4" w:space="0" w:color="auto"/>
              <w:bottom w:val="single" w:sz="4" w:space="0" w:color="000000"/>
              <w:right w:val="single" w:sz="4" w:space="0" w:color="000000"/>
            </w:tcBorders>
            <w:vAlign w:val="center"/>
            <w:hideMark/>
          </w:tcPr>
          <w:p w:rsidR="00BC7D33" w:rsidRPr="00B9415F" w:rsidRDefault="00BC7D33" w:rsidP="00BC7D33">
            <w:pPr>
              <w:rPr>
                <w:rFonts w:ascii="Times New Roman" w:eastAsia="Times New Roman" w:hAnsi="Times New Roman" w:cs="Times New Roman"/>
                <w:sz w:val="20"/>
                <w:szCs w:val="20"/>
              </w:rPr>
            </w:pPr>
          </w:p>
        </w:tc>
        <w:tc>
          <w:tcPr>
            <w:tcW w:w="3402" w:type="dxa"/>
            <w:vMerge/>
            <w:tcBorders>
              <w:top w:val="single" w:sz="4" w:space="0" w:color="auto"/>
              <w:left w:val="single" w:sz="4" w:space="0" w:color="auto"/>
              <w:bottom w:val="single" w:sz="4" w:space="0" w:color="000000"/>
              <w:right w:val="single" w:sz="4" w:space="0" w:color="auto"/>
            </w:tcBorders>
            <w:vAlign w:val="center"/>
            <w:hideMark/>
          </w:tcPr>
          <w:p w:rsidR="00BC7D33" w:rsidRPr="00B9415F" w:rsidRDefault="00BC7D33" w:rsidP="00BC7D33">
            <w:pPr>
              <w:rPr>
                <w:rFonts w:ascii="Times New Roman" w:eastAsia="Times New Roman" w:hAnsi="Times New Roman" w:cs="Times New Roman"/>
                <w:sz w:val="20"/>
                <w:szCs w:val="20"/>
              </w:rPr>
            </w:pPr>
          </w:p>
        </w:tc>
        <w:tc>
          <w:tcPr>
            <w:tcW w:w="880" w:type="dxa"/>
            <w:vMerge/>
            <w:tcBorders>
              <w:top w:val="single" w:sz="4" w:space="0" w:color="auto"/>
              <w:left w:val="single" w:sz="4" w:space="0" w:color="auto"/>
              <w:bottom w:val="nil"/>
              <w:right w:val="single" w:sz="4" w:space="0" w:color="auto"/>
            </w:tcBorders>
            <w:vAlign w:val="center"/>
            <w:hideMark/>
          </w:tcPr>
          <w:p w:rsidR="00BC7D33" w:rsidRPr="00B9415F" w:rsidRDefault="00BC7D33" w:rsidP="00BC7D33">
            <w:pPr>
              <w:rPr>
                <w:rFonts w:ascii="Times New Roman" w:eastAsia="Times New Roman" w:hAnsi="Times New Roman" w:cs="Times New Roman"/>
                <w:color w:val="000000"/>
                <w:sz w:val="20"/>
                <w:szCs w:val="20"/>
              </w:rPr>
            </w:pPr>
          </w:p>
        </w:tc>
        <w:tc>
          <w:tcPr>
            <w:tcW w:w="1029" w:type="dxa"/>
            <w:vMerge/>
            <w:tcBorders>
              <w:top w:val="single" w:sz="4" w:space="0" w:color="auto"/>
              <w:left w:val="single" w:sz="4" w:space="0" w:color="auto"/>
              <w:bottom w:val="single" w:sz="4" w:space="0" w:color="000000"/>
              <w:right w:val="single" w:sz="4" w:space="0" w:color="auto"/>
            </w:tcBorders>
            <w:vAlign w:val="center"/>
            <w:hideMark/>
          </w:tcPr>
          <w:p w:rsidR="00BC7D33" w:rsidRPr="00B9415F" w:rsidRDefault="00BC7D33" w:rsidP="00BC7D33">
            <w:pPr>
              <w:rPr>
                <w:rFonts w:ascii="Times New Roman" w:eastAsia="Times New Roman" w:hAnsi="Times New Roman" w:cs="Times New Roman"/>
                <w:sz w:val="20"/>
                <w:szCs w:val="20"/>
              </w:rPr>
            </w:pP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BC7D33" w:rsidRPr="00B9415F" w:rsidRDefault="00BC7D33" w:rsidP="00BC7D33">
            <w:pPr>
              <w:rPr>
                <w:rFonts w:ascii="Times New Roman" w:eastAsia="Times New Roman" w:hAnsi="Times New Roman" w:cs="Times New Roman"/>
                <w:sz w:val="20"/>
                <w:szCs w:val="20"/>
              </w:rPr>
            </w:pPr>
          </w:p>
        </w:tc>
        <w:tc>
          <w:tcPr>
            <w:tcW w:w="1166" w:type="dxa"/>
            <w:vMerge/>
            <w:tcBorders>
              <w:top w:val="nil"/>
              <w:left w:val="single" w:sz="4" w:space="0" w:color="auto"/>
              <w:bottom w:val="single" w:sz="4" w:space="0" w:color="000000"/>
              <w:right w:val="single" w:sz="4" w:space="0" w:color="auto"/>
            </w:tcBorders>
            <w:vAlign w:val="center"/>
            <w:hideMark/>
          </w:tcPr>
          <w:p w:rsidR="00BC7D33" w:rsidRPr="00B9415F" w:rsidRDefault="00BC7D33" w:rsidP="00BC7D33">
            <w:pPr>
              <w:rPr>
                <w:rFonts w:ascii="Times New Roman" w:eastAsia="Times New Roman" w:hAnsi="Times New Roman" w:cs="Times New Roman"/>
                <w:sz w:val="20"/>
                <w:szCs w:val="20"/>
              </w:rPr>
            </w:pPr>
          </w:p>
        </w:tc>
        <w:tc>
          <w:tcPr>
            <w:tcW w:w="1420" w:type="dxa"/>
            <w:tcBorders>
              <w:top w:val="nil"/>
              <w:left w:val="nil"/>
              <w:bottom w:val="single" w:sz="4" w:space="0" w:color="auto"/>
              <w:right w:val="single" w:sz="4" w:space="0" w:color="auto"/>
            </w:tcBorders>
            <w:shd w:val="clear" w:color="auto" w:fill="auto"/>
            <w:textDirection w:val="btLr"/>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за счет средств Фонда содействия реформированию ЖКХ</w:t>
            </w:r>
          </w:p>
        </w:tc>
        <w:tc>
          <w:tcPr>
            <w:tcW w:w="986" w:type="dxa"/>
            <w:tcBorders>
              <w:top w:val="nil"/>
              <w:left w:val="nil"/>
              <w:bottom w:val="single" w:sz="4" w:space="0" w:color="auto"/>
              <w:right w:val="single" w:sz="4" w:space="0" w:color="auto"/>
            </w:tcBorders>
            <w:shd w:val="clear" w:color="auto" w:fill="auto"/>
            <w:textDirection w:val="btLr"/>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за счет средств бюджета Удмуртской Республики</w:t>
            </w:r>
          </w:p>
        </w:tc>
        <w:tc>
          <w:tcPr>
            <w:tcW w:w="1134" w:type="dxa"/>
            <w:tcBorders>
              <w:top w:val="nil"/>
              <w:left w:val="nil"/>
              <w:bottom w:val="single" w:sz="4" w:space="0" w:color="auto"/>
              <w:right w:val="single" w:sz="4" w:space="0" w:color="auto"/>
            </w:tcBorders>
            <w:shd w:val="clear" w:color="auto" w:fill="auto"/>
            <w:textDirection w:val="btLr"/>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за счет средств местного бюджета</w:t>
            </w:r>
          </w:p>
        </w:tc>
        <w:tc>
          <w:tcPr>
            <w:tcW w:w="1417" w:type="dxa"/>
            <w:tcBorders>
              <w:top w:val="nil"/>
              <w:left w:val="nil"/>
              <w:bottom w:val="single" w:sz="4" w:space="0" w:color="auto"/>
              <w:right w:val="single" w:sz="4" w:space="0" w:color="auto"/>
            </w:tcBorders>
            <w:shd w:val="clear" w:color="auto" w:fill="auto"/>
            <w:textDirection w:val="btLr"/>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за счет средств собственников помещений в МКД</w:t>
            </w:r>
          </w:p>
        </w:tc>
        <w:tc>
          <w:tcPr>
            <w:tcW w:w="1120" w:type="dxa"/>
            <w:vMerge/>
            <w:tcBorders>
              <w:top w:val="single" w:sz="4" w:space="0" w:color="auto"/>
              <w:left w:val="single" w:sz="4" w:space="0" w:color="auto"/>
              <w:bottom w:val="single" w:sz="4" w:space="0" w:color="000000"/>
              <w:right w:val="single" w:sz="4" w:space="0" w:color="auto"/>
            </w:tcBorders>
            <w:vAlign w:val="center"/>
            <w:hideMark/>
          </w:tcPr>
          <w:p w:rsidR="00BC7D33" w:rsidRPr="00B9415F" w:rsidRDefault="00BC7D33" w:rsidP="00BC7D33">
            <w:pPr>
              <w:rPr>
                <w:rFonts w:ascii="Times New Roman" w:eastAsia="Times New Roman" w:hAnsi="Times New Roman" w:cs="Times New Roman"/>
                <w:color w:val="000000"/>
                <w:sz w:val="20"/>
                <w:szCs w:val="20"/>
              </w:rPr>
            </w:pPr>
          </w:p>
        </w:tc>
      </w:tr>
      <w:tr w:rsidR="00BC7D33" w:rsidRPr="009D4812" w:rsidTr="00BC7D33">
        <w:trPr>
          <w:trHeight w:val="270"/>
        </w:trPr>
        <w:tc>
          <w:tcPr>
            <w:tcW w:w="656" w:type="dxa"/>
            <w:gridSpan w:val="2"/>
            <w:vMerge/>
            <w:tcBorders>
              <w:top w:val="single" w:sz="4" w:space="0" w:color="auto"/>
              <w:left w:val="single" w:sz="4" w:space="0" w:color="auto"/>
              <w:bottom w:val="single" w:sz="4" w:space="0" w:color="000000"/>
              <w:right w:val="single" w:sz="4" w:space="0" w:color="000000"/>
            </w:tcBorders>
            <w:vAlign w:val="center"/>
            <w:hideMark/>
          </w:tcPr>
          <w:p w:rsidR="00BC7D33" w:rsidRPr="00B9415F" w:rsidRDefault="00BC7D33" w:rsidP="00BC7D33">
            <w:pPr>
              <w:rPr>
                <w:rFonts w:ascii="Times New Roman" w:eastAsia="Times New Roman" w:hAnsi="Times New Roman" w:cs="Times New Roman"/>
                <w:sz w:val="20"/>
                <w:szCs w:val="20"/>
              </w:rPr>
            </w:pPr>
          </w:p>
        </w:tc>
        <w:tc>
          <w:tcPr>
            <w:tcW w:w="3402" w:type="dxa"/>
            <w:vMerge/>
            <w:tcBorders>
              <w:top w:val="single" w:sz="4" w:space="0" w:color="auto"/>
              <w:left w:val="single" w:sz="4" w:space="0" w:color="auto"/>
              <w:bottom w:val="single" w:sz="4" w:space="0" w:color="000000"/>
              <w:right w:val="single" w:sz="4" w:space="0" w:color="auto"/>
            </w:tcBorders>
            <w:vAlign w:val="center"/>
            <w:hideMark/>
          </w:tcPr>
          <w:p w:rsidR="00BC7D33" w:rsidRPr="00B9415F" w:rsidRDefault="00BC7D33" w:rsidP="00BC7D33">
            <w:pPr>
              <w:rPr>
                <w:rFonts w:ascii="Times New Roman" w:eastAsia="Times New Roman" w:hAnsi="Times New Roman" w:cs="Times New Roman"/>
                <w:sz w:val="20"/>
                <w:szCs w:val="20"/>
              </w:rPr>
            </w:pPr>
          </w:p>
        </w:tc>
        <w:tc>
          <w:tcPr>
            <w:tcW w:w="880" w:type="dxa"/>
            <w:tcBorders>
              <w:top w:val="nil"/>
              <w:left w:val="nil"/>
              <w:bottom w:val="single" w:sz="4" w:space="0" w:color="auto"/>
              <w:right w:val="single" w:sz="4" w:space="0" w:color="auto"/>
            </w:tcBorders>
            <w:shd w:val="clear" w:color="auto" w:fill="auto"/>
            <w:noWrap/>
            <w:vAlign w:val="center"/>
            <w:hideMark/>
          </w:tcPr>
          <w:p w:rsidR="00BC7D33" w:rsidRPr="00B9415F" w:rsidRDefault="00BC7D33" w:rsidP="00BC7D33">
            <w:pPr>
              <w:rPr>
                <w:rFonts w:ascii="Times New Roman" w:eastAsia="Times New Roman" w:hAnsi="Times New Roman" w:cs="Times New Roman"/>
                <w:color w:val="000000"/>
                <w:sz w:val="20"/>
                <w:szCs w:val="20"/>
              </w:rPr>
            </w:pPr>
            <w:r w:rsidRPr="00B9415F">
              <w:rPr>
                <w:rFonts w:ascii="Times New Roman" w:eastAsia="Times New Roman" w:hAnsi="Times New Roman" w:cs="Times New Roman"/>
                <w:color w:val="000000"/>
                <w:sz w:val="20"/>
                <w:szCs w:val="20"/>
              </w:rPr>
              <w:t> </w:t>
            </w:r>
          </w:p>
        </w:tc>
        <w:tc>
          <w:tcPr>
            <w:tcW w:w="1029" w:type="dxa"/>
            <w:tcBorders>
              <w:top w:val="nil"/>
              <w:left w:val="nil"/>
              <w:bottom w:val="single" w:sz="4" w:space="0" w:color="auto"/>
              <w:right w:val="single" w:sz="4" w:space="0" w:color="auto"/>
            </w:tcBorders>
            <w:shd w:val="clear" w:color="auto" w:fill="auto"/>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кв.м.</w:t>
            </w:r>
          </w:p>
        </w:tc>
        <w:tc>
          <w:tcPr>
            <w:tcW w:w="1106" w:type="dxa"/>
            <w:tcBorders>
              <w:top w:val="nil"/>
              <w:left w:val="nil"/>
              <w:bottom w:val="single" w:sz="4" w:space="0" w:color="auto"/>
              <w:right w:val="single" w:sz="4" w:space="0" w:color="auto"/>
            </w:tcBorders>
            <w:shd w:val="clear" w:color="auto" w:fill="auto"/>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чел.</w:t>
            </w:r>
          </w:p>
        </w:tc>
        <w:tc>
          <w:tcPr>
            <w:tcW w:w="1166" w:type="dxa"/>
            <w:tcBorders>
              <w:top w:val="nil"/>
              <w:left w:val="nil"/>
              <w:bottom w:val="single" w:sz="4" w:space="0" w:color="auto"/>
              <w:right w:val="single" w:sz="4" w:space="0" w:color="auto"/>
            </w:tcBorders>
            <w:shd w:val="clear" w:color="auto" w:fill="auto"/>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руб.</w:t>
            </w:r>
          </w:p>
        </w:tc>
        <w:tc>
          <w:tcPr>
            <w:tcW w:w="1420" w:type="dxa"/>
            <w:tcBorders>
              <w:top w:val="nil"/>
              <w:left w:val="nil"/>
              <w:bottom w:val="single" w:sz="4" w:space="0" w:color="auto"/>
              <w:right w:val="single" w:sz="4" w:space="0" w:color="auto"/>
            </w:tcBorders>
            <w:shd w:val="clear" w:color="auto" w:fill="auto"/>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руб.</w:t>
            </w:r>
          </w:p>
        </w:tc>
        <w:tc>
          <w:tcPr>
            <w:tcW w:w="986" w:type="dxa"/>
            <w:tcBorders>
              <w:top w:val="nil"/>
              <w:left w:val="nil"/>
              <w:bottom w:val="single" w:sz="4" w:space="0" w:color="auto"/>
              <w:right w:val="single" w:sz="4" w:space="0" w:color="auto"/>
            </w:tcBorders>
            <w:shd w:val="clear" w:color="auto" w:fill="auto"/>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руб.</w:t>
            </w:r>
          </w:p>
        </w:tc>
        <w:tc>
          <w:tcPr>
            <w:tcW w:w="1134" w:type="dxa"/>
            <w:tcBorders>
              <w:top w:val="nil"/>
              <w:left w:val="nil"/>
              <w:bottom w:val="single" w:sz="4" w:space="0" w:color="auto"/>
              <w:right w:val="single" w:sz="4" w:space="0" w:color="auto"/>
            </w:tcBorders>
            <w:shd w:val="clear" w:color="auto" w:fill="auto"/>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руб.</w:t>
            </w:r>
          </w:p>
        </w:tc>
        <w:tc>
          <w:tcPr>
            <w:tcW w:w="1417" w:type="dxa"/>
            <w:tcBorders>
              <w:top w:val="nil"/>
              <w:left w:val="nil"/>
              <w:bottom w:val="single" w:sz="4" w:space="0" w:color="auto"/>
              <w:right w:val="single" w:sz="4" w:space="0" w:color="auto"/>
            </w:tcBorders>
            <w:shd w:val="clear" w:color="auto" w:fill="auto"/>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руб.</w:t>
            </w:r>
          </w:p>
        </w:tc>
        <w:tc>
          <w:tcPr>
            <w:tcW w:w="1120" w:type="dxa"/>
            <w:tcBorders>
              <w:top w:val="nil"/>
              <w:left w:val="nil"/>
              <w:bottom w:val="single" w:sz="4" w:space="0" w:color="auto"/>
              <w:right w:val="single" w:sz="4" w:space="0" w:color="auto"/>
            </w:tcBorders>
            <w:shd w:val="clear" w:color="auto" w:fill="auto"/>
            <w:noWrap/>
            <w:vAlign w:val="center"/>
            <w:hideMark/>
          </w:tcPr>
          <w:p w:rsidR="00BC7D33" w:rsidRPr="00B9415F" w:rsidRDefault="00BC7D33" w:rsidP="00BC7D33">
            <w:pPr>
              <w:jc w:val="center"/>
              <w:rPr>
                <w:rFonts w:ascii="Times New Roman" w:eastAsia="Times New Roman" w:hAnsi="Times New Roman" w:cs="Times New Roman"/>
                <w:color w:val="000000"/>
                <w:sz w:val="20"/>
                <w:szCs w:val="20"/>
              </w:rPr>
            </w:pPr>
            <w:r w:rsidRPr="00B9415F">
              <w:rPr>
                <w:rFonts w:ascii="Times New Roman" w:eastAsia="Times New Roman" w:hAnsi="Times New Roman" w:cs="Times New Roman"/>
                <w:color w:val="000000"/>
                <w:sz w:val="20"/>
                <w:szCs w:val="20"/>
              </w:rPr>
              <w:t>руб./кв.м.</w:t>
            </w:r>
          </w:p>
        </w:tc>
      </w:tr>
      <w:tr w:rsidR="00BC7D33" w:rsidRPr="009D4812" w:rsidTr="00BC7D33">
        <w:trPr>
          <w:trHeight w:val="300"/>
        </w:trPr>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1</w:t>
            </w:r>
          </w:p>
        </w:tc>
        <w:tc>
          <w:tcPr>
            <w:tcW w:w="3402" w:type="dxa"/>
            <w:tcBorders>
              <w:top w:val="nil"/>
              <w:left w:val="nil"/>
              <w:bottom w:val="single" w:sz="4" w:space="0" w:color="auto"/>
              <w:right w:val="single" w:sz="4" w:space="0" w:color="auto"/>
            </w:tcBorders>
            <w:shd w:val="clear" w:color="auto" w:fill="auto"/>
            <w:noWrap/>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2</w:t>
            </w:r>
          </w:p>
        </w:tc>
        <w:tc>
          <w:tcPr>
            <w:tcW w:w="880" w:type="dxa"/>
            <w:tcBorders>
              <w:top w:val="nil"/>
              <w:left w:val="nil"/>
              <w:bottom w:val="single" w:sz="4" w:space="0" w:color="auto"/>
              <w:right w:val="single" w:sz="4" w:space="0" w:color="auto"/>
            </w:tcBorders>
            <w:shd w:val="clear" w:color="auto" w:fill="auto"/>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3</w:t>
            </w:r>
          </w:p>
        </w:tc>
        <w:tc>
          <w:tcPr>
            <w:tcW w:w="1029" w:type="dxa"/>
            <w:tcBorders>
              <w:top w:val="nil"/>
              <w:left w:val="nil"/>
              <w:bottom w:val="single" w:sz="4" w:space="0" w:color="auto"/>
              <w:right w:val="single" w:sz="4" w:space="0" w:color="auto"/>
            </w:tcBorders>
            <w:shd w:val="clear" w:color="auto" w:fill="auto"/>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4</w:t>
            </w:r>
          </w:p>
        </w:tc>
        <w:tc>
          <w:tcPr>
            <w:tcW w:w="1106" w:type="dxa"/>
            <w:tcBorders>
              <w:top w:val="nil"/>
              <w:left w:val="nil"/>
              <w:bottom w:val="single" w:sz="4" w:space="0" w:color="auto"/>
              <w:right w:val="single" w:sz="4" w:space="0" w:color="auto"/>
            </w:tcBorders>
            <w:shd w:val="clear" w:color="auto" w:fill="auto"/>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5</w:t>
            </w:r>
          </w:p>
        </w:tc>
        <w:tc>
          <w:tcPr>
            <w:tcW w:w="1166" w:type="dxa"/>
            <w:tcBorders>
              <w:top w:val="nil"/>
              <w:left w:val="nil"/>
              <w:bottom w:val="single" w:sz="4" w:space="0" w:color="auto"/>
              <w:right w:val="single" w:sz="4" w:space="0" w:color="auto"/>
            </w:tcBorders>
            <w:shd w:val="clear" w:color="auto" w:fill="auto"/>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6</w:t>
            </w:r>
          </w:p>
        </w:tc>
        <w:tc>
          <w:tcPr>
            <w:tcW w:w="1420" w:type="dxa"/>
            <w:tcBorders>
              <w:top w:val="nil"/>
              <w:left w:val="nil"/>
              <w:bottom w:val="single" w:sz="4" w:space="0" w:color="auto"/>
              <w:right w:val="single" w:sz="4" w:space="0" w:color="auto"/>
            </w:tcBorders>
            <w:shd w:val="clear" w:color="auto" w:fill="auto"/>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7</w:t>
            </w:r>
          </w:p>
        </w:tc>
        <w:tc>
          <w:tcPr>
            <w:tcW w:w="986" w:type="dxa"/>
            <w:tcBorders>
              <w:top w:val="nil"/>
              <w:left w:val="nil"/>
              <w:bottom w:val="single" w:sz="4" w:space="0" w:color="auto"/>
              <w:right w:val="single" w:sz="4" w:space="0" w:color="auto"/>
            </w:tcBorders>
            <w:shd w:val="clear" w:color="auto" w:fill="auto"/>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8</w:t>
            </w:r>
          </w:p>
        </w:tc>
        <w:tc>
          <w:tcPr>
            <w:tcW w:w="1134" w:type="dxa"/>
            <w:tcBorders>
              <w:top w:val="nil"/>
              <w:left w:val="nil"/>
              <w:bottom w:val="single" w:sz="4" w:space="0" w:color="auto"/>
              <w:right w:val="single" w:sz="4" w:space="0" w:color="auto"/>
            </w:tcBorders>
            <w:shd w:val="clear" w:color="auto" w:fill="auto"/>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9</w:t>
            </w:r>
          </w:p>
        </w:tc>
        <w:tc>
          <w:tcPr>
            <w:tcW w:w="1417" w:type="dxa"/>
            <w:tcBorders>
              <w:top w:val="nil"/>
              <w:left w:val="nil"/>
              <w:bottom w:val="single" w:sz="4" w:space="0" w:color="auto"/>
              <w:right w:val="single" w:sz="4" w:space="0" w:color="auto"/>
            </w:tcBorders>
            <w:shd w:val="clear" w:color="auto" w:fill="auto"/>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10</w:t>
            </w:r>
          </w:p>
        </w:tc>
        <w:tc>
          <w:tcPr>
            <w:tcW w:w="1120" w:type="dxa"/>
            <w:tcBorders>
              <w:top w:val="nil"/>
              <w:left w:val="nil"/>
              <w:bottom w:val="single" w:sz="4" w:space="0" w:color="auto"/>
              <w:right w:val="single" w:sz="4" w:space="0" w:color="auto"/>
            </w:tcBorders>
            <w:shd w:val="clear" w:color="auto" w:fill="auto"/>
            <w:vAlign w:val="center"/>
            <w:hideMark/>
          </w:tcPr>
          <w:p w:rsidR="00BC7D33" w:rsidRPr="00B9415F" w:rsidRDefault="00BC7D33" w:rsidP="00BC7D33">
            <w:pPr>
              <w:jc w:val="cente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11</w:t>
            </w:r>
          </w:p>
        </w:tc>
      </w:tr>
      <w:tr w:rsidR="00BC7D33" w:rsidRPr="009D4812" w:rsidTr="00BC7D33">
        <w:trPr>
          <w:trHeight w:val="255"/>
        </w:trPr>
        <w:tc>
          <w:tcPr>
            <w:tcW w:w="290" w:type="dxa"/>
            <w:tcBorders>
              <w:top w:val="nil"/>
              <w:left w:val="single" w:sz="4" w:space="0" w:color="auto"/>
              <w:bottom w:val="single" w:sz="4" w:space="0" w:color="auto"/>
              <w:right w:val="nil"/>
            </w:tcBorders>
            <w:shd w:val="clear" w:color="000000" w:fill="FFFFFF"/>
            <w:noWrap/>
            <w:vAlign w:val="bottom"/>
            <w:hideMark/>
          </w:tcPr>
          <w:p w:rsidR="00BC7D33" w:rsidRPr="00B9415F" w:rsidRDefault="00BC7D33" w:rsidP="00BC7D33">
            <w:pPr>
              <w:jc w:val="center"/>
              <w:rPr>
                <w:rFonts w:ascii="Times New Roman" w:eastAsia="Times New Roman" w:hAnsi="Times New Roman" w:cs="Times New Roman"/>
                <w:color w:val="000000"/>
                <w:sz w:val="20"/>
                <w:szCs w:val="20"/>
              </w:rPr>
            </w:pPr>
            <w:r w:rsidRPr="00B9415F">
              <w:rPr>
                <w:rFonts w:ascii="Times New Roman" w:eastAsia="Times New Roman" w:hAnsi="Times New Roman" w:cs="Times New Roman"/>
                <w:color w:val="000000"/>
                <w:sz w:val="20"/>
                <w:szCs w:val="20"/>
              </w:rPr>
              <w:t> </w:t>
            </w:r>
          </w:p>
        </w:tc>
        <w:tc>
          <w:tcPr>
            <w:tcW w:w="366" w:type="dxa"/>
            <w:tcBorders>
              <w:top w:val="nil"/>
              <w:left w:val="nil"/>
              <w:bottom w:val="single" w:sz="4" w:space="0" w:color="auto"/>
              <w:right w:val="single" w:sz="4" w:space="0" w:color="auto"/>
            </w:tcBorders>
            <w:shd w:val="clear" w:color="000000" w:fill="FFFFFF"/>
            <w:noWrap/>
            <w:vAlign w:val="bottom"/>
            <w:hideMark/>
          </w:tcPr>
          <w:p w:rsidR="00BC7D33" w:rsidRPr="00B9415F" w:rsidRDefault="00BC7D33" w:rsidP="00BC7D33">
            <w:pPr>
              <w:jc w:val="center"/>
              <w:rPr>
                <w:rFonts w:ascii="Times New Roman" w:eastAsia="Times New Roman" w:hAnsi="Times New Roman" w:cs="Times New Roman"/>
                <w:color w:val="000000"/>
                <w:sz w:val="20"/>
                <w:szCs w:val="20"/>
              </w:rPr>
            </w:pPr>
          </w:p>
        </w:tc>
        <w:tc>
          <w:tcPr>
            <w:tcW w:w="3402" w:type="dxa"/>
            <w:tcBorders>
              <w:top w:val="nil"/>
              <w:left w:val="nil"/>
              <w:bottom w:val="single" w:sz="4" w:space="0" w:color="auto"/>
              <w:right w:val="single" w:sz="4" w:space="0" w:color="auto"/>
            </w:tcBorders>
            <w:shd w:val="clear" w:color="auto" w:fill="auto"/>
            <w:noWrap/>
            <w:vAlign w:val="center"/>
            <w:hideMark/>
          </w:tcPr>
          <w:p w:rsidR="00BC7D33" w:rsidRPr="00B9415F" w:rsidRDefault="00BC7D33" w:rsidP="00BC7D33">
            <w:pPr>
              <w:rPr>
                <w:rFonts w:ascii="Times New Roman" w:eastAsia="Times New Roman" w:hAnsi="Times New Roman" w:cs="Times New Roman"/>
                <w:b/>
                <w:bCs/>
                <w:sz w:val="20"/>
                <w:szCs w:val="20"/>
              </w:rPr>
            </w:pPr>
            <w:r w:rsidRPr="00B9415F">
              <w:rPr>
                <w:rFonts w:ascii="Times New Roman" w:eastAsia="Times New Roman" w:hAnsi="Times New Roman" w:cs="Times New Roman"/>
                <w:b/>
                <w:bCs/>
                <w:sz w:val="20"/>
                <w:szCs w:val="20"/>
              </w:rPr>
              <w:t>Всего по МО</w:t>
            </w:r>
          </w:p>
        </w:tc>
        <w:tc>
          <w:tcPr>
            <w:tcW w:w="880" w:type="dxa"/>
            <w:tcBorders>
              <w:top w:val="nil"/>
              <w:left w:val="nil"/>
              <w:bottom w:val="single" w:sz="4" w:space="0" w:color="auto"/>
              <w:right w:val="single" w:sz="4" w:space="0" w:color="auto"/>
            </w:tcBorders>
            <w:shd w:val="clear" w:color="auto" w:fill="auto"/>
            <w:vAlign w:val="center"/>
            <w:hideMark/>
          </w:tcPr>
          <w:p w:rsidR="00BC7D33" w:rsidRPr="00B9415F" w:rsidRDefault="00BC7D33" w:rsidP="00BC7D33">
            <w:pPr>
              <w:jc w:val="center"/>
              <w:rPr>
                <w:rFonts w:ascii="Times New Roman" w:eastAsia="Times New Roman" w:hAnsi="Times New Roman" w:cs="Times New Roman"/>
                <w:b/>
                <w:bCs/>
                <w:sz w:val="20"/>
                <w:szCs w:val="20"/>
              </w:rPr>
            </w:pPr>
            <w:r w:rsidRPr="00B9415F">
              <w:rPr>
                <w:rFonts w:ascii="Times New Roman" w:eastAsia="Times New Roman" w:hAnsi="Times New Roman" w:cs="Times New Roman"/>
                <w:b/>
                <w:bCs/>
                <w:sz w:val="20"/>
                <w:szCs w:val="20"/>
              </w:rPr>
              <w:t>Х</w:t>
            </w:r>
          </w:p>
        </w:tc>
        <w:tc>
          <w:tcPr>
            <w:tcW w:w="1029" w:type="dxa"/>
            <w:tcBorders>
              <w:top w:val="nil"/>
              <w:left w:val="nil"/>
              <w:bottom w:val="single" w:sz="4" w:space="0" w:color="auto"/>
              <w:right w:val="single" w:sz="4" w:space="0" w:color="auto"/>
            </w:tcBorders>
            <w:shd w:val="clear" w:color="auto" w:fill="auto"/>
            <w:noWrap/>
            <w:vAlign w:val="bottom"/>
            <w:hideMark/>
          </w:tcPr>
          <w:p w:rsidR="00BC7D33" w:rsidRPr="00B9415F" w:rsidRDefault="00BC7D33" w:rsidP="00BC7D33">
            <w:pPr>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1427,9</w:t>
            </w:r>
          </w:p>
        </w:tc>
        <w:tc>
          <w:tcPr>
            <w:tcW w:w="1106" w:type="dxa"/>
            <w:tcBorders>
              <w:top w:val="nil"/>
              <w:left w:val="nil"/>
              <w:bottom w:val="single" w:sz="4" w:space="0" w:color="auto"/>
              <w:right w:val="single" w:sz="4" w:space="0" w:color="auto"/>
            </w:tcBorders>
            <w:shd w:val="clear" w:color="auto" w:fill="auto"/>
            <w:noWrap/>
            <w:vAlign w:val="bottom"/>
            <w:hideMark/>
          </w:tcPr>
          <w:p w:rsidR="00BC7D33" w:rsidRPr="00B9415F" w:rsidRDefault="00BC7D33" w:rsidP="00BC7D33">
            <w:pPr>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79</w:t>
            </w:r>
          </w:p>
        </w:tc>
        <w:tc>
          <w:tcPr>
            <w:tcW w:w="1166" w:type="dxa"/>
            <w:tcBorders>
              <w:top w:val="nil"/>
              <w:left w:val="nil"/>
              <w:bottom w:val="single" w:sz="4" w:space="0" w:color="auto"/>
              <w:right w:val="single" w:sz="4" w:space="0" w:color="auto"/>
            </w:tcBorders>
            <w:shd w:val="clear" w:color="auto" w:fill="auto"/>
            <w:noWrap/>
            <w:vAlign w:val="bottom"/>
            <w:hideMark/>
          </w:tcPr>
          <w:p w:rsidR="00BC7D33" w:rsidRPr="00B9415F" w:rsidRDefault="00BC7D33" w:rsidP="00BC7D33">
            <w:pPr>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2361453,35</w:t>
            </w:r>
          </w:p>
        </w:tc>
        <w:tc>
          <w:tcPr>
            <w:tcW w:w="1420" w:type="dxa"/>
            <w:tcBorders>
              <w:top w:val="nil"/>
              <w:left w:val="nil"/>
              <w:bottom w:val="single" w:sz="4" w:space="0" w:color="auto"/>
              <w:right w:val="single" w:sz="4" w:space="0" w:color="auto"/>
            </w:tcBorders>
            <w:shd w:val="clear" w:color="auto" w:fill="auto"/>
            <w:noWrap/>
            <w:vAlign w:val="bottom"/>
            <w:hideMark/>
          </w:tcPr>
          <w:p w:rsidR="00BC7D33" w:rsidRPr="00B9415F" w:rsidRDefault="00BC7D33" w:rsidP="00BC7D33">
            <w:pPr>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2361453,35</w:t>
            </w:r>
          </w:p>
        </w:tc>
        <w:tc>
          <w:tcPr>
            <w:tcW w:w="986" w:type="dxa"/>
            <w:tcBorders>
              <w:top w:val="nil"/>
              <w:left w:val="nil"/>
              <w:bottom w:val="single" w:sz="4" w:space="0" w:color="auto"/>
              <w:right w:val="single" w:sz="4" w:space="0" w:color="auto"/>
            </w:tcBorders>
            <w:shd w:val="clear" w:color="auto" w:fill="auto"/>
            <w:noWrap/>
            <w:vAlign w:val="bottom"/>
            <w:hideMark/>
          </w:tcPr>
          <w:p w:rsidR="00BC7D33" w:rsidRPr="00B9415F" w:rsidRDefault="00BC7D33" w:rsidP="00BC7D33">
            <w:pPr>
              <w:jc w:val="right"/>
              <w:rPr>
                <w:rFonts w:ascii="Times New Roman" w:eastAsia="Times New Roman" w:hAnsi="Times New Roman" w:cs="Times New Roman"/>
                <w:b/>
                <w:bCs/>
                <w:sz w:val="20"/>
                <w:szCs w:val="20"/>
              </w:rPr>
            </w:pPr>
            <w:r w:rsidRPr="00B9415F">
              <w:rPr>
                <w:rFonts w:ascii="Times New Roman" w:eastAsia="Times New Roman" w:hAnsi="Times New Roman" w:cs="Times New Roman"/>
                <w:b/>
                <w:bCs/>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BC7D33" w:rsidRPr="00B9415F" w:rsidRDefault="00BC7D33" w:rsidP="00BC7D33">
            <w:pPr>
              <w:jc w:val="right"/>
              <w:rPr>
                <w:rFonts w:ascii="Times New Roman" w:eastAsia="Times New Roman" w:hAnsi="Times New Roman" w:cs="Times New Roman"/>
                <w:b/>
                <w:bCs/>
                <w:sz w:val="20"/>
                <w:szCs w:val="20"/>
              </w:rPr>
            </w:pPr>
            <w:r w:rsidRPr="00B9415F">
              <w:rPr>
                <w:rFonts w:ascii="Times New Roman" w:eastAsia="Times New Roman" w:hAnsi="Times New Roman" w:cs="Times New Roman"/>
                <w:b/>
                <w:bCs/>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rsidR="00BC7D33" w:rsidRPr="00B9415F" w:rsidRDefault="00BC7D33" w:rsidP="00BC7D33">
            <w:pPr>
              <w:jc w:val="right"/>
              <w:rPr>
                <w:rFonts w:ascii="Times New Roman" w:eastAsia="Times New Roman" w:hAnsi="Times New Roman" w:cs="Times New Roman"/>
                <w:b/>
                <w:bCs/>
                <w:sz w:val="20"/>
                <w:szCs w:val="20"/>
              </w:rPr>
            </w:pPr>
            <w:r w:rsidRPr="00B9415F">
              <w:rPr>
                <w:rFonts w:ascii="Times New Roman" w:eastAsia="Times New Roman" w:hAnsi="Times New Roman" w:cs="Times New Roman"/>
                <w:b/>
                <w:bCs/>
                <w:sz w:val="20"/>
                <w:szCs w:val="20"/>
              </w:rPr>
              <w:t>0,00</w:t>
            </w:r>
          </w:p>
        </w:tc>
        <w:tc>
          <w:tcPr>
            <w:tcW w:w="1120" w:type="dxa"/>
            <w:tcBorders>
              <w:top w:val="nil"/>
              <w:left w:val="nil"/>
              <w:bottom w:val="single" w:sz="4" w:space="0" w:color="auto"/>
              <w:right w:val="single" w:sz="4" w:space="0" w:color="auto"/>
            </w:tcBorders>
            <w:shd w:val="clear" w:color="auto" w:fill="auto"/>
            <w:vAlign w:val="center"/>
            <w:hideMark/>
          </w:tcPr>
          <w:p w:rsidR="00BC7D33" w:rsidRPr="00B9415F" w:rsidRDefault="00BC7D33" w:rsidP="00BC7D33">
            <w:pPr>
              <w:jc w:val="center"/>
              <w:rPr>
                <w:rFonts w:ascii="Times New Roman" w:eastAsia="Times New Roman" w:hAnsi="Times New Roman" w:cs="Times New Roman"/>
                <w:b/>
                <w:bCs/>
                <w:sz w:val="20"/>
                <w:szCs w:val="20"/>
              </w:rPr>
            </w:pPr>
            <w:r w:rsidRPr="00B9415F">
              <w:rPr>
                <w:rFonts w:ascii="Times New Roman" w:eastAsia="Times New Roman" w:hAnsi="Times New Roman" w:cs="Times New Roman"/>
                <w:b/>
                <w:bCs/>
                <w:sz w:val="20"/>
                <w:szCs w:val="20"/>
              </w:rPr>
              <w:t>Х</w:t>
            </w:r>
          </w:p>
        </w:tc>
      </w:tr>
      <w:tr w:rsidR="00BC7D33" w:rsidRPr="009D4812" w:rsidTr="00BC7D33">
        <w:trPr>
          <w:trHeight w:val="255"/>
        </w:trPr>
        <w:tc>
          <w:tcPr>
            <w:tcW w:w="290" w:type="dxa"/>
            <w:tcBorders>
              <w:top w:val="nil"/>
              <w:left w:val="single" w:sz="4" w:space="0" w:color="auto"/>
              <w:bottom w:val="single" w:sz="4" w:space="0" w:color="auto"/>
              <w:right w:val="nil"/>
            </w:tcBorders>
            <w:shd w:val="clear" w:color="000000" w:fill="FFFFFF"/>
            <w:noWrap/>
            <w:vAlign w:val="bottom"/>
            <w:hideMark/>
          </w:tcPr>
          <w:p w:rsidR="00BC7D33" w:rsidRPr="00B9415F" w:rsidRDefault="00BC7D33" w:rsidP="00BC7D33">
            <w:pPr>
              <w:jc w:val="center"/>
              <w:rPr>
                <w:rFonts w:ascii="Times New Roman" w:eastAsia="Times New Roman" w:hAnsi="Times New Roman" w:cs="Times New Roman"/>
                <w:color w:val="000000"/>
                <w:sz w:val="20"/>
                <w:szCs w:val="20"/>
              </w:rPr>
            </w:pPr>
            <w:r w:rsidRPr="00B9415F">
              <w:rPr>
                <w:rFonts w:ascii="Times New Roman" w:eastAsia="Times New Roman" w:hAnsi="Times New Roman" w:cs="Times New Roman"/>
                <w:color w:val="000000"/>
                <w:sz w:val="20"/>
                <w:szCs w:val="20"/>
              </w:rPr>
              <w:t> </w:t>
            </w:r>
          </w:p>
        </w:tc>
        <w:tc>
          <w:tcPr>
            <w:tcW w:w="366" w:type="dxa"/>
            <w:tcBorders>
              <w:top w:val="nil"/>
              <w:left w:val="nil"/>
              <w:bottom w:val="single" w:sz="4" w:space="0" w:color="auto"/>
              <w:right w:val="single" w:sz="4" w:space="0" w:color="auto"/>
            </w:tcBorders>
            <w:shd w:val="clear" w:color="000000" w:fill="FFFFFF"/>
            <w:noWrap/>
            <w:vAlign w:val="bottom"/>
            <w:hideMark/>
          </w:tcPr>
          <w:p w:rsidR="00BC7D33" w:rsidRPr="00B9415F" w:rsidRDefault="00BC7D33" w:rsidP="00BC7D33">
            <w:pPr>
              <w:rPr>
                <w:rFonts w:ascii="Times New Roman" w:eastAsia="Times New Roman" w:hAnsi="Times New Roman" w:cs="Times New Roman"/>
                <w:color w:val="000000"/>
                <w:sz w:val="20"/>
                <w:szCs w:val="20"/>
              </w:rPr>
            </w:pPr>
            <w:r w:rsidRPr="009D4812">
              <w:rPr>
                <w:rFonts w:ascii="Times New Roman" w:eastAsia="Times New Roman" w:hAnsi="Times New Roman" w:cs="Times New Roman"/>
                <w:color w:val="000000"/>
                <w:sz w:val="20"/>
                <w:szCs w:val="20"/>
              </w:rPr>
              <w:t>1</w:t>
            </w:r>
          </w:p>
        </w:tc>
        <w:tc>
          <w:tcPr>
            <w:tcW w:w="3402" w:type="dxa"/>
            <w:tcBorders>
              <w:top w:val="nil"/>
              <w:left w:val="nil"/>
              <w:bottom w:val="single" w:sz="4" w:space="0" w:color="auto"/>
              <w:right w:val="single" w:sz="4" w:space="0" w:color="auto"/>
            </w:tcBorders>
            <w:shd w:val="clear" w:color="auto" w:fill="auto"/>
            <w:noWrap/>
            <w:vAlign w:val="center"/>
            <w:hideMark/>
          </w:tcPr>
          <w:p w:rsidR="00BC7D33" w:rsidRPr="00B9415F" w:rsidRDefault="00BC7D33" w:rsidP="00BC7D33">
            <w:pP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 xml:space="preserve">с. Сюмси, ул. Строителей, д. </w:t>
            </w:r>
            <w:r>
              <w:rPr>
                <w:rFonts w:ascii="Times New Roman" w:eastAsia="Times New Roman" w:hAnsi="Times New Roman" w:cs="Times New Roman"/>
                <w:sz w:val="20"/>
                <w:szCs w:val="20"/>
              </w:rPr>
              <w:t>1</w:t>
            </w:r>
            <w:r w:rsidRPr="00B9415F">
              <w:rPr>
                <w:rFonts w:ascii="Times New Roman" w:eastAsia="Times New Roman" w:hAnsi="Times New Roman" w:cs="Times New Roman"/>
                <w:sz w:val="20"/>
                <w:szCs w:val="20"/>
              </w:rPr>
              <w:t>3</w:t>
            </w:r>
          </w:p>
        </w:tc>
        <w:tc>
          <w:tcPr>
            <w:tcW w:w="880" w:type="dxa"/>
            <w:tcBorders>
              <w:top w:val="nil"/>
              <w:left w:val="nil"/>
              <w:bottom w:val="single" w:sz="4" w:space="0" w:color="auto"/>
              <w:right w:val="single" w:sz="4" w:space="0" w:color="auto"/>
            </w:tcBorders>
            <w:shd w:val="clear" w:color="000000" w:fill="FFFFFF"/>
            <w:vAlign w:val="center"/>
            <w:hideMark/>
          </w:tcPr>
          <w:p w:rsidR="00BC7D33" w:rsidRPr="00B9415F" w:rsidRDefault="00BC7D33" w:rsidP="00BC7D3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1975</w:t>
            </w:r>
          </w:p>
        </w:tc>
        <w:tc>
          <w:tcPr>
            <w:tcW w:w="1029" w:type="dxa"/>
            <w:tcBorders>
              <w:top w:val="nil"/>
              <w:left w:val="nil"/>
              <w:bottom w:val="single" w:sz="4" w:space="0" w:color="auto"/>
              <w:right w:val="single" w:sz="4" w:space="0" w:color="auto"/>
            </w:tcBorders>
            <w:shd w:val="clear" w:color="000000" w:fill="FFFFFF"/>
            <w:noWrap/>
            <w:vAlign w:val="bottom"/>
            <w:hideMark/>
          </w:tcPr>
          <w:p w:rsidR="00BC7D33" w:rsidRPr="00B9415F" w:rsidRDefault="00BC7D33" w:rsidP="00BC7D33">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699,1</w:t>
            </w:r>
          </w:p>
        </w:tc>
        <w:tc>
          <w:tcPr>
            <w:tcW w:w="1106" w:type="dxa"/>
            <w:tcBorders>
              <w:top w:val="nil"/>
              <w:left w:val="nil"/>
              <w:bottom w:val="single" w:sz="4" w:space="0" w:color="auto"/>
              <w:right w:val="single" w:sz="4" w:space="0" w:color="auto"/>
            </w:tcBorders>
            <w:shd w:val="clear" w:color="000000" w:fill="FFFFFF"/>
            <w:noWrap/>
            <w:vAlign w:val="bottom"/>
            <w:hideMark/>
          </w:tcPr>
          <w:p w:rsidR="00BC7D33" w:rsidRPr="00B9415F" w:rsidRDefault="00BC7D33" w:rsidP="00BC7D33">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1166" w:type="dxa"/>
            <w:tcBorders>
              <w:top w:val="nil"/>
              <w:left w:val="nil"/>
              <w:bottom w:val="single" w:sz="4" w:space="0" w:color="auto"/>
              <w:right w:val="single" w:sz="4" w:space="0" w:color="auto"/>
            </w:tcBorders>
            <w:shd w:val="clear" w:color="auto" w:fill="auto"/>
            <w:noWrap/>
            <w:vAlign w:val="bottom"/>
            <w:hideMark/>
          </w:tcPr>
          <w:p w:rsidR="00BC7D33" w:rsidRPr="00B9415F" w:rsidRDefault="00BC7D33" w:rsidP="00BC7D33">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2076081,39</w:t>
            </w:r>
          </w:p>
        </w:tc>
        <w:tc>
          <w:tcPr>
            <w:tcW w:w="1420" w:type="dxa"/>
            <w:tcBorders>
              <w:top w:val="nil"/>
              <w:left w:val="nil"/>
              <w:bottom w:val="single" w:sz="4" w:space="0" w:color="auto"/>
              <w:right w:val="single" w:sz="4" w:space="0" w:color="auto"/>
            </w:tcBorders>
            <w:shd w:val="clear" w:color="000000" w:fill="FFFFFF"/>
            <w:noWrap/>
            <w:vAlign w:val="bottom"/>
            <w:hideMark/>
          </w:tcPr>
          <w:p w:rsidR="00BC7D33" w:rsidRPr="00B9415F" w:rsidRDefault="00BC7D33" w:rsidP="00BC7D33">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2076081,39</w:t>
            </w:r>
          </w:p>
        </w:tc>
        <w:tc>
          <w:tcPr>
            <w:tcW w:w="986" w:type="dxa"/>
            <w:tcBorders>
              <w:top w:val="nil"/>
              <w:left w:val="nil"/>
              <w:bottom w:val="single" w:sz="4" w:space="0" w:color="auto"/>
              <w:right w:val="single" w:sz="4" w:space="0" w:color="auto"/>
            </w:tcBorders>
            <w:shd w:val="clear" w:color="000000" w:fill="FFFFFF"/>
            <w:noWrap/>
            <w:vAlign w:val="bottom"/>
            <w:hideMark/>
          </w:tcPr>
          <w:p w:rsidR="00BC7D33" w:rsidRPr="00B9415F" w:rsidRDefault="00BC7D33" w:rsidP="00BC7D33">
            <w:pPr>
              <w:rPr>
                <w:rFonts w:ascii="Times New Roman" w:eastAsia="Times New Roman" w:hAnsi="Times New Roman" w:cs="Times New Roman"/>
                <w:b/>
                <w:bCs/>
                <w:sz w:val="20"/>
                <w:szCs w:val="20"/>
              </w:rPr>
            </w:pPr>
            <w:r w:rsidRPr="00B9415F">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C7D33" w:rsidRPr="00B9415F" w:rsidRDefault="00BC7D33" w:rsidP="00BC7D33">
            <w:pPr>
              <w:rPr>
                <w:rFonts w:ascii="Times New Roman" w:eastAsia="Times New Roman" w:hAnsi="Times New Roman" w:cs="Times New Roman"/>
                <w:b/>
                <w:bCs/>
                <w:sz w:val="20"/>
                <w:szCs w:val="20"/>
              </w:rPr>
            </w:pPr>
            <w:r w:rsidRPr="00B9415F">
              <w:rPr>
                <w:rFonts w:ascii="Times New Roman" w:eastAsia="Times New Roman" w:hAnsi="Times New Roman" w:cs="Times New Roman"/>
                <w:b/>
                <w:b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C7D33" w:rsidRPr="00B9415F" w:rsidRDefault="00BC7D33" w:rsidP="00BC7D33">
            <w:pPr>
              <w:rPr>
                <w:rFonts w:ascii="Times New Roman" w:eastAsia="Times New Roman" w:hAnsi="Times New Roman" w:cs="Times New Roman"/>
                <w:b/>
                <w:bCs/>
                <w:sz w:val="20"/>
                <w:szCs w:val="20"/>
              </w:rPr>
            </w:pPr>
            <w:r w:rsidRPr="00B9415F">
              <w:rPr>
                <w:rFonts w:ascii="Times New Roman" w:eastAsia="Times New Roman" w:hAnsi="Times New Roman" w:cs="Times New Roman"/>
                <w:b/>
                <w:bCs/>
                <w:sz w:val="20"/>
                <w:szCs w:val="20"/>
              </w:rPr>
              <w:t> </w:t>
            </w:r>
          </w:p>
        </w:tc>
        <w:tc>
          <w:tcPr>
            <w:tcW w:w="1120" w:type="dxa"/>
            <w:tcBorders>
              <w:top w:val="nil"/>
              <w:left w:val="nil"/>
              <w:bottom w:val="single" w:sz="4" w:space="0" w:color="auto"/>
              <w:right w:val="single" w:sz="4" w:space="0" w:color="auto"/>
            </w:tcBorders>
            <w:shd w:val="clear" w:color="000000" w:fill="FFFFFF"/>
            <w:vAlign w:val="center"/>
            <w:hideMark/>
          </w:tcPr>
          <w:p w:rsidR="00BC7D33" w:rsidRPr="00B9415F" w:rsidRDefault="00BC7D33" w:rsidP="00BC7D3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2969,65</w:t>
            </w:r>
          </w:p>
        </w:tc>
      </w:tr>
      <w:tr w:rsidR="00BC7D33" w:rsidRPr="009D4812" w:rsidTr="00BC7D33">
        <w:trPr>
          <w:trHeight w:val="255"/>
        </w:trPr>
        <w:tc>
          <w:tcPr>
            <w:tcW w:w="290" w:type="dxa"/>
            <w:tcBorders>
              <w:top w:val="nil"/>
              <w:left w:val="single" w:sz="4" w:space="0" w:color="auto"/>
              <w:bottom w:val="single" w:sz="4" w:space="0" w:color="auto"/>
              <w:right w:val="nil"/>
            </w:tcBorders>
            <w:shd w:val="clear" w:color="000000" w:fill="FFFFFF"/>
            <w:noWrap/>
            <w:vAlign w:val="bottom"/>
            <w:hideMark/>
          </w:tcPr>
          <w:p w:rsidR="00BC7D33" w:rsidRPr="00B9415F" w:rsidRDefault="00BC7D33" w:rsidP="00BC7D33">
            <w:pPr>
              <w:jc w:val="center"/>
              <w:rPr>
                <w:rFonts w:ascii="Times New Roman" w:eastAsia="Times New Roman" w:hAnsi="Times New Roman" w:cs="Times New Roman"/>
                <w:color w:val="000000"/>
                <w:sz w:val="20"/>
                <w:szCs w:val="20"/>
              </w:rPr>
            </w:pPr>
            <w:r w:rsidRPr="00B9415F">
              <w:rPr>
                <w:rFonts w:ascii="Times New Roman" w:eastAsia="Times New Roman" w:hAnsi="Times New Roman" w:cs="Times New Roman"/>
                <w:color w:val="000000"/>
                <w:sz w:val="20"/>
                <w:szCs w:val="20"/>
              </w:rPr>
              <w:t> </w:t>
            </w:r>
          </w:p>
        </w:tc>
        <w:tc>
          <w:tcPr>
            <w:tcW w:w="366" w:type="dxa"/>
            <w:tcBorders>
              <w:top w:val="nil"/>
              <w:left w:val="nil"/>
              <w:bottom w:val="single" w:sz="4" w:space="0" w:color="auto"/>
              <w:right w:val="single" w:sz="4" w:space="0" w:color="auto"/>
            </w:tcBorders>
            <w:shd w:val="clear" w:color="000000" w:fill="FFFFFF"/>
            <w:noWrap/>
            <w:vAlign w:val="bottom"/>
            <w:hideMark/>
          </w:tcPr>
          <w:p w:rsidR="00BC7D33" w:rsidRPr="00B9415F" w:rsidRDefault="00BC7D33" w:rsidP="00BC7D33">
            <w:pPr>
              <w:rPr>
                <w:rFonts w:ascii="Times New Roman" w:eastAsia="Times New Roman" w:hAnsi="Times New Roman" w:cs="Times New Roman"/>
                <w:color w:val="000000"/>
                <w:sz w:val="20"/>
                <w:szCs w:val="20"/>
              </w:rPr>
            </w:pPr>
            <w:r w:rsidRPr="009D4812">
              <w:rPr>
                <w:rFonts w:ascii="Times New Roman" w:eastAsia="Times New Roman" w:hAnsi="Times New Roman" w:cs="Times New Roman"/>
                <w:color w:val="000000"/>
                <w:sz w:val="20"/>
                <w:szCs w:val="20"/>
              </w:rPr>
              <w:t>2</w:t>
            </w:r>
          </w:p>
        </w:tc>
        <w:tc>
          <w:tcPr>
            <w:tcW w:w="3402" w:type="dxa"/>
            <w:tcBorders>
              <w:top w:val="nil"/>
              <w:left w:val="nil"/>
              <w:bottom w:val="single" w:sz="4" w:space="0" w:color="auto"/>
              <w:right w:val="single" w:sz="4" w:space="0" w:color="auto"/>
            </w:tcBorders>
            <w:shd w:val="clear" w:color="auto" w:fill="auto"/>
            <w:noWrap/>
            <w:vAlign w:val="center"/>
            <w:hideMark/>
          </w:tcPr>
          <w:p w:rsidR="00BC7D33" w:rsidRPr="00B9415F" w:rsidRDefault="00BC7D33" w:rsidP="00BC7D33">
            <w:pP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 xml:space="preserve">с. Сюмси, ул. Строителей, д. </w:t>
            </w:r>
            <w:r>
              <w:rPr>
                <w:rFonts w:ascii="Times New Roman" w:eastAsia="Times New Roman" w:hAnsi="Times New Roman" w:cs="Times New Roman"/>
                <w:sz w:val="20"/>
                <w:szCs w:val="20"/>
              </w:rPr>
              <w:t>8</w:t>
            </w:r>
          </w:p>
        </w:tc>
        <w:tc>
          <w:tcPr>
            <w:tcW w:w="880" w:type="dxa"/>
            <w:tcBorders>
              <w:top w:val="nil"/>
              <w:left w:val="nil"/>
              <w:bottom w:val="single" w:sz="4" w:space="0" w:color="auto"/>
              <w:right w:val="single" w:sz="4" w:space="0" w:color="auto"/>
            </w:tcBorders>
            <w:shd w:val="clear" w:color="000000" w:fill="FFFFFF"/>
            <w:vAlign w:val="center"/>
            <w:hideMark/>
          </w:tcPr>
          <w:p w:rsidR="00BC7D33" w:rsidRPr="00B9415F" w:rsidRDefault="00BC7D33" w:rsidP="00BC7D3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1978</w:t>
            </w:r>
          </w:p>
        </w:tc>
        <w:tc>
          <w:tcPr>
            <w:tcW w:w="1029" w:type="dxa"/>
            <w:tcBorders>
              <w:top w:val="nil"/>
              <w:left w:val="nil"/>
              <w:bottom w:val="single" w:sz="4" w:space="0" w:color="auto"/>
              <w:right w:val="single" w:sz="4" w:space="0" w:color="auto"/>
            </w:tcBorders>
            <w:shd w:val="clear" w:color="000000" w:fill="FFFFFF"/>
            <w:noWrap/>
            <w:vAlign w:val="bottom"/>
            <w:hideMark/>
          </w:tcPr>
          <w:p w:rsidR="00BC7D33" w:rsidRPr="00B9415F" w:rsidRDefault="00BC7D33" w:rsidP="00BC7D33">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728,8</w:t>
            </w:r>
          </w:p>
        </w:tc>
        <w:tc>
          <w:tcPr>
            <w:tcW w:w="1106" w:type="dxa"/>
            <w:tcBorders>
              <w:top w:val="nil"/>
              <w:left w:val="nil"/>
              <w:bottom w:val="single" w:sz="4" w:space="0" w:color="auto"/>
              <w:right w:val="single" w:sz="4" w:space="0" w:color="auto"/>
            </w:tcBorders>
            <w:shd w:val="clear" w:color="000000" w:fill="FFFFFF"/>
            <w:noWrap/>
            <w:vAlign w:val="bottom"/>
            <w:hideMark/>
          </w:tcPr>
          <w:p w:rsidR="00BC7D33" w:rsidRPr="00B9415F" w:rsidRDefault="00BC7D33" w:rsidP="00BC7D33">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Pr="00B9415F">
              <w:rPr>
                <w:rFonts w:ascii="Times New Roman" w:eastAsia="Times New Roman" w:hAnsi="Times New Roman" w:cs="Times New Roman"/>
                <w:sz w:val="20"/>
                <w:szCs w:val="20"/>
              </w:rPr>
              <w:t>4</w:t>
            </w:r>
          </w:p>
        </w:tc>
        <w:tc>
          <w:tcPr>
            <w:tcW w:w="1166" w:type="dxa"/>
            <w:tcBorders>
              <w:top w:val="nil"/>
              <w:left w:val="nil"/>
              <w:bottom w:val="single" w:sz="4" w:space="0" w:color="auto"/>
              <w:right w:val="single" w:sz="4" w:space="0" w:color="auto"/>
            </w:tcBorders>
            <w:shd w:val="clear" w:color="auto" w:fill="auto"/>
            <w:noWrap/>
            <w:vAlign w:val="bottom"/>
            <w:hideMark/>
          </w:tcPr>
          <w:p w:rsidR="00BC7D33" w:rsidRPr="00B9415F" w:rsidRDefault="00BC7D33" w:rsidP="00BC7D33">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285371,96</w:t>
            </w:r>
          </w:p>
        </w:tc>
        <w:tc>
          <w:tcPr>
            <w:tcW w:w="1420" w:type="dxa"/>
            <w:tcBorders>
              <w:top w:val="nil"/>
              <w:left w:val="nil"/>
              <w:bottom w:val="single" w:sz="4" w:space="0" w:color="auto"/>
              <w:right w:val="single" w:sz="4" w:space="0" w:color="auto"/>
            </w:tcBorders>
            <w:shd w:val="clear" w:color="000000" w:fill="FFFFFF"/>
            <w:noWrap/>
            <w:vAlign w:val="bottom"/>
            <w:hideMark/>
          </w:tcPr>
          <w:p w:rsidR="00BC7D33" w:rsidRPr="00B9415F" w:rsidRDefault="00BC7D33" w:rsidP="00BC7D33">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285371,96</w:t>
            </w:r>
          </w:p>
        </w:tc>
        <w:tc>
          <w:tcPr>
            <w:tcW w:w="986" w:type="dxa"/>
            <w:tcBorders>
              <w:top w:val="nil"/>
              <w:left w:val="nil"/>
              <w:bottom w:val="single" w:sz="4" w:space="0" w:color="auto"/>
              <w:right w:val="single" w:sz="4" w:space="0" w:color="auto"/>
            </w:tcBorders>
            <w:shd w:val="clear" w:color="000000" w:fill="FFFFFF"/>
            <w:noWrap/>
            <w:vAlign w:val="bottom"/>
            <w:hideMark/>
          </w:tcPr>
          <w:p w:rsidR="00BC7D33" w:rsidRPr="00B9415F" w:rsidRDefault="00BC7D33" w:rsidP="00BC7D33">
            <w:pP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C7D33" w:rsidRPr="00B9415F" w:rsidRDefault="00BC7D33" w:rsidP="00BC7D33">
            <w:pP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BC7D33" w:rsidRPr="00B9415F" w:rsidRDefault="00BC7D33" w:rsidP="00BC7D33">
            <w:pPr>
              <w:rPr>
                <w:rFonts w:ascii="Times New Roman" w:eastAsia="Times New Roman" w:hAnsi="Times New Roman" w:cs="Times New Roman"/>
                <w:sz w:val="20"/>
                <w:szCs w:val="20"/>
              </w:rPr>
            </w:pPr>
            <w:r w:rsidRPr="00B9415F">
              <w:rPr>
                <w:rFonts w:ascii="Times New Roman" w:eastAsia="Times New Roman" w:hAnsi="Times New Roman" w:cs="Times New Roman"/>
                <w:sz w:val="20"/>
                <w:szCs w:val="20"/>
              </w:rPr>
              <w:t> </w:t>
            </w:r>
          </w:p>
        </w:tc>
        <w:tc>
          <w:tcPr>
            <w:tcW w:w="1120" w:type="dxa"/>
            <w:tcBorders>
              <w:top w:val="nil"/>
              <w:left w:val="nil"/>
              <w:bottom w:val="single" w:sz="4" w:space="0" w:color="auto"/>
              <w:right w:val="single" w:sz="4" w:space="0" w:color="auto"/>
            </w:tcBorders>
            <w:shd w:val="clear" w:color="000000" w:fill="FFFFFF"/>
            <w:vAlign w:val="center"/>
            <w:hideMark/>
          </w:tcPr>
          <w:p w:rsidR="00BC7D33" w:rsidRPr="00B9415F" w:rsidRDefault="00BC7D33" w:rsidP="00BC7D3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391,56</w:t>
            </w:r>
          </w:p>
        </w:tc>
      </w:tr>
    </w:tbl>
    <w:p w:rsidR="00BC7D33" w:rsidRDefault="00BC7D33" w:rsidP="00BC7D33">
      <w:pPr>
        <w:jc w:val="both"/>
      </w:pPr>
    </w:p>
    <w:p w:rsidR="00BC7D33" w:rsidRDefault="00BC7D33" w:rsidP="00BC7D33">
      <w:pPr>
        <w:jc w:val="both"/>
      </w:pPr>
    </w:p>
    <w:p w:rsidR="00BC7D33" w:rsidRDefault="00BC7D33" w:rsidP="00BC7D33">
      <w:pPr>
        <w:jc w:val="both"/>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06"/>
      </w:tblGrid>
      <w:tr w:rsidR="00BC7D33" w:rsidTr="00BC7D33">
        <w:tc>
          <w:tcPr>
            <w:tcW w:w="9180" w:type="dxa"/>
          </w:tcPr>
          <w:p w:rsidR="00BC7D33" w:rsidRDefault="00BC7D33" w:rsidP="00BC7D33">
            <w:pPr>
              <w:jc w:val="both"/>
            </w:pPr>
          </w:p>
        </w:tc>
        <w:tc>
          <w:tcPr>
            <w:tcW w:w="5606" w:type="dxa"/>
          </w:tcPr>
          <w:p w:rsidR="00BC7D33" w:rsidRDefault="00BC7D33" w:rsidP="00BC7D33">
            <w:pPr>
              <w:pStyle w:val="af7"/>
              <w:ind w:left="33" w:firstLine="426"/>
              <w:jc w:val="center"/>
              <w:rPr>
                <w:rFonts w:ascii="Times New Roman" w:hAnsi="Times New Roman" w:cs="Times New Roman"/>
                <w:sz w:val="24"/>
                <w:szCs w:val="24"/>
              </w:rPr>
            </w:pPr>
            <w:r>
              <w:rPr>
                <w:rFonts w:ascii="Times New Roman" w:hAnsi="Times New Roman" w:cs="Times New Roman"/>
                <w:sz w:val="24"/>
                <w:szCs w:val="24"/>
              </w:rPr>
              <w:t>Приложение 6</w:t>
            </w:r>
            <w:r w:rsidRPr="00B9415F">
              <w:rPr>
                <w:rFonts w:ascii="Times New Roman" w:hAnsi="Times New Roman" w:cs="Times New Roman"/>
                <w:sz w:val="24"/>
                <w:szCs w:val="24"/>
              </w:rPr>
              <w:t xml:space="preserve"> </w:t>
            </w:r>
          </w:p>
          <w:p w:rsidR="00BC7D33" w:rsidRDefault="00BC7D33" w:rsidP="00BC7D33">
            <w:pPr>
              <w:pStyle w:val="af7"/>
              <w:ind w:left="33" w:firstLine="426"/>
              <w:jc w:val="center"/>
              <w:rPr>
                <w:rFonts w:ascii="Times New Roman" w:eastAsia="Times New Roman" w:hAnsi="Times New Roman" w:cs="Times New Roman"/>
                <w:color w:val="000000"/>
                <w:sz w:val="24"/>
                <w:szCs w:val="24"/>
                <w:lang w:eastAsia="ru-RU"/>
              </w:rPr>
            </w:pPr>
            <w:r w:rsidRPr="00B9415F">
              <w:rPr>
                <w:rFonts w:ascii="Times New Roman" w:hAnsi="Times New Roman" w:cs="Times New Roman"/>
                <w:sz w:val="24"/>
                <w:szCs w:val="24"/>
              </w:rPr>
              <w:t xml:space="preserve">муниципального краткосрочного </w:t>
            </w:r>
            <w:r w:rsidRPr="00B9415F">
              <w:rPr>
                <w:rFonts w:ascii="Times New Roman" w:eastAsia="Times New Roman" w:hAnsi="Times New Roman" w:cs="Times New Roman"/>
                <w:color w:val="000000"/>
                <w:sz w:val="24"/>
                <w:szCs w:val="24"/>
                <w:lang w:eastAsia="ru-RU"/>
              </w:rPr>
              <w:t xml:space="preserve">плана реализации Региональной программы капитального ремонта общего имущества в многоквартирных домах, расположенных на территории муниципального образования «Муниципальный округ Сюмсинский район Удмуртской Республики» </w:t>
            </w:r>
          </w:p>
          <w:p w:rsidR="00BC7D33" w:rsidRPr="00B9415F" w:rsidRDefault="00BC7D33" w:rsidP="00BC7D33">
            <w:pPr>
              <w:pStyle w:val="af7"/>
              <w:ind w:left="33" w:firstLine="426"/>
              <w:jc w:val="center"/>
              <w:rPr>
                <w:rFonts w:ascii="Times New Roman" w:eastAsia="Times New Roman" w:hAnsi="Times New Roman" w:cs="Times New Roman"/>
                <w:color w:val="000000"/>
                <w:sz w:val="24"/>
                <w:szCs w:val="24"/>
                <w:lang w:eastAsia="ru-RU"/>
              </w:rPr>
            </w:pPr>
            <w:r w:rsidRPr="00B9415F">
              <w:rPr>
                <w:rFonts w:ascii="Times New Roman" w:eastAsia="Times New Roman" w:hAnsi="Times New Roman" w:cs="Times New Roman"/>
                <w:color w:val="000000"/>
                <w:sz w:val="24"/>
                <w:szCs w:val="24"/>
                <w:lang w:eastAsia="ru-RU"/>
              </w:rPr>
              <w:t>на 2025 – 2027 годы</w:t>
            </w:r>
          </w:p>
          <w:p w:rsidR="00BC7D33" w:rsidRDefault="00BC7D33" w:rsidP="00BC7D33">
            <w:pPr>
              <w:jc w:val="both"/>
            </w:pPr>
          </w:p>
        </w:tc>
      </w:tr>
    </w:tbl>
    <w:p w:rsidR="00BC7D33" w:rsidRDefault="005550FC" w:rsidP="00BC7D33">
      <w:pPr>
        <w:jc w:val="both"/>
      </w:pPr>
      <w:r>
        <w:rPr>
          <w:noProof/>
        </w:rPr>
        <w:pict>
          <v:rect id="_x0000_s1066" style="position:absolute;left:0;text-align:left;margin-left:350.7pt;margin-top:-185.6pt;width:1in;height:23.25pt;z-index:251700224;mso-position-horizontal-relative:text;mso-position-vertical-relative:text" strokecolor="white [3212]">
            <v:textbox>
              <w:txbxContent>
                <w:p w:rsidR="00B92E6B" w:rsidRDefault="00B92E6B" w:rsidP="00BC7D33">
                  <w:r>
                    <w:t>7</w:t>
                  </w:r>
                </w:p>
              </w:txbxContent>
            </v:textbox>
          </v:rect>
        </w:pict>
      </w:r>
    </w:p>
    <w:p w:rsidR="00BC7D33" w:rsidRDefault="00BC7D33" w:rsidP="00BC7D33">
      <w:pPr>
        <w:jc w:val="center"/>
        <w:rPr>
          <w:rFonts w:ascii="Times New Roman" w:hAnsi="Times New Roman" w:cs="Times New Roman"/>
          <w:b/>
          <w:sz w:val="24"/>
          <w:szCs w:val="24"/>
        </w:rPr>
      </w:pPr>
      <w:r w:rsidRPr="00015720">
        <w:rPr>
          <w:rFonts w:ascii="Times New Roman" w:hAnsi="Times New Roman" w:cs="Times New Roman"/>
          <w:b/>
          <w:sz w:val="24"/>
          <w:szCs w:val="24"/>
        </w:rPr>
        <w:t>Реестр многоквартирных домов, собственники помещений которых формируют фонд капитального ремонта на счете регионального оператора, расположенных на территории муниципального образования «Муниципальный округ Сюмсинский район Удмуртской Республики», по видам услуг и (или) работ по капитальному ремонту в 202</w:t>
      </w:r>
      <w:r>
        <w:rPr>
          <w:rFonts w:ascii="Times New Roman" w:hAnsi="Times New Roman" w:cs="Times New Roman"/>
          <w:b/>
          <w:sz w:val="24"/>
          <w:szCs w:val="24"/>
        </w:rPr>
        <w:t>7</w:t>
      </w:r>
      <w:r w:rsidRPr="00015720">
        <w:rPr>
          <w:rFonts w:ascii="Times New Roman" w:hAnsi="Times New Roman" w:cs="Times New Roman"/>
          <w:b/>
          <w:sz w:val="24"/>
          <w:szCs w:val="24"/>
        </w:rPr>
        <w:t xml:space="preserve"> году</w:t>
      </w:r>
    </w:p>
    <w:p w:rsidR="00BC7D33" w:rsidRDefault="00BC7D33" w:rsidP="00BC7D33">
      <w:pPr>
        <w:jc w:val="center"/>
        <w:rPr>
          <w:rFonts w:ascii="Times New Roman" w:hAnsi="Times New Roman" w:cs="Times New Roman"/>
          <w:b/>
          <w:sz w:val="24"/>
          <w:szCs w:val="24"/>
        </w:rPr>
      </w:pPr>
    </w:p>
    <w:tbl>
      <w:tblPr>
        <w:tblStyle w:val="a6"/>
        <w:tblW w:w="15275" w:type="dxa"/>
        <w:tblLayout w:type="fixed"/>
        <w:tblLook w:val="04A0"/>
      </w:tblPr>
      <w:tblGrid>
        <w:gridCol w:w="447"/>
        <w:gridCol w:w="2922"/>
        <w:gridCol w:w="1134"/>
        <w:gridCol w:w="992"/>
        <w:gridCol w:w="992"/>
        <w:gridCol w:w="992"/>
        <w:gridCol w:w="709"/>
        <w:gridCol w:w="851"/>
        <w:gridCol w:w="1134"/>
        <w:gridCol w:w="995"/>
        <w:gridCol w:w="1131"/>
        <w:gridCol w:w="850"/>
        <w:gridCol w:w="851"/>
        <w:gridCol w:w="1275"/>
      </w:tblGrid>
      <w:tr w:rsidR="00BC7D33" w:rsidRPr="00EB1F3C" w:rsidTr="00BC7D33">
        <w:tc>
          <w:tcPr>
            <w:tcW w:w="447" w:type="dxa"/>
            <w:vMerge w:val="restart"/>
            <w:vAlign w:val="center"/>
          </w:tcPr>
          <w:p w:rsidR="00BC7D33" w:rsidRPr="00015720" w:rsidRDefault="00BC7D33" w:rsidP="00BC7D33">
            <w:pPr>
              <w:jc w:val="center"/>
              <w:rPr>
                <w:rFonts w:ascii="Times New Roman" w:eastAsia="Times New Roman" w:hAnsi="Times New Roman" w:cs="Times New Roman"/>
                <w:sz w:val="18"/>
                <w:szCs w:val="18"/>
                <w:lang w:eastAsia="ru-RU"/>
              </w:rPr>
            </w:pPr>
            <w:r w:rsidRPr="00015720">
              <w:rPr>
                <w:rFonts w:ascii="Times New Roman" w:eastAsia="Times New Roman" w:hAnsi="Times New Roman" w:cs="Times New Roman"/>
                <w:sz w:val="18"/>
                <w:szCs w:val="18"/>
                <w:lang w:eastAsia="ru-RU"/>
              </w:rPr>
              <w:t>№ п/п</w:t>
            </w:r>
          </w:p>
          <w:p w:rsidR="00BC7D33" w:rsidRPr="00015720" w:rsidRDefault="00BC7D33" w:rsidP="00BC7D33">
            <w:pPr>
              <w:jc w:val="center"/>
              <w:rPr>
                <w:rFonts w:ascii="Times New Roman" w:eastAsia="Times New Roman" w:hAnsi="Times New Roman" w:cs="Times New Roman"/>
                <w:sz w:val="18"/>
                <w:szCs w:val="18"/>
                <w:lang w:eastAsia="ru-RU"/>
              </w:rPr>
            </w:pPr>
            <w:r w:rsidRPr="00015720">
              <w:rPr>
                <w:rFonts w:ascii="Times New Roman" w:eastAsia="Times New Roman" w:hAnsi="Times New Roman" w:cs="Times New Roman"/>
                <w:sz w:val="18"/>
                <w:szCs w:val="18"/>
                <w:lang w:eastAsia="ru-RU"/>
              </w:rPr>
              <w:t> </w:t>
            </w:r>
          </w:p>
        </w:tc>
        <w:tc>
          <w:tcPr>
            <w:tcW w:w="2922" w:type="dxa"/>
            <w:vMerge w:val="restart"/>
          </w:tcPr>
          <w:p w:rsidR="00BC7D33" w:rsidRPr="00EB1F3C" w:rsidRDefault="00BC7D33" w:rsidP="00BC7D33">
            <w:pPr>
              <w:jc w:val="center"/>
              <w:rPr>
                <w:rFonts w:ascii="Times New Roman" w:hAnsi="Times New Roman" w:cs="Times New Roman"/>
                <w:b/>
                <w:sz w:val="18"/>
                <w:szCs w:val="18"/>
              </w:rPr>
            </w:pPr>
            <w:r w:rsidRPr="00015720">
              <w:rPr>
                <w:rFonts w:ascii="Times New Roman" w:eastAsia="Times New Roman" w:hAnsi="Times New Roman" w:cs="Times New Roman"/>
                <w:sz w:val="18"/>
                <w:szCs w:val="18"/>
                <w:lang w:eastAsia="ru-RU"/>
              </w:rPr>
              <w:t xml:space="preserve">Адрес многоквартирного дома </w:t>
            </w:r>
            <w:r w:rsidRPr="00015720">
              <w:rPr>
                <w:rFonts w:ascii="Times New Roman" w:eastAsia="Times New Roman" w:hAnsi="Times New Roman" w:cs="Times New Roman"/>
                <w:sz w:val="18"/>
                <w:szCs w:val="18"/>
                <w:lang w:eastAsia="ru-RU"/>
              </w:rPr>
              <w:br/>
              <w:t>(далее - МКД)</w:t>
            </w:r>
          </w:p>
        </w:tc>
        <w:tc>
          <w:tcPr>
            <w:tcW w:w="1134" w:type="dxa"/>
            <w:vMerge w:val="restart"/>
          </w:tcPr>
          <w:p w:rsidR="00BC7D33" w:rsidRPr="00B83878" w:rsidRDefault="00BC7D33" w:rsidP="00BC7D33">
            <w:pPr>
              <w:jc w:val="center"/>
              <w:rPr>
                <w:rFonts w:ascii="Times New Roman" w:eastAsia="Times New Roman" w:hAnsi="Times New Roman" w:cs="Times New Roman"/>
                <w:bCs/>
                <w:sz w:val="18"/>
                <w:szCs w:val="18"/>
                <w:lang w:eastAsia="ru-RU"/>
              </w:rPr>
            </w:pPr>
            <w:r w:rsidRPr="00015720">
              <w:rPr>
                <w:rFonts w:ascii="Times New Roman" w:eastAsia="Times New Roman" w:hAnsi="Times New Roman" w:cs="Times New Roman"/>
                <w:bCs/>
                <w:sz w:val="18"/>
                <w:szCs w:val="18"/>
                <w:lang w:eastAsia="ru-RU"/>
              </w:rPr>
              <w:t>Стоимость капитального ремонта ВСЕГО:</w:t>
            </w:r>
          </w:p>
          <w:p w:rsidR="00BC7D33" w:rsidRPr="00B83878" w:rsidRDefault="00BC7D33" w:rsidP="00BC7D33">
            <w:pPr>
              <w:jc w:val="center"/>
              <w:rPr>
                <w:rFonts w:ascii="Times New Roman" w:hAnsi="Times New Roman" w:cs="Times New Roman"/>
                <w:sz w:val="18"/>
                <w:szCs w:val="18"/>
              </w:rPr>
            </w:pPr>
          </w:p>
        </w:tc>
        <w:tc>
          <w:tcPr>
            <w:tcW w:w="10772" w:type="dxa"/>
            <w:gridSpan w:val="11"/>
          </w:tcPr>
          <w:p w:rsidR="00BC7D33" w:rsidRPr="00B83878" w:rsidRDefault="00BC7D33" w:rsidP="00BC7D33">
            <w:pPr>
              <w:jc w:val="center"/>
              <w:rPr>
                <w:rFonts w:ascii="Times New Roman" w:hAnsi="Times New Roman" w:cs="Times New Roman"/>
                <w:sz w:val="18"/>
                <w:szCs w:val="18"/>
              </w:rPr>
            </w:pPr>
            <w:r w:rsidRPr="00B83878">
              <w:rPr>
                <w:rFonts w:ascii="Times New Roman" w:hAnsi="Times New Roman" w:cs="Times New Roman"/>
                <w:sz w:val="18"/>
                <w:szCs w:val="18"/>
              </w:rPr>
              <w:t>Виды услуг и (или) работ по капитальному ремонту общего имущества в многоквартирных домах</w:t>
            </w:r>
          </w:p>
        </w:tc>
      </w:tr>
      <w:tr w:rsidR="00BC7D33" w:rsidRPr="00EB1F3C" w:rsidTr="00BC7D33">
        <w:tc>
          <w:tcPr>
            <w:tcW w:w="447" w:type="dxa"/>
            <w:vMerge/>
            <w:vAlign w:val="center"/>
          </w:tcPr>
          <w:p w:rsidR="00BC7D33" w:rsidRPr="00015720" w:rsidRDefault="00BC7D33" w:rsidP="00BC7D33">
            <w:pPr>
              <w:jc w:val="center"/>
              <w:rPr>
                <w:rFonts w:ascii="Times New Roman" w:eastAsia="Times New Roman" w:hAnsi="Times New Roman" w:cs="Times New Roman"/>
                <w:sz w:val="18"/>
                <w:szCs w:val="18"/>
                <w:lang w:eastAsia="ru-RU"/>
              </w:rPr>
            </w:pPr>
          </w:p>
        </w:tc>
        <w:tc>
          <w:tcPr>
            <w:tcW w:w="2922" w:type="dxa"/>
            <w:vMerge/>
          </w:tcPr>
          <w:p w:rsidR="00BC7D33" w:rsidRPr="00EB1F3C" w:rsidRDefault="00BC7D33" w:rsidP="00BC7D33">
            <w:pPr>
              <w:jc w:val="center"/>
              <w:rPr>
                <w:rFonts w:ascii="Times New Roman" w:hAnsi="Times New Roman" w:cs="Times New Roman"/>
                <w:b/>
                <w:sz w:val="18"/>
                <w:szCs w:val="18"/>
              </w:rPr>
            </w:pPr>
          </w:p>
        </w:tc>
        <w:tc>
          <w:tcPr>
            <w:tcW w:w="1134" w:type="dxa"/>
            <w:vMerge/>
          </w:tcPr>
          <w:p w:rsidR="00BC7D33" w:rsidRPr="00EB1F3C" w:rsidRDefault="00BC7D33" w:rsidP="00BC7D33">
            <w:pPr>
              <w:jc w:val="center"/>
              <w:rPr>
                <w:rFonts w:ascii="Times New Roman" w:hAnsi="Times New Roman" w:cs="Times New Roman"/>
                <w:b/>
                <w:sz w:val="18"/>
                <w:szCs w:val="18"/>
              </w:rPr>
            </w:pPr>
          </w:p>
        </w:tc>
        <w:tc>
          <w:tcPr>
            <w:tcW w:w="992" w:type="dxa"/>
          </w:tcPr>
          <w:p w:rsidR="00BC7D33" w:rsidRPr="00EB1F3C" w:rsidRDefault="00BC7D33" w:rsidP="00BC7D33">
            <w:pPr>
              <w:jc w:val="center"/>
              <w:rPr>
                <w:rFonts w:ascii="Times New Roman" w:hAnsi="Times New Roman" w:cs="Times New Roman"/>
                <w:b/>
                <w:sz w:val="16"/>
                <w:szCs w:val="16"/>
              </w:rPr>
            </w:pPr>
            <w:r w:rsidRPr="00015720">
              <w:rPr>
                <w:rFonts w:ascii="Times New Roman" w:eastAsia="Times New Roman" w:hAnsi="Times New Roman" w:cs="Times New Roman"/>
                <w:sz w:val="16"/>
                <w:szCs w:val="16"/>
                <w:lang w:eastAsia="ru-RU"/>
              </w:rPr>
              <w:t xml:space="preserve">ремонт внутридомовой инженерной системы </w:t>
            </w:r>
            <w:r w:rsidRPr="00015720">
              <w:rPr>
                <w:rFonts w:ascii="Times New Roman" w:eastAsia="Times New Roman" w:hAnsi="Times New Roman" w:cs="Times New Roman"/>
                <w:b/>
                <w:bCs/>
                <w:sz w:val="16"/>
                <w:szCs w:val="16"/>
                <w:lang w:eastAsia="ru-RU"/>
              </w:rPr>
              <w:t>электроснабжения</w:t>
            </w:r>
          </w:p>
        </w:tc>
        <w:tc>
          <w:tcPr>
            <w:tcW w:w="992" w:type="dxa"/>
            <w:vAlign w:val="center"/>
          </w:tcPr>
          <w:p w:rsidR="00BC7D33" w:rsidRPr="00015720" w:rsidRDefault="00BC7D33" w:rsidP="00BC7D33">
            <w:pPr>
              <w:jc w:val="center"/>
              <w:rPr>
                <w:rFonts w:ascii="Times New Roman" w:eastAsia="Times New Roman" w:hAnsi="Times New Roman" w:cs="Times New Roman"/>
                <w:sz w:val="16"/>
                <w:szCs w:val="16"/>
                <w:lang w:eastAsia="ru-RU"/>
              </w:rPr>
            </w:pPr>
            <w:r w:rsidRPr="00015720">
              <w:rPr>
                <w:rFonts w:ascii="Times New Roman" w:eastAsia="Times New Roman" w:hAnsi="Times New Roman" w:cs="Times New Roman"/>
                <w:sz w:val="16"/>
                <w:szCs w:val="16"/>
                <w:lang w:eastAsia="ru-RU"/>
              </w:rPr>
              <w:t xml:space="preserve">ремонт внутридомовой инженерной системы </w:t>
            </w:r>
            <w:r w:rsidRPr="00015720">
              <w:rPr>
                <w:rFonts w:ascii="Times New Roman" w:eastAsia="Times New Roman" w:hAnsi="Times New Roman" w:cs="Times New Roman"/>
                <w:b/>
                <w:bCs/>
                <w:sz w:val="16"/>
                <w:szCs w:val="16"/>
                <w:lang w:eastAsia="ru-RU"/>
              </w:rPr>
              <w:t>водоснабжения</w:t>
            </w:r>
          </w:p>
        </w:tc>
        <w:tc>
          <w:tcPr>
            <w:tcW w:w="992" w:type="dxa"/>
            <w:vAlign w:val="center"/>
          </w:tcPr>
          <w:p w:rsidR="00BC7D33" w:rsidRPr="00015720" w:rsidRDefault="00BC7D33" w:rsidP="00BC7D33">
            <w:pPr>
              <w:jc w:val="center"/>
              <w:rPr>
                <w:rFonts w:ascii="Times New Roman" w:eastAsia="Times New Roman" w:hAnsi="Times New Roman" w:cs="Times New Roman"/>
                <w:sz w:val="16"/>
                <w:szCs w:val="16"/>
                <w:lang w:eastAsia="ru-RU"/>
              </w:rPr>
            </w:pPr>
            <w:r w:rsidRPr="00015720">
              <w:rPr>
                <w:rFonts w:ascii="Times New Roman" w:eastAsia="Times New Roman" w:hAnsi="Times New Roman" w:cs="Times New Roman"/>
                <w:sz w:val="16"/>
                <w:szCs w:val="16"/>
                <w:lang w:eastAsia="ru-RU"/>
              </w:rPr>
              <w:t xml:space="preserve">ремонт внутридомовой инженерной системы </w:t>
            </w:r>
            <w:r w:rsidRPr="00015720">
              <w:rPr>
                <w:rFonts w:ascii="Times New Roman" w:eastAsia="Times New Roman" w:hAnsi="Times New Roman" w:cs="Times New Roman"/>
                <w:b/>
                <w:bCs/>
                <w:sz w:val="16"/>
                <w:szCs w:val="16"/>
                <w:lang w:eastAsia="ru-RU"/>
              </w:rPr>
              <w:t>теплоснабжения</w:t>
            </w:r>
          </w:p>
        </w:tc>
        <w:tc>
          <w:tcPr>
            <w:tcW w:w="709" w:type="dxa"/>
            <w:vAlign w:val="center"/>
          </w:tcPr>
          <w:p w:rsidR="00BC7D33" w:rsidRPr="00015720" w:rsidRDefault="00BC7D33" w:rsidP="00BC7D33">
            <w:pPr>
              <w:jc w:val="center"/>
              <w:rPr>
                <w:rFonts w:ascii="Times New Roman" w:eastAsia="Times New Roman" w:hAnsi="Times New Roman" w:cs="Times New Roman"/>
                <w:sz w:val="16"/>
                <w:szCs w:val="16"/>
                <w:lang w:eastAsia="ru-RU"/>
              </w:rPr>
            </w:pPr>
            <w:r w:rsidRPr="00015720">
              <w:rPr>
                <w:rFonts w:ascii="Times New Roman" w:eastAsia="Times New Roman" w:hAnsi="Times New Roman" w:cs="Times New Roman"/>
                <w:sz w:val="16"/>
                <w:szCs w:val="16"/>
                <w:lang w:eastAsia="ru-RU"/>
              </w:rPr>
              <w:t>ремонт внутридомовой инженерной системы</w:t>
            </w:r>
            <w:r w:rsidRPr="00015720">
              <w:rPr>
                <w:rFonts w:ascii="Times New Roman" w:eastAsia="Times New Roman" w:hAnsi="Times New Roman" w:cs="Times New Roman"/>
                <w:b/>
                <w:bCs/>
                <w:sz w:val="16"/>
                <w:szCs w:val="16"/>
                <w:lang w:eastAsia="ru-RU"/>
              </w:rPr>
              <w:t xml:space="preserve"> газоснабжения</w:t>
            </w:r>
          </w:p>
        </w:tc>
        <w:tc>
          <w:tcPr>
            <w:tcW w:w="851" w:type="dxa"/>
            <w:vAlign w:val="center"/>
          </w:tcPr>
          <w:p w:rsidR="00BC7D33" w:rsidRPr="00015720" w:rsidRDefault="00BC7D33" w:rsidP="00BC7D33">
            <w:pPr>
              <w:jc w:val="center"/>
              <w:rPr>
                <w:rFonts w:ascii="Times New Roman" w:eastAsia="Times New Roman" w:hAnsi="Times New Roman" w:cs="Times New Roman"/>
                <w:sz w:val="16"/>
                <w:szCs w:val="16"/>
                <w:lang w:eastAsia="ru-RU"/>
              </w:rPr>
            </w:pPr>
            <w:r w:rsidRPr="00015720">
              <w:rPr>
                <w:rFonts w:ascii="Times New Roman" w:eastAsia="Times New Roman" w:hAnsi="Times New Roman" w:cs="Times New Roman"/>
                <w:sz w:val="16"/>
                <w:szCs w:val="16"/>
                <w:lang w:eastAsia="ru-RU"/>
              </w:rPr>
              <w:t xml:space="preserve">ремонт внутридомовой инженерной системы </w:t>
            </w:r>
            <w:r w:rsidRPr="00015720">
              <w:rPr>
                <w:rFonts w:ascii="Times New Roman" w:eastAsia="Times New Roman" w:hAnsi="Times New Roman" w:cs="Times New Roman"/>
                <w:b/>
                <w:bCs/>
                <w:sz w:val="16"/>
                <w:szCs w:val="16"/>
                <w:lang w:eastAsia="ru-RU"/>
              </w:rPr>
              <w:t>водоотведения</w:t>
            </w:r>
          </w:p>
        </w:tc>
        <w:tc>
          <w:tcPr>
            <w:tcW w:w="1134" w:type="dxa"/>
            <w:vAlign w:val="center"/>
          </w:tcPr>
          <w:p w:rsidR="00BC7D33" w:rsidRPr="00015720" w:rsidRDefault="00BC7D33" w:rsidP="00BC7D33">
            <w:pPr>
              <w:jc w:val="center"/>
              <w:rPr>
                <w:rFonts w:ascii="Times New Roman" w:eastAsia="Times New Roman" w:hAnsi="Times New Roman" w:cs="Times New Roman"/>
                <w:sz w:val="16"/>
                <w:szCs w:val="16"/>
                <w:lang w:eastAsia="ru-RU"/>
              </w:rPr>
            </w:pPr>
            <w:r w:rsidRPr="00015720">
              <w:rPr>
                <w:rFonts w:ascii="Times New Roman" w:eastAsia="Times New Roman" w:hAnsi="Times New Roman" w:cs="Times New Roman"/>
                <w:sz w:val="16"/>
                <w:szCs w:val="16"/>
                <w:lang w:eastAsia="ru-RU"/>
              </w:rPr>
              <w:t>ремонт крыши</w:t>
            </w:r>
          </w:p>
        </w:tc>
        <w:tc>
          <w:tcPr>
            <w:tcW w:w="995" w:type="dxa"/>
            <w:vAlign w:val="center"/>
          </w:tcPr>
          <w:p w:rsidR="00BC7D33" w:rsidRPr="00015720" w:rsidRDefault="00BC7D33" w:rsidP="00BC7D33">
            <w:pPr>
              <w:jc w:val="center"/>
              <w:rPr>
                <w:rFonts w:ascii="Times New Roman" w:eastAsia="Times New Roman" w:hAnsi="Times New Roman" w:cs="Times New Roman"/>
                <w:sz w:val="16"/>
                <w:szCs w:val="16"/>
                <w:lang w:eastAsia="ru-RU"/>
              </w:rPr>
            </w:pPr>
            <w:r w:rsidRPr="00015720">
              <w:rPr>
                <w:rFonts w:ascii="Times New Roman" w:eastAsia="Times New Roman" w:hAnsi="Times New Roman" w:cs="Times New Roman"/>
                <w:sz w:val="16"/>
                <w:szCs w:val="16"/>
                <w:lang w:eastAsia="ru-RU"/>
              </w:rPr>
              <w:t>ремонт, замена, модернизация лифтов, ремонт лифтовых шахт, машинных и блочных помещений</w:t>
            </w:r>
          </w:p>
        </w:tc>
        <w:tc>
          <w:tcPr>
            <w:tcW w:w="1131" w:type="dxa"/>
            <w:vAlign w:val="center"/>
          </w:tcPr>
          <w:p w:rsidR="00BC7D33" w:rsidRPr="00015720" w:rsidRDefault="00BC7D33" w:rsidP="00BC7D33">
            <w:pPr>
              <w:jc w:val="center"/>
              <w:rPr>
                <w:rFonts w:ascii="Times New Roman" w:eastAsia="Times New Roman" w:hAnsi="Times New Roman" w:cs="Times New Roman"/>
                <w:sz w:val="16"/>
                <w:szCs w:val="16"/>
                <w:lang w:eastAsia="ru-RU"/>
              </w:rPr>
            </w:pPr>
            <w:r w:rsidRPr="00015720">
              <w:rPr>
                <w:rFonts w:ascii="Times New Roman" w:eastAsia="Times New Roman" w:hAnsi="Times New Roman" w:cs="Times New Roman"/>
                <w:sz w:val="16"/>
                <w:szCs w:val="16"/>
                <w:lang w:eastAsia="ru-RU"/>
              </w:rPr>
              <w:t xml:space="preserve">ремонт </w:t>
            </w:r>
            <w:r>
              <w:rPr>
                <w:rFonts w:ascii="Times New Roman" w:eastAsia="Times New Roman" w:hAnsi="Times New Roman" w:cs="Times New Roman"/>
                <w:sz w:val="16"/>
                <w:szCs w:val="16"/>
                <w:lang w:eastAsia="ru-RU"/>
              </w:rPr>
              <w:t>фасада</w:t>
            </w:r>
          </w:p>
        </w:tc>
        <w:tc>
          <w:tcPr>
            <w:tcW w:w="850" w:type="dxa"/>
          </w:tcPr>
          <w:p w:rsidR="00BC7D33" w:rsidRPr="00B83878" w:rsidRDefault="00BC7D33" w:rsidP="00BC7D33">
            <w:pPr>
              <w:jc w:val="center"/>
              <w:rPr>
                <w:rFonts w:ascii="Times New Roman" w:hAnsi="Times New Roman" w:cs="Times New Roman"/>
                <w:sz w:val="16"/>
                <w:szCs w:val="16"/>
              </w:rPr>
            </w:pPr>
            <w:r w:rsidRPr="00B83878">
              <w:rPr>
                <w:rFonts w:ascii="Times New Roman" w:hAnsi="Times New Roman" w:cs="Times New Roman"/>
                <w:sz w:val="16"/>
                <w:szCs w:val="16"/>
              </w:rPr>
              <w:t>Ремонт фундамента МКД</w:t>
            </w:r>
          </w:p>
        </w:tc>
        <w:tc>
          <w:tcPr>
            <w:tcW w:w="851" w:type="dxa"/>
          </w:tcPr>
          <w:p w:rsidR="00BC7D33" w:rsidRPr="00B83878" w:rsidRDefault="00BC7D33" w:rsidP="00BC7D33">
            <w:pPr>
              <w:jc w:val="center"/>
              <w:rPr>
                <w:rFonts w:ascii="Times New Roman" w:hAnsi="Times New Roman" w:cs="Times New Roman"/>
                <w:sz w:val="16"/>
                <w:szCs w:val="16"/>
              </w:rPr>
            </w:pPr>
            <w:r w:rsidRPr="00B83878">
              <w:rPr>
                <w:rFonts w:ascii="Times New Roman" w:hAnsi="Times New Roman" w:cs="Times New Roman"/>
                <w:sz w:val="16"/>
                <w:szCs w:val="16"/>
              </w:rPr>
              <w:t>Ремонт систем и средств противопожарной защиты</w:t>
            </w:r>
          </w:p>
        </w:tc>
        <w:tc>
          <w:tcPr>
            <w:tcW w:w="1275" w:type="dxa"/>
          </w:tcPr>
          <w:p w:rsidR="00BC7D33" w:rsidRPr="00B83878" w:rsidRDefault="00BC7D33" w:rsidP="00BC7D33">
            <w:pPr>
              <w:jc w:val="center"/>
              <w:rPr>
                <w:rFonts w:ascii="Times New Roman" w:hAnsi="Times New Roman" w:cs="Times New Roman"/>
                <w:sz w:val="16"/>
                <w:szCs w:val="16"/>
              </w:rPr>
            </w:pPr>
            <w:r w:rsidRPr="00B83878">
              <w:rPr>
                <w:rFonts w:ascii="Times New Roman" w:hAnsi="Times New Roman" w:cs="Times New Roman"/>
                <w:sz w:val="16"/>
                <w:szCs w:val="16"/>
              </w:rPr>
              <w:t>Ремонт подвальных помещений, относящихся к общему имуществу</w:t>
            </w:r>
          </w:p>
        </w:tc>
      </w:tr>
      <w:tr w:rsidR="00BC7D33" w:rsidRPr="00EB1F3C" w:rsidTr="00BC7D33">
        <w:tc>
          <w:tcPr>
            <w:tcW w:w="447" w:type="dxa"/>
          </w:tcPr>
          <w:p w:rsidR="00BC7D33" w:rsidRPr="00B83878" w:rsidRDefault="00BC7D33" w:rsidP="00BC7D33">
            <w:pPr>
              <w:jc w:val="center"/>
              <w:rPr>
                <w:rFonts w:ascii="Times New Roman" w:hAnsi="Times New Roman" w:cs="Times New Roman"/>
                <w:sz w:val="18"/>
                <w:szCs w:val="18"/>
              </w:rPr>
            </w:pPr>
            <w:r w:rsidRPr="00B83878">
              <w:rPr>
                <w:rFonts w:ascii="Times New Roman" w:hAnsi="Times New Roman" w:cs="Times New Roman"/>
                <w:sz w:val="18"/>
                <w:szCs w:val="18"/>
              </w:rPr>
              <w:t>1</w:t>
            </w:r>
          </w:p>
        </w:tc>
        <w:tc>
          <w:tcPr>
            <w:tcW w:w="2922" w:type="dxa"/>
          </w:tcPr>
          <w:p w:rsidR="00BC7D33" w:rsidRPr="00B83878" w:rsidRDefault="00BC7D33" w:rsidP="00BC7D33">
            <w:pPr>
              <w:jc w:val="center"/>
              <w:rPr>
                <w:rFonts w:ascii="Times New Roman" w:hAnsi="Times New Roman" w:cs="Times New Roman"/>
                <w:sz w:val="18"/>
                <w:szCs w:val="18"/>
              </w:rPr>
            </w:pPr>
            <w:r w:rsidRPr="00B83878">
              <w:rPr>
                <w:rFonts w:ascii="Times New Roman" w:hAnsi="Times New Roman" w:cs="Times New Roman"/>
                <w:sz w:val="18"/>
                <w:szCs w:val="18"/>
              </w:rPr>
              <w:t>2</w:t>
            </w:r>
          </w:p>
        </w:tc>
        <w:tc>
          <w:tcPr>
            <w:tcW w:w="1134" w:type="dxa"/>
          </w:tcPr>
          <w:p w:rsidR="00BC7D33" w:rsidRPr="00B83878" w:rsidRDefault="00BC7D33" w:rsidP="00BC7D33">
            <w:pPr>
              <w:jc w:val="center"/>
              <w:rPr>
                <w:rFonts w:ascii="Times New Roman" w:hAnsi="Times New Roman" w:cs="Times New Roman"/>
                <w:sz w:val="18"/>
                <w:szCs w:val="18"/>
              </w:rPr>
            </w:pPr>
            <w:r w:rsidRPr="00B83878">
              <w:rPr>
                <w:rFonts w:ascii="Times New Roman" w:hAnsi="Times New Roman" w:cs="Times New Roman"/>
                <w:sz w:val="18"/>
                <w:szCs w:val="18"/>
              </w:rPr>
              <w:t>3</w:t>
            </w:r>
          </w:p>
        </w:tc>
        <w:tc>
          <w:tcPr>
            <w:tcW w:w="992" w:type="dxa"/>
          </w:tcPr>
          <w:p w:rsidR="00BC7D33" w:rsidRPr="00B83878" w:rsidRDefault="00BC7D33" w:rsidP="00BC7D33">
            <w:pPr>
              <w:jc w:val="center"/>
              <w:rPr>
                <w:rFonts w:ascii="Times New Roman" w:hAnsi="Times New Roman" w:cs="Times New Roman"/>
                <w:sz w:val="18"/>
                <w:szCs w:val="18"/>
              </w:rPr>
            </w:pPr>
            <w:r w:rsidRPr="00B83878">
              <w:rPr>
                <w:rFonts w:ascii="Times New Roman" w:hAnsi="Times New Roman" w:cs="Times New Roman"/>
                <w:sz w:val="18"/>
                <w:szCs w:val="18"/>
              </w:rPr>
              <w:t>4</w:t>
            </w:r>
          </w:p>
        </w:tc>
        <w:tc>
          <w:tcPr>
            <w:tcW w:w="992" w:type="dxa"/>
          </w:tcPr>
          <w:p w:rsidR="00BC7D33" w:rsidRPr="00B83878" w:rsidRDefault="00BC7D33" w:rsidP="00BC7D33">
            <w:pPr>
              <w:jc w:val="center"/>
              <w:rPr>
                <w:rFonts w:ascii="Times New Roman" w:hAnsi="Times New Roman" w:cs="Times New Roman"/>
                <w:sz w:val="18"/>
                <w:szCs w:val="18"/>
              </w:rPr>
            </w:pPr>
            <w:r w:rsidRPr="00B83878">
              <w:rPr>
                <w:rFonts w:ascii="Times New Roman" w:hAnsi="Times New Roman" w:cs="Times New Roman"/>
                <w:sz w:val="18"/>
                <w:szCs w:val="18"/>
              </w:rPr>
              <w:t>5</w:t>
            </w:r>
          </w:p>
        </w:tc>
        <w:tc>
          <w:tcPr>
            <w:tcW w:w="992" w:type="dxa"/>
          </w:tcPr>
          <w:p w:rsidR="00BC7D33" w:rsidRPr="00B83878" w:rsidRDefault="00BC7D33" w:rsidP="00BC7D33">
            <w:pPr>
              <w:jc w:val="center"/>
              <w:rPr>
                <w:rFonts w:ascii="Times New Roman" w:hAnsi="Times New Roman" w:cs="Times New Roman"/>
                <w:sz w:val="18"/>
                <w:szCs w:val="18"/>
              </w:rPr>
            </w:pPr>
            <w:r w:rsidRPr="00B83878">
              <w:rPr>
                <w:rFonts w:ascii="Times New Roman" w:hAnsi="Times New Roman" w:cs="Times New Roman"/>
                <w:sz w:val="18"/>
                <w:szCs w:val="18"/>
              </w:rPr>
              <w:t>6</w:t>
            </w:r>
          </w:p>
        </w:tc>
        <w:tc>
          <w:tcPr>
            <w:tcW w:w="709" w:type="dxa"/>
          </w:tcPr>
          <w:p w:rsidR="00BC7D33" w:rsidRPr="00B83878" w:rsidRDefault="00BC7D33" w:rsidP="00BC7D33">
            <w:pPr>
              <w:jc w:val="center"/>
              <w:rPr>
                <w:rFonts w:ascii="Times New Roman" w:hAnsi="Times New Roman" w:cs="Times New Roman"/>
                <w:sz w:val="18"/>
                <w:szCs w:val="18"/>
              </w:rPr>
            </w:pPr>
            <w:r w:rsidRPr="00B83878">
              <w:rPr>
                <w:rFonts w:ascii="Times New Roman" w:hAnsi="Times New Roman" w:cs="Times New Roman"/>
                <w:sz w:val="18"/>
                <w:szCs w:val="18"/>
              </w:rPr>
              <w:t>7</w:t>
            </w:r>
          </w:p>
        </w:tc>
        <w:tc>
          <w:tcPr>
            <w:tcW w:w="851" w:type="dxa"/>
          </w:tcPr>
          <w:p w:rsidR="00BC7D33" w:rsidRPr="00B83878" w:rsidRDefault="00BC7D33" w:rsidP="00BC7D33">
            <w:pPr>
              <w:jc w:val="center"/>
              <w:rPr>
                <w:rFonts w:ascii="Times New Roman" w:hAnsi="Times New Roman" w:cs="Times New Roman"/>
                <w:sz w:val="18"/>
                <w:szCs w:val="18"/>
              </w:rPr>
            </w:pPr>
            <w:r w:rsidRPr="00B83878">
              <w:rPr>
                <w:rFonts w:ascii="Times New Roman" w:hAnsi="Times New Roman" w:cs="Times New Roman"/>
                <w:sz w:val="18"/>
                <w:szCs w:val="18"/>
              </w:rPr>
              <w:t>8</w:t>
            </w:r>
          </w:p>
        </w:tc>
        <w:tc>
          <w:tcPr>
            <w:tcW w:w="1134" w:type="dxa"/>
            <w:vAlign w:val="center"/>
          </w:tcPr>
          <w:p w:rsidR="00BC7D33" w:rsidRPr="00015720" w:rsidRDefault="00BC7D33" w:rsidP="00BC7D33">
            <w:pPr>
              <w:jc w:val="center"/>
              <w:rPr>
                <w:rFonts w:ascii="Times New Roman" w:eastAsia="Times New Roman" w:hAnsi="Times New Roman" w:cs="Times New Roman"/>
                <w:sz w:val="18"/>
                <w:szCs w:val="18"/>
                <w:lang w:eastAsia="ru-RU"/>
              </w:rPr>
            </w:pPr>
            <w:r w:rsidRPr="00B83878">
              <w:rPr>
                <w:rFonts w:ascii="Times New Roman" w:eastAsia="Times New Roman" w:hAnsi="Times New Roman" w:cs="Times New Roman"/>
                <w:sz w:val="18"/>
                <w:szCs w:val="18"/>
                <w:lang w:eastAsia="ru-RU"/>
              </w:rPr>
              <w:t>9</w:t>
            </w:r>
          </w:p>
        </w:tc>
        <w:tc>
          <w:tcPr>
            <w:tcW w:w="995" w:type="dxa"/>
            <w:vAlign w:val="center"/>
          </w:tcPr>
          <w:p w:rsidR="00BC7D33" w:rsidRPr="00015720" w:rsidRDefault="00BC7D33" w:rsidP="00BC7D33">
            <w:pPr>
              <w:jc w:val="center"/>
              <w:rPr>
                <w:rFonts w:ascii="Times New Roman" w:eastAsia="Times New Roman" w:hAnsi="Times New Roman" w:cs="Times New Roman"/>
                <w:sz w:val="18"/>
                <w:szCs w:val="18"/>
                <w:lang w:eastAsia="ru-RU"/>
              </w:rPr>
            </w:pPr>
            <w:r w:rsidRPr="00B83878">
              <w:rPr>
                <w:rFonts w:ascii="Times New Roman" w:eastAsia="Times New Roman" w:hAnsi="Times New Roman" w:cs="Times New Roman"/>
                <w:sz w:val="18"/>
                <w:szCs w:val="18"/>
                <w:lang w:eastAsia="ru-RU"/>
              </w:rPr>
              <w:t>10</w:t>
            </w:r>
          </w:p>
        </w:tc>
        <w:tc>
          <w:tcPr>
            <w:tcW w:w="1131" w:type="dxa"/>
            <w:vAlign w:val="center"/>
          </w:tcPr>
          <w:p w:rsidR="00BC7D33" w:rsidRPr="00015720" w:rsidRDefault="00BC7D33" w:rsidP="00BC7D33">
            <w:pPr>
              <w:jc w:val="center"/>
              <w:rPr>
                <w:rFonts w:ascii="Times New Roman" w:eastAsia="Times New Roman" w:hAnsi="Times New Roman" w:cs="Times New Roman"/>
                <w:sz w:val="18"/>
                <w:szCs w:val="18"/>
                <w:lang w:eastAsia="ru-RU"/>
              </w:rPr>
            </w:pPr>
            <w:r w:rsidRPr="00B83878">
              <w:rPr>
                <w:rFonts w:ascii="Times New Roman" w:eastAsia="Times New Roman" w:hAnsi="Times New Roman" w:cs="Times New Roman"/>
                <w:sz w:val="18"/>
                <w:szCs w:val="18"/>
                <w:lang w:eastAsia="ru-RU"/>
              </w:rPr>
              <w:t>11</w:t>
            </w:r>
          </w:p>
        </w:tc>
        <w:tc>
          <w:tcPr>
            <w:tcW w:w="850" w:type="dxa"/>
          </w:tcPr>
          <w:p w:rsidR="00BC7D33" w:rsidRPr="00B83878" w:rsidRDefault="00BC7D33" w:rsidP="00BC7D33">
            <w:pPr>
              <w:jc w:val="center"/>
              <w:rPr>
                <w:rFonts w:ascii="Times New Roman" w:hAnsi="Times New Roman" w:cs="Times New Roman"/>
                <w:sz w:val="18"/>
                <w:szCs w:val="18"/>
              </w:rPr>
            </w:pPr>
            <w:r w:rsidRPr="00B83878">
              <w:rPr>
                <w:rFonts w:ascii="Times New Roman" w:hAnsi="Times New Roman" w:cs="Times New Roman"/>
                <w:sz w:val="18"/>
                <w:szCs w:val="18"/>
              </w:rPr>
              <w:t>12</w:t>
            </w:r>
          </w:p>
        </w:tc>
        <w:tc>
          <w:tcPr>
            <w:tcW w:w="851" w:type="dxa"/>
          </w:tcPr>
          <w:p w:rsidR="00BC7D33" w:rsidRPr="00B83878" w:rsidRDefault="00BC7D33" w:rsidP="00BC7D33">
            <w:pPr>
              <w:jc w:val="center"/>
              <w:rPr>
                <w:rFonts w:ascii="Times New Roman" w:hAnsi="Times New Roman" w:cs="Times New Roman"/>
                <w:sz w:val="18"/>
                <w:szCs w:val="18"/>
              </w:rPr>
            </w:pPr>
            <w:r w:rsidRPr="00B83878">
              <w:rPr>
                <w:rFonts w:ascii="Times New Roman" w:hAnsi="Times New Roman" w:cs="Times New Roman"/>
                <w:sz w:val="18"/>
                <w:szCs w:val="18"/>
              </w:rPr>
              <w:t>13</w:t>
            </w:r>
          </w:p>
        </w:tc>
        <w:tc>
          <w:tcPr>
            <w:tcW w:w="1275" w:type="dxa"/>
          </w:tcPr>
          <w:p w:rsidR="00BC7D33" w:rsidRPr="00B83878" w:rsidRDefault="00BC7D33" w:rsidP="00BC7D33">
            <w:pPr>
              <w:jc w:val="center"/>
              <w:rPr>
                <w:rFonts w:ascii="Times New Roman" w:hAnsi="Times New Roman" w:cs="Times New Roman"/>
                <w:sz w:val="18"/>
                <w:szCs w:val="18"/>
              </w:rPr>
            </w:pPr>
            <w:r w:rsidRPr="00B83878">
              <w:rPr>
                <w:rFonts w:ascii="Times New Roman" w:hAnsi="Times New Roman" w:cs="Times New Roman"/>
                <w:sz w:val="18"/>
                <w:szCs w:val="18"/>
              </w:rPr>
              <w:t>14</w:t>
            </w:r>
          </w:p>
        </w:tc>
      </w:tr>
      <w:tr w:rsidR="00BC7D33" w:rsidRPr="00EB1F3C" w:rsidTr="00BC7D33">
        <w:tc>
          <w:tcPr>
            <w:tcW w:w="447" w:type="dxa"/>
            <w:vAlign w:val="bottom"/>
          </w:tcPr>
          <w:p w:rsidR="00BC7D33" w:rsidRPr="00B83878" w:rsidRDefault="00BC7D33" w:rsidP="00BC7D33">
            <w:pPr>
              <w:rPr>
                <w:rFonts w:ascii="Times New Roman" w:eastAsia="Times New Roman" w:hAnsi="Times New Roman" w:cs="Times New Roman"/>
                <w:color w:val="000000"/>
                <w:sz w:val="18"/>
                <w:szCs w:val="18"/>
                <w:lang w:eastAsia="ru-RU"/>
              </w:rPr>
            </w:pPr>
          </w:p>
        </w:tc>
        <w:tc>
          <w:tcPr>
            <w:tcW w:w="2922" w:type="dxa"/>
            <w:vAlign w:val="center"/>
          </w:tcPr>
          <w:p w:rsidR="00BC7D33" w:rsidRPr="00B9415F" w:rsidRDefault="00BC7D33" w:rsidP="00BC7D33">
            <w:pPr>
              <w:ind w:left="-21" w:firstLine="21"/>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Всего по МО</w:t>
            </w:r>
          </w:p>
        </w:tc>
        <w:tc>
          <w:tcPr>
            <w:tcW w:w="1134" w:type="dxa"/>
          </w:tcPr>
          <w:p w:rsidR="00BC7D33" w:rsidRPr="00EB1F3C" w:rsidRDefault="00BC7D33" w:rsidP="00BC7D33">
            <w:pPr>
              <w:jc w:val="center"/>
              <w:rPr>
                <w:rFonts w:ascii="Times New Roman" w:hAnsi="Times New Roman" w:cs="Times New Roman"/>
                <w:b/>
                <w:sz w:val="18"/>
                <w:szCs w:val="18"/>
              </w:rPr>
            </w:pPr>
            <w:r>
              <w:rPr>
                <w:rFonts w:ascii="Times New Roman" w:hAnsi="Times New Roman" w:cs="Times New Roman"/>
                <w:b/>
                <w:sz w:val="18"/>
                <w:szCs w:val="18"/>
              </w:rPr>
              <w:t>2361453,35</w:t>
            </w:r>
          </w:p>
        </w:tc>
        <w:tc>
          <w:tcPr>
            <w:tcW w:w="992" w:type="dxa"/>
          </w:tcPr>
          <w:p w:rsidR="00BC7D33" w:rsidRPr="00EB1F3C" w:rsidRDefault="00BC7D33" w:rsidP="00BC7D33">
            <w:pPr>
              <w:jc w:val="center"/>
              <w:rPr>
                <w:rFonts w:ascii="Times New Roman" w:hAnsi="Times New Roman" w:cs="Times New Roman"/>
                <w:b/>
                <w:sz w:val="18"/>
                <w:szCs w:val="18"/>
              </w:rPr>
            </w:pPr>
            <w:r>
              <w:rPr>
                <w:rFonts w:ascii="Times New Roman" w:hAnsi="Times New Roman" w:cs="Times New Roman"/>
                <w:b/>
                <w:sz w:val="18"/>
                <w:szCs w:val="18"/>
              </w:rPr>
              <w:t>285371,96</w:t>
            </w:r>
          </w:p>
        </w:tc>
        <w:tc>
          <w:tcPr>
            <w:tcW w:w="992" w:type="dxa"/>
          </w:tcPr>
          <w:p w:rsidR="00BC7D33" w:rsidRPr="00EB1F3C" w:rsidRDefault="00BC7D33" w:rsidP="00BC7D33">
            <w:pPr>
              <w:jc w:val="center"/>
              <w:rPr>
                <w:rFonts w:ascii="Times New Roman" w:hAnsi="Times New Roman" w:cs="Times New Roman"/>
                <w:b/>
                <w:sz w:val="18"/>
                <w:szCs w:val="18"/>
              </w:rPr>
            </w:pPr>
          </w:p>
        </w:tc>
        <w:tc>
          <w:tcPr>
            <w:tcW w:w="992" w:type="dxa"/>
          </w:tcPr>
          <w:p w:rsidR="00BC7D33" w:rsidRPr="00EB1F3C" w:rsidRDefault="00BC7D33" w:rsidP="00BC7D33">
            <w:pPr>
              <w:jc w:val="center"/>
              <w:rPr>
                <w:rFonts w:ascii="Times New Roman" w:hAnsi="Times New Roman" w:cs="Times New Roman"/>
                <w:b/>
                <w:sz w:val="18"/>
                <w:szCs w:val="18"/>
              </w:rPr>
            </w:pPr>
          </w:p>
        </w:tc>
        <w:tc>
          <w:tcPr>
            <w:tcW w:w="709" w:type="dxa"/>
          </w:tcPr>
          <w:p w:rsidR="00BC7D33" w:rsidRPr="00EB1F3C" w:rsidRDefault="00BC7D33" w:rsidP="00BC7D33">
            <w:pPr>
              <w:jc w:val="center"/>
              <w:rPr>
                <w:rFonts w:ascii="Times New Roman" w:hAnsi="Times New Roman" w:cs="Times New Roman"/>
                <w:b/>
                <w:sz w:val="18"/>
                <w:szCs w:val="18"/>
              </w:rPr>
            </w:pPr>
          </w:p>
        </w:tc>
        <w:tc>
          <w:tcPr>
            <w:tcW w:w="851" w:type="dxa"/>
          </w:tcPr>
          <w:p w:rsidR="00BC7D33" w:rsidRPr="00EB1F3C" w:rsidRDefault="00BC7D33" w:rsidP="00BC7D33">
            <w:pPr>
              <w:jc w:val="center"/>
              <w:rPr>
                <w:rFonts w:ascii="Times New Roman" w:hAnsi="Times New Roman" w:cs="Times New Roman"/>
                <w:b/>
                <w:sz w:val="18"/>
                <w:szCs w:val="18"/>
              </w:rPr>
            </w:pPr>
          </w:p>
        </w:tc>
        <w:tc>
          <w:tcPr>
            <w:tcW w:w="1134" w:type="dxa"/>
          </w:tcPr>
          <w:p w:rsidR="00BC7D33" w:rsidRPr="00EB1F3C" w:rsidRDefault="00BC7D33" w:rsidP="00BC7D33">
            <w:pPr>
              <w:jc w:val="center"/>
              <w:rPr>
                <w:rFonts w:ascii="Times New Roman" w:hAnsi="Times New Roman" w:cs="Times New Roman"/>
                <w:b/>
                <w:sz w:val="18"/>
                <w:szCs w:val="18"/>
              </w:rPr>
            </w:pPr>
            <w:r>
              <w:rPr>
                <w:rFonts w:ascii="Times New Roman" w:hAnsi="Times New Roman" w:cs="Times New Roman"/>
                <w:b/>
                <w:sz w:val="18"/>
                <w:szCs w:val="18"/>
              </w:rPr>
              <w:t>2076081,39</w:t>
            </w:r>
          </w:p>
        </w:tc>
        <w:tc>
          <w:tcPr>
            <w:tcW w:w="995" w:type="dxa"/>
          </w:tcPr>
          <w:p w:rsidR="00BC7D33" w:rsidRPr="00EB1F3C" w:rsidRDefault="00BC7D33" w:rsidP="00BC7D33">
            <w:pPr>
              <w:jc w:val="center"/>
              <w:rPr>
                <w:rFonts w:ascii="Times New Roman" w:hAnsi="Times New Roman" w:cs="Times New Roman"/>
                <w:b/>
                <w:sz w:val="18"/>
                <w:szCs w:val="18"/>
              </w:rPr>
            </w:pPr>
          </w:p>
        </w:tc>
        <w:tc>
          <w:tcPr>
            <w:tcW w:w="1131" w:type="dxa"/>
          </w:tcPr>
          <w:p w:rsidR="00BC7D33" w:rsidRPr="00EB1F3C" w:rsidRDefault="00BC7D33" w:rsidP="00BC7D33">
            <w:pPr>
              <w:jc w:val="center"/>
              <w:rPr>
                <w:rFonts w:ascii="Times New Roman" w:hAnsi="Times New Roman" w:cs="Times New Roman"/>
                <w:b/>
                <w:sz w:val="18"/>
                <w:szCs w:val="18"/>
              </w:rPr>
            </w:pPr>
          </w:p>
        </w:tc>
        <w:tc>
          <w:tcPr>
            <w:tcW w:w="850" w:type="dxa"/>
          </w:tcPr>
          <w:p w:rsidR="00BC7D33" w:rsidRPr="00EB1F3C" w:rsidRDefault="00BC7D33" w:rsidP="00BC7D33">
            <w:pPr>
              <w:jc w:val="center"/>
              <w:rPr>
                <w:rFonts w:ascii="Times New Roman" w:hAnsi="Times New Roman" w:cs="Times New Roman"/>
                <w:b/>
                <w:sz w:val="18"/>
                <w:szCs w:val="18"/>
              </w:rPr>
            </w:pPr>
          </w:p>
        </w:tc>
        <w:tc>
          <w:tcPr>
            <w:tcW w:w="851" w:type="dxa"/>
          </w:tcPr>
          <w:p w:rsidR="00BC7D33" w:rsidRPr="00EB1F3C" w:rsidRDefault="00BC7D33" w:rsidP="00BC7D33">
            <w:pPr>
              <w:jc w:val="center"/>
              <w:rPr>
                <w:rFonts w:ascii="Times New Roman" w:hAnsi="Times New Roman" w:cs="Times New Roman"/>
                <w:b/>
                <w:sz w:val="18"/>
                <w:szCs w:val="18"/>
              </w:rPr>
            </w:pPr>
            <w:r>
              <w:rPr>
                <w:rFonts w:ascii="Times New Roman" w:hAnsi="Times New Roman" w:cs="Times New Roman"/>
                <w:b/>
                <w:sz w:val="18"/>
                <w:szCs w:val="18"/>
              </w:rPr>
              <w:t>0,00</w:t>
            </w:r>
          </w:p>
        </w:tc>
        <w:tc>
          <w:tcPr>
            <w:tcW w:w="1275" w:type="dxa"/>
          </w:tcPr>
          <w:p w:rsidR="00BC7D33" w:rsidRPr="00EB1F3C" w:rsidRDefault="00BC7D33" w:rsidP="00BC7D33">
            <w:pPr>
              <w:jc w:val="center"/>
              <w:rPr>
                <w:rFonts w:ascii="Times New Roman" w:hAnsi="Times New Roman" w:cs="Times New Roman"/>
                <w:b/>
                <w:sz w:val="18"/>
                <w:szCs w:val="18"/>
              </w:rPr>
            </w:pPr>
          </w:p>
        </w:tc>
      </w:tr>
      <w:tr w:rsidR="00BC7D33" w:rsidRPr="00EB1F3C" w:rsidTr="00BC7D33">
        <w:tc>
          <w:tcPr>
            <w:tcW w:w="447" w:type="dxa"/>
            <w:vAlign w:val="bottom"/>
          </w:tcPr>
          <w:p w:rsidR="00BC7D33" w:rsidRPr="00CA0E76" w:rsidRDefault="00BC7D33" w:rsidP="00BC7D33">
            <w:pPr>
              <w:rPr>
                <w:rFonts w:ascii="Times New Roman" w:eastAsia="Times New Roman" w:hAnsi="Times New Roman" w:cs="Times New Roman"/>
                <w:color w:val="000000"/>
                <w:sz w:val="18"/>
                <w:szCs w:val="18"/>
                <w:lang w:eastAsia="ru-RU"/>
              </w:rPr>
            </w:pPr>
            <w:r w:rsidRPr="00CA0E76">
              <w:rPr>
                <w:rFonts w:ascii="Times New Roman" w:eastAsia="Times New Roman" w:hAnsi="Times New Roman" w:cs="Times New Roman"/>
                <w:color w:val="000000"/>
                <w:sz w:val="18"/>
                <w:szCs w:val="18"/>
                <w:lang w:eastAsia="ru-RU"/>
              </w:rPr>
              <w:t>1</w:t>
            </w:r>
          </w:p>
        </w:tc>
        <w:tc>
          <w:tcPr>
            <w:tcW w:w="2922" w:type="dxa"/>
            <w:vAlign w:val="center"/>
          </w:tcPr>
          <w:p w:rsidR="00BC7D33" w:rsidRPr="00CA0E76" w:rsidRDefault="00BC7D33" w:rsidP="00BC7D33">
            <w:pPr>
              <w:rPr>
                <w:rFonts w:ascii="Times New Roman" w:eastAsia="Times New Roman" w:hAnsi="Times New Roman" w:cs="Times New Roman"/>
                <w:sz w:val="18"/>
                <w:szCs w:val="18"/>
                <w:lang w:eastAsia="ru-RU"/>
              </w:rPr>
            </w:pPr>
            <w:r w:rsidRPr="00CA0E76">
              <w:rPr>
                <w:rFonts w:ascii="Times New Roman" w:eastAsia="Times New Roman" w:hAnsi="Times New Roman" w:cs="Times New Roman"/>
                <w:sz w:val="18"/>
                <w:szCs w:val="18"/>
                <w:lang w:eastAsia="ru-RU"/>
              </w:rPr>
              <w:t>с. Сюмси, ул. Строителей, д. 13</w:t>
            </w:r>
          </w:p>
        </w:tc>
        <w:tc>
          <w:tcPr>
            <w:tcW w:w="1134" w:type="dxa"/>
          </w:tcPr>
          <w:p w:rsidR="00BC7D33" w:rsidRPr="00CA0E76" w:rsidRDefault="00BC7D33" w:rsidP="00BC7D33">
            <w:pPr>
              <w:jc w:val="center"/>
              <w:rPr>
                <w:rFonts w:ascii="Times New Roman" w:hAnsi="Times New Roman" w:cs="Times New Roman"/>
                <w:sz w:val="18"/>
                <w:szCs w:val="18"/>
              </w:rPr>
            </w:pPr>
            <w:r w:rsidRPr="00CA0E76">
              <w:rPr>
                <w:rFonts w:ascii="Times New Roman" w:hAnsi="Times New Roman" w:cs="Times New Roman"/>
                <w:sz w:val="18"/>
                <w:szCs w:val="18"/>
              </w:rPr>
              <w:t>2076081,39</w:t>
            </w:r>
          </w:p>
        </w:tc>
        <w:tc>
          <w:tcPr>
            <w:tcW w:w="992" w:type="dxa"/>
          </w:tcPr>
          <w:p w:rsidR="00BC7D33" w:rsidRPr="00CA0E76" w:rsidRDefault="00BC7D33" w:rsidP="00BC7D33">
            <w:pPr>
              <w:jc w:val="center"/>
              <w:rPr>
                <w:rFonts w:ascii="Times New Roman" w:hAnsi="Times New Roman" w:cs="Times New Roman"/>
                <w:sz w:val="18"/>
                <w:szCs w:val="18"/>
              </w:rPr>
            </w:pPr>
          </w:p>
        </w:tc>
        <w:tc>
          <w:tcPr>
            <w:tcW w:w="992" w:type="dxa"/>
          </w:tcPr>
          <w:p w:rsidR="00BC7D33" w:rsidRPr="00EB1F3C" w:rsidRDefault="00BC7D33" w:rsidP="00BC7D33">
            <w:pPr>
              <w:jc w:val="center"/>
              <w:rPr>
                <w:rFonts w:ascii="Times New Roman" w:hAnsi="Times New Roman" w:cs="Times New Roman"/>
                <w:b/>
                <w:sz w:val="18"/>
                <w:szCs w:val="18"/>
              </w:rPr>
            </w:pPr>
          </w:p>
        </w:tc>
        <w:tc>
          <w:tcPr>
            <w:tcW w:w="992" w:type="dxa"/>
          </w:tcPr>
          <w:p w:rsidR="00BC7D33" w:rsidRPr="00EB1F3C" w:rsidRDefault="00BC7D33" w:rsidP="00BC7D33">
            <w:pPr>
              <w:jc w:val="center"/>
              <w:rPr>
                <w:rFonts w:ascii="Times New Roman" w:hAnsi="Times New Roman" w:cs="Times New Roman"/>
                <w:b/>
                <w:sz w:val="18"/>
                <w:szCs w:val="18"/>
              </w:rPr>
            </w:pPr>
          </w:p>
        </w:tc>
        <w:tc>
          <w:tcPr>
            <w:tcW w:w="709" w:type="dxa"/>
          </w:tcPr>
          <w:p w:rsidR="00BC7D33" w:rsidRPr="00EB1F3C" w:rsidRDefault="00BC7D33" w:rsidP="00BC7D33">
            <w:pPr>
              <w:jc w:val="center"/>
              <w:rPr>
                <w:rFonts w:ascii="Times New Roman" w:hAnsi="Times New Roman" w:cs="Times New Roman"/>
                <w:b/>
                <w:sz w:val="18"/>
                <w:szCs w:val="18"/>
              </w:rPr>
            </w:pPr>
          </w:p>
        </w:tc>
        <w:tc>
          <w:tcPr>
            <w:tcW w:w="851" w:type="dxa"/>
          </w:tcPr>
          <w:p w:rsidR="00BC7D33" w:rsidRPr="00EB1F3C" w:rsidRDefault="00BC7D33" w:rsidP="00BC7D33">
            <w:pPr>
              <w:jc w:val="center"/>
              <w:rPr>
                <w:rFonts w:ascii="Times New Roman" w:hAnsi="Times New Roman" w:cs="Times New Roman"/>
                <w:b/>
                <w:sz w:val="18"/>
                <w:szCs w:val="18"/>
              </w:rPr>
            </w:pPr>
          </w:p>
        </w:tc>
        <w:tc>
          <w:tcPr>
            <w:tcW w:w="1134" w:type="dxa"/>
          </w:tcPr>
          <w:p w:rsidR="00BC7D33" w:rsidRPr="00CA0E76" w:rsidRDefault="00BC7D33" w:rsidP="00BC7D33">
            <w:pPr>
              <w:jc w:val="center"/>
              <w:rPr>
                <w:rFonts w:ascii="Times New Roman" w:hAnsi="Times New Roman" w:cs="Times New Roman"/>
                <w:sz w:val="18"/>
                <w:szCs w:val="18"/>
              </w:rPr>
            </w:pPr>
            <w:r w:rsidRPr="00CA0E76">
              <w:rPr>
                <w:rFonts w:ascii="Times New Roman" w:hAnsi="Times New Roman" w:cs="Times New Roman"/>
                <w:sz w:val="18"/>
                <w:szCs w:val="18"/>
              </w:rPr>
              <w:t>2076081,39</w:t>
            </w:r>
          </w:p>
        </w:tc>
        <w:tc>
          <w:tcPr>
            <w:tcW w:w="995" w:type="dxa"/>
          </w:tcPr>
          <w:p w:rsidR="00BC7D33" w:rsidRPr="00EB1F3C" w:rsidRDefault="00BC7D33" w:rsidP="00BC7D33">
            <w:pPr>
              <w:jc w:val="center"/>
              <w:rPr>
                <w:rFonts w:ascii="Times New Roman" w:hAnsi="Times New Roman" w:cs="Times New Roman"/>
                <w:b/>
                <w:sz w:val="18"/>
                <w:szCs w:val="18"/>
              </w:rPr>
            </w:pPr>
          </w:p>
        </w:tc>
        <w:tc>
          <w:tcPr>
            <w:tcW w:w="1131" w:type="dxa"/>
          </w:tcPr>
          <w:p w:rsidR="00BC7D33" w:rsidRPr="00EB1F3C" w:rsidRDefault="00BC7D33" w:rsidP="00BC7D33">
            <w:pPr>
              <w:jc w:val="center"/>
              <w:rPr>
                <w:rFonts w:ascii="Times New Roman" w:hAnsi="Times New Roman" w:cs="Times New Roman"/>
                <w:b/>
                <w:sz w:val="18"/>
                <w:szCs w:val="18"/>
              </w:rPr>
            </w:pPr>
          </w:p>
        </w:tc>
        <w:tc>
          <w:tcPr>
            <w:tcW w:w="850" w:type="dxa"/>
          </w:tcPr>
          <w:p w:rsidR="00BC7D33" w:rsidRPr="00EB1F3C" w:rsidRDefault="00BC7D33" w:rsidP="00BC7D33">
            <w:pPr>
              <w:jc w:val="center"/>
              <w:rPr>
                <w:rFonts w:ascii="Times New Roman" w:hAnsi="Times New Roman" w:cs="Times New Roman"/>
                <w:b/>
                <w:sz w:val="18"/>
                <w:szCs w:val="18"/>
              </w:rPr>
            </w:pPr>
          </w:p>
        </w:tc>
        <w:tc>
          <w:tcPr>
            <w:tcW w:w="851" w:type="dxa"/>
          </w:tcPr>
          <w:p w:rsidR="00BC7D33" w:rsidRPr="002222EE" w:rsidRDefault="00BC7D33" w:rsidP="00BC7D33">
            <w:pPr>
              <w:jc w:val="center"/>
              <w:rPr>
                <w:rFonts w:ascii="Times New Roman" w:hAnsi="Times New Roman" w:cs="Times New Roman"/>
                <w:sz w:val="18"/>
                <w:szCs w:val="18"/>
              </w:rPr>
            </w:pPr>
            <w:r w:rsidRPr="002222EE">
              <w:rPr>
                <w:rFonts w:ascii="Times New Roman" w:hAnsi="Times New Roman" w:cs="Times New Roman"/>
                <w:sz w:val="18"/>
                <w:szCs w:val="18"/>
              </w:rPr>
              <w:t>8,65</w:t>
            </w:r>
          </w:p>
        </w:tc>
        <w:tc>
          <w:tcPr>
            <w:tcW w:w="1275" w:type="dxa"/>
          </w:tcPr>
          <w:p w:rsidR="00BC7D33" w:rsidRPr="00EB1F3C" w:rsidRDefault="00BC7D33" w:rsidP="00BC7D33">
            <w:pPr>
              <w:jc w:val="center"/>
              <w:rPr>
                <w:rFonts w:ascii="Times New Roman" w:hAnsi="Times New Roman" w:cs="Times New Roman"/>
                <w:b/>
                <w:sz w:val="18"/>
                <w:szCs w:val="18"/>
              </w:rPr>
            </w:pPr>
          </w:p>
        </w:tc>
      </w:tr>
      <w:tr w:rsidR="00BC7D33" w:rsidRPr="00EB1F3C" w:rsidTr="00BC7D33">
        <w:tc>
          <w:tcPr>
            <w:tcW w:w="447" w:type="dxa"/>
            <w:vAlign w:val="bottom"/>
          </w:tcPr>
          <w:p w:rsidR="00BC7D33" w:rsidRPr="00CA0E76" w:rsidRDefault="00BC7D33" w:rsidP="00BC7D33">
            <w:pPr>
              <w:rPr>
                <w:rFonts w:ascii="Times New Roman" w:eastAsia="Times New Roman" w:hAnsi="Times New Roman" w:cs="Times New Roman"/>
                <w:color w:val="000000"/>
                <w:sz w:val="18"/>
                <w:szCs w:val="18"/>
                <w:lang w:eastAsia="ru-RU"/>
              </w:rPr>
            </w:pPr>
            <w:r w:rsidRPr="00CA0E76">
              <w:rPr>
                <w:rFonts w:ascii="Times New Roman" w:eastAsia="Times New Roman" w:hAnsi="Times New Roman" w:cs="Times New Roman"/>
                <w:color w:val="000000"/>
                <w:sz w:val="18"/>
                <w:szCs w:val="18"/>
                <w:lang w:eastAsia="ru-RU"/>
              </w:rPr>
              <w:t>2</w:t>
            </w:r>
          </w:p>
        </w:tc>
        <w:tc>
          <w:tcPr>
            <w:tcW w:w="2922" w:type="dxa"/>
            <w:vAlign w:val="center"/>
          </w:tcPr>
          <w:p w:rsidR="00BC7D33" w:rsidRPr="00CA0E76" w:rsidRDefault="00BC7D33" w:rsidP="00BC7D33">
            <w:pPr>
              <w:rPr>
                <w:rFonts w:ascii="Times New Roman" w:eastAsia="Times New Roman" w:hAnsi="Times New Roman" w:cs="Times New Roman"/>
                <w:sz w:val="18"/>
                <w:szCs w:val="18"/>
                <w:lang w:eastAsia="ru-RU"/>
              </w:rPr>
            </w:pPr>
            <w:r w:rsidRPr="00CA0E76">
              <w:rPr>
                <w:rFonts w:ascii="Times New Roman" w:eastAsia="Times New Roman" w:hAnsi="Times New Roman" w:cs="Times New Roman"/>
                <w:sz w:val="18"/>
                <w:szCs w:val="18"/>
                <w:lang w:eastAsia="ru-RU"/>
              </w:rPr>
              <w:t>с. Сюмси, ул. Строителей, д. 8</w:t>
            </w:r>
          </w:p>
        </w:tc>
        <w:tc>
          <w:tcPr>
            <w:tcW w:w="1134" w:type="dxa"/>
          </w:tcPr>
          <w:p w:rsidR="00BC7D33" w:rsidRPr="00CA0E76" w:rsidRDefault="00BC7D33" w:rsidP="00BC7D33">
            <w:pPr>
              <w:jc w:val="center"/>
              <w:rPr>
                <w:rFonts w:ascii="Times New Roman" w:hAnsi="Times New Roman" w:cs="Times New Roman"/>
                <w:sz w:val="18"/>
                <w:szCs w:val="18"/>
              </w:rPr>
            </w:pPr>
            <w:r w:rsidRPr="00CA0E76">
              <w:rPr>
                <w:rFonts w:ascii="Times New Roman" w:hAnsi="Times New Roman" w:cs="Times New Roman"/>
                <w:sz w:val="18"/>
                <w:szCs w:val="18"/>
              </w:rPr>
              <w:t>285371,96</w:t>
            </w:r>
          </w:p>
        </w:tc>
        <w:tc>
          <w:tcPr>
            <w:tcW w:w="992" w:type="dxa"/>
          </w:tcPr>
          <w:p w:rsidR="00BC7D33" w:rsidRPr="00CA0E76" w:rsidRDefault="00BC7D33" w:rsidP="00BC7D33">
            <w:pPr>
              <w:jc w:val="center"/>
              <w:rPr>
                <w:rFonts w:ascii="Times New Roman" w:hAnsi="Times New Roman" w:cs="Times New Roman"/>
                <w:sz w:val="18"/>
                <w:szCs w:val="18"/>
              </w:rPr>
            </w:pPr>
            <w:r w:rsidRPr="00CA0E76">
              <w:rPr>
                <w:rFonts w:ascii="Times New Roman" w:hAnsi="Times New Roman" w:cs="Times New Roman"/>
                <w:sz w:val="18"/>
                <w:szCs w:val="18"/>
              </w:rPr>
              <w:t>285371,96</w:t>
            </w:r>
          </w:p>
        </w:tc>
        <w:tc>
          <w:tcPr>
            <w:tcW w:w="992" w:type="dxa"/>
          </w:tcPr>
          <w:p w:rsidR="00BC7D33" w:rsidRPr="00EB1F3C" w:rsidRDefault="00BC7D33" w:rsidP="00BC7D33">
            <w:pPr>
              <w:jc w:val="center"/>
              <w:rPr>
                <w:rFonts w:ascii="Times New Roman" w:hAnsi="Times New Roman" w:cs="Times New Roman"/>
                <w:b/>
                <w:sz w:val="18"/>
                <w:szCs w:val="18"/>
              </w:rPr>
            </w:pPr>
          </w:p>
        </w:tc>
        <w:tc>
          <w:tcPr>
            <w:tcW w:w="992" w:type="dxa"/>
          </w:tcPr>
          <w:p w:rsidR="00BC7D33" w:rsidRPr="00EB1F3C" w:rsidRDefault="00BC7D33" w:rsidP="00BC7D33">
            <w:pPr>
              <w:jc w:val="center"/>
              <w:rPr>
                <w:rFonts w:ascii="Times New Roman" w:hAnsi="Times New Roman" w:cs="Times New Roman"/>
                <w:b/>
                <w:sz w:val="18"/>
                <w:szCs w:val="18"/>
              </w:rPr>
            </w:pPr>
          </w:p>
        </w:tc>
        <w:tc>
          <w:tcPr>
            <w:tcW w:w="709" w:type="dxa"/>
          </w:tcPr>
          <w:p w:rsidR="00BC7D33" w:rsidRPr="00EB1F3C" w:rsidRDefault="00BC7D33" w:rsidP="00BC7D33">
            <w:pPr>
              <w:jc w:val="center"/>
              <w:rPr>
                <w:rFonts w:ascii="Times New Roman" w:hAnsi="Times New Roman" w:cs="Times New Roman"/>
                <w:b/>
                <w:sz w:val="18"/>
                <w:szCs w:val="18"/>
              </w:rPr>
            </w:pPr>
          </w:p>
        </w:tc>
        <w:tc>
          <w:tcPr>
            <w:tcW w:w="851" w:type="dxa"/>
          </w:tcPr>
          <w:p w:rsidR="00BC7D33" w:rsidRPr="00EB1F3C" w:rsidRDefault="00BC7D33" w:rsidP="00BC7D33">
            <w:pPr>
              <w:jc w:val="center"/>
              <w:rPr>
                <w:rFonts w:ascii="Times New Roman" w:hAnsi="Times New Roman" w:cs="Times New Roman"/>
                <w:b/>
                <w:sz w:val="18"/>
                <w:szCs w:val="18"/>
              </w:rPr>
            </w:pPr>
          </w:p>
        </w:tc>
        <w:tc>
          <w:tcPr>
            <w:tcW w:w="1134" w:type="dxa"/>
          </w:tcPr>
          <w:p w:rsidR="00BC7D33" w:rsidRPr="00EB1F3C" w:rsidRDefault="00BC7D33" w:rsidP="00BC7D33">
            <w:pPr>
              <w:jc w:val="center"/>
              <w:rPr>
                <w:rFonts w:ascii="Times New Roman" w:hAnsi="Times New Roman" w:cs="Times New Roman"/>
                <w:b/>
                <w:sz w:val="18"/>
                <w:szCs w:val="18"/>
              </w:rPr>
            </w:pPr>
          </w:p>
        </w:tc>
        <w:tc>
          <w:tcPr>
            <w:tcW w:w="995" w:type="dxa"/>
          </w:tcPr>
          <w:p w:rsidR="00BC7D33" w:rsidRPr="00EB1F3C" w:rsidRDefault="00BC7D33" w:rsidP="00BC7D33">
            <w:pPr>
              <w:jc w:val="center"/>
              <w:rPr>
                <w:rFonts w:ascii="Times New Roman" w:hAnsi="Times New Roman" w:cs="Times New Roman"/>
                <w:b/>
                <w:sz w:val="18"/>
                <w:szCs w:val="18"/>
              </w:rPr>
            </w:pPr>
          </w:p>
        </w:tc>
        <w:tc>
          <w:tcPr>
            <w:tcW w:w="1131" w:type="dxa"/>
          </w:tcPr>
          <w:p w:rsidR="00BC7D33" w:rsidRPr="00EB1F3C" w:rsidRDefault="00BC7D33" w:rsidP="00BC7D33">
            <w:pPr>
              <w:jc w:val="center"/>
              <w:rPr>
                <w:rFonts w:ascii="Times New Roman" w:hAnsi="Times New Roman" w:cs="Times New Roman"/>
                <w:b/>
                <w:sz w:val="18"/>
                <w:szCs w:val="18"/>
              </w:rPr>
            </w:pPr>
          </w:p>
        </w:tc>
        <w:tc>
          <w:tcPr>
            <w:tcW w:w="850" w:type="dxa"/>
          </w:tcPr>
          <w:p w:rsidR="00BC7D33" w:rsidRPr="00EB1F3C" w:rsidRDefault="00BC7D33" w:rsidP="00BC7D33">
            <w:pPr>
              <w:jc w:val="center"/>
              <w:rPr>
                <w:rFonts w:ascii="Times New Roman" w:hAnsi="Times New Roman" w:cs="Times New Roman"/>
                <w:b/>
                <w:sz w:val="18"/>
                <w:szCs w:val="18"/>
              </w:rPr>
            </w:pPr>
          </w:p>
        </w:tc>
        <w:tc>
          <w:tcPr>
            <w:tcW w:w="851" w:type="dxa"/>
          </w:tcPr>
          <w:p w:rsidR="00BC7D33" w:rsidRPr="00EB1F3C" w:rsidRDefault="00BC7D33" w:rsidP="00BC7D33">
            <w:pPr>
              <w:jc w:val="center"/>
              <w:rPr>
                <w:rFonts w:ascii="Times New Roman" w:hAnsi="Times New Roman" w:cs="Times New Roman"/>
                <w:b/>
                <w:sz w:val="18"/>
                <w:szCs w:val="18"/>
              </w:rPr>
            </w:pPr>
          </w:p>
        </w:tc>
        <w:tc>
          <w:tcPr>
            <w:tcW w:w="1275" w:type="dxa"/>
          </w:tcPr>
          <w:p w:rsidR="00BC7D33" w:rsidRPr="00EB1F3C" w:rsidRDefault="00BC7D33" w:rsidP="00BC7D33">
            <w:pPr>
              <w:jc w:val="center"/>
              <w:rPr>
                <w:rFonts w:ascii="Times New Roman" w:hAnsi="Times New Roman" w:cs="Times New Roman"/>
                <w:b/>
                <w:sz w:val="18"/>
                <w:szCs w:val="18"/>
              </w:rPr>
            </w:pPr>
          </w:p>
        </w:tc>
      </w:tr>
    </w:tbl>
    <w:p w:rsidR="00BC7D33" w:rsidRDefault="00BC7D33" w:rsidP="00BC7D33">
      <w:pPr>
        <w:jc w:val="center"/>
      </w:pPr>
    </w:p>
    <w:p w:rsidR="00BC7D33" w:rsidRDefault="00BC7D33" w:rsidP="00BC7D33">
      <w:pPr>
        <w:jc w:val="center"/>
      </w:pPr>
    </w:p>
    <w:p w:rsidR="00BC7D33" w:rsidRDefault="00BC7D33" w:rsidP="00BC7D33">
      <w:pPr>
        <w:jc w:val="center"/>
      </w:pPr>
    </w:p>
    <w:p w:rsidR="00BC7D33" w:rsidRDefault="00BC7D33" w:rsidP="00BC7D33">
      <w:pPr>
        <w:jc w:val="center"/>
      </w:pPr>
    </w:p>
    <w:p w:rsidR="00BC7D33" w:rsidRDefault="00BC7D33" w:rsidP="00BC7D33">
      <w:pPr>
        <w:jc w:val="center"/>
      </w:pPr>
    </w:p>
    <w:p w:rsidR="00BC7D33" w:rsidRPr="007D1885" w:rsidRDefault="00BC7D33" w:rsidP="00BC7D33">
      <w:pPr>
        <w:jc w:val="center"/>
      </w:pPr>
      <w:r>
        <w:t>___________________</w:t>
      </w:r>
    </w:p>
    <w:p w:rsidR="00676606" w:rsidRDefault="00676606" w:rsidP="00525E36">
      <w:pPr>
        <w:contextualSpacing/>
        <w:jc w:val="both"/>
        <w:rPr>
          <w:rFonts w:ascii="Times New Roman" w:hAnsi="Times New Roman" w:cs="Times New Roman"/>
          <w:sz w:val="18"/>
          <w:szCs w:val="18"/>
        </w:rPr>
      </w:pPr>
    </w:p>
    <w:p w:rsidR="00BC7D33" w:rsidRDefault="00BC7D33" w:rsidP="00525E36">
      <w:pPr>
        <w:contextualSpacing/>
        <w:jc w:val="both"/>
        <w:rPr>
          <w:rFonts w:ascii="Times New Roman" w:hAnsi="Times New Roman" w:cs="Times New Roman"/>
          <w:sz w:val="18"/>
          <w:szCs w:val="18"/>
        </w:rPr>
        <w:sectPr w:rsidR="00BC7D33" w:rsidSect="00BC7D33">
          <w:pgSz w:w="16838" w:h="11906" w:orient="landscape"/>
          <w:pgMar w:top="1701" w:right="1134" w:bottom="851" w:left="1134" w:header="709" w:footer="709" w:gutter="0"/>
          <w:cols w:space="708"/>
          <w:titlePg/>
          <w:docGrid w:linePitch="360"/>
        </w:sectPr>
      </w:pPr>
    </w:p>
    <w:p w:rsidR="00676606" w:rsidRPr="00E47E89" w:rsidRDefault="00676606" w:rsidP="00525E36">
      <w:pPr>
        <w:contextualSpacing/>
        <w:jc w:val="both"/>
        <w:rPr>
          <w:rFonts w:ascii="Times New Roman" w:hAnsi="Times New Roman" w:cs="Times New Roman"/>
          <w:sz w:val="18"/>
          <w:szCs w:val="18"/>
        </w:rPr>
      </w:pPr>
    </w:p>
    <w:p w:rsidR="00525E36" w:rsidRPr="00E47E89" w:rsidRDefault="00525E36" w:rsidP="00525E36">
      <w:pPr>
        <w:contextualSpacing/>
        <w:jc w:val="both"/>
        <w:rPr>
          <w:rFonts w:ascii="Times New Roman" w:hAnsi="Times New Roman" w:cs="Times New Roman"/>
          <w:sz w:val="18"/>
          <w:szCs w:val="18"/>
        </w:rPr>
      </w:pPr>
      <w:r w:rsidRPr="00E47E89">
        <w:rPr>
          <w:rFonts w:ascii="Times New Roman" w:hAnsi="Times New Roman" w:cs="Times New Roman"/>
          <w:sz w:val="18"/>
          <w:szCs w:val="18"/>
        </w:rPr>
        <w:t>Учредитель: Совет депутатов муниципального образования «Муниципальный округ Сюмсинский район Удмуртской Республики»</w:t>
      </w:r>
    </w:p>
    <w:p w:rsidR="00525E36" w:rsidRPr="00E47E89" w:rsidRDefault="00525E36" w:rsidP="00525E36">
      <w:pPr>
        <w:contextualSpacing/>
        <w:jc w:val="both"/>
        <w:rPr>
          <w:rFonts w:ascii="Times New Roman" w:hAnsi="Times New Roman" w:cs="Times New Roman"/>
          <w:sz w:val="18"/>
          <w:szCs w:val="18"/>
        </w:rPr>
      </w:pPr>
    </w:p>
    <w:p w:rsidR="00525E36" w:rsidRPr="00E47E89" w:rsidRDefault="00525E36" w:rsidP="00525E36">
      <w:pPr>
        <w:contextualSpacing/>
        <w:jc w:val="both"/>
        <w:rPr>
          <w:rFonts w:ascii="Times New Roman" w:hAnsi="Times New Roman" w:cs="Times New Roman"/>
          <w:sz w:val="18"/>
          <w:szCs w:val="18"/>
        </w:rPr>
      </w:pPr>
      <w:r w:rsidRPr="00E47E89">
        <w:rPr>
          <w:rFonts w:ascii="Times New Roman" w:hAnsi="Times New Roman" w:cs="Times New Roman"/>
          <w:sz w:val="18"/>
          <w:szCs w:val="18"/>
        </w:rPr>
        <w:t>Адрес редакции: 427370, Удмуртская Республика, Сюмсинский район, с.Сюмси, ул.Советская, д.45</w:t>
      </w:r>
    </w:p>
    <w:p w:rsidR="00525E36" w:rsidRPr="00E47E89" w:rsidRDefault="00525E36" w:rsidP="00525E36">
      <w:pPr>
        <w:contextualSpacing/>
        <w:jc w:val="both"/>
        <w:rPr>
          <w:rFonts w:ascii="Times New Roman" w:hAnsi="Times New Roman" w:cs="Times New Roman"/>
          <w:sz w:val="18"/>
          <w:szCs w:val="18"/>
        </w:rPr>
      </w:pPr>
    </w:p>
    <w:p w:rsidR="00525E36" w:rsidRPr="00E47E89" w:rsidRDefault="00525E36" w:rsidP="00525E36">
      <w:pPr>
        <w:contextualSpacing/>
        <w:jc w:val="both"/>
        <w:rPr>
          <w:rFonts w:ascii="Times New Roman" w:hAnsi="Times New Roman" w:cs="Times New Roman"/>
          <w:sz w:val="18"/>
          <w:szCs w:val="18"/>
        </w:rPr>
      </w:pPr>
      <w:r w:rsidRPr="00E47E89">
        <w:rPr>
          <w:rFonts w:ascii="Times New Roman" w:hAnsi="Times New Roman" w:cs="Times New Roman"/>
          <w:sz w:val="18"/>
          <w:szCs w:val="18"/>
        </w:rPr>
        <w:t xml:space="preserve">Подписано в печать: </w:t>
      </w:r>
      <w:r w:rsidR="00B92E6B">
        <w:rPr>
          <w:rFonts w:ascii="Times New Roman" w:hAnsi="Times New Roman" w:cs="Times New Roman"/>
          <w:sz w:val="18"/>
          <w:szCs w:val="18"/>
        </w:rPr>
        <w:t>31 июля</w:t>
      </w:r>
      <w:r w:rsidRPr="00E47E89">
        <w:rPr>
          <w:rFonts w:ascii="Times New Roman" w:hAnsi="Times New Roman" w:cs="Times New Roman"/>
          <w:sz w:val="18"/>
          <w:szCs w:val="18"/>
        </w:rPr>
        <w:t xml:space="preserve">  2024 года</w:t>
      </w:r>
    </w:p>
    <w:p w:rsidR="00525E36" w:rsidRPr="00E47E89" w:rsidRDefault="00525E36" w:rsidP="00525E36">
      <w:pPr>
        <w:contextualSpacing/>
        <w:jc w:val="both"/>
        <w:rPr>
          <w:rFonts w:ascii="Times New Roman" w:hAnsi="Times New Roman" w:cs="Times New Roman"/>
          <w:b/>
          <w:bCs/>
          <w:spacing w:val="-2"/>
          <w:sz w:val="18"/>
          <w:szCs w:val="18"/>
        </w:rPr>
      </w:pPr>
      <w:r w:rsidRPr="00E47E89">
        <w:rPr>
          <w:rFonts w:ascii="Times New Roman" w:hAnsi="Times New Roman" w:cs="Times New Roman"/>
          <w:sz w:val="18"/>
          <w:szCs w:val="18"/>
        </w:rPr>
        <w:t>Тираж: 30 экземпляров</w:t>
      </w:r>
    </w:p>
    <w:p w:rsidR="00A77E5B" w:rsidRPr="00E47E89" w:rsidRDefault="00A77E5B" w:rsidP="00A77E5B">
      <w:pPr>
        <w:contextualSpacing/>
        <w:rPr>
          <w:rFonts w:ascii="Times New Roman" w:hAnsi="Times New Roman" w:cs="Times New Roman"/>
        </w:rPr>
      </w:pPr>
    </w:p>
    <w:sectPr w:rsidR="00A77E5B" w:rsidRPr="00E47E89" w:rsidSect="00BC7D33">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8DD" w:rsidRDefault="00B738DD" w:rsidP="00E161CD">
      <w:r>
        <w:separator/>
      </w:r>
    </w:p>
  </w:endnote>
  <w:endnote w:type="continuationSeparator" w:id="1">
    <w:p w:rsidR="00B738DD" w:rsidRDefault="00B738DD" w:rsidP="00E161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Baltica">
    <w:charset w:val="CC"/>
    <w:family w:val="roman"/>
    <w:pitch w:val="variable"/>
    <w:sig w:usb0="00000000" w:usb1="00000000" w:usb2="00000000" w:usb3="00000000" w:csb0="00000000" w:csb1="00000000"/>
  </w:font>
  <w:font w:name="TimesNewRomanPSMT">
    <w:altName w:val="Times New Roman"/>
    <w:charset w:val="CC"/>
    <w:family w:val="roman"/>
    <w:pitch w:val="variable"/>
    <w:sig w:usb0="00000000" w:usb1="00000000" w:usb2="00000000" w:usb3="00000000" w:csb0="00000000" w:csb1="00000000"/>
  </w:font>
  <w:font w:name="Corbel">
    <w:panose1 w:val="020B0503020204020204"/>
    <w:charset w:val="CC"/>
    <w:family w:val="swiss"/>
    <w:pitch w:val="variable"/>
    <w:sig w:usb0="A00002EF" w:usb1="4000A44B" w:usb2="00000000" w:usb3="00000000" w:csb0="000001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Udmurt Academy">
    <w:altName w:val="Times New Roman"/>
    <w:charset w:val="CC"/>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E6B" w:rsidRDefault="00B92E6B">
    <w:pPr>
      <w:pStyle w:val="af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E6B" w:rsidRDefault="00B92E6B">
    <w:pPr>
      <w:pStyle w:val="a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E6B" w:rsidRDefault="00B92E6B">
    <w:pPr>
      <w:pStyle w:val="af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E6B" w:rsidRDefault="00B92E6B">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8DD" w:rsidRDefault="00B738DD" w:rsidP="00E161CD">
      <w:r>
        <w:separator/>
      </w:r>
    </w:p>
  </w:footnote>
  <w:footnote w:type="continuationSeparator" w:id="1">
    <w:p w:rsidR="00B738DD" w:rsidRDefault="00B738DD" w:rsidP="00E161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E6B" w:rsidRDefault="00B92E6B" w:rsidP="00B92E6B">
    <w:pPr>
      <w:pStyle w:val="a7"/>
      <w:jc w:val="cent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E6B" w:rsidRDefault="00B92E6B">
    <w:pPr>
      <w:pStyle w:val="a7"/>
      <w:jc w:val="center"/>
    </w:pPr>
  </w:p>
  <w:p w:rsidR="00B92E6B" w:rsidRDefault="00B92E6B">
    <w:pPr>
      <w:pStyle w:val="a7"/>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E6B" w:rsidRDefault="00B92E6B" w:rsidP="002F350B">
    <w:pPr>
      <w:pStyle w:val="a7"/>
      <w:jc w:val="cent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E6B" w:rsidRPr="00364E79" w:rsidRDefault="00B92E6B" w:rsidP="002F350B">
    <w:pPr>
      <w:pStyle w:val="a7"/>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E6B" w:rsidRDefault="00B92E6B">
    <w:pPr>
      <w:pStyle w:val="a7"/>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E6B" w:rsidRDefault="00B92E6B">
    <w:pPr>
      <w:pStyle w:val="a7"/>
      <w:jc w:val="center"/>
    </w:pPr>
    <w:r>
      <w:t>11</w:t>
    </w:r>
  </w:p>
  <w:p w:rsidR="00B92E6B" w:rsidRDefault="00B92E6B">
    <w:pPr>
      <w:pStyle w:val="a7"/>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E6B" w:rsidRDefault="00B92E6B">
    <w:pPr>
      <w:pStyle w:val="a7"/>
      <w:jc w:val="center"/>
    </w:pPr>
    <w:r>
      <w:t>14</w:t>
    </w:r>
  </w:p>
  <w:p w:rsidR="00B92E6B" w:rsidRDefault="00B92E6B">
    <w:pPr>
      <w:pStyle w:val="a7"/>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E6B" w:rsidRDefault="00B92E6B">
    <w:pPr>
      <w:pStyle w:val="a7"/>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3846446"/>
      <w:docPartObj>
        <w:docPartGallery w:val="Page Numbers (Top of Page)"/>
        <w:docPartUnique/>
      </w:docPartObj>
    </w:sdtPr>
    <w:sdtContent>
      <w:p w:rsidR="00B92E6B" w:rsidRDefault="00B92E6B">
        <w:pPr>
          <w:pStyle w:val="a7"/>
          <w:jc w:val="center"/>
        </w:pPr>
        <w:fldSimple w:instr=" PAGE   \* MERGEFORMAT ">
          <w:r>
            <w:rPr>
              <w:noProof/>
            </w:rPr>
            <w:t>21</w:t>
          </w:r>
        </w:fldSimple>
      </w:p>
    </w:sdtContent>
  </w:sdt>
  <w:p w:rsidR="00B92E6B" w:rsidRDefault="00B92E6B">
    <w:pPr>
      <w:pStyle w:val="a7"/>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10506"/>
      <w:docPartObj>
        <w:docPartGallery w:val="Page Numbers (Top of Page)"/>
        <w:docPartUnique/>
      </w:docPartObj>
    </w:sdtPr>
    <w:sdtContent>
      <w:p w:rsidR="00B92E6B" w:rsidRDefault="00B92E6B">
        <w:pPr>
          <w:pStyle w:val="a7"/>
          <w:jc w:val="center"/>
        </w:pPr>
        <w:fldSimple w:instr=" PAGE   \* MERGEFORMAT ">
          <w:r>
            <w:rPr>
              <w:noProof/>
            </w:rPr>
            <w:t>29</w:t>
          </w:r>
        </w:fldSimple>
      </w:p>
    </w:sdtContent>
  </w:sdt>
  <w:p w:rsidR="00B92E6B" w:rsidRDefault="00B92E6B">
    <w:pPr>
      <w:pStyle w:val="a7"/>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E6B" w:rsidRDefault="00B92E6B">
    <w:pPr>
      <w:pStyle w:val="a7"/>
      <w:jc w:val="center"/>
    </w:pPr>
  </w:p>
  <w:p w:rsidR="00B92E6B" w:rsidRDefault="00B92E6B">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E6B" w:rsidRDefault="00B92E6B" w:rsidP="00B92E6B">
    <w:pPr>
      <w:pStyle w:val="a7"/>
      <w:jc w:val="cent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E6B" w:rsidRDefault="00B92E6B">
    <w:pPr>
      <w:pStyle w:val="a7"/>
      <w:jc w:val="center"/>
    </w:pPr>
  </w:p>
  <w:p w:rsidR="00B92E6B" w:rsidRDefault="00B92E6B">
    <w:pPr>
      <w:pStyle w:val="a7"/>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3846454"/>
      <w:docPartObj>
        <w:docPartGallery w:val="Page Numbers (Top of Page)"/>
        <w:docPartUnique/>
      </w:docPartObj>
    </w:sdtPr>
    <w:sdtContent>
      <w:p w:rsidR="00B92E6B" w:rsidRDefault="00B92E6B">
        <w:pPr>
          <w:pStyle w:val="a7"/>
          <w:jc w:val="center"/>
        </w:pPr>
        <w:fldSimple w:instr=" PAGE   \* MERGEFORMAT ">
          <w:r>
            <w:rPr>
              <w:noProof/>
            </w:rPr>
            <w:t>40</w:t>
          </w:r>
        </w:fldSimple>
      </w:p>
    </w:sdtContent>
  </w:sdt>
  <w:p w:rsidR="00B92E6B" w:rsidRDefault="00B92E6B">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3846440"/>
      <w:docPartObj>
        <w:docPartGallery w:val="Page Numbers (Top of Page)"/>
        <w:docPartUnique/>
      </w:docPartObj>
    </w:sdtPr>
    <w:sdtContent>
      <w:p w:rsidR="00B92E6B" w:rsidRDefault="00B92E6B">
        <w:pPr>
          <w:pStyle w:val="a7"/>
          <w:jc w:val="center"/>
        </w:pPr>
        <w:fldSimple w:instr=" PAGE   \* MERGEFORMAT ">
          <w:r>
            <w:rPr>
              <w:noProof/>
            </w:rPr>
            <w:t>10</w:t>
          </w:r>
        </w:fldSimple>
      </w:p>
    </w:sdtContent>
  </w:sdt>
  <w:p w:rsidR="00B92E6B" w:rsidRDefault="00B92E6B">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E6B" w:rsidRDefault="00B92E6B">
    <w:pPr>
      <w:pStyle w:val="a7"/>
      <w:jc w:val="center"/>
    </w:pPr>
    <w:r>
      <w:rPr>
        <w:noProof/>
      </w:rPr>
      <w:fldChar w:fldCharType="begin"/>
    </w:r>
    <w:r>
      <w:rPr>
        <w:noProof/>
      </w:rPr>
      <w:instrText>PAGE   \* MERGEFORMAT</w:instrText>
    </w:r>
    <w:r>
      <w:rPr>
        <w:noProof/>
      </w:rPr>
      <w:fldChar w:fldCharType="separate"/>
    </w:r>
    <w:r>
      <w:rPr>
        <w:noProof/>
      </w:rPr>
      <w:t>12</w:t>
    </w:r>
    <w:r>
      <w:rPr>
        <w:noProof/>
      </w:rPr>
      <w:fldChar w:fldCharType="end"/>
    </w:r>
  </w:p>
  <w:p w:rsidR="00B92E6B" w:rsidRDefault="00B92E6B">
    <w:pPr>
      <w:pStyle w:val="a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E6B" w:rsidRDefault="00B92E6B">
    <w:pPr>
      <w:pStyle w:val="a7"/>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E6B" w:rsidRDefault="00B92E6B">
    <w:pPr>
      <w:pStyle w:val="a7"/>
      <w:jc w:val="center"/>
    </w:pPr>
  </w:p>
  <w:p w:rsidR="00B92E6B" w:rsidRDefault="00B92E6B">
    <w:pPr>
      <w:pStyle w:val="a7"/>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E6B" w:rsidRDefault="00B92E6B">
    <w:pPr>
      <w:pStyle w:val="a7"/>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E6B" w:rsidRDefault="00B92E6B">
    <w:pPr>
      <w:pStyle w:val="a7"/>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E6B" w:rsidRDefault="00B92E6B">
    <w:pPr>
      <w:pStyle w:val="a7"/>
      <w:jc w:val="center"/>
    </w:pPr>
  </w:p>
  <w:p w:rsidR="00B92E6B" w:rsidRDefault="00B92E6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2"/>
      <w:numFmt w:val="decimal"/>
      <w:lvlText w:val="%1."/>
      <w:lvlJc w:val="left"/>
      <w:pPr>
        <w:tabs>
          <w:tab w:val="num" w:pos="0"/>
        </w:tabs>
        <w:ind w:left="450" w:hanging="450"/>
      </w:pPr>
      <w:rPr>
        <w:rFonts w:hint="default"/>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960" w:hanging="180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
    <w:nsid w:val="00000003"/>
    <w:multiLevelType w:val="singleLevel"/>
    <w:tmpl w:val="00000003"/>
    <w:name w:val="WW8Num4"/>
    <w:lvl w:ilvl="0">
      <w:start w:val="5"/>
      <w:numFmt w:val="decimal"/>
      <w:lvlText w:val="%1."/>
      <w:lvlJc w:val="left"/>
      <w:pPr>
        <w:tabs>
          <w:tab w:val="num" w:pos="0"/>
        </w:tabs>
        <w:ind w:left="720" w:hanging="360"/>
      </w:pPr>
      <w:rPr>
        <w:rFonts w:hint="default"/>
      </w:rPr>
    </w:lvl>
  </w:abstractNum>
  <w:abstractNum w:abstractNumId="2">
    <w:nsid w:val="00000004"/>
    <w:multiLevelType w:val="multilevel"/>
    <w:tmpl w:val="00000004"/>
    <w:name w:val="WW8Num5"/>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lvlText w:val="%2."/>
      <w:lvlJc w:val="left"/>
      <w:pPr>
        <w:tabs>
          <w:tab w:val="num" w:pos="699"/>
        </w:tabs>
        <w:ind w:left="699" w:hanging="360"/>
      </w:pPr>
    </w:lvl>
    <w:lvl w:ilvl="2">
      <w:start w:val="1"/>
      <w:numFmt w:val="decimal"/>
      <w:lvlText w:val="%3."/>
      <w:lvlJc w:val="left"/>
      <w:pPr>
        <w:tabs>
          <w:tab w:val="num" w:pos="1419"/>
        </w:tabs>
        <w:ind w:left="1419" w:hanging="360"/>
      </w:pPr>
    </w:lvl>
    <w:lvl w:ilvl="3">
      <w:start w:val="1"/>
      <w:numFmt w:val="decimal"/>
      <w:lvlText w:val="%4."/>
      <w:lvlJc w:val="left"/>
      <w:pPr>
        <w:tabs>
          <w:tab w:val="num" w:pos="2139"/>
        </w:tabs>
        <w:ind w:left="2139" w:hanging="360"/>
      </w:pPr>
    </w:lvl>
    <w:lvl w:ilvl="4">
      <w:start w:val="1"/>
      <w:numFmt w:val="decimal"/>
      <w:lvlText w:val="%5."/>
      <w:lvlJc w:val="left"/>
      <w:pPr>
        <w:tabs>
          <w:tab w:val="num" w:pos="2859"/>
        </w:tabs>
        <w:ind w:left="2859" w:hanging="360"/>
      </w:pPr>
    </w:lvl>
    <w:lvl w:ilvl="5">
      <w:start w:val="1"/>
      <w:numFmt w:val="decimal"/>
      <w:lvlText w:val="%6."/>
      <w:lvlJc w:val="left"/>
      <w:pPr>
        <w:tabs>
          <w:tab w:val="num" w:pos="3579"/>
        </w:tabs>
        <w:ind w:left="3579" w:hanging="360"/>
      </w:pPr>
    </w:lvl>
    <w:lvl w:ilvl="6">
      <w:start w:val="1"/>
      <w:numFmt w:val="decimal"/>
      <w:lvlText w:val="%7."/>
      <w:lvlJc w:val="left"/>
      <w:pPr>
        <w:tabs>
          <w:tab w:val="num" w:pos="4299"/>
        </w:tabs>
        <w:ind w:left="4299" w:hanging="360"/>
      </w:pPr>
    </w:lvl>
    <w:lvl w:ilvl="7">
      <w:start w:val="1"/>
      <w:numFmt w:val="decimal"/>
      <w:lvlText w:val="%8."/>
      <w:lvlJc w:val="left"/>
      <w:pPr>
        <w:tabs>
          <w:tab w:val="num" w:pos="5019"/>
        </w:tabs>
        <w:ind w:left="5019" w:hanging="360"/>
      </w:pPr>
    </w:lvl>
    <w:lvl w:ilvl="8">
      <w:start w:val="1"/>
      <w:numFmt w:val="decimal"/>
      <w:lvlText w:val="%9."/>
      <w:lvlJc w:val="left"/>
      <w:pPr>
        <w:tabs>
          <w:tab w:val="num" w:pos="5739"/>
        </w:tabs>
        <w:ind w:left="5739" w:hanging="360"/>
      </w:pPr>
    </w:lvl>
  </w:abstractNum>
  <w:abstractNum w:abstractNumId="3">
    <w:nsid w:val="0000000D"/>
    <w:multiLevelType w:val="singleLevel"/>
    <w:tmpl w:val="0000000D"/>
    <w:name w:val="WW8Num30"/>
    <w:lvl w:ilvl="0">
      <w:start w:val="1"/>
      <w:numFmt w:val="decimal"/>
      <w:suff w:val="space"/>
      <w:lvlText w:val="%1."/>
      <w:lvlJc w:val="left"/>
      <w:pPr>
        <w:tabs>
          <w:tab w:val="num" w:pos="0"/>
        </w:tabs>
        <w:ind w:left="8157" w:hanging="360"/>
      </w:pPr>
      <w:rPr>
        <w:color w:val="auto"/>
      </w:rPr>
    </w:lvl>
  </w:abstractNum>
  <w:abstractNum w:abstractNumId="4">
    <w:nsid w:val="0000000F"/>
    <w:multiLevelType w:val="singleLevel"/>
    <w:tmpl w:val="0000000F"/>
    <w:name w:val="WW8Num32"/>
    <w:lvl w:ilvl="0">
      <w:start w:val="1"/>
      <w:numFmt w:val="decimal"/>
      <w:suff w:val="space"/>
      <w:lvlText w:val="%1)"/>
      <w:lvlJc w:val="left"/>
      <w:pPr>
        <w:tabs>
          <w:tab w:val="num" w:pos="0"/>
        </w:tabs>
        <w:ind w:left="1069" w:hanging="360"/>
      </w:pPr>
      <w:rPr>
        <w:rFonts w:ascii="Times New Roman" w:hAnsi="Times New Roman" w:cs="Times New Roman"/>
      </w:rPr>
    </w:lvl>
  </w:abstractNum>
  <w:abstractNum w:abstractNumId="5">
    <w:nsid w:val="006B3666"/>
    <w:multiLevelType w:val="hybridMultilevel"/>
    <w:tmpl w:val="32B81DC8"/>
    <w:lvl w:ilvl="0" w:tplc="E98C3F6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06C73592"/>
    <w:multiLevelType w:val="singleLevel"/>
    <w:tmpl w:val="C9D2FABC"/>
    <w:lvl w:ilvl="0">
      <w:start w:val="1"/>
      <w:numFmt w:val="upperRoman"/>
      <w:pStyle w:val="8"/>
      <w:lvlText w:val="%1."/>
      <w:lvlJc w:val="left"/>
      <w:pPr>
        <w:tabs>
          <w:tab w:val="num" w:pos="720"/>
        </w:tabs>
        <w:ind w:left="720" w:hanging="720"/>
      </w:pPr>
      <w:rPr>
        <w:rFonts w:cs="Times New Roman" w:hint="default"/>
      </w:rPr>
    </w:lvl>
  </w:abstractNum>
  <w:abstractNum w:abstractNumId="7">
    <w:nsid w:val="099A0310"/>
    <w:multiLevelType w:val="hybridMultilevel"/>
    <w:tmpl w:val="56D821B4"/>
    <w:lvl w:ilvl="0" w:tplc="13A0461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0DD00DE7"/>
    <w:multiLevelType w:val="hybridMultilevel"/>
    <w:tmpl w:val="FAD8DD64"/>
    <w:lvl w:ilvl="0" w:tplc="F676C5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15E6A02"/>
    <w:multiLevelType w:val="hybridMultilevel"/>
    <w:tmpl w:val="F7BEFD8A"/>
    <w:lvl w:ilvl="0" w:tplc="907C82E0">
      <w:start w:val="1"/>
      <w:numFmt w:val="decimal"/>
      <w:lvlText w:val="%1)"/>
      <w:lvlJc w:val="left"/>
      <w:pPr>
        <w:ind w:left="720" w:hanging="360"/>
      </w:pPr>
      <w:rPr>
        <w:rFonts w:hint="default"/>
        <w:color w:val="000000"/>
      </w:rPr>
    </w:lvl>
    <w:lvl w:ilvl="1" w:tplc="284EC564">
      <w:start w:val="10"/>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C159D0"/>
    <w:multiLevelType w:val="hybridMultilevel"/>
    <w:tmpl w:val="9F340A4A"/>
    <w:lvl w:ilvl="0" w:tplc="67C8F41C">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8B03EF0"/>
    <w:multiLevelType w:val="multilevel"/>
    <w:tmpl w:val="374242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1CA76FE7"/>
    <w:multiLevelType w:val="hybridMultilevel"/>
    <w:tmpl w:val="87960B78"/>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CD715F1"/>
    <w:multiLevelType w:val="singleLevel"/>
    <w:tmpl w:val="EBB07A40"/>
    <w:lvl w:ilvl="0">
      <w:numFmt w:val="bullet"/>
      <w:pStyle w:val="2"/>
      <w:lvlText w:val="-"/>
      <w:lvlJc w:val="left"/>
      <w:pPr>
        <w:tabs>
          <w:tab w:val="num" w:pos="360"/>
        </w:tabs>
        <w:ind w:left="360" w:hanging="360"/>
      </w:pPr>
      <w:rPr>
        <w:rFonts w:hint="default"/>
      </w:rPr>
    </w:lvl>
  </w:abstractNum>
  <w:abstractNum w:abstractNumId="14">
    <w:nsid w:val="258514D4"/>
    <w:multiLevelType w:val="multilevel"/>
    <w:tmpl w:val="0419001D"/>
    <w:styleLink w:val="20"/>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7C60955"/>
    <w:multiLevelType w:val="hybridMultilevel"/>
    <w:tmpl w:val="A6129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142F9F"/>
    <w:multiLevelType w:val="hybridMultilevel"/>
    <w:tmpl w:val="370E7658"/>
    <w:lvl w:ilvl="0" w:tplc="CCCAD56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23E3EC3"/>
    <w:multiLevelType w:val="hybridMultilevel"/>
    <w:tmpl w:val="6BFAC090"/>
    <w:lvl w:ilvl="0" w:tplc="607CD7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68301A5"/>
    <w:multiLevelType w:val="hybridMultilevel"/>
    <w:tmpl w:val="8ED29F76"/>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AF4321"/>
    <w:multiLevelType w:val="hybridMultilevel"/>
    <w:tmpl w:val="2250C6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3F7728"/>
    <w:multiLevelType w:val="hybridMultilevel"/>
    <w:tmpl w:val="35846ADE"/>
    <w:styleLink w:val="21"/>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nsid w:val="4F6D4461"/>
    <w:multiLevelType w:val="multilevel"/>
    <w:tmpl w:val="A9BE6258"/>
    <w:lvl w:ilvl="0">
      <w:start w:val="4"/>
      <w:numFmt w:val="none"/>
      <w:lvlText w:val="2."/>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2.1.%3."/>
      <w:lvlJc w:val="left"/>
      <w:pPr>
        <w:tabs>
          <w:tab w:val="num" w:pos="1440"/>
        </w:tabs>
        <w:ind w:left="1224" w:hanging="504"/>
      </w:pPr>
      <w:rPr>
        <w:rFonts w:hint="default"/>
      </w:rPr>
    </w:lvl>
    <w:lvl w:ilvl="3">
      <w:start w:val="1"/>
      <w:numFmt w:val="decimal"/>
      <w:lvlText w:val="%12.1.1.1"/>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6827AB3"/>
    <w:multiLevelType w:val="hybridMultilevel"/>
    <w:tmpl w:val="903EFD12"/>
    <w:lvl w:ilvl="0" w:tplc="88CA465A">
      <w:start w:val="1"/>
      <w:numFmt w:val="decimal"/>
      <w:lvlText w:val="%1)"/>
      <w:lvlJc w:val="left"/>
      <w:pPr>
        <w:ind w:left="1080" w:hanging="360"/>
      </w:pPr>
      <w:rPr>
        <w:rFonts w:ascii="Times New Roman" w:hAnsi="Times New Roman" w:cs="Times New Roman" w:hint="default"/>
        <w:b w:val="0"/>
        <w:i w:val="0"/>
        <w:sz w:val="24"/>
      </w:rPr>
    </w:lvl>
    <w:lvl w:ilvl="1" w:tplc="04190003">
      <w:start w:val="1"/>
      <w:numFmt w:val="bullet"/>
      <w:lvlText w:val="o"/>
      <w:lvlJc w:val="left"/>
      <w:pPr>
        <w:ind w:left="1800" w:hanging="360"/>
      </w:pPr>
      <w:rPr>
        <w:rFonts w:ascii="Courier New" w:hAnsi="Courier New" w:hint="default"/>
      </w:rPr>
    </w:lvl>
    <w:lvl w:ilvl="2" w:tplc="1DB4EF4A">
      <w:start w:val="3"/>
      <w:numFmt w:val="decimal"/>
      <w:lvlText w:val="%3."/>
      <w:lvlJc w:val="left"/>
      <w:pPr>
        <w:tabs>
          <w:tab w:val="num" w:pos="2520"/>
        </w:tabs>
        <w:ind w:left="2520" w:hanging="360"/>
      </w:pPr>
      <w:rPr>
        <w:rFonts w:cs="Times New Roman"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62813034"/>
    <w:multiLevelType w:val="hybridMultilevel"/>
    <w:tmpl w:val="DC22A966"/>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AE353F7"/>
    <w:multiLevelType w:val="hybridMultilevel"/>
    <w:tmpl w:val="8ED29F76"/>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8F082D"/>
    <w:multiLevelType w:val="hybridMultilevel"/>
    <w:tmpl w:val="5D50362C"/>
    <w:lvl w:ilvl="0" w:tplc="11148C40">
      <w:start w:val="1"/>
      <w:numFmt w:val="decimal"/>
      <w:lvlText w:val="%1."/>
      <w:lvlJc w:val="left"/>
      <w:pPr>
        <w:tabs>
          <w:tab w:val="num" w:pos="720"/>
        </w:tabs>
        <w:ind w:left="720" w:hanging="360"/>
      </w:pPr>
      <w:rPr>
        <w:rFonts w:hint="default"/>
      </w:rPr>
    </w:lvl>
    <w:lvl w:ilvl="1" w:tplc="F9A034C4" w:tentative="1">
      <w:start w:val="1"/>
      <w:numFmt w:val="lowerLetter"/>
      <w:lvlText w:val="%2."/>
      <w:lvlJc w:val="left"/>
      <w:pPr>
        <w:tabs>
          <w:tab w:val="num" w:pos="1440"/>
        </w:tabs>
        <w:ind w:left="1440" w:hanging="360"/>
      </w:pPr>
    </w:lvl>
    <w:lvl w:ilvl="2" w:tplc="C8782608" w:tentative="1">
      <w:start w:val="1"/>
      <w:numFmt w:val="lowerRoman"/>
      <w:lvlText w:val="%3."/>
      <w:lvlJc w:val="right"/>
      <w:pPr>
        <w:tabs>
          <w:tab w:val="num" w:pos="2160"/>
        </w:tabs>
        <w:ind w:left="2160" w:hanging="180"/>
      </w:pPr>
    </w:lvl>
    <w:lvl w:ilvl="3" w:tplc="548CF7EE" w:tentative="1">
      <w:start w:val="1"/>
      <w:numFmt w:val="decimal"/>
      <w:lvlText w:val="%4."/>
      <w:lvlJc w:val="left"/>
      <w:pPr>
        <w:tabs>
          <w:tab w:val="num" w:pos="2880"/>
        </w:tabs>
        <w:ind w:left="2880" w:hanging="360"/>
      </w:pPr>
    </w:lvl>
    <w:lvl w:ilvl="4" w:tplc="2ADEE594" w:tentative="1">
      <w:start w:val="1"/>
      <w:numFmt w:val="lowerLetter"/>
      <w:lvlText w:val="%5."/>
      <w:lvlJc w:val="left"/>
      <w:pPr>
        <w:tabs>
          <w:tab w:val="num" w:pos="3600"/>
        </w:tabs>
        <w:ind w:left="3600" w:hanging="360"/>
      </w:pPr>
    </w:lvl>
    <w:lvl w:ilvl="5" w:tplc="F5B83402" w:tentative="1">
      <w:start w:val="1"/>
      <w:numFmt w:val="lowerRoman"/>
      <w:lvlText w:val="%6."/>
      <w:lvlJc w:val="right"/>
      <w:pPr>
        <w:tabs>
          <w:tab w:val="num" w:pos="4320"/>
        </w:tabs>
        <w:ind w:left="4320" w:hanging="180"/>
      </w:pPr>
    </w:lvl>
    <w:lvl w:ilvl="6" w:tplc="9BA6A3BC" w:tentative="1">
      <w:start w:val="1"/>
      <w:numFmt w:val="decimal"/>
      <w:lvlText w:val="%7."/>
      <w:lvlJc w:val="left"/>
      <w:pPr>
        <w:tabs>
          <w:tab w:val="num" w:pos="5040"/>
        </w:tabs>
        <w:ind w:left="5040" w:hanging="360"/>
      </w:pPr>
    </w:lvl>
    <w:lvl w:ilvl="7" w:tplc="D36C5498" w:tentative="1">
      <w:start w:val="1"/>
      <w:numFmt w:val="lowerLetter"/>
      <w:lvlText w:val="%8."/>
      <w:lvlJc w:val="left"/>
      <w:pPr>
        <w:tabs>
          <w:tab w:val="num" w:pos="5760"/>
        </w:tabs>
        <w:ind w:left="5760" w:hanging="360"/>
      </w:pPr>
    </w:lvl>
    <w:lvl w:ilvl="8" w:tplc="BC66125C" w:tentative="1">
      <w:start w:val="1"/>
      <w:numFmt w:val="lowerRoman"/>
      <w:lvlText w:val="%9."/>
      <w:lvlJc w:val="right"/>
      <w:pPr>
        <w:tabs>
          <w:tab w:val="num" w:pos="6480"/>
        </w:tabs>
        <w:ind w:left="6480" w:hanging="180"/>
      </w:pPr>
    </w:lvl>
  </w:abstractNum>
  <w:abstractNum w:abstractNumId="26">
    <w:nsid w:val="7009498E"/>
    <w:multiLevelType w:val="hybridMultilevel"/>
    <w:tmpl w:val="A6D4A8CC"/>
    <w:lvl w:ilvl="0" w:tplc="39EA35DA">
      <w:start w:val="1"/>
      <w:numFmt w:val="decimal"/>
      <w:lvlText w:val="%1."/>
      <w:lvlJc w:val="left"/>
      <w:pPr>
        <w:ind w:left="720" w:hanging="360"/>
      </w:pPr>
      <w:rPr>
        <w:rFonts w:hint="default"/>
      </w:rPr>
    </w:lvl>
    <w:lvl w:ilvl="1" w:tplc="4A028C30" w:tentative="1">
      <w:start w:val="1"/>
      <w:numFmt w:val="lowerLetter"/>
      <w:lvlText w:val="%2."/>
      <w:lvlJc w:val="left"/>
      <w:pPr>
        <w:ind w:left="1440" w:hanging="360"/>
      </w:pPr>
    </w:lvl>
    <w:lvl w:ilvl="2" w:tplc="A2E8366E" w:tentative="1">
      <w:start w:val="1"/>
      <w:numFmt w:val="lowerRoman"/>
      <w:lvlText w:val="%3."/>
      <w:lvlJc w:val="right"/>
      <w:pPr>
        <w:ind w:left="2160" w:hanging="180"/>
      </w:pPr>
    </w:lvl>
    <w:lvl w:ilvl="3" w:tplc="84682514" w:tentative="1">
      <w:start w:val="1"/>
      <w:numFmt w:val="decimal"/>
      <w:lvlText w:val="%4."/>
      <w:lvlJc w:val="left"/>
      <w:pPr>
        <w:ind w:left="2880" w:hanging="360"/>
      </w:pPr>
    </w:lvl>
    <w:lvl w:ilvl="4" w:tplc="C66A4F74" w:tentative="1">
      <w:start w:val="1"/>
      <w:numFmt w:val="lowerLetter"/>
      <w:lvlText w:val="%5."/>
      <w:lvlJc w:val="left"/>
      <w:pPr>
        <w:ind w:left="3600" w:hanging="360"/>
      </w:pPr>
    </w:lvl>
    <w:lvl w:ilvl="5" w:tplc="93746D2E" w:tentative="1">
      <w:start w:val="1"/>
      <w:numFmt w:val="lowerRoman"/>
      <w:lvlText w:val="%6."/>
      <w:lvlJc w:val="right"/>
      <w:pPr>
        <w:ind w:left="4320" w:hanging="180"/>
      </w:pPr>
    </w:lvl>
    <w:lvl w:ilvl="6" w:tplc="DB525364" w:tentative="1">
      <w:start w:val="1"/>
      <w:numFmt w:val="decimal"/>
      <w:lvlText w:val="%7."/>
      <w:lvlJc w:val="left"/>
      <w:pPr>
        <w:ind w:left="5040" w:hanging="360"/>
      </w:pPr>
    </w:lvl>
    <w:lvl w:ilvl="7" w:tplc="B686BE7C" w:tentative="1">
      <w:start w:val="1"/>
      <w:numFmt w:val="lowerLetter"/>
      <w:lvlText w:val="%8."/>
      <w:lvlJc w:val="left"/>
      <w:pPr>
        <w:ind w:left="5760" w:hanging="360"/>
      </w:pPr>
    </w:lvl>
    <w:lvl w:ilvl="8" w:tplc="5574CD14" w:tentative="1">
      <w:start w:val="1"/>
      <w:numFmt w:val="lowerRoman"/>
      <w:lvlText w:val="%9."/>
      <w:lvlJc w:val="right"/>
      <w:pPr>
        <w:ind w:left="6480" w:hanging="180"/>
      </w:pPr>
    </w:lvl>
  </w:abstractNum>
  <w:abstractNum w:abstractNumId="27">
    <w:nsid w:val="7D01507D"/>
    <w:multiLevelType w:val="hybridMultilevel"/>
    <w:tmpl w:val="FF8C2862"/>
    <w:lvl w:ilvl="0" w:tplc="7996F8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DBD20E3"/>
    <w:multiLevelType w:val="hybridMultilevel"/>
    <w:tmpl w:val="4EC8E6F2"/>
    <w:lvl w:ilvl="0" w:tplc="94422D6E">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E9E498A"/>
    <w:multiLevelType w:val="hybridMultilevel"/>
    <w:tmpl w:val="4314E8FA"/>
    <w:lvl w:ilvl="0" w:tplc="3F46D904">
      <w:start w:val="1"/>
      <w:numFmt w:val="decimal"/>
      <w:lvlText w:val="%1)"/>
      <w:lvlJc w:val="left"/>
      <w:pPr>
        <w:ind w:left="360" w:hanging="360"/>
      </w:pPr>
      <w:rPr>
        <w:rFonts w:cs="Times New Roman" w:hint="default"/>
        <w:sz w:val="24"/>
        <w:szCs w:val="24"/>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0">
    <w:nsid w:val="7F54153D"/>
    <w:multiLevelType w:val="hybridMultilevel"/>
    <w:tmpl w:val="A6325A04"/>
    <w:lvl w:ilvl="0" w:tplc="D32CD5DA">
      <w:start w:val="1"/>
      <w:numFmt w:val="decimal"/>
      <w:lvlText w:val="%1."/>
      <w:lvlJc w:val="left"/>
      <w:pPr>
        <w:ind w:left="1080" w:hanging="360"/>
      </w:pPr>
      <w:rPr>
        <w:rFonts w:hint="default"/>
      </w:rPr>
    </w:lvl>
    <w:lvl w:ilvl="1" w:tplc="C0AC06C4" w:tentative="1">
      <w:start w:val="1"/>
      <w:numFmt w:val="lowerLetter"/>
      <w:lvlText w:val="%2."/>
      <w:lvlJc w:val="left"/>
      <w:pPr>
        <w:ind w:left="1800" w:hanging="360"/>
      </w:pPr>
    </w:lvl>
    <w:lvl w:ilvl="2" w:tplc="FC640B62" w:tentative="1">
      <w:start w:val="1"/>
      <w:numFmt w:val="lowerRoman"/>
      <w:lvlText w:val="%3."/>
      <w:lvlJc w:val="right"/>
      <w:pPr>
        <w:ind w:left="2520" w:hanging="180"/>
      </w:pPr>
    </w:lvl>
    <w:lvl w:ilvl="3" w:tplc="17428246" w:tentative="1">
      <w:start w:val="1"/>
      <w:numFmt w:val="decimal"/>
      <w:lvlText w:val="%4."/>
      <w:lvlJc w:val="left"/>
      <w:pPr>
        <w:ind w:left="3240" w:hanging="360"/>
      </w:pPr>
    </w:lvl>
    <w:lvl w:ilvl="4" w:tplc="1F6CB490" w:tentative="1">
      <w:start w:val="1"/>
      <w:numFmt w:val="lowerLetter"/>
      <w:lvlText w:val="%5."/>
      <w:lvlJc w:val="left"/>
      <w:pPr>
        <w:ind w:left="3960" w:hanging="360"/>
      </w:pPr>
    </w:lvl>
    <w:lvl w:ilvl="5" w:tplc="853A8CBA" w:tentative="1">
      <w:start w:val="1"/>
      <w:numFmt w:val="lowerRoman"/>
      <w:lvlText w:val="%6."/>
      <w:lvlJc w:val="right"/>
      <w:pPr>
        <w:ind w:left="4680" w:hanging="180"/>
      </w:pPr>
    </w:lvl>
    <w:lvl w:ilvl="6" w:tplc="4DCA9868" w:tentative="1">
      <w:start w:val="1"/>
      <w:numFmt w:val="decimal"/>
      <w:lvlText w:val="%7."/>
      <w:lvlJc w:val="left"/>
      <w:pPr>
        <w:ind w:left="5400" w:hanging="360"/>
      </w:pPr>
    </w:lvl>
    <w:lvl w:ilvl="7" w:tplc="57CEE770" w:tentative="1">
      <w:start w:val="1"/>
      <w:numFmt w:val="lowerLetter"/>
      <w:lvlText w:val="%8."/>
      <w:lvlJc w:val="left"/>
      <w:pPr>
        <w:ind w:left="6120" w:hanging="360"/>
      </w:pPr>
    </w:lvl>
    <w:lvl w:ilvl="8" w:tplc="3468C9DA" w:tentative="1">
      <w:start w:val="1"/>
      <w:numFmt w:val="lowerRoman"/>
      <w:lvlText w:val="%9."/>
      <w:lvlJc w:val="right"/>
      <w:pPr>
        <w:ind w:left="6840" w:hanging="180"/>
      </w:pPr>
    </w:lvl>
  </w:abstractNum>
  <w:num w:numId="1">
    <w:abstractNumId w:val="14"/>
  </w:num>
  <w:num w:numId="2">
    <w:abstractNumId w:val="20"/>
  </w:num>
  <w:num w:numId="3">
    <w:abstractNumId w:val="17"/>
  </w:num>
  <w:num w:numId="4">
    <w:abstractNumId w:val="13"/>
  </w:num>
  <w:num w:numId="5">
    <w:abstractNumId w:val="6"/>
  </w:num>
  <w:num w:numId="6">
    <w:abstractNumId w:val="30"/>
  </w:num>
  <w:num w:numId="7">
    <w:abstractNumId w:val="19"/>
  </w:num>
  <w:num w:numId="8">
    <w:abstractNumId w:val="25"/>
  </w:num>
  <w:num w:numId="9">
    <w:abstractNumId w:val="11"/>
  </w:num>
  <w:num w:numId="10">
    <w:abstractNumId w:val="21"/>
  </w:num>
  <w:num w:numId="11">
    <w:abstractNumId w:val="7"/>
  </w:num>
  <w:num w:numId="12">
    <w:abstractNumId w:val="26"/>
  </w:num>
  <w:num w:numId="13">
    <w:abstractNumId w:val="15"/>
  </w:num>
  <w:num w:numId="14">
    <w:abstractNumId w:val="8"/>
  </w:num>
  <w:num w:numId="15">
    <w:abstractNumId w:val="10"/>
  </w:num>
  <w:num w:numId="16">
    <w:abstractNumId w:val="23"/>
  </w:num>
  <w:num w:numId="17">
    <w:abstractNumId w:val="29"/>
  </w:num>
  <w:num w:numId="18">
    <w:abstractNumId w:val="12"/>
  </w:num>
  <w:num w:numId="19">
    <w:abstractNumId w:val="16"/>
  </w:num>
  <w:num w:numId="20">
    <w:abstractNumId w:val="9"/>
  </w:num>
  <w:num w:numId="21">
    <w:abstractNumId w:val="22"/>
  </w:num>
  <w:num w:numId="22">
    <w:abstractNumId w:val="24"/>
  </w:num>
  <w:num w:numId="23">
    <w:abstractNumId w:val="18"/>
  </w:num>
  <w:num w:numId="24">
    <w:abstractNumId w:val="5"/>
  </w:num>
  <w:num w:numId="25">
    <w:abstractNumId w:val="28"/>
  </w:num>
  <w:num w:numId="26">
    <w:abstractNumId w:val="27"/>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hdrShapeDefaults>
    <o:shapedefaults v:ext="edit" spidmax="30722"/>
  </w:hdrShapeDefaults>
  <w:footnotePr>
    <w:footnote w:id="0"/>
    <w:footnote w:id="1"/>
  </w:footnotePr>
  <w:endnotePr>
    <w:endnote w:id="0"/>
    <w:endnote w:id="1"/>
  </w:endnotePr>
  <w:compat>
    <w:useFELayout/>
  </w:compat>
  <w:rsids>
    <w:rsidRoot w:val="00747063"/>
    <w:rsid w:val="00002925"/>
    <w:rsid w:val="00007B4F"/>
    <w:rsid w:val="00033386"/>
    <w:rsid w:val="00041367"/>
    <w:rsid w:val="00071492"/>
    <w:rsid w:val="00075D58"/>
    <w:rsid w:val="00135625"/>
    <w:rsid w:val="001744C5"/>
    <w:rsid w:val="00197765"/>
    <w:rsid w:val="001A5D5D"/>
    <w:rsid w:val="001C0080"/>
    <w:rsid w:val="001F2792"/>
    <w:rsid w:val="001F79FB"/>
    <w:rsid w:val="0022331C"/>
    <w:rsid w:val="002429AE"/>
    <w:rsid w:val="0024714C"/>
    <w:rsid w:val="00263E56"/>
    <w:rsid w:val="00273F3C"/>
    <w:rsid w:val="002A578A"/>
    <w:rsid w:val="002B66B7"/>
    <w:rsid w:val="002C146E"/>
    <w:rsid w:val="002F350B"/>
    <w:rsid w:val="003410E4"/>
    <w:rsid w:val="00377C52"/>
    <w:rsid w:val="003A424F"/>
    <w:rsid w:val="003C4872"/>
    <w:rsid w:val="00447197"/>
    <w:rsid w:val="00494BA0"/>
    <w:rsid w:val="004B5B59"/>
    <w:rsid w:val="00525E36"/>
    <w:rsid w:val="005550FC"/>
    <w:rsid w:val="005C07E6"/>
    <w:rsid w:val="005C2A17"/>
    <w:rsid w:val="005D28BB"/>
    <w:rsid w:val="005E2B42"/>
    <w:rsid w:val="00626171"/>
    <w:rsid w:val="0064111D"/>
    <w:rsid w:val="00653D0D"/>
    <w:rsid w:val="00676606"/>
    <w:rsid w:val="006B3443"/>
    <w:rsid w:val="00742228"/>
    <w:rsid w:val="00747063"/>
    <w:rsid w:val="007D208F"/>
    <w:rsid w:val="007F250C"/>
    <w:rsid w:val="007F55C6"/>
    <w:rsid w:val="00871ED6"/>
    <w:rsid w:val="008F2981"/>
    <w:rsid w:val="008F599D"/>
    <w:rsid w:val="008F78A1"/>
    <w:rsid w:val="00915281"/>
    <w:rsid w:val="00957B8A"/>
    <w:rsid w:val="00A006AA"/>
    <w:rsid w:val="00A10A3A"/>
    <w:rsid w:val="00A23890"/>
    <w:rsid w:val="00A238EE"/>
    <w:rsid w:val="00A65C50"/>
    <w:rsid w:val="00A66C5B"/>
    <w:rsid w:val="00A77E5B"/>
    <w:rsid w:val="00B0340D"/>
    <w:rsid w:val="00B044D7"/>
    <w:rsid w:val="00B0500B"/>
    <w:rsid w:val="00B304E5"/>
    <w:rsid w:val="00B33A96"/>
    <w:rsid w:val="00B738DD"/>
    <w:rsid w:val="00B90F1A"/>
    <w:rsid w:val="00B922A7"/>
    <w:rsid w:val="00B92E6B"/>
    <w:rsid w:val="00BA2D62"/>
    <w:rsid w:val="00BA363D"/>
    <w:rsid w:val="00BC7D33"/>
    <w:rsid w:val="00BE5601"/>
    <w:rsid w:val="00BE69A8"/>
    <w:rsid w:val="00BE7224"/>
    <w:rsid w:val="00C04F1E"/>
    <w:rsid w:val="00C40DBE"/>
    <w:rsid w:val="00C416E6"/>
    <w:rsid w:val="00C67E83"/>
    <w:rsid w:val="00D17CF2"/>
    <w:rsid w:val="00D66058"/>
    <w:rsid w:val="00D758F6"/>
    <w:rsid w:val="00D80CC7"/>
    <w:rsid w:val="00DA2A59"/>
    <w:rsid w:val="00DB0736"/>
    <w:rsid w:val="00DC5522"/>
    <w:rsid w:val="00DD37AE"/>
    <w:rsid w:val="00DE14B9"/>
    <w:rsid w:val="00DF0986"/>
    <w:rsid w:val="00E02169"/>
    <w:rsid w:val="00E02D42"/>
    <w:rsid w:val="00E161CD"/>
    <w:rsid w:val="00E305A1"/>
    <w:rsid w:val="00E446CB"/>
    <w:rsid w:val="00E47E89"/>
    <w:rsid w:val="00E61219"/>
    <w:rsid w:val="00E63925"/>
    <w:rsid w:val="00EC7A6C"/>
    <w:rsid w:val="00ED4C8B"/>
    <w:rsid w:val="00F07662"/>
    <w:rsid w:val="00F3347E"/>
    <w:rsid w:val="00F4100B"/>
    <w:rsid w:val="00F52B85"/>
    <w:rsid w:val="00F6104B"/>
    <w:rsid w:val="00F65CA5"/>
    <w:rsid w:val="00F97EF1"/>
    <w:rsid w:val="00FD60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footnote reference" w:uiPriority="0"/>
    <w:lsdException w:name="page number"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qFormat="1"/>
    <w:lsdException w:name="Body Text Indent 2" w:qFormat="1"/>
    <w:lsdException w:name="Body Text Indent 3" w:uiPriority="0"/>
    <w:lsdException w:name="Strong" w:semiHidden="0" w:uiPriority="22" w:unhideWhenUsed="0" w:qFormat="1"/>
    <w:lsdException w:name="Emphasis" w:semiHidden="0" w:unhideWhenUsed="0" w:qFormat="1"/>
    <w:lsdException w:name="Document Map" w:uiPriority="0" w:qFormat="1"/>
    <w:lsdException w:name="HTML Preformatted" w:uiPriority="0"/>
    <w:lsdException w:name="Balloon Text"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1F79FB"/>
  </w:style>
  <w:style w:type="paragraph" w:styleId="1">
    <w:name w:val="heading 1"/>
    <w:aliases w:val="Main heading,H1,Заголов,1,ch,Глава,(раздел),Раздел Договора,&quot;Алмаз&quot;,Head 1,Заголовок главы"/>
    <w:basedOn w:val="a"/>
    <w:next w:val="a"/>
    <w:link w:val="10"/>
    <w:uiPriority w:val="99"/>
    <w:qFormat/>
    <w:rsid w:val="00747063"/>
    <w:pPr>
      <w:keepNext/>
      <w:jc w:val="center"/>
      <w:outlineLvl w:val="0"/>
    </w:pPr>
    <w:rPr>
      <w:rFonts w:ascii="Times New Roman" w:eastAsia="Times New Roman" w:hAnsi="Times New Roman" w:cs="Times New Roman"/>
      <w:b/>
      <w:bCs/>
      <w:sz w:val="26"/>
      <w:szCs w:val="26"/>
    </w:rPr>
  </w:style>
  <w:style w:type="paragraph" w:styleId="2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0"/>
    <w:link w:val="210"/>
    <w:qFormat/>
    <w:rsid w:val="00E161CD"/>
    <w:pPr>
      <w:keepNext/>
      <w:spacing w:before="120" w:after="120"/>
      <w:outlineLvl w:val="1"/>
    </w:pPr>
    <w:rPr>
      <w:rFonts w:ascii="Arial" w:eastAsia="Times New Roman" w:hAnsi="Arial" w:cs="Times New Roman"/>
      <w:b/>
      <w:sz w:val="30"/>
      <w:szCs w:val="28"/>
      <w:lang w:eastAsia="en-US"/>
    </w:rPr>
  </w:style>
  <w:style w:type="paragraph" w:styleId="3">
    <w:name w:val="heading 3"/>
    <w:basedOn w:val="a"/>
    <w:next w:val="a"/>
    <w:link w:val="30"/>
    <w:uiPriority w:val="9"/>
    <w:unhideWhenUsed/>
    <w:qFormat/>
    <w:rsid w:val="00E161CD"/>
    <w:pPr>
      <w:keepNext/>
      <w:keepLines/>
      <w:spacing w:before="20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1"/>
    <w:uiPriority w:val="99"/>
    <w:qFormat/>
    <w:rsid w:val="00ED4C8B"/>
    <w:pPr>
      <w:keepNext/>
      <w:tabs>
        <w:tab w:val="left" w:pos="0"/>
      </w:tabs>
      <w:spacing w:before="240" w:after="60" w:line="360" w:lineRule="auto"/>
      <w:ind w:firstLine="720"/>
      <w:jc w:val="both"/>
      <w:outlineLvl w:val="3"/>
    </w:pPr>
    <w:rPr>
      <w:rFonts w:ascii="Calibri" w:eastAsia="Calibri" w:hAnsi="Calibri" w:cs="Calibri"/>
      <w:b/>
      <w:bCs/>
      <w:sz w:val="28"/>
      <w:szCs w:val="28"/>
      <w:lang w:eastAsia="ar-SA"/>
    </w:rPr>
  </w:style>
  <w:style w:type="paragraph" w:styleId="5">
    <w:name w:val="heading 5"/>
    <w:basedOn w:val="a"/>
    <w:next w:val="a"/>
    <w:link w:val="51"/>
    <w:uiPriority w:val="99"/>
    <w:qFormat/>
    <w:rsid w:val="00E47E89"/>
    <w:pPr>
      <w:keepNext/>
      <w:tabs>
        <w:tab w:val="num" w:pos="0"/>
      </w:tabs>
      <w:ind w:firstLine="360"/>
      <w:jc w:val="center"/>
      <w:outlineLvl w:val="4"/>
    </w:pPr>
    <w:rPr>
      <w:rFonts w:ascii="Calibri" w:eastAsia="Times New Roman" w:hAnsi="Calibri" w:cs="Times New Roman"/>
      <w:b/>
      <w:bCs/>
      <w:noProof/>
      <w:sz w:val="28"/>
      <w:szCs w:val="28"/>
    </w:rPr>
  </w:style>
  <w:style w:type="paragraph" w:styleId="6">
    <w:name w:val="heading 6"/>
    <w:basedOn w:val="a"/>
    <w:next w:val="a"/>
    <w:link w:val="61"/>
    <w:uiPriority w:val="99"/>
    <w:qFormat/>
    <w:rsid w:val="00E47E89"/>
    <w:pPr>
      <w:keepNext/>
      <w:jc w:val="center"/>
      <w:outlineLvl w:val="5"/>
    </w:pPr>
    <w:rPr>
      <w:rFonts w:ascii="Calibri" w:eastAsia="Times New Roman" w:hAnsi="Calibri" w:cs="Times New Roman"/>
      <w:b/>
      <w:bCs/>
      <w:sz w:val="20"/>
      <w:szCs w:val="20"/>
    </w:rPr>
  </w:style>
  <w:style w:type="paragraph" w:styleId="7">
    <w:name w:val="heading 7"/>
    <w:basedOn w:val="a"/>
    <w:next w:val="a"/>
    <w:link w:val="70"/>
    <w:uiPriority w:val="99"/>
    <w:qFormat/>
    <w:rsid w:val="00E47E89"/>
    <w:pPr>
      <w:keepNext/>
      <w:jc w:val="both"/>
      <w:outlineLvl w:val="6"/>
    </w:pPr>
    <w:rPr>
      <w:rFonts w:ascii="Calibri" w:eastAsia="Times New Roman" w:hAnsi="Calibri" w:cs="Times New Roman"/>
      <w:b/>
      <w:bCs/>
      <w:sz w:val="24"/>
      <w:szCs w:val="24"/>
    </w:rPr>
  </w:style>
  <w:style w:type="paragraph" w:styleId="8">
    <w:name w:val="heading 8"/>
    <w:basedOn w:val="a"/>
    <w:next w:val="a"/>
    <w:link w:val="80"/>
    <w:uiPriority w:val="99"/>
    <w:qFormat/>
    <w:rsid w:val="00E47E89"/>
    <w:pPr>
      <w:keepNext/>
      <w:numPr>
        <w:numId w:val="5"/>
      </w:numPr>
      <w:jc w:val="center"/>
      <w:outlineLvl w:val="7"/>
    </w:pPr>
    <w:rPr>
      <w:rFonts w:ascii="Calibri" w:eastAsia="Times New Roman" w:hAnsi="Calibri" w:cs="Times New Roman"/>
      <w:b/>
      <w:bCs/>
      <w:sz w:val="24"/>
      <w:szCs w:val="24"/>
    </w:rPr>
  </w:style>
  <w:style w:type="paragraph" w:styleId="9">
    <w:name w:val="heading 9"/>
    <w:basedOn w:val="a"/>
    <w:next w:val="a"/>
    <w:link w:val="90"/>
    <w:uiPriority w:val="99"/>
    <w:qFormat/>
    <w:rsid w:val="00E47E89"/>
    <w:pPr>
      <w:keepNext/>
      <w:jc w:val="center"/>
      <w:outlineLvl w:val="8"/>
    </w:pPr>
    <w:rPr>
      <w:rFonts w:ascii="Calibri" w:eastAsia="Times New Roman" w:hAnsi="Calibri" w:cs="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1"/>
    <w:link w:val="1"/>
    <w:uiPriority w:val="99"/>
    <w:qFormat/>
    <w:rsid w:val="00747063"/>
    <w:rPr>
      <w:rFonts w:ascii="Times New Roman" w:eastAsia="Times New Roman" w:hAnsi="Times New Roman" w:cs="Times New Roman"/>
      <w:b/>
      <w:bCs/>
      <w:sz w:val="26"/>
      <w:szCs w:val="26"/>
    </w:rPr>
  </w:style>
  <w:style w:type="paragraph" w:styleId="a4">
    <w:name w:val="Body Text"/>
    <w:aliases w:val="Основной текст1,Основной текст Знак Знак,bt"/>
    <w:basedOn w:val="a"/>
    <w:link w:val="a5"/>
    <w:rsid w:val="00747063"/>
    <w:pPr>
      <w:spacing w:after="120"/>
    </w:pPr>
    <w:rPr>
      <w:rFonts w:ascii="Calibri" w:eastAsia="Calibri" w:hAnsi="Calibri" w:cs="Calibri"/>
      <w:lang w:eastAsia="en-US"/>
    </w:rPr>
  </w:style>
  <w:style w:type="character" w:customStyle="1" w:styleId="a5">
    <w:name w:val="Основной текст Знак"/>
    <w:aliases w:val="Основной текст1 Знак,Основной текст Знак Знак Знак,bt Знак"/>
    <w:basedOn w:val="a1"/>
    <w:link w:val="a4"/>
    <w:qFormat/>
    <w:rsid w:val="00747063"/>
    <w:rPr>
      <w:rFonts w:ascii="Calibri" w:eastAsia="Calibri" w:hAnsi="Calibri" w:cs="Calibri"/>
      <w:lang w:eastAsia="en-US"/>
    </w:rPr>
  </w:style>
  <w:style w:type="table" w:styleId="a6">
    <w:name w:val="Table Grid"/>
    <w:basedOn w:val="a2"/>
    <w:rsid w:val="00747063"/>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47063"/>
    <w:pPr>
      <w:tabs>
        <w:tab w:val="center" w:pos="4677"/>
        <w:tab w:val="right" w:pos="9355"/>
      </w:tabs>
    </w:pPr>
    <w:rPr>
      <w:rFonts w:ascii="Calibri" w:eastAsia="Calibri" w:hAnsi="Calibri" w:cs="Calibri"/>
      <w:lang w:eastAsia="en-US"/>
    </w:rPr>
  </w:style>
  <w:style w:type="character" w:customStyle="1" w:styleId="a8">
    <w:name w:val="Верхний колонтитул Знак"/>
    <w:basedOn w:val="a1"/>
    <w:link w:val="a7"/>
    <w:uiPriority w:val="99"/>
    <w:qFormat/>
    <w:rsid w:val="00747063"/>
    <w:rPr>
      <w:rFonts w:ascii="Calibri" w:eastAsia="Calibri" w:hAnsi="Calibri" w:cs="Calibri"/>
      <w:lang w:eastAsia="en-US"/>
    </w:rPr>
  </w:style>
  <w:style w:type="paragraph" w:customStyle="1" w:styleId="ConsPlusNormal">
    <w:name w:val="ConsPlusNormal"/>
    <w:link w:val="ConsPlusNormal0"/>
    <w:qFormat/>
    <w:rsid w:val="00747063"/>
    <w:pPr>
      <w:widowControl w:val="0"/>
      <w:autoSpaceDE w:val="0"/>
      <w:autoSpaceDN w:val="0"/>
    </w:pPr>
    <w:rPr>
      <w:rFonts w:ascii="Times New Roman" w:eastAsia="Times New Roman" w:hAnsi="Times New Roman" w:cs="Times New Roman"/>
      <w:sz w:val="24"/>
      <w:szCs w:val="20"/>
    </w:rPr>
  </w:style>
  <w:style w:type="paragraph" w:styleId="a9">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99"/>
    <w:unhideWhenUsed/>
    <w:rsid w:val="00747063"/>
    <w:pPr>
      <w:spacing w:before="100" w:beforeAutospacing="1" w:after="100" w:afterAutospacing="1"/>
    </w:pPr>
    <w:rPr>
      <w:rFonts w:ascii="Times New Roman" w:eastAsia="Times New Roman" w:hAnsi="Times New Roman" w:cs="Times New Roman"/>
      <w:sz w:val="24"/>
      <w:szCs w:val="24"/>
    </w:rPr>
  </w:style>
  <w:style w:type="character" w:styleId="aa">
    <w:name w:val="Hyperlink"/>
    <w:uiPriority w:val="99"/>
    <w:rsid w:val="00747063"/>
    <w:rPr>
      <w:rFonts w:cs="Times New Roman"/>
      <w:color w:val="0000FF"/>
      <w:u w:val="single"/>
    </w:rPr>
  </w:style>
  <w:style w:type="paragraph" w:styleId="ab">
    <w:name w:val="Balloon Text"/>
    <w:basedOn w:val="a"/>
    <w:link w:val="ac"/>
    <w:uiPriority w:val="99"/>
    <w:unhideWhenUsed/>
    <w:qFormat/>
    <w:rsid w:val="00747063"/>
    <w:rPr>
      <w:rFonts w:ascii="Tahoma" w:hAnsi="Tahoma" w:cs="Tahoma"/>
      <w:sz w:val="16"/>
      <w:szCs w:val="16"/>
    </w:rPr>
  </w:style>
  <w:style w:type="character" w:customStyle="1" w:styleId="ac">
    <w:name w:val="Текст выноски Знак"/>
    <w:basedOn w:val="a1"/>
    <w:link w:val="ab"/>
    <w:uiPriority w:val="99"/>
    <w:qFormat/>
    <w:rsid w:val="00747063"/>
    <w:rPr>
      <w:rFonts w:ascii="Tahoma" w:hAnsi="Tahoma" w:cs="Tahoma"/>
      <w:sz w:val="16"/>
      <w:szCs w:val="16"/>
    </w:rPr>
  </w:style>
  <w:style w:type="paragraph" w:customStyle="1" w:styleId="ConsPlusTitle">
    <w:name w:val="ConsPlusTitle"/>
    <w:link w:val="ConsPlusTitle1"/>
    <w:qFormat/>
    <w:rsid w:val="00747063"/>
    <w:pPr>
      <w:widowControl w:val="0"/>
      <w:autoSpaceDE w:val="0"/>
      <w:autoSpaceDN w:val="0"/>
      <w:adjustRightInd w:val="0"/>
    </w:pPr>
    <w:rPr>
      <w:rFonts w:ascii="Calibri" w:eastAsia="Times New Roman" w:hAnsi="Calibri" w:cs="Calibri"/>
      <w:b/>
      <w:bCs/>
    </w:rPr>
  </w:style>
  <w:style w:type="character" w:customStyle="1" w:styleId="Bodytext2">
    <w:name w:val="Body text (2)"/>
    <w:uiPriority w:val="99"/>
    <w:rsid w:val="00747063"/>
    <w:rPr>
      <w:rFonts w:ascii="Times New Roman" w:hAnsi="Times New Roman" w:cs="Times New Roman"/>
      <w:color w:val="000000"/>
      <w:spacing w:val="0"/>
      <w:w w:val="100"/>
      <w:position w:val="0"/>
      <w:sz w:val="26"/>
      <w:szCs w:val="26"/>
      <w:u w:val="none"/>
      <w:lang w:val="ru-RU" w:eastAsia="ru-RU"/>
    </w:rPr>
  </w:style>
  <w:style w:type="paragraph" w:styleId="a0">
    <w:name w:val="Body Text Indent"/>
    <w:basedOn w:val="a"/>
    <w:link w:val="ad"/>
    <w:uiPriority w:val="99"/>
    <w:unhideWhenUsed/>
    <w:rsid w:val="00747063"/>
    <w:pPr>
      <w:spacing w:after="120"/>
      <w:ind w:left="283"/>
    </w:pPr>
  </w:style>
  <w:style w:type="character" w:customStyle="1" w:styleId="ad">
    <w:name w:val="Основной текст с отступом Знак"/>
    <w:basedOn w:val="a1"/>
    <w:link w:val="a0"/>
    <w:uiPriority w:val="99"/>
    <w:qFormat/>
    <w:rsid w:val="00747063"/>
  </w:style>
  <w:style w:type="paragraph" w:customStyle="1" w:styleId="Heading1">
    <w:name w:val="Heading 1"/>
    <w:basedOn w:val="a"/>
    <w:next w:val="a"/>
    <w:qFormat/>
    <w:rsid w:val="00747063"/>
    <w:pPr>
      <w:keepNext/>
      <w:suppressAutoHyphens/>
      <w:jc w:val="center"/>
      <w:outlineLvl w:val="0"/>
    </w:pPr>
    <w:rPr>
      <w:rFonts w:ascii="Calibri" w:eastAsia="Calibri" w:hAnsi="Calibri" w:cs="Calibri"/>
      <w:b/>
      <w:bCs/>
      <w:sz w:val="26"/>
      <w:szCs w:val="26"/>
    </w:rPr>
  </w:style>
  <w:style w:type="paragraph" w:customStyle="1" w:styleId="Heading4">
    <w:name w:val="Heading 4"/>
    <w:basedOn w:val="a"/>
    <w:next w:val="a"/>
    <w:link w:val="40"/>
    <w:semiHidden/>
    <w:unhideWhenUsed/>
    <w:qFormat/>
    <w:locked/>
    <w:rsid w:val="00747063"/>
    <w:pPr>
      <w:keepNext/>
      <w:keepLines/>
      <w:suppressAutoHyphens/>
      <w:spacing w:before="200"/>
      <w:outlineLvl w:val="3"/>
    </w:pPr>
    <w:rPr>
      <w:rFonts w:asciiTheme="majorHAnsi" w:eastAsiaTheme="majorEastAsia" w:hAnsiTheme="majorHAnsi" w:cstheme="majorBidi"/>
      <w:b/>
      <w:bCs/>
      <w:i/>
      <w:iCs/>
      <w:color w:val="4F81BD" w:themeColor="accent1"/>
      <w:lang w:eastAsia="en-US"/>
    </w:rPr>
  </w:style>
  <w:style w:type="paragraph" w:customStyle="1" w:styleId="Heading5">
    <w:name w:val="Heading 5"/>
    <w:basedOn w:val="a"/>
    <w:next w:val="a"/>
    <w:link w:val="50"/>
    <w:unhideWhenUsed/>
    <w:qFormat/>
    <w:locked/>
    <w:rsid w:val="00747063"/>
    <w:pPr>
      <w:keepNext/>
      <w:keepLines/>
      <w:suppressAutoHyphens/>
      <w:spacing w:before="200"/>
      <w:outlineLvl w:val="4"/>
    </w:pPr>
    <w:rPr>
      <w:rFonts w:asciiTheme="majorHAnsi" w:eastAsiaTheme="majorEastAsia" w:hAnsiTheme="majorHAnsi" w:cstheme="majorBidi"/>
      <w:color w:val="243F60" w:themeColor="accent1" w:themeShade="7F"/>
      <w:lang w:eastAsia="en-US"/>
    </w:rPr>
  </w:style>
  <w:style w:type="paragraph" w:customStyle="1" w:styleId="Heading6">
    <w:name w:val="Heading 6"/>
    <w:basedOn w:val="a"/>
    <w:next w:val="a"/>
    <w:link w:val="60"/>
    <w:semiHidden/>
    <w:unhideWhenUsed/>
    <w:qFormat/>
    <w:locked/>
    <w:rsid w:val="00747063"/>
    <w:pPr>
      <w:keepNext/>
      <w:keepLines/>
      <w:suppressAutoHyphens/>
      <w:spacing w:before="200"/>
      <w:outlineLvl w:val="5"/>
    </w:pPr>
    <w:rPr>
      <w:rFonts w:asciiTheme="majorHAnsi" w:eastAsiaTheme="majorEastAsia" w:hAnsiTheme="majorHAnsi" w:cstheme="majorBidi"/>
      <w:i/>
      <w:iCs/>
      <w:color w:val="243F60" w:themeColor="accent1" w:themeShade="7F"/>
      <w:lang w:eastAsia="en-US"/>
    </w:rPr>
  </w:style>
  <w:style w:type="character" w:customStyle="1" w:styleId="Heading1Char">
    <w:name w:val="Heading 1 Char"/>
    <w:basedOn w:val="a1"/>
    <w:uiPriority w:val="99"/>
    <w:qFormat/>
    <w:locked/>
    <w:rsid w:val="00747063"/>
    <w:rPr>
      <w:rFonts w:ascii="Cambria" w:hAnsi="Cambria" w:cs="Cambria"/>
      <w:b/>
      <w:bCs/>
      <w:kern w:val="2"/>
      <w:sz w:val="32"/>
      <w:szCs w:val="32"/>
      <w:lang w:eastAsia="en-US"/>
    </w:rPr>
  </w:style>
  <w:style w:type="character" w:customStyle="1" w:styleId="BodyTextChar">
    <w:name w:val="Body Text Char"/>
    <w:basedOn w:val="a1"/>
    <w:uiPriority w:val="99"/>
    <w:semiHidden/>
    <w:qFormat/>
    <w:locked/>
    <w:rsid w:val="00747063"/>
    <w:rPr>
      <w:rFonts w:eastAsia="Times New Roman"/>
      <w:lang w:eastAsia="en-US"/>
    </w:rPr>
  </w:style>
  <w:style w:type="character" w:customStyle="1" w:styleId="HeaderChar">
    <w:name w:val="Header Char"/>
    <w:basedOn w:val="a1"/>
    <w:uiPriority w:val="99"/>
    <w:semiHidden/>
    <w:qFormat/>
    <w:locked/>
    <w:rsid w:val="00747063"/>
    <w:rPr>
      <w:rFonts w:eastAsia="Times New Roman"/>
      <w:lang w:eastAsia="en-US"/>
    </w:rPr>
  </w:style>
  <w:style w:type="character" w:customStyle="1" w:styleId="FooterChar">
    <w:name w:val="Footer Char"/>
    <w:basedOn w:val="a1"/>
    <w:qFormat/>
    <w:locked/>
    <w:rsid w:val="00747063"/>
    <w:rPr>
      <w:rFonts w:eastAsia="Times New Roman"/>
      <w:lang w:eastAsia="en-US"/>
    </w:rPr>
  </w:style>
  <w:style w:type="character" w:customStyle="1" w:styleId="ae">
    <w:name w:val="Нижний колонтитул Знак"/>
    <w:basedOn w:val="a1"/>
    <w:link w:val="Footer"/>
    <w:uiPriority w:val="99"/>
    <w:qFormat/>
    <w:locked/>
    <w:rsid w:val="00747063"/>
    <w:rPr>
      <w:rFonts w:cs="Calibri"/>
    </w:rPr>
  </w:style>
  <w:style w:type="character" w:customStyle="1" w:styleId="BalloonTextChar">
    <w:name w:val="Balloon Text Char"/>
    <w:basedOn w:val="a1"/>
    <w:uiPriority w:val="99"/>
    <w:semiHidden/>
    <w:qFormat/>
    <w:locked/>
    <w:rsid w:val="00747063"/>
    <w:rPr>
      <w:rFonts w:ascii="Times New Roman" w:hAnsi="Times New Roman" w:cs="Times New Roman"/>
      <w:sz w:val="2"/>
      <w:szCs w:val="2"/>
      <w:lang w:eastAsia="en-US"/>
    </w:rPr>
  </w:style>
  <w:style w:type="character" w:customStyle="1" w:styleId="BodyTextIndent2Char">
    <w:name w:val="Body Text Indent 2 Char"/>
    <w:basedOn w:val="a1"/>
    <w:uiPriority w:val="99"/>
    <w:semiHidden/>
    <w:qFormat/>
    <w:locked/>
    <w:rsid w:val="00747063"/>
    <w:rPr>
      <w:rFonts w:eastAsia="Times New Roman"/>
      <w:lang w:eastAsia="en-US"/>
    </w:rPr>
  </w:style>
  <w:style w:type="character" w:customStyle="1" w:styleId="23">
    <w:name w:val="Основной текст с отступом 2 Знак"/>
    <w:basedOn w:val="a1"/>
    <w:link w:val="24"/>
    <w:uiPriority w:val="99"/>
    <w:qFormat/>
    <w:locked/>
    <w:rsid w:val="00747063"/>
    <w:rPr>
      <w:lang w:eastAsia="en-US"/>
    </w:rPr>
  </w:style>
  <w:style w:type="character" w:customStyle="1" w:styleId="FontStyle15">
    <w:name w:val="Font Style15"/>
    <w:uiPriority w:val="99"/>
    <w:qFormat/>
    <w:rsid w:val="00747063"/>
    <w:rPr>
      <w:rFonts w:ascii="Calibri" w:hAnsi="Calibri" w:cs="Calibri"/>
      <w:sz w:val="26"/>
      <w:szCs w:val="26"/>
    </w:rPr>
  </w:style>
  <w:style w:type="character" w:customStyle="1" w:styleId="52">
    <w:name w:val="Знак Знак5"/>
    <w:basedOn w:val="a1"/>
    <w:uiPriority w:val="99"/>
    <w:qFormat/>
    <w:locked/>
    <w:rsid w:val="00747063"/>
    <w:rPr>
      <w:rFonts w:ascii="Times New Roman" w:hAnsi="Times New Roman" w:cs="Times New Roman"/>
      <w:b/>
      <w:bCs/>
      <w:sz w:val="26"/>
      <w:szCs w:val="26"/>
      <w:lang w:eastAsia="ru-RU"/>
    </w:rPr>
  </w:style>
  <w:style w:type="character" w:customStyle="1" w:styleId="af">
    <w:name w:val="Гипертекстовая ссылка"/>
    <w:basedOn w:val="a1"/>
    <w:uiPriority w:val="99"/>
    <w:qFormat/>
    <w:rsid w:val="00747063"/>
    <w:rPr>
      <w:b/>
      <w:bCs/>
      <w:color w:val="106BBE"/>
    </w:rPr>
  </w:style>
  <w:style w:type="character" w:customStyle="1" w:styleId="40">
    <w:name w:val="Заголовок 4 Знак"/>
    <w:basedOn w:val="a1"/>
    <w:link w:val="Heading4"/>
    <w:uiPriority w:val="99"/>
    <w:qFormat/>
    <w:rsid w:val="00747063"/>
    <w:rPr>
      <w:rFonts w:asciiTheme="majorHAnsi" w:eastAsiaTheme="majorEastAsia" w:hAnsiTheme="majorHAnsi" w:cstheme="majorBidi"/>
      <w:b/>
      <w:bCs/>
      <w:i/>
      <w:iCs/>
      <w:color w:val="4F81BD" w:themeColor="accent1"/>
      <w:lang w:eastAsia="en-US"/>
    </w:rPr>
  </w:style>
  <w:style w:type="character" w:customStyle="1" w:styleId="50">
    <w:name w:val="Заголовок 5 Знак"/>
    <w:basedOn w:val="a1"/>
    <w:link w:val="Heading5"/>
    <w:uiPriority w:val="99"/>
    <w:qFormat/>
    <w:rsid w:val="00747063"/>
    <w:rPr>
      <w:rFonts w:asciiTheme="majorHAnsi" w:eastAsiaTheme="majorEastAsia" w:hAnsiTheme="majorHAnsi" w:cstheme="majorBidi"/>
      <w:color w:val="243F60" w:themeColor="accent1" w:themeShade="7F"/>
      <w:lang w:eastAsia="en-US"/>
    </w:rPr>
  </w:style>
  <w:style w:type="character" w:customStyle="1" w:styleId="60">
    <w:name w:val="Заголовок 6 Знак"/>
    <w:basedOn w:val="a1"/>
    <w:link w:val="Heading6"/>
    <w:uiPriority w:val="99"/>
    <w:qFormat/>
    <w:rsid w:val="00747063"/>
    <w:rPr>
      <w:rFonts w:asciiTheme="majorHAnsi" w:eastAsiaTheme="majorEastAsia" w:hAnsiTheme="majorHAnsi" w:cstheme="majorBidi"/>
      <w:i/>
      <w:iCs/>
      <w:color w:val="243F60" w:themeColor="accent1" w:themeShade="7F"/>
      <w:lang w:eastAsia="en-US"/>
    </w:rPr>
  </w:style>
  <w:style w:type="paragraph" w:customStyle="1" w:styleId="af0">
    <w:name w:val="Заголовок"/>
    <w:basedOn w:val="a"/>
    <w:next w:val="a4"/>
    <w:qFormat/>
    <w:rsid w:val="00747063"/>
    <w:pPr>
      <w:keepNext/>
      <w:suppressAutoHyphens/>
      <w:spacing w:before="240" w:after="120"/>
    </w:pPr>
    <w:rPr>
      <w:rFonts w:ascii="Liberation Sans" w:eastAsia="Microsoft YaHei" w:hAnsi="Liberation Sans" w:cs="Arial Unicode MS"/>
      <w:sz w:val="28"/>
      <w:szCs w:val="28"/>
      <w:lang w:eastAsia="en-US"/>
    </w:rPr>
  </w:style>
  <w:style w:type="character" w:customStyle="1" w:styleId="11">
    <w:name w:val="Основной текст Знак1"/>
    <w:aliases w:val="Основной текст1 Знак1,Основной текст Знак Знак Знак1,bt Знак1"/>
    <w:basedOn w:val="a1"/>
    <w:uiPriority w:val="99"/>
    <w:rsid w:val="00747063"/>
    <w:rPr>
      <w:rFonts w:eastAsia="Times New Roman" w:cs="Calibri"/>
      <w:sz w:val="22"/>
      <w:szCs w:val="22"/>
      <w:lang w:eastAsia="en-US"/>
    </w:rPr>
  </w:style>
  <w:style w:type="paragraph" w:styleId="af1">
    <w:name w:val="List"/>
    <w:basedOn w:val="a4"/>
    <w:rsid w:val="00747063"/>
    <w:pPr>
      <w:suppressAutoHyphens/>
    </w:pPr>
    <w:rPr>
      <w:rFonts w:cs="Arial Unicode MS"/>
      <w:sz w:val="20"/>
      <w:szCs w:val="20"/>
      <w:lang w:eastAsia="ru-RU"/>
    </w:rPr>
  </w:style>
  <w:style w:type="paragraph" w:customStyle="1" w:styleId="Caption">
    <w:name w:val="Caption"/>
    <w:basedOn w:val="a"/>
    <w:qFormat/>
    <w:rsid w:val="00747063"/>
    <w:pPr>
      <w:suppressLineNumbers/>
      <w:suppressAutoHyphens/>
      <w:spacing w:before="120" w:after="120"/>
    </w:pPr>
    <w:rPr>
      <w:rFonts w:ascii="Calibri" w:eastAsia="Times New Roman" w:hAnsi="Calibri" w:cs="Arial Unicode MS"/>
      <w:i/>
      <w:iCs/>
      <w:sz w:val="24"/>
      <w:szCs w:val="24"/>
      <w:lang w:eastAsia="en-US"/>
    </w:rPr>
  </w:style>
  <w:style w:type="paragraph" w:styleId="12">
    <w:name w:val="index 1"/>
    <w:basedOn w:val="a"/>
    <w:next w:val="a"/>
    <w:autoRedefine/>
    <w:uiPriority w:val="99"/>
    <w:unhideWhenUsed/>
    <w:qFormat/>
    <w:rsid w:val="00747063"/>
    <w:pPr>
      <w:suppressAutoHyphens/>
      <w:ind w:left="220" w:hanging="220"/>
    </w:pPr>
    <w:rPr>
      <w:rFonts w:ascii="Calibri" w:eastAsia="Times New Roman" w:hAnsi="Calibri" w:cs="Calibri"/>
      <w:lang w:eastAsia="en-US"/>
    </w:rPr>
  </w:style>
  <w:style w:type="paragraph" w:styleId="af2">
    <w:name w:val="index heading"/>
    <w:basedOn w:val="a"/>
    <w:qFormat/>
    <w:rsid w:val="00747063"/>
    <w:pPr>
      <w:suppressLineNumbers/>
      <w:suppressAutoHyphens/>
    </w:pPr>
    <w:rPr>
      <w:rFonts w:ascii="Calibri" w:eastAsia="Times New Roman" w:hAnsi="Calibri" w:cs="Arial Unicode MS"/>
      <w:lang w:eastAsia="en-US"/>
    </w:rPr>
  </w:style>
  <w:style w:type="paragraph" w:customStyle="1" w:styleId="af3">
    <w:name w:val="Колонтитул"/>
    <w:basedOn w:val="a"/>
    <w:qFormat/>
    <w:rsid w:val="00747063"/>
    <w:pPr>
      <w:suppressAutoHyphens/>
    </w:pPr>
    <w:rPr>
      <w:rFonts w:ascii="Calibri" w:eastAsia="Times New Roman" w:hAnsi="Calibri" w:cs="Calibri"/>
      <w:lang w:eastAsia="en-US"/>
    </w:rPr>
  </w:style>
  <w:style w:type="paragraph" w:customStyle="1" w:styleId="Header">
    <w:name w:val="Header"/>
    <w:basedOn w:val="a"/>
    <w:uiPriority w:val="99"/>
    <w:rsid w:val="00747063"/>
    <w:pPr>
      <w:tabs>
        <w:tab w:val="center" w:pos="4677"/>
        <w:tab w:val="right" w:pos="9355"/>
      </w:tabs>
      <w:suppressAutoHyphens/>
    </w:pPr>
    <w:rPr>
      <w:rFonts w:ascii="Calibri" w:eastAsia="Calibri" w:hAnsi="Calibri" w:cs="Calibri"/>
      <w:sz w:val="20"/>
      <w:szCs w:val="20"/>
    </w:rPr>
  </w:style>
  <w:style w:type="paragraph" w:customStyle="1" w:styleId="Footer">
    <w:name w:val="Footer"/>
    <w:basedOn w:val="a"/>
    <w:link w:val="ae"/>
    <w:uiPriority w:val="99"/>
    <w:rsid w:val="00747063"/>
    <w:pPr>
      <w:tabs>
        <w:tab w:val="center" w:pos="4677"/>
        <w:tab w:val="right" w:pos="9355"/>
      </w:tabs>
      <w:suppressAutoHyphens/>
    </w:pPr>
    <w:rPr>
      <w:rFonts w:cs="Calibri"/>
    </w:rPr>
  </w:style>
  <w:style w:type="character" w:customStyle="1" w:styleId="13">
    <w:name w:val="Текст выноски Знак1"/>
    <w:basedOn w:val="a1"/>
    <w:uiPriority w:val="99"/>
    <w:rsid w:val="00747063"/>
    <w:rPr>
      <w:rFonts w:ascii="Tahoma" w:eastAsia="Times New Roman" w:hAnsi="Tahoma" w:cs="Tahoma"/>
      <w:sz w:val="16"/>
      <w:szCs w:val="16"/>
      <w:lang w:eastAsia="en-US"/>
    </w:rPr>
  </w:style>
  <w:style w:type="paragraph" w:customStyle="1" w:styleId="14">
    <w:name w:val="Абзац списка1"/>
    <w:basedOn w:val="a"/>
    <w:link w:val="ListParagraphChar"/>
    <w:qFormat/>
    <w:rsid w:val="00747063"/>
    <w:pPr>
      <w:suppressAutoHyphens/>
      <w:ind w:left="720"/>
    </w:pPr>
    <w:rPr>
      <w:rFonts w:ascii="Calibri" w:eastAsia="Times New Roman" w:hAnsi="Calibri" w:cs="Calibri"/>
      <w:lang w:eastAsia="en-US"/>
    </w:rPr>
  </w:style>
  <w:style w:type="paragraph" w:customStyle="1" w:styleId="ConsPlusDocList">
    <w:name w:val="ConsPlusDocList"/>
    <w:uiPriority w:val="99"/>
    <w:qFormat/>
    <w:rsid w:val="00747063"/>
    <w:pPr>
      <w:widowControl w:val="0"/>
      <w:suppressAutoHyphens/>
    </w:pPr>
    <w:rPr>
      <w:rFonts w:ascii="Courier New" w:eastAsia="Calibri" w:hAnsi="Courier New" w:cs="Courier New"/>
      <w:sz w:val="20"/>
      <w:szCs w:val="20"/>
    </w:rPr>
  </w:style>
  <w:style w:type="paragraph" w:styleId="24">
    <w:name w:val="Body Text Indent 2"/>
    <w:basedOn w:val="a"/>
    <w:link w:val="23"/>
    <w:uiPriority w:val="99"/>
    <w:qFormat/>
    <w:rsid w:val="00747063"/>
    <w:pPr>
      <w:suppressAutoHyphens/>
      <w:spacing w:after="120" w:line="480" w:lineRule="auto"/>
      <w:ind w:left="283"/>
    </w:pPr>
    <w:rPr>
      <w:lang w:eastAsia="en-US"/>
    </w:rPr>
  </w:style>
  <w:style w:type="character" w:customStyle="1" w:styleId="211">
    <w:name w:val="Основной текст с отступом 2 Знак1"/>
    <w:basedOn w:val="a1"/>
    <w:link w:val="24"/>
    <w:uiPriority w:val="99"/>
    <w:rsid w:val="00747063"/>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w:basedOn w:val="a"/>
    <w:uiPriority w:val="99"/>
    <w:qFormat/>
    <w:rsid w:val="00747063"/>
    <w:pPr>
      <w:widowControl w:val="0"/>
      <w:suppressAutoHyphens/>
      <w:spacing w:after="160" w:line="240" w:lineRule="exact"/>
      <w:jc w:val="right"/>
    </w:pPr>
    <w:rPr>
      <w:rFonts w:ascii="Baltica" w:eastAsia="Times New Roman" w:hAnsi="Baltica" w:cs="Baltica"/>
      <w:sz w:val="20"/>
      <w:szCs w:val="20"/>
      <w:lang w:val="en-GB" w:eastAsia="en-US"/>
    </w:rPr>
  </w:style>
  <w:style w:type="paragraph" w:customStyle="1" w:styleId="Style1">
    <w:name w:val="Style1"/>
    <w:basedOn w:val="a"/>
    <w:uiPriority w:val="99"/>
    <w:qFormat/>
    <w:rsid w:val="00747063"/>
    <w:pPr>
      <w:widowControl w:val="0"/>
      <w:suppressAutoHyphens/>
    </w:pPr>
    <w:rPr>
      <w:rFonts w:ascii="Calibri" w:eastAsia="Times New Roman" w:hAnsi="Calibri" w:cs="Calibri"/>
      <w:sz w:val="24"/>
      <w:szCs w:val="24"/>
    </w:rPr>
  </w:style>
  <w:style w:type="paragraph" w:customStyle="1" w:styleId="af5">
    <w:name w:val="Знак Знак Знак Знак Знак Знак"/>
    <w:basedOn w:val="a"/>
    <w:uiPriority w:val="99"/>
    <w:qFormat/>
    <w:rsid w:val="00747063"/>
    <w:pPr>
      <w:widowControl w:val="0"/>
      <w:suppressAutoHyphens/>
      <w:spacing w:after="160" w:line="240" w:lineRule="exact"/>
      <w:jc w:val="right"/>
    </w:pPr>
    <w:rPr>
      <w:rFonts w:ascii="Baltica" w:eastAsia="Times New Roman" w:hAnsi="Baltica" w:cs="Baltica"/>
      <w:sz w:val="20"/>
      <w:szCs w:val="20"/>
      <w:lang w:val="en-GB" w:eastAsia="en-US"/>
    </w:rPr>
  </w:style>
  <w:style w:type="paragraph" w:customStyle="1" w:styleId="15">
    <w:name w:val="Без интервала1"/>
    <w:qFormat/>
    <w:rsid w:val="00747063"/>
    <w:pPr>
      <w:suppressAutoHyphens/>
    </w:pPr>
    <w:rPr>
      <w:rFonts w:ascii="Calibri" w:eastAsia="Calibri" w:hAnsi="Calibri" w:cs="Calibri"/>
      <w:sz w:val="24"/>
      <w:szCs w:val="24"/>
    </w:rPr>
  </w:style>
  <w:style w:type="paragraph" w:customStyle="1" w:styleId="af6">
    <w:name w:val="Стиль"/>
    <w:uiPriority w:val="99"/>
    <w:qFormat/>
    <w:rsid w:val="00747063"/>
    <w:pPr>
      <w:widowControl w:val="0"/>
      <w:suppressAutoHyphens/>
    </w:pPr>
    <w:rPr>
      <w:rFonts w:ascii="Calibri" w:eastAsia="Calibri" w:hAnsi="Calibri" w:cs="Calibri"/>
      <w:sz w:val="24"/>
      <w:szCs w:val="24"/>
    </w:rPr>
  </w:style>
  <w:style w:type="character" w:customStyle="1" w:styleId="16">
    <w:name w:val="Основной текст с отступом Знак1"/>
    <w:basedOn w:val="a1"/>
    <w:uiPriority w:val="99"/>
    <w:rsid w:val="00747063"/>
    <w:rPr>
      <w:rFonts w:eastAsia="Times New Roman" w:cs="Calibri"/>
      <w:sz w:val="22"/>
      <w:szCs w:val="22"/>
      <w:lang w:eastAsia="en-US"/>
    </w:rPr>
  </w:style>
  <w:style w:type="table" w:customStyle="1" w:styleId="17">
    <w:name w:val="Сетка таблицы1"/>
    <w:basedOn w:val="a2"/>
    <w:rsid w:val="00747063"/>
    <w:pPr>
      <w:suppressAutoHyphens/>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aliases w:val="ТЗ список,Абзац списка нумерованный,Цветной список - Акцент 11"/>
    <w:basedOn w:val="a"/>
    <w:link w:val="af8"/>
    <w:uiPriority w:val="34"/>
    <w:qFormat/>
    <w:rsid w:val="00747063"/>
    <w:pPr>
      <w:ind w:left="720"/>
      <w:contextualSpacing/>
    </w:pPr>
    <w:rPr>
      <w:rFonts w:ascii="Calibri" w:eastAsia="Calibri" w:hAnsi="Calibri" w:cs="Calibri"/>
      <w:lang w:eastAsia="en-US"/>
    </w:rPr>
  </w:style>
  <w:style w:type="paragraph" w:customStyle="1" w:styleId="FR1">
    <w:name w:val="FR1"/>
    <w:qFormat/>
    <w:rsid w:val="00747063"/>
    <w:pPr>
      <w:widowControl w:val="0"/>
      <w:autoSpaceDE w:val="0"/>
      <w:autoSpaceDN w:val="0"/>
      <w:adjustRightInd w:val="0"/>
      <w:ind w:right="200"/>
      <w:jc w:val="center"/>
    </w:pPr>
    <w:rPr>
      <w:rFonts w:ascii="Times New Roman" w:eastAsia="Times New Roman" w:hAnsi="Times New Roman" w:cs="Times New Roman"/>
      <w:sz w:val="36"/>
      <w:szCs w:val="36"/>
    </w:rPr>
  </w:style>
  <w:style w:type="paragraph" w:styleId="af9">
    <w:name w:val="No Spacing"/>
    <w:link w:val="afa"/>
    <w:qFormat/>
    <w:rsid w:val="00747063"/>
    <w:rPr>
      <w:rFonts w:ascii="Calibri" w:eastAsia="Calibri" w:hAnsi="Calibri" w:cs="Calibri"/>
      <w:lang w:eastAsia="en-US"/>
    </w:rPr>
  </w:style>
  <w:style w:type="paragraph" w:customStyle="1" w:styleId="Heading2">
    <w:name w:val="Heading 2"/>
    <w:basedOn w:val="a"/>
    <w:next w:val="a"/>
    <w:link w:val="25"/>
    <w:uiPriority w:val="9"/>
    <w:semiHidden/>
    <w:unhideWhenUsed/>
    <w:qFormat/>
    <w:rsid w:val="00747063"/>
    <w:pPr>
      <w:keepNext/>
      <w:keepLines/>
      <w:suppressAutoHyphens/>
      <w:spacing w:before="200"/>
      <w:outlineLvl w:val="1"/>
    </w:pPr>
    <w:rPr>
      <w:rFonts w:asciiTheme="majorHAnsi" w:eastAsiaTheme="majorEastAsia" w:hAnsiTheme="majorHAnsi" w:cstheme="majorBidi"/>
      <w:b/>
      <w:bCs/>
      <w:color w:val="4F81BD" w:themeColor="accent1"/>
      <w:sz w:val="26"/>
      <w:szCs w:val="26"/>
      <w:lang w:eastAsia="en-US"/>
    </w:rPr>
  </w:style>
  <w:style w:type="character" w:customStyle="1" w:styleId="25">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1"/>
    <w:link w:val="Heading2"/>
    <w:qFormat/>
    <w:rsid w:val="00747063"/>
    <w:rPr>
      <w:rFonts w:asciiTheme="majorHAnsi" w:eastAsiaTheme="majorEastAsia" w:hAnsiTheme="majorHAnsi" w:cstheme="majorBidi"/>
      <w:b/>
      <w:bCs/>
      <w:color w:val="4F81BD" w:themeColor="accent1"/>
      <w:sz w:val="26"/>
      <w:szCs w:val="26"/>
      <w:lang w:eastAsia="en-US"/>
    </w:rPr>
  </w:style>
  <w:style w:type="character" w:customStyle="1" w:styleId="31">
    <w:name w:val="Основной текст 3 Знак"/>
    <w:basedOn w:val="a1"/>
    <w:link w:val="32"/>
    <w:uiPriority w:val="99"/>
    <w:qFormat/>
    <w:rsid w:val="00747063"/>
    <w:rPr>
      <w:rFonts w:cs="Calibri"/>
      <w:sz w:val="16"/>
      <w:szCs w:val="16"/>
      <w:lang w:eastAsia="en-US"/>
    </w:rPr>
  </w:style>
  <w:style w:type="paragraph" w:styleId="32">
    <w:name w:val="Body Text 3"/>
    <w:basedOn w:val="a"/>
    <w:link w:val="31"/>
    <w:uiPriority w:val="99"/>
    <w:unhideWhenUsed/>
    <w:qFormat/>
    <w:rsid w:val="00747063"/>
    <w:pPr>
      <w:suppressAutoHyphens/>
      <w:spacing w:after="120"/>
    </w:pPr>
    <w:rPr>
      <w:rFonts w:cs="Calibri"/>
      <w:sz w:val="16"/>
      <w:szCs w:val="16"/>
      <w:lang w:eastAsia="en-US"/>
    </w:rPr>
  </w:style>
  <w:style w:type="character" w:customStyle="1" w:styleId="310">
    <w:name w:val="Основной текст 3 Знак1"/>
    <w:basedOn w:val="a1"/>
    <w:link w:val="32"/>
    <w:uiPriority w:val="99"/>
    <w:rsid w:val="00747063"/>
    <w:rPr>
      <w:sz w:val="16"/>
      <w:szCs w:val="16"/>
    </w:rPr>
  </w:style>
  <w:style w:type="paragraph" w:customStyle="1" w:styleId="afb">
    <w:name w:val="Содержимое врезки"/>
    <w:basedOn w:val="a"/>
    <w:qFormat/>
    <w:rsid w:val="00747063"/>
    <w:pPr>
      <w:suppressAutoHyphens/>
    </w:pPr>
    <w:rPr>
      <w:rFonts w:ascii="Calibri" w:eastAsia="Calibri" w:hAnsi="Calibri" w:cs="Calibri"/>
      <w:lang w:eastAsia="en-US"/>
    </w:rPr>
  </w:style>
  <w:style w:type="character" w:customStyle="1" w:styleId="FontStyle62">
    <w:name w:val="Font Style62"/>
    <w:basedOn w:val="a1"/>
    <w:rsid w:val="00E161CD"/>
    <w:rPr>
      <w:rFonts w:ascii="Times New Roman" w:hAnsi="Times New Roman" w:cs="Times New Roman"/>
      <w:sz w:val="24"/>
      <w:szCs w:val="24"/>
    </w:rPr>
  </w:style>
  <w:style w:type="character" w:customStyle="1" w:styleId="dt-m">
    <w:name w:val="dt-m"/>
    <w:basedOn w:val="a1"/>
    <w:rsid w:val="00E161CD"/>
  </w:style>
  <w:style w:type="paragraph" w:customStyle="1" w:styleId="Style7">
    <w:name w:val="Style7"/>
    <w:basedOn w:val="a"/>
    <w:qFormat/>
    <w:rsid w:val="00E161CD"/>
    <w:pPr>
      <w:widowControl w:val="0"/>
      <w:suppressAutoHyphens/>
      <w:autoSpaceDE w:val="0"/>
      <w:spacing w:line="310" w:lineRule="exact"/>
      <w:ind w:firstLine="514"/>
      <w:jc w:val="both"/>
    </w:pPr>
    <w:rPr>
      <w:rFonts w:ascii="Arial" w:eastAsia="Times New Roman" w:hAnsi="Arial" w:cs="Arial"/>
      <w:sz w:val="24"/>
      <w:szCs w:val="24"/>
      <w:lang w:eastAsia="zh-CN"/>
    </w:rPr>
  </w:style>
  <w:style w:type="paragraph" w:customStyle="1" w:styleId="dt-p">
    <w:name w:val="dt-p"/>
    <w:basedOn w:val="a"/>
    <w:rsid w:val="00E161CD"/>
    <w:pPr>
      <w:suppressAutoHyphens/>
      <w:spacing w:before="280" w:after="280"/>
    </w:pPr>
    <w:rPr>
      <w:rFonts w:ascii="Times New Roman" w:eastAsia="Times New Roman" w:hAnsi="Times New Roman" w:cs="Times New Roman"/>
      <w:sz w:val="24"/>
      <w:szCs w:val="24"/>
      <w:lang w:eastAsia="zh-CN"/>
    </w:rPr>
  </w:style>
  <w:style w:type="character" w:customStyle="1" w:styleId="af8">
    <w:name w:val="Абзац списка Знак"/>
    <w:aliases w:val="ТЗ список Знак,Абзац списка нумерованный Знак,Цветной список - Акцент 11 Знак"/>
    <w:link w:val="af7"/>
    <w:qFormat/>
    <w:locked/>
    <w:rsid w:val="00E161CD"/>
    <w:rPr>
      <w:rFonts w:ascii="Calibri" w:eastAsia="Calibri" w:hAnsi="Calibri" w:cs="Calibri"/>
      <w:lang w:eastAsia="en-US"/>
    </w:rPr>
  </w:style>
  <w:style w:type="character" w:customStyle="1" w:styleId="210">
    <w:name w:val="Заголовок 2 Знак1"/>
    <w:aliases w:val="Major Знак1,&quot;Изумруд&quot; Знак1,H2 Знак1,Заголовок 2 Знак Знак Знак Знак Знак Знак Знак Знак Знак Знак Знак Знак Знак1,Заголовок раздела Знак1,Заголовок для  раздела Знак1"/>
    <w:basedOn w:val="a1"/>
    <w:link w:val="22"/>
    <w:uiPriority w:val="9"/>
    <w:semiHidden/>
    <w:rsid w:val="00E161CD"/>
    <w:rPr>
      <w:rFonts w:asciiTheme="majorHAnsi" w:eastAsiaTheme="majorEastAsia" w:hAnsiTheme="majorHAnsi" w:cstheme="majorBidi"/>
      <w:b/>
      <w:bCs/>
      <w:color w:val="4F81BD" w:themeColor="accent1"/>
      <w:sz w:val="26"/>
      <w:szCs w:val="26"/>
    </w:rPr>
  </w:style>
  <w:style w:type="paragraph" w:styleId="afc">
    <w:name w:val="footer"/>
    <w:basedOn w:val="a"/>
    <w:link w:val="18"/>
    <w:uiPriority w:val="99"/>
    <w:unhideWhenUsed/>
    <w:rsid w:val="00E161CD"/>
    <w:pPr>
      <w:tabs>
        <w:tab w:val="center" w:pos="4677"/>
        <w:tab w:val="right" w:pos="9355"/>
      </w:tabs>
    </w:pPr>
    <w:rPr>
      <w:rFonts w:ascii="Calibri" w:eastAsia="Times New Roman" w:hAnsi="Calibri" w:cs="Times New Roman"/>
      <w:sz w:val="20"/>
      <w:szCs w:val="20"/>
      <w:lang w:eastAsia="en-US"/>
    </w:rPr>
  </w:style>
  <w:style w:type="character" w:customStyle="1" w:styleId="18">
    <w:name w:val="Нижний колонтитул Знак1"/>
    <w:basedOn w:val="a1"/>
    <w:link w:val="afc"/>
    <w:rsid w:val="00E161CD"/>
  </w:style>
  <w:style w:type="numbering" w:customStyle="1" w:styleId="19">
    <w:name w:val="Нет списка1"/>
    <w:next w:val="a3"/>
    <w:uiPriority w:val="99"/>
    <w:semiHidden/>
    <w:unhideWhenUsed/>
    <w:rsid w:val="00E161CD"/>
  </w:style>
  <w:style w:type="paragraph" w:styleId="afd">
    <w:name w:val="TOC Heading"/>
    <w:basedOn w:val="1"/>
    <w:next w:val="a"/>
    <w:qFormat/>
    <w:rsid w:val="00E161CD"/>
    <w:pPr>
      <w:keepLines/>
      <w:spacing w:before="480" w:line="276" w:lineRule="auto"/>
      <w:jc w:val="left"/>
      <w:outlineLvl w:val="9"/>
    </w:pPr>
    <w:rPr>
      <w:rFonts w:ascii="Cambria" w:hAnsi="Cambria"/>
      <w:color w:val="365F91"/>
      <w:sz w:val="28"/>
      <w:szCs w:val="28"/>
    </w:rPr>
  </w:style>
  <w:style w:type="paragraph" w:styleId="1a">
    <w:name w:val="toc 1"/>
    <w:basedOn w:val="a"/>
    <w:next w:val="a"/>
    <w:autoRedefine/>
    <w:unhideWhenUsed/>
    <w:qFormat/>
    <w:rsid w:val="00E161CD"/>
    <w:pPr>
      <w:spacing w:after="100"/>
    </w:pPr>
    <w:rPr>
      <w:rFonts w:ascii="Calibri" w:eastAsia="Times New Roman" w:hAnsi="Calibri" w:cs="Times New Roman"/>
      <w:lang w:eastAsia="en-US"/>
    </w:rPr>
  </w:style>
  <w:style w:type="paragraph" w:styleId="26">
    <w:name w:val="toc 2"/>
    <w:basedOn w:val="a"/>
    <w:next w:val="a"/>
    <w:autoRedefine/>
    <w:unhideWhenUsed/>
    <w:qFormat/>
    <w:rsid w:val="00E161CD"/>
    <w:pPr>
      <w:tabs>
        <w:tab w:val="left" w:pos="709"/>
        <w:tab w:val="right" w:leader="dot" w:pos="9627"/>
      </w:tabs>
      <w:spacing w:after="100"/>
      <w:ind w:left="220"/>
    </w:pPr>
    <w:rPr>
      <w:rFonts w:ascii="Calibri" w:eastAsia="Times New Roman" w:hAnsi="Calibri" w:cs="Times New Roman"/>
      <w:lang w:eastAsia="en-US"/>
    </w:rPr>
  </w:style>
  <w:style w:type="table" w:customStyle="1" w:styleId="27">
    <w:name w:val="Сетка таблицы2"/>
    <w:basedOn w:val="a2"/>
    <w:next w:val="a6"/>
    <w:rsid w:val="00E161CD"/>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6"/>
    <w:rsid w:val="00E161CD"/>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3"/>
    <w:uiPriority w:val="99"/>
    <w:semiHidden/>
    <w:unhideWhenUsed/>
    <w:rsid w:val="00E161CD"/>
  </w:style>
  <w:style w:type="paragraph" w:styleId="afe">
    <w:name w:val="footnote text"/>
    <w:basedOn w:val="a"/>
    <w:link w:val="aff"/>
    <w:unhideWhenUsed/>
    <w:rsid w:val="00E161CD"/>
    <w:rPr>
      <w:rFonts w:ascii="Times New Roman" w:eastAsia="Times New Roman" w:hAnsi="Times New Roman" w:cs="Times New Roman"/>
      <w:sz w:val="20"/>
      <w:szCs w:val="20"/>
    </w:rPr>
  </w:style>
  <w:style w:type="character" w:customStyle="1" w:styleId="aff">
    <w:name w:val="Текст сноски Знак"/>
    <w:basedOn w:val="a1"/>
    <w:link w:val="afe"/>
    <w:rsid w:val="00E161CD"/>
    <w:rPr>
      <w:rFonts w:ascii="Times New Roman" w:eastAsia="Times New Roman" w:hAnsi="Times New Roman" w:cs="Times New Roman"/>
      <w:sz w:val="20"/>
      <w:szCs w:val="20"/>
    </w:rPr>
  </w:style>
  <w:style w:type="character" w:styleId="aff0">
    <w:name w:val="footnote reference"/>
    <w:unhideWhenUsed/>
    <w:rsid w:val="00E161CD"/>
    <w:rPr>
      <w:rFonts w:cs="Times New Roman"/>
      <w:vertAlign w:val="superscript"/>
    </w:rPr>
  </w:style>
  <w:style w:type="table" w:customStyle="1" w:styleId="42">
    <w:name w:val="Сетка таблицы4"/>
    <w:basedOn w:val="a2"/>
    <w:next w:val="a6"/>
    <w:rsid w:val="00E161CD"/>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заголовок 221"/>
    <w:basedOn w:val="1"/>
    <w:next w:val="22"/>
    <w:rsid w:val="00E161CD"/>
    <w:pPr>
      <w:suppressAutoHyphens/>
      <w:spacing w:after="360" w:line="360" w:lineRule="auto"/>
      <w:jc w:val="left"/>
    </w:pPr>
    <w:rPr>
      <w:b w:val="0"/>
      <w:bCs w:val="0"/>
      <w:spacing w:val="20"/>
      <w:kern w:val="28"/>
      <w:sz w:val="32"/>
      <w:szCs w:val="32"/>
    </w:rPr>
  </w:style>
  <w:style w:type="paragraph" w:styleId="aff1">
    <w:name w:val="Title"/>
    <w:basedOn w:val="a"/>
    <w:next w:val="aff2"/>
    <w:link w:val="aff3"/>
    <w:qFormat/>
    <w:rsid w:val="00E161CD"/>
    <w:pPr>
      <w:suppressAutoHyphens/>
      <w:jc w:val="center"/>
    </w:pPr>
    <w:rPr>
      <w:rFonts w:ascii="Times New Roman" w:eastAsia="Times New Roman" w:hAnsi="Times New Roman" w:cs="Times New Roman"/>
      <w:b/>
      <w:sz w:val="20"/>
      <w:szCs w:val="20"/>
      <w:u w:val="single"/>
      <w:lang w:eastAsia="ar-SA"/>
    </w:rPr>
  </w:style>
  <w:style w:type="character" w:customStyle="1" w:styleId="aff3">
    <w:name w:val="Название Знак"/>
    <w:basedOn w:val="a1"/>
    <w:link w:val="aff1"/>
    <w:qFormat/>
    <w:rsid w:val="00E161CD"/>
    <w:rPr>
      <w:rFonts w:ascii="Times New Roman" w:eastAsia="Times New Roman" w:hAnsi="Times New Roman" w:cs="Times New Roman"/>
      <w:b/>
      <w:sz w:val="20"/>
      <w:szCs w:val="20"/>
      <w:u w:val="single"/>
      <w:lang w:eastAsia="ar-SA"/>
    </w:rPr>
  </w:style>
  <w:style w:type="paragraph" w:styleId="aff2">
    <w:name w:val="Subtitle"/>
    <w:basedOn w:val="a"/>
    <w:next w:val="a"/>
    <w:link w:val="aff4"/>
    <w:uiPriority w:val="11"/>
    <w:qFormat/>
    <w:rsid w:val="00E161CD"/>
    <w:pPr>
      <w:numPr>
        <w:ilvl w:val="1"/>
      </w:numPr>
    </w:pPr>
    <w:rPr>
      <w:rFonts w:ascii="Cambria" w:eastAsia="Times New Roman" w:hAnsi="Cambria" w:cs="Times New Roman"/>
      <w:i/>
      <w:iCs/>
      <w:color w:val="4F81BD"/>
      <w:spacing w:val="15"/>
      <w:sz w:val="24"/>
      <w:szCs w:val="24"/>
    </w:rPr>
  </w:style>
  <w:style w:type="character" w:customStyle="1" w:styleId="aff4">
    <w:name w:val="Подзаголовок Знак"/>
    <w:basedOn w:val="a1"/>
    <w:link w:val="aff2"/>
    <w:uiPriority w:val="11"/>
    <w:rsid w:val="00E161CD"/>
    <w:rPr>
      <w:rFonts w:ascii="Cambria" w:eastAsia="Times New Roman" w:hAnsi="Cambria" w:cs="Times New Roman"/>
      <w:i/>
      <w:iCs/>
      <w:color w:val="4F81BD"/>
      <w:spacing w:val="15"/>
      <w:sz w:val="24"/>
      <w:szCs w:val="24"/>
    </w:rPr>
  </w:style>
  <w:style w:type="table" w:customStyle="1" w:styleId="110">
    <w:name w:val="Сетка таблицы11"/>
    <w:basedOn w:val="a2"/>
    <w:next w:val="a6"/>
    <w:rsid w:val="00E161CD"/>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Body Text 2"/>
    <w:basedOn w:val="a"/>
    <w:link w:val="2a"/>
    <w:uiPriority w:val="99"/>
    <w:rsid w:val="00E161CD"/>
    <w:pPr>
      <w:ind w:firstLine="567"/>
      <w:jc w:val="both"/>
    </w:pPr>
    <w:rPr>
      <w:rFonts w:ascii="Times New Roman" w:eastAsia="Times New Roman" w:hAnsi="Times New Roman" w:cs="Times New Roman"/>
      <w:sz w:val="24"/>
      <w:szCs w:val="24"/>
    </w:rPr>
  </w:style>
  <w:style w:type="character" w:customStyle="1" w:styleId="2a">
    <w:name w:val="Основной текст 2 Знак"/>
    <w:basedOn w:val="a1"/>
    <w:link w:val="29"/>
    <w:uiPriority w:val="99"/>
    <w:rsid w:val="00E161CD"/>
    <w:rPr>
      <w:rFonts w:ascii="Times New Roman" w:eastAsia="Times New Roman" w:hAnsi="Times New Roman" w:cs="Times New Roman"/>
      <w:sz w:val="24"/>
      <w:szCs w:val="24"/>
    </w:rPr>
  </w:style>
  <w:style w:type="paragraph" w:customStyle="1" w:styleId="ConsPlusNonformat">
    <w:name w:val="ConsPlusNonformat"/>
    <w:qFormat/>
    <w:rsid w:val="00E161CD"/>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rsid w:val="00E161CD"/>
    <w:pPr>
      <w:autoSpaceDE w:val="0"/>
      <w:autoSpaceDN w:val="0"/>
      <w:adjustRightInd w:val="0"/>
    </w:pPr>
    <w:rPr>
      <w:rFonts w:ascii="Arial" w:eastAsia="Times New Roman" w:hAnsi="Arial" w:cs="Arial"/>
      <w:sz w:val="20"/>
      <w:szCs w:val="20"/>
      <w:lang w:eastAsia="en-US"/>
    </w:rPr>
  </w:style>
  <w:style w:type="character" w:customStyle="1" w:styleId="st">
    <w:name w:val="st"/>
    <w:basedOn w:val="a1"/>
    <w:rsid w:val="00E161CD"/>
  </w:style>
  <w:style w:type="character" w:styleId="aff5">
    <w:name w:val="Emphasis"/>
    <w:uiPriority w:val="99"/>
    <w:qFormat/>
    <w:rsid w:val="00E161CD"/>
    <w:rPr>
      <w:i/>
      <w:iCs/>
    </w:rPr>
  </w:style>
  <w:style w:type="table" w:customStyle="1" w:styleId="120">
    <w:name w:val="Сетка таблицы12"/>
    <w:basedOn w:val="a2"/>
    <w:next w:val="a6"/>
    <w:rsid w:val="00E161CD"/>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3"/>
    <w:semiHidden/>
    <w:unhideWhenUsed/>
    <w:rsid w:val="00E161CD"/>
  </w:style>
  <w:style w:type="table" w:customStyle="1" w:styleId="53">
    <w:name w:val="Сетка таблицы5"/>
    <w:basedOn w:val="a2"/>
    <w:next w:val="a6"/>
    <w:rsid w:val="00E161CD"/>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6"/>
    <w:rsid w:val="00E161CD"/>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uiPriority w:val="9"/>
    <w:rsid w:val="00E161CD"/>
    <w:rPr>
      <w:rFonts w:asciiTheme="majorHAnsi" w:eastAsiaTheme="majorEastAsia" w:hAnsiTheme="majorHAnsi" w:cstheme="majorBidi"/>
      <w:b/>
      <w:bCs/>
      <w:color w:val="4F81BD" w:themeColor="accent1"/>
      <w:lang w:eastAsia="en-US"/>
    </w:rPr>
  </w:style>
  <w:style w:type="paragraph" w:customStyle="1" w:styleId="35">
    <w:name w:val="Абзац списка3"/>
    <w:basedOn w:val="a"/>
    <w:link w:val="ListParagraphChar1"/>
    <w:qFormat/>
    <w:rsid w:val="00E161CD"/>
    <w:pPr>
      <w:spacing w:before="240"/>
      <w:ind w:left="720"/>
    </w:pPr>
    <w:rPr>
      <w:rFonts w:ascii="Times New Roman" w:eastAsia="Times New Roman" w:hAnsi="Times New Roman" w:cs="Times New Roman"/>
      <w:sz w:val="24"/>
      <w:szCs w:val="24"/>
    </w:rPr>
  </w:style>
  <w:style w:type="paragraph" w:styleId="HTML">
    <w:name w:val="HTML Preformatted"/>
    <w:basedOn w:val="a"/>
    <w:link w:val="HTML0"/>
    <w:rsid w:val="00E16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1"/>
    <w:link w:val="HTML"/>
    <w:rsid w:val="00E161CD"/>
    <w:rPr>
      <w:rFonts w:ascii="Courier New" w:eastAsia="Times New Roman" w:hAnsi="Courier New" w:cs="Courier New"/>
      <w:sz w:val="20"/>
      <w:szCs w:val="20"/>
    </w:rPr>
  </w:style>
  <w:style w:type="paragraph" w:customStyle="1" w:styleId="consplusnormal1">
    <w:name w:val="consplusnormal"/>
    <w:basedOn w:val="a"/>
    <w:rsid w:val="00E161CD"/>
    <w:pPr>
      <w:spacing w:before="240" w:after="240"/>
      <w:ind w:firstLine="708"/>
    </w:pPr>
    <w:rPr>
      <w:rFonts w:ascii="Times New Roman" w:eastAsia="Times New Roman" w:hAnsi="Times New Roman" w:cs="Times New Roman"/>
      <w:sz w:val="24"/>
      <w:szCs w:val="24"/>
    </w:rPr>
  </w:style>
  <w:style w:type="character" w:styleId="aff6">
    <w:name w:val="page number"/>
    <w:basedOn w:val="a1"/>
    <w:uiPriority w:val="99"/>
    <w:qFormat/>
    <w:rsid w:val="00F6104B"/>
  </w:style>
  <w:style w:type="paragraph" w:customStyle="1" w:styleId="formattexttopleveltext">
    <w:name w:val="formattext topleveltext"/>
    <w:basedOn w:val="a"/>
    <w:rsid w:val="00F6104B"/>
    <w:pPr>
      <w:spacing w:before="100" w:beforeAutospacing="1" w:after="100" w:afterAutospacing="1"/>
    </w:pPr>
    <w:rPr>
      <w:rFonts w:ascii="Times New Roman" w:eastAsia="Times New Roman" w:hAnsi="Times New Roman" w:cs="Times New Roman"/>
      <w:sz w:val="24"/>
      <w:szCs w:val="24"/>
    </w:rPr>
  </w:style>
  <w:style w:type="character" w:customStyle="1" w:styleId="fontstyle01">
    <w:name w:val="fontstyle01"/>
    <w:basedOn w:val="a1"/>
    <w:qFormat/>
    <w:rsid w:val="00F6104B"/>
    <w:rPr>
      <w:rFonts w:ascii="TimesNewRomanPSMT" w:hAnsi="TimesNewRomanPSMT"/>
      <w:b w:val="0"/>
      <w:bCs w:val="0"/>
      <w:i w:val="0"/>
      <w:iCs w:val="0"/>
      <w:color w:val="000000"/>
      <w:sz w:val="28"/>
      <w:szCs w:val="28"/>
    </w:rPr>
  </w:style>
  <w:style w:type="character" w:customStyle="1" w:styleId="blk">
    <w:name w:val="blk"/>
    <w:basedOn w:val="a1"/>
    <w:qFormat/>
    <w:rsid w:val="00F6104B"/>
  </w:style>
  <w:style w:type="paragraph" w:customStyle="1" w:styleId="otekstj">
    <w:name w:val="otekstj"/>
    <w:basedOn w:val="a"/>
    <w:qFormat/>
    <w:rsid w:val="00F6104B"/>
    <w:pPr>
      <w:suppressAutoHyphens/>
      <w:spacing w:beforeAutospacing="1" w:afterAutospacing="1"/>
    </w:pPr>
    <w:rPr>
      <w:rFonts w:ascii="Times New Roman" w:eastAsia="Times New Roman" w:hAnsi="Times New Roman" w:cs="Times New Roman"/>
      <w:sz w:val="24"/>
      <w:szCs w:val="24"/>
    </w:rPr>
  </w:style>
  <w:style w:type="character" w:customStyle="1" w:styleId="ConsPlusTitle1">
    <w:name w:val="ConsPlusTitle1"/>
    <w:link w:val="ConsPlusTitle"/>
    <w:locked/>
    <w:rsid w:val="00E02169"/>
    <w:rPr>
      <w:rFonts w:ascii="Calibri" w:eastAsia="Times New Roman" w:hAnsi="Calibri" w:cs="Calibri"/>
      <w:b/>
      <w:bCs/>
    </w:rPr>
  </w:style>
  <w:style w:type="character" w:customStyle="1" w:styleId="aff7">
    <w:name w:val="Основной текст_"/>
    <w:basedOn w:val="a1"/>
    <w:rsid w:val="00915281"/>
    <w:rPr>
      <w:sz w:val="28"/>
      <w:szCs w:val="28"/>
      <w:shd w:val="clear" w:color="auto" w:fill="FFFFFF"/>
    </w:rPr>
  </w:style>
  <w:style w:type="character" w:customStyle="1" w:styleId="2b">
    <w:name w:val="Основной текст (2)_"/>
    <w:basedOn w:val="a1"/>
    <w:link w:val="2c"/>
    <w:rsid w:val="00915281"/>
    <w:rPr>
      <w:rFonts w:ascii="Times New Roman" w:eastAsia="Times New Roman" w:hAnsi="Times New Roman"/>
      <w:sz w:val="26"/>
      <w:szCs w:val="26"/>
      <w:shd w:val="clear" w:color="auto" w:fill="FFFFFF"/>
    </w:rPr>
  </w:style>
  <w:style w:type="paragraph" w:customStyle="1" w:styleId="2c">
    <w:name w:val="Основной текст (2)"/>
    <w:basedOn w:val="a"/>
    <w:link w:val="2b"/>
    <w:rsid w:val="00915281"/>
    <w:pPr>
      <w:widowControl w:val="0"/>
      <w:shd w:val="clear" w:color="auto" w:fill="FFFFFF"/>
      <w:spacing w:before="420" w:after="420" w:line="0" w:lineRule="atLeast"/>
      <w:ind w:hanging="400"/>
      <w:jc w:val="both"/>
    </w:pPr>
    <w:rPr>
      <w:rFonts w:ascii="Times New Roman" w:eastAsia="Times New Roman" w:hAnsi="Times New Roman"/>
      <w:sz w:val="26"/>
      <w:szCs w:val="26"/>
    </w:rPr>
  </w:style>
  <w:style w:type="character" w:customStyle="1" w:styleId="2Exact">
    <w:name w:val="Основной текст (2) Exact"/>
    <w:basedOn w:val="a1"/>
    <w:rsid w:val="00915281"/>
    <w:rPr>
      <w:rFonts w:ascii="Times New Roman" w:eastAsia="Times New Roman" w:hAnsi="Times New Roman" w:cs="Times New Roman"/>
      <w:b w:val="0"/>
      <w:bCs w:val="0"/>
      <w:i w:val="0"/>
      <w:iCs w:val="0"/>
      <w:smallCaps w:val="0"/>
      <w:strike w:val="0"/>
      <w:sz w:val="26"/>
      <w:szCs w:val="26"/>
      <w:u w:val="none"/>
    </w:rPr>
  </w:style>
  <w:style w:type="paragraph" w:customStyle="1" w:styleId="311">
    <w:name w:val="Основной текст 31"/>
    <w:basedOn w:val="a"/>
    <w:rsid w:val="00C67E83"/>
    <w:pPr>
      <w:suppressAutoHyphens/>
      <w:spacing w:after="120"/>
    </w:pPr>
    <w:rPr>
      <w:rFonts w:ascii="Times New Roman" w:eastAsia="Times New Roman" w:hAnsi="Times New Roman" w:cs="Times New Roman"/>
      <w:sz w:val="16"/>
      <w:szCs w:val="16"/>
      <w:lang w:eastAsia="zh-CN"/>
    </w:rPr>
  </w:style>
  <w:style w:type="character" w:customStyle="1" w:styleId="1b">
    <w:name w:val="Подзаголовок Знак1"/>
    <w:basedOn w:val="a1"/>
    <w:uiPriority w:val="11"/>
    <w:rsid w:val="008F599D"/>
    <w:rPr>
      <w:rFonts w:asciiTheme="majorHAnsi" w:eastAsiaTheme="majorEastAsia" w:hAnsiTheme="majorHAnsi" w:cstheme="majorBidi"/>
      <w:i/>
      <w:iCs/>
      <w:color w:val="4F81BD" w:themeColor="accent1"/>
      <w:spacing w:val="15"/>
      <w:sz w:val="24"/>
      <w:szCs w:val="24"/>
    </w:rPr>
  </w:style>
  <w:style w:type="paragraph" w:customStyle="1" w:styleId="p3">
    <w:name w:val="p3"/>
    <w:basedOn w:val="a"/>
    <w:rsid w:val="008F599D"/>
    <w:pPr>
      <w:spacing w:before="100" w:beforeAutospacing="1" w:after="100" w:afterAutospacing="1"/>
    </w:pPr>
    <w:rPr>
      <w:rFonts w:ascii="Times New Roman" w:eastAsia="Times New Roman" w:hAnsi="Times New Roman" w:cs="Times New Roman"/>
      <w:sz w:val="24"/>
      <w:szCs w:val="24"/>
    </w:rPr>
  </w:style>
  <w:style w:type="character" w:customStyle="1" w:styleId="FontStyle70">
    <w:name w:val="Font Style70"/>
    <w:rsid w:val="008F599D"/>
    <w:rPr>
      <w:rFonts w:ascii="Times New Roman" w:hAnsi="Times New Roman" w:cs="Times New Roman"/>
      <w:sz w:val="24"/>
      <w:szCs w:val="24"/>
    </w:rPr>
  </w:style>
  <w:style w:type="character" w:customStyle="1" w:styleId="FontStyle79">
    <w:name w:val="Font Style79"/>
    <w:rsid w:val="008F599D"/>
    <w:rPr>
      <w:rFonts w:ascii="Times New Roman" w:hAnsi="Times New Roman" w:cs="Times New Roman"/>
      <w:b/>
      <w:bCs/>
      <w:sz w:val="18"/>
      <w:szCs w:val="18"/>
    </w:rPr>
  </w:style>
  <w:style w:type="paragraph" w:customStyle="1" w:styleId="111">
    <w:name w:val="Абзац списка11"/>
    <w:basedOn w:val="a"/>
    <w:rsid w:val="008F599D"/>
    <w:pPr>
      <w:spacing w:after="200" w:line="276" w:lineRule="auto"/>
      <w:ind w:left="720"/>
    </w:pPr>
    <w:rPr>
      <w:rFonts w:ascii="Calibri" w:eastAsia="Times New Roman" w:hAnsi="Calibri" w:cs="Calibri"/>
      <w:lang w:eastAsia="en-US"/>
    </w:rPr>
  </w:style>
  <w:style w:type="paragraph" w:customStyle="1" w:styleId="ConsNormal">
    <w:name w:val="ConsNormal"/>
    <w:rsid w:val="008F599D"/>
    <w:pPr>
      <w:widowControl w:val="0"/>
      <w:autoSpaceDE w:val="0"/>
      <w:autoSpaceDN w:val="0"/>
      <w:adjustRightInd w:val="0"/>
      <w:ind w:firstLine="720"/>
    </w:pPr>
    <w:rPr>
      <w:rFonts w:ascii="Arial" w:eastAsia="Times New Roman" w:hAnsi="Arial" w:cs="Arial"/>
      <w:sz w:val="20"/>
      <w:szCs w:val="20"/>
    </w:rPr>
  </w:style>
  <w:style w:type="paragraph" w:styleId="36">
    <w:name w:val="Body Text Indent 3"/>
    <w:basedOn w:val="a"/>
    <w:link w:val="37"/>
    <w:rsid w:val="008F599D"/>
    <w:pPr>
      <w:spacing w:after="120"/>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8F599D"/>
    <w:rPr>
      <w:rFonts w:ascii="Times New Roman" w:eastAsia="Times New Roman" w:hAnsi="Times New Roman" w:cs="Times New Roman"/>
      <w:sz w:val="16"/>
      <w:szCs w:val="16"/>
    </w:rPr>
  </w:style>
  <w:style w:type="character" w:customStyle="1" w:styleId="ListParagraphChar">
    <w:name w:val="List Paragraph Char"/>
    <w:link w:val="14"/>
    <w:locked/>
    <w:rsid w:val="008F599D"/>
    <w:rPr>
      <w:rFonts w:ascii="Calibri" w:eastAsia="Times New Roman" w:hAnsi="Calibri" w:cs="Calibri"/>
      <w:lang w:eastAsia="en-US"/>
    </w:rPr>
  </w:style>
  <w:style w:type="paragraph" w:customStyle="1" w:styleId="2d">
    <w:name w:val="Абзац списка2"/>
    <w:basedOn w:val="a"/>
    <w:rsid w:val="008F599D"/>
    <w:pPr>
      <w:spacing w:before="240"/>
      <w:ind w:left="720"/>
      <w:contextualSpacing/>
    </w:pPr>
    <w:rPr>
      <w:rFonts w:ascii="Calibri" w:eastAsia="Calibri" w:hAnsi="Calibri" w:cs="Times New Roman"/>
      <w:sz w:val="24"/>
      <w:szCs w:val="20"/>
    </w:rPr>
  </w:style>
  <w:style w:type="character" w:customStyle="1" w:styleId="aff8">
    <w:name w:val="Знак Знак"/>
    <w:semiHidden/>
    <w:rsid w:val="008F599D"/>
    <w:rPr>
      <w:lang w:val="ru-RU" w:eastAsia="ru-RU" w:bidi="ar-SA"/>
    </w:rPr>
  </w:style>
  <w:style w:type="character" w:styleId="aff9">
    <w:name w:val="line number"/>
    <w:basedOn w:val="a1"/>
    <w:uiPriority w:val="99"/>
    <w:semiHidden/>
    <w:unhideWhenUsed/>
    <w:rsid w:val="008F599D"/>
  </w:style>
  <w:style w:type="character" w:styleId="affa">
    <w:name w:val="FollowedHyperlink"/>
    <w:basedOn w:val="a1"/>
    <w:uiPriority w:val="99"/>
    <w:unhideWhenUsed/>
    <w:rsid w:val="00BA2D62"/>
    <w:rPr>
      <w:color w:val="800080"/>
      <w:u w:val="single"/>
    </w:rPr>
  </w:style>
  <w:style w:type="paragraph" w:customStyle="1" w:styleId="font5">
    <w:name w:val="font5"/>
    <w:basedOn w:val="a"/>
    <w:rsid w:val="00BA2D62"/>
    <w:pPr>
      <w:spacing w:before="100" w:beforeAutospacing="1" w:after="100" w:afterAutospacing="1"/>
    </w:pPr>
    <w:rPr>
      <w:rFonts w:ascii="Times New Roman" w:eastAsia="Times New Roman" w:hAnsi="Times New Roman" w:cs="Times New Roman"/>
      <w:color w:val="000000"/>
      <w:sz w:val="20"/>
      <w:szCs w:val="20"/>
    </w:rPr>
  </w:style>
  <w:style w:type="paragraph" w:customStyle="1" w:styleId="font6">
    <w:name w:val="font6"/>
    <w:basedOn w:val="a"/>
    <w:rsid w:val="00BA2D62"/>
    <w:pPr>
      <w:spacing w:before="100" w:beforeAutospacing="1" w:after="100" w:afterAutospacing="1"/>
    </w:pPr>
    <w:rPr>
      <w:rFonts w:ascii="Times New Roman" w:eastAsia="Times New Roman" w:hAnsi="Times New Roman" w:cs="Times New Roman"/>
      <w:b/>
      <w:bCs/>
      <w:color w:val="000000"/>
      <w:sz w:val="20"/>
      <w:szCs w:val="20"/>
    </w:rPr>
  </w:style>
  <w:style w:type="paragraph" w:customStyle="1" w:styleId="xl65">
    <w:name w:val="xl65"/>
    <w:basedOn w:val="a"/>
    <w:rsid w:val="00BA2D62"/>
    <w:pPr>
      <w:spacing w:before="100" w:beforeAutospacing="1" w:after="100" w:afterAutospacing="1"/>
    </w:pPr>
    <w:rPr>
      <w:rFonts w:ascii="Times New Roman" w:eastAsia="Times New Roman" w:hAnsi="Times New Roman" w:cs="Times New Roman"/>
      <w:sz w:val="16"/>
      <w:szCs w:val="16"/>
    </w:rPr>
  </w:style>
  <w:style w:type="paragraph" w:customStyle="1" w:styleId="xl66">
    <w:name w:val="xl66"/>
    <w:basedOn w:val="a"/>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67">
    <w:name w:val="xl67"/>
    <w:basedOn w:val="a"/>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68">
    <w:name w:val="xl68"/>
    <w:basedOn w:val="a"/>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69">
    <w:name w:val="xl69"/>
    <w:basedOn w:val="a"/>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70">
    <w:name w:val="xl70"/>
    <w:basedOn w:val="a"/>
    <w:rsid w:val="00BA2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rPr>
  </w:style>
  <w:style w:type="paragraph" w:customStyle="1" w:styleId="xl71">
    <w:name w:val="xl71"/>
    <w:basedOn w:val="a"/>
    <w:rsid w:val="00BA2D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72">
    <w:name w:val="xl72"/>
    <w:basedOn w:val="a"/>
    <w:rsid w:val="00BA2D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73">
    <w:name w:val="xl73"/>
    <w:basedOn w:val="a"/>
    <w:rsid w:val="00BA2D62"/>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74">
    <w:name w:val="xl74"/>
    <w:basedOn w:val="a"/>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75">
    <w:name w:val="xl75"/>
    <w:basedOn w:val="a"/>
    <w:rsid w:val="00BA2D62"/>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76">
    <w:name w:val="xl76"/>
    <w:basedOn w:val="a"/>
    <w:rsid w:val="00BA2D6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77">
    <w:name w:val="xl77"/>
    <w:basedOn w:val="a"/>
    <w:rsid w:val="00BA2D62"/>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78">
    <w:name w:val="xl78"/>
    <w:basedOn w:val="a"/>
    <w:rsid w:val="00BA2D62"/>
    <w:pPr>
      <w:spacing w:before="100" w:beforeAutospacing="1" w:after="100" w:afterAutospacing="1"/>
      <w:jc w:val="center"/>
    </w:pPr>
    <w:rPr>
      <w:rFonts w:ascii="Times New Roman" w:eastAsia="Times New Roman" w:hAnsi="Times New Roman" w:cs="Times New Roman"/>
      <w:sz w:val="24"/>
      <w:szCs w:val="24"/>
    </w:rPr>
  </w:style>
  <w:style w:type="paragraph" w:customStyle="1" w:styleId="xl79">
    <w:name w:val="xl79"/>
    <w:basedOn w:val="a"/>
    <w:rsid w:val="00BA2D62"/>
    <w:pPr>
      <w:spacing w:before="100" w:beforeAutospacing="1" w:after="100" w:afterAutospacing="1"/>
      <w:jc w:val="right"/>
    </w:pPr>
    <w:rPr>
      <w:rFonts w:ascii="Times New Roman" w:eastAsia="Times New Roman" w:hAnsi="Times New Roman" w:cs="Times New Roman"/>
      <w:sz w:val="24"/>
      <w:szCs w:val="24"/>
    </w:rPr>
  </w:style>
  <w:style w:type="paragraph" w:customStyle="1" w:styleId="xl80">
    <w:name w:val="xl80"/>
    <w:basedOn w:val="a"/>
    <w:rsid w:val="00BA2D62"/>
    <w:pPr>
      <w:spacing w:before="100" w:beforeAutospacing="1" w:after="100" w:afterAutospacing="1"/>
      <w:jc w:val="right"/>
    </w:pPr>
    <w:rPr>
      <w:rFonts w:ascii="Times New Roman" w:eastAsia="Times New Roman" w:hAnsi="Times New Roman" w:cs="Times New Roman"/>
      <w:sz w:val="24"/>
      <w:szCs w:val="24"/>
    </w:rPr>
  </w:style>
  <w:style w:type="paragraph" w:customStyle="1" w:styleId="xl63">
    <w:name w:val="xl63"/>
    <w:basedOn w:val="a"/>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64">
    <w:name w:val="xl64"/>
    <w:basedOn w:val="a"/>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character" w:customStyle="1" w:styleId="41">
    <w:name w:val="Заголовок 4 Знак1"/>
    <w:basedOn w:val="a1"/>
    <w:link w:val="4"/>
    <w:uiPriority w:val="99"/>
    <w:rsid w:val="00ED4C8B"/>
    <w:rPr>
      <w:rFonts w:ascii="Calibri" w:eastAsia="Calibri" w:hAnsi="Calibri" w:cs="Calibri"/>
      <w:b/>
      <w:bCs/>
      <w:sz w:val="28"/>
      <w:szCs w:val="28"/>
      <w:lang w:eastAsia="ar-SA"/>
    </w:rPr>
  </w:style>
  <w:style w:type="character" w:styleId="affb">
    <w:name w:val="Strong"/>
    <w:uiPriority w:val="22"/>
    <w:qFormat/>
    <w:rsid w:val="00ED4C8B"/>
    <w:rPr>
      <w:b/>
      <w:bCs/>
    </w:rPr>
  </w:style>
  <w:style w:type="paragraph" w:styleId="38">
    <w:name w:val="toc 3"/>
    <w:basedOn w:val="a"/>
    <w:next w:val="a"/>
    <w:unhideWhenUsed/>
    <w:qFormat/>
    <w:rsid w:val="00ED4C8B"/>
    <w:pPr>
      <w:spacing w:after="100" w:line="276" w:lineRule="auto"/>
      <w:ind w:left="440"/>
    </w:pPr>
    <w:rPr>
      <w:rFonts w:ascii="Calibri" w:eastAsia="Times New Roman" w:hAnsi="Calibri" w:cs="Times New Roman"/>
    </w:rPr>
  </w:style>
  <w:style w:type="character" w:customStyle="1" w:styleId="WW8Num1z0">
    <w:name w:val="WW8Num1z0"/>
    <w:rsid w:val="00ED4C8B"/>
    <w:rPr>
      <w:b/>
    </w:rPr>
  </w:style>
  <w:style w:type="character" w:customStyle="1" w:styleId="WW8Num2z0">
    <w:name w:val="WW8Num2z0"/>
    <w:rsid w:val="00ED4C8B"/>
    <w:rPr>
      <w:b/>
    </w:rPr>
  </w:style>
  <w:style w:type="character" w:customStyle="1" w:styleId="WW8Num2z1">
    <w:name w:val="WW8Num2z1"/>
    <w:uiPriority w:val="99"/>
    <w:rsid w:val="00ED4C8B"/>
    <w:rPr>
      <w:b/>
      <w:color w:val="000000"/>
    </w:rPr>
  </w:style>
  <w:style w:type="character" w:customStyle="1" w:styleId="WW8Num4z0">
    <w:name w:val="WW8Num4z0"/>
    <w:uiPriority w:val="99"/>
    <w:rsid w:val="00ED4C8B"/>
    <w:rPr>
      <w:b/>
    </w:rPr>
  </w:style>
  <w:style w:type="character" w:customStyle="1" w:styleId="WW8Num4z1">
    <w:name w:val="WW8Num4z1"/>
    <w:uiPriority w:val="99"/>
    <w:rsid w:val="00ED4C8B"/>
    <w:rPr>
      <w:b/>
      <w:color w:val="000000"/>
    </w:rPr>
  </w:style>
  <w:style w:type="character" w:customStyle="1" w:styleId="WW8Num1z1">
    <w:name w:val="WW8Num1z1"/>
    <w:uiPriority w:val="99"/>
    <w:rsid w:val="00ED4C8B"/>
  </w:style>
  <w:style w:type="character" w:customStyle="1" w:styleId="WW8Num1z2">
    <w:name w:val="WW8Num1z2"/>
    <w:uiPriority w:val="99"/>
    <w:rsid w:val="00ED4C8B"/>
  </w:style>
  <w:style w:type="character" w:customStyle="1" w:styleId="WW8Num1z3">
    <w:name w:val="WW8Num1z3"/>
    <w:uiPriority w:val="99"/>
    <w:rsid w:val="00ED4C8B"/>
  </w:style>
  <w:style w:type="character" w:customStyle="1" w:styleId="WW8Num1z4">
    <w:name w:val="WW8Num1z4"/>
    <w:uiPriority w:val="99"/>
    <w:rsid w:val="00ED4C8B"/>
  </w:style>
  <w:style w:type="character" w:customStyle="1" w:styleId="WW8Num1z5">
    <w:name w:val="WW8Num1z5"/>
    <w:uiPriority w:val="99"/>
    <w:rsid w:val="00ED4C8B"/>
  </w:style>
  <w:style w:type="character" w:customStyle="1" w:styleId="WW8Num1z6">
    <w:name w:val="WW8Num1z6"/>
    <w:uiPriority w:val="99"/>
    <w:rsid w:val="00ED4C8B"/>
  </w:style>
  <w:style w:type="character" w:customStyle="1" w:styleId="WW8Num1z7">
    <w:name w:val="WW8Num1z7"/>
    <w:uiPriority w:val="99"/>
    <w:rsid w:val="00ED4C8B"/>
  </w:style>
  <w:style w:type="character" w:customStyle="1" w:styleId="WW8Num1z8">
    <w:name w:val="WW8Num1z8"/>
    <w:uiPriority w:val="99"/>
    <w:rsid w:val="00ED4C8B"/>
  </w:style>
  <w:style w:type="character" w:customStyle="1" w:styleId="WW8Num3z0">
    <w:name w:val="WW8Num3z0"/>
    <w:rsid w:val="00ED4C8B"/>
  </w:style>
  <w:style w:type="character" w:customStyle="1" w:styleId="WW8Num5z0">
    <w:name w:val="WW8Num5z0"/>
    <w:uiPriority w:val="99"/>
    <w:rsid w:val="00ED4C8B"/>
  </w:style>
  <w:style w:type="character" w:customStyle="1" w:styleId="WW8Num6z0">
    <w:name w:val="WW8Num6z0"/>
    <w:uiPriority w:val="99"/>
    <w:rsid w:val="00ED4C8B"/>
    <w:rPr>
      <w:rFonts w:cs="Times New Roman"/>
      <w:b/>
      <w:lang w:val="ru-RU"/>
    </w:rPr>
  </w:style>
  <w:style w:type="character" w:customStyle="1" w:styleId="WW8Num6z1">
    <w:name w:val="WW8Num6z1"/>
    <w:uiPriority w:val="99"/>
    <w:rsid w:val="00ED4C8B"/>
    <w:rPr>
      <w:b/>
      <w:color w:val="000000"/>
    </w:rPr>
  </w:style>
  <w:style w:type="character" w:customStyle="1" w:styleId="WW8Num7z0">
    <w:name w:val="WW8Num7z0"/>
    <w:uiPriority w:val="99"/>
    <w:rsid w:val="00ED4C8B"/>
  </w:style>
  <w:style w:type="character" w:customStyle="1" w:styleId="WW8Num7z1">
    <w:name w:val="WW8Num7z1"/>
    <w:uiPriority w:val="99"/>
    <w:rsid w:val="00ED4C8B"/>
  </w:style>
  <w:style w:type="character" w:customStyle="1" w:styleId="WW8Num7z2">
    <w:name w:val="WW8Num7z2"/>
    <w:uiPriority w:val="99"/>
    <w:rsid w:val="00ED4C8B"/>
  </w:style>
  <w:style w:type="character" w:customStyle="1" w:styleId="WW8Num7z3">
    <w:name w:val="WW8Num7z3"/>
    <w:uiPriority w:val="99"/>
    <w:rsid w:val="00ED4C8B"/>
  </w:style>
  <w:style w:type="character" w:customStyle="1" w:styleId="WW8Num7z4">
    <w:name w:val="WW8Num7z4"/>
    <w:uiPriority w:val="99"/>
    <w:rsid w:val="00ED4C8B"/>
  </w:style>
  <w:style w:type="character" w:customStyle="1" w:styleId="WW8Num7z5">
    <w:name w:val="WW8Num7z5"/>
    <w:uiPriority w:val="99"/>
    <w:rsid w:val="00ED4C8B"/>
  </w:style>
  <w:style w:type="character" w:customStyle="1" w:styleId="WW8Num7z6">
    <w:name w:val="WW8Num7z6"/>
    <w:uiPriority w:val="99"/>
    <w:rsid w:val="00ED4C8B"/>
  </w:style>
  <w:style w:type="character" w:customStyle="1" w:styleId="WW8Num7z7">
    <w:name w:val="WW8Num7z7"/>
    <w:uiPriority w:val="99"/>
    <w:rsid w:val="00ED4C8B"/>
  </w:style>
  <w:style w:type="character" w:customStyle="1" w:styleId="WW8Num7z8">
    <w:name w:val="WW8Num7z8"/>
    <w:uiPriority w:val="99"/>
    <w:rsid w:val="00ED4C8B"/>
  </w:style>
  <w:style w:type="character" w:customStyle="1" w:styleId="WW8Num8z0">
    <w:name w:val="WW8Num8z0"/>
    <w:uiPriority w:val="99"/>
    <w:rsid w:val="00ED4C8B"/>
    <w:rPr>
      <w:rFonts w:cs="Times New Roman"/>
    </w:rPr>
  </w:style>
  <w:style w:type="character" w:customStyle="1" w:styleId="WW8Num8z1">
    <w:name w:val="WW8Num8z1"/>
    <w:uiPriority w:val="99"/>
    <w:rsid w:val="00ED4C8B"/>
    <w:rPr>
      <w:b/>
      <w:color w:val="000000"/>
    </w:rPr>
  </w:style>
  <w:style w:type="character" w:customStyle="1" w:styleId="WW8Num8z2">
    <w:name w:val="WW8Num8z2"/>
    <w:uiPriority w:val="99"/>
    <w:rsid w:val="00ED4C8B"/>
  </w:style>
  <w:style w:type="character" w:customStyle="1" w:styleId="WW8Num8z3">
    <w:name w:val="WW8Num8z3"/>
    <w:uiPriority w:val="99"/>
    <w:rsid w:val="00ED4C8B"/>
  </w:style>
  <w:style w:type="character" w:customStyle="1" w:styleId="WW8Num8z4">
    <w:name w:val="WW8Num8z4"/>
    <w:uiPriority w:val="99"/>
    <w:rsid w:val="00ED4C8B"/>
  </w:style>
  <w:style w:type="character" w:customStyle="1" w:styleId="WW8Num8z5">
    <w:name w:val="WW8Num8z5"/>
    <w:uiPriority w:val="99"/>
    <w:rsid w:val="00ED4C8B"/>
  </w:style>
  <w:style w:type="character" w:customStyle="1" w:styleId="WW8Num8z6">
    <w:name w:val="WW8Num8z6"/>
    <w:uiPriority w:val="99"/>
    <w:rsid w:val="00ED4C8B"/>
  </w:style>
  <w:style w:type="character" w:customStyle="1" w:styleId="WW8Num8z7">
    <w:name w:val="WW8Num8z7"/>
    <w:uiPriority w:val="99"/>
    <w:rsid w:val="00ED4C8B"/>
  </w:style>
  <w:style w:type="character" w:customStyle="1" w:styleId="WW8Num8z8">
    <w:name w:val="WW8Num8z8"/>
    <w:uiPriority w:val="99"/>
    <w:rsid w:val="00ED4C8B"/>
  </w:style>
  <w:style w:type="character" w:customStyle="1" w:styleId="Absatz-Standardschriftart">
    <w:name w:val="Absatz-Standardschriftart"/>
    <w:uiPriority w:val="99"/>
    <w:rsid w:val="00ED4C8B"/>
  </w:style>
  <w:style w:type="character" w:customStyle="1" w:styleId="1c">
    <w:name w:val="Основной шрифт абзаца1"/>
    <w:rsid w:val="00ED4C8B"/>
  </w:style>
  <w:style w:type="character" w:customStyle="1" w:styleId="1d">
    <w:name w:val="Знак Знак1"/>
    <w:uiPriority w:val="99"/>
    <w:rsid w:val="00ED4C8B"/>
    <w:rPr>
      <w:rFonts w:ascii="Times New Roman" w:hAnsi="Times New Roman" w:cs="Times New Roman"/>
      <w:sz w:val="24"/>
      <w:szCs w:val="24"/>
    </w:rPr>
  </w:style>
  <w:style w:type="character" w:customStyle="1" w:styleId="apple-converted-space">
    <w:name w:val="apple-converted-space"/>
    <w:basedOn w:val="1c"/>
    <w:qFormat/>
    <w:rsid w:val="00ED4C8B"/>
  </w:style>
  <w:style w:type="character" w:customStyle="1" w:styleId="fontstyle12">
    <w:name w:val="fontstyle12"/>
    <w:basedOn w:val="1c"/>
    <w:uiPriority w:val="99"/>
    <w:rsid w:val="00ED4C8B"/>
  </w:style>
  <w:style w:type="character" w:customStyle="1" w:styleId="39">
    <w:name w:val="Основной текст (3)_"/>
    <w:rsid w:val="00ED4C8B"/>
    <w:rPr>
      <w:rFonts w:ascii="Times New Roman" w:eastAsia="Times New Roman" w:hAnsi="Times New Roman" w:cs="Times New Roman"/>
      <w:sz w:val="39"/>
      <w:szCs w:val="39"/>
      <w:shd w:val="clear" w:color="auto" w:fill="FFFFFF"/>
    </w:rPr>
  </w:style>
  <w:style w:type="character" w:customStyle="1" w:styleId="0pt">
    <w:name w:val="Основной текст + Интервал 0 pt"/>
    <w:uiPriority w:val="99"/>
    <w:rsid w:val="00ED4C8B"/>
    <w:rPr>
      <w:rFonts w:ascii="Times New Roman" w:eastAsia="Times New Roman" w:hAnsi="Times New Roman" w:cs="Times New Roman"/>
      <w:spacing w:val="10"/>
      <w:sz w:val="25"/>
      <w:szCs w:val="25"/>
      <w:shd w:val="clear" w:color="auto" w:fill="FFFFFF"/>
    </w:rPr>
  </w:style>
  <w:style w:type="character" w:customStyle="1" w:styleId="10pt">
    <w:name w:val="Колонтитул + 10 pt"/>
    <w:uiPriority w:val="99"/>
    <w:rsid w:val="00ED4C8B"/>
    <w:rPr>
      <w:rFonts w:ascii="Times New Roman" w:hAnsi="Times New Roman" w:cs="Times New Roman"/>
      <w:b/>
      <w:bCs/>
      <w:sz w:val="20"/>
      <w:szCs w:val="20"/>
      <w:u w:val="none"/>
    </w:rPr>
  </w:style>
  <w:style w:type="character" w:customStyle="1" w:styleId="affc">
    <w:name w:val="Символ нумерации"/>
    <w:uiPriority w:val="99"/>
    <w:rsid w:val="00ED4C8B"/>
  </w:style>
  <w:style w:type="character" w:customStyle="1" w:styleId="ListLabel5">
    <w:name w:val="ListLabel 5"/>
    <w:uiPriority w:val="99"/>
    <w:rsid w:val="00ED4C8B"/>
    <w:rPr>
      <w:sz w:val="24"/>
      <w:szCs w:val="24"/>
    </w:rPr>
  </w:style>
  <w:style w:type="character" w:customStyle="1" w:styleId="ListLabel4">
    <w:name w:val="ListLabel 4"/>
    <w:uiPriority w:val="99"/>
    <w:rsid w:val="00ED4C8B"/>
    <w:rPr>
      <w:rFonts w:cs="Courier New"/>
    </w:rPr>
  </w:style>
  <w:style w:type="paragraph" w:customStyle="1" w:styleId="1e">
    <w:name w:val="Название1"/>
    <w:basedOn w:val="a"/>
    <w:uiPriority w:val="99"/>
    <w:rsid w:val="00ED4C8B"/>
    <w:pPr>
      <w:suppressLineNumbers/>
      <w:spacing w:before="120" w:after="120" w:line="276" w:lineRule="auto"/>
    </w:pPr>
    <w:rPr>
      <w:rFonts w:ascii="Arial" w:eastAsia="Calibri" w:hAnsi="Arial" w:cs="Tahoma"/>
      <w:i/>
      <w:iCs/>
      <w:sz w:val="20"/>
      <w:szCs w:val="24"/>
      <w:lang w:eastAsia="ar-SA"/>
    </w:rPr>
  </w:style>
  <w:style w:type="paragraph" w:customStyle="1" w:styleId="1f">
    <w:name w:val="Указатель1"/>
    <w:basedOn w:val="a"/>
    <w:rsid w:val="00ED4C8B"/>
    <w:pPr>
      <w:suppressLineNumbers/>
      <w:spacing w:after="200" w:line="276" w:lineRule="auto"/>
    </w:pPr>
    <w:rPr>
      <w:rFonts w:ascii="Arial" w:eastAsia="Calibri" w:hAnsi="Arial" w:cs="Tahoma"/>
      <w:lang w:eastAsia="ar-SA"/>
    </w:rPr>
  </w:style>
  <w:style w:type="paragraph" w:customStyle="1" w:styleId="consplusnormal10">
    <w:name w:val="consplusnormal1"/>
    <w:basedOn w:val="a"/>
    <w:uiPriority w:val="99"/>
    <w:rsid w:val="00ED4C8B"/>
    <w:pPr>
      <w:autoSpaceDE w:val="0"/>
      <w:ind w:firstLine="720"/>
    </w:pPr>
    <w:rPr>
      <w:rFonts w:ascii="Arial" w:eastAsia="Times New Roman" w:hAnsi="Arial" w:cs="Arial"/>
      <w:sz w:val="20"/>
      <w:szCs w:val="20"/>
      <w:lang w:eastAsia="ar-SA"/>
    </w:rPr>
  </w:style>
  <w:style w:type="paragraph" w:customStyle="1" w:styleId="affd">
    <w:name w:val="Знак Знак Знак Знак Знак Знак Знак Знак Знак Знак Знак Знак Знак Знак Знак Знак Знак Знак"/>
    <w:basedOn w:val="a"/>
    <w:uiPriority w:val="99"/>
    <w:rsid w:val="00ED4C8B"/>
    <w:pPr>
      <w:widowControl w:val="0"/>
      <w:spacing w:after="160" w:line="240" w:lineRule="exact"/>
      <w:jc w:val="right"/>
    </w:pPr>
    <w:rPr>
      <w:rFonts w:ascii="Times New Roman" w:eastAsia="Times New Roman" w:hAnsi="Times New Roman" w:cs="Times New Roman"/>
      <w:sz w:val="20"/>
      <w:szCs w:val="20"/>
      <w:lang w:val="en-GB" w:eastAsia="ar-SA"/>
    </w:rPr>
  </w:style>
  <w:style w:type="character" w:customStyle="1" w:styleId="1f0">
    <w:name w:val="Верхний колонтитул Знак1"/>
    <w:basedOn w:val="a1"/>
    <w:uiPriority w:val="99"/>
    <w:qFormat/>
    <w:rsid w:val="00ED4C8B"/>
    <w:rPr>
      <w:rFonts w:ascii="Calibri" w:eastAsia="Calibri" w:hAnsi="Calibri" w:cs="Calibri"/>
      <w:sz w:val="22"/>
      <w:szCs w:val="22"/>
      <w:lang w:eastAsia="ar-SA"/>
    </w:rPr>
  </w:style>
  <w:style w:type="character" w:customStyle="1" w:styleId="2e">
    <w:name w:val="Подзаголовок Знак2"/>
    <w:basedOn w:val="a1"/>
    <w:uiPriority w:val="99"/>
    <w:rsid w:val="00ED4C8B"/>
    <w:rPr>
      <w:sz w:val="32"/>
      <w:lang w:eastAsia="ar-SA"/>
    </w:rPr>
  </w:style>
  <w:style w:type="paragraph" w:customStyle="1" w:styleId="affe">
    <w:name w:val="Знак"/>
    <w:basedOn w:val="a"/>
    <w:uiPriority w:val="99"/>
    <w:rsid w:val="00ED4C8B"/>
    <w:pPr>
      <w:spacing w:before="280" w:after="280"/>
      <w:jc w:val="both"/>
    </w:pPr>
    <w:rPr>
      <w:rFonts w:ascii="Tahoma" w:eastAsia="Times New Roman" w:hAnsi="Tahoma" w:cs="Times New Roman"/>
      <w:sz w:val="20"/>
      <w:szCs w:val="20"/>
      <w:lang w:val="en-US" w:eastAsia="ar-SA"/>
    </w:rPr>
  </w:style>
  <w:style w:type="paragraph" w:customStyle="1" w:styleId="afff">
    <w:name w:val="Знак Знак Знак Знак Знак Знак Знак"/>
    <w:basedOn w:val="a"/>
    <w:uiPriority w:val="99"/>
    <w:rsid w:val="00ED4C8B"/>
    <w:pPr>
      <w:widowControl w:val="0"/>
      <w:spacing w:after="160" w:line="240" w:lineRule="exact"/>
      <w:jc w:val="right"/>
    </w:pPr>
    <w:rPr>
      <w:rFonts w:ascii="Times New Roman" w:eastAsia="Times New Roman" w:hAnsi="Times New Roman" w:cs="Times New Roman"/>
      <w:sz w:val="20"/>
      <w:szCs w:val="20"/>
      <w:lang w:val="en-GB" w:eastAsia="ar-SA"/>
    </w:rPr>
  </w:style>
  <w:style w:type="paragraph" w:customStyle="1" w:styleId="WW-">
    <w:name w:val="WW-Знак Знак Знак Знак Знак Знак Знак"/>
    <w:basedOn w:val="a"/>
    <w:uiPriority w:val="99"/>
    <w:rsid w:val="00ED4C8B"/>
    <w:pPr>
      <w:widowControl w:val="0"/>
      <w:spacing w:after="160" w:line="240" w:lineRule="exact"/>
      <w:jc w:val="right"/>
    </w:pPr>
    <w:rPr>
      <w:rFonts w:ascii="Times New Roman" w:eastAsia="Times New Roman" w:hAnsi="Times New Roman" w:cs="Times New Roman"/>
      <w:sz w:val="20"/>
      <w:szCs w:val="20"/>
      <w:lang w:val="en-GB" w:eastAsia="ar-SA"/>
    </w:rPr>
  </w:style>
  <w:style w:type="paragraph" w:customStyle="1" w:styleId="212">
    <w:name w:val="Основной текст 21"/>
    <w:basedOn w:val="a"/>
    <w:uiPriority w:val="99"/>
    <w:rsid w:val="00ED4C8B"/>
    <w:pPr>
      <w:spacing w:after="120" w:line="480" w:lineRule="auto"/>
    </w:pPr>
    <w:rPr>
      <w:rFonts w:ascii="Times New Roman" w:eastAsia="Times New Roman" w:hAnsi="Times New Roman" w:cs="Times New Roman"/>
      <w:sz w:val="24"/>
      <w:szCs w:val="24"/>
      <w:lang w:eastAsia="ar-SA"/>
    </w:rPr>
  </w:style>
  <w:style w:type="character" w:customStyle="1" w:styleId="HTML1">
    <w:name w:val="Стандартный HTML Знак1"/>
    <w:basedOn w:val="a1"/>
    <w:uiPriority w:val="99"/>
    <w:rsid w:val="00ED4C8B"/>
    <w:rPr>
      <w:rFonts w:ascii="Courier New" w:hAnsi="Courier New" w:cs="Courier New"/>
      <w:lang w:eastAsia="ar-SA"/>
    </w:rPr>
  </w:style>
  <w:style w:type="paragraph" w:customStyle="1" w:styleId="afff0">
    <w:name w:val="Абзац с отсуп"/>
    <w:basedOn w:val="a"/>
    <w:uiPriority w:val="99"/>
    <w:rsid w:val="00ED4C8B"/>
    <w:pPr>
      <w:spacing w:before="120" w:line="360" w:lineRule="exact"/>
      <w:ind w:firstLine="720"/>
      <w:jc w:val="both"/>
    </w:pPr>
    <w:rPr>
      <w:rFonts w:ascii="Times New Roman" w:eastAsia="Times New Roman" w:hAnsi="Times New Roman" w:cs="Times New Roman"/>
      <w:sz w:val="28"/>
      <w:szCs w:val="20"/>
      <w:lang w:val="en-US" w:eastAsia="ar-SA"/>
    </w:rPr>
  </w:style>
  <w:style w:type="paragraph" w:customStyle="1" w:styleId="213">
    <w:name w:val="Основной текст с отступом 21"/>
    <w:basedOn w:val="a"/>
    <w:uiPriority w:val="99"/>
    <w:rsid w:val="00ED4C8B"/>
    <w:pPr>
      <w:spacing w:before="280" w:after="280"/>
    </w:pPr>
    <w:rPr>
      <w:rFonts w:ascii="Times New Roman" w:eastAsia="Times New Roman" w:hAnsi="Times New Roman" w:cs="Times New Roman"/>
      <w:sz w:val="24"/>
      <w:szCs w:val="24"/>
      <w:lang w:eastAsia="ar-SA"/>
    </w:rPr>
  </w:style>
  <w:style w:type="paragraph" w:customStyle="1" w:styleId="Default">
    <w:name w:val="Default"/>
    <w:rsid w:val="00ED4C8B"/>
    <w:pPr>
      <w:suppressAutoHyphens/>
      <w:autoSpaceDE w:val="0"/>
    </w:pPr>
    <w:rPr>
      <w:rFonts w:ascii="Times New Roman" w:eastAsia="Calibri" w:hAnsi="Times New Roman" w:cs="Calibri"/>
      <w:color w:val="000000"/>
      <w:sz w:val="24"/>
      <w:szCs w:val="24"/>
      <w:lang w:eastAsia="ar-SA"/>
    </w:rPr>
  </w:style>
  <w:style w:type="paragraph" w:customStyle="1" w:styleId="3a">
    <w:name w:val="Основной текст (3)"/>
    <w:basedOn w:val="a"/>
    <w:uiPriority w:val="99"/>
    <w:rsid w:val="00ED4C8B"/>
    <w:pPr>
      <w:shd w:val="clear" w:color="auto" w:fill="FFFFFF"/>
      <w:spacing w:line="0" w:lineRule="atLeast"/>
    </w:pPr>
    <w:rPr>
      <w:rFonts w:ascii="Times New Roman" w:eastAsia="Times New Roman" w:hAnsi="Times New Roman" w:cs="Times New Roman"/>
      <w:sz w:val="39"/>
      <w:szCs w:val="39"/>
      <w:lang w:eastAsia="ar-SA"/>
    </w:rPr>
  </w:style>
  <w:style w:type="paragraph" w:customStyle="1" w:styleId="2f">
    <w:name w:val="Основной текст2"/>
    <w:basedOn w:val="a"/>
    <w:rsid w:val="00ED4C8B"/>
    <w:pPr>
      <w:shd w:val="clear" w:color="auto" w:fill="FFFFFF"/>
      <w:spacing w:after="420" w:line="0" w:lineRule="atLeast"/>
      <w:ind w:firstLine="700"/>
      <w:jc w:val="both"/>
    </w:pPr>
    <w:rPr>
      <w:rFonts w:ascii="Times New Roman" w:eastAsia="Times New Roman" w:hAnsi="Times New Roman" w:cs="Times New Roman"/>
      <w:spacing w:val="20"/>
      <w:sz w:val="25"/>
      <w:szCs w:val="25"/>
      <w:lang w:eastAsia="ar-SA"/>
    </w:rPr>
  </w:style>
  <w:style w:type="paragraph" w:customStyle="1" w:styleId="text">
    <w:name w:val="text"/>
    <w:basedOn w:val="a"/>
    <w:uiPriority w:val="99"/>
    <w:rsid w:val="00ED4C8B"/>
    <w:pPr>
      <w:spacing w:before="280" w:after="280"/>
    </w:pPr>
    <w:rPr>
      <w:rFonts w:ascii="Times New Roman" w:eastAsia="Times New Roman" w:hAnsi="Times New Roman" w:cs="Times New Roman"/>
      <w:sz w:val="24"/>
      <w:szCs w:val="24"/>
      <w:lang w:eastAsia="ar-SA"/>
    </w:rPr>
  </w:style>
  <w:style w:type="paragraph" w:customStyle="1" w:styleId="consplusnonformat0">
    <w:name w:val="consplusnonformat"/>
    <w:basedOn w:val="a"/>
    <w:uiPriority w:val="99"/>
    <w:rsid w:val="00ED4C8B"/>
    <w:pPr>
      <w:spacing w:before="280" w:after="280"/>
    </w:pPr>
    <w:rPr>
      <w:rFonts w:ascii="Times New Roman" w:eastAsia="Times New Roman" w:hAnsi="Times New Roman" w:cs="Times New Roman"/>
      <w:sz w:val="24"/>
      <w:szCs w:val="24"/>
      <w:lang w:eastAsia="ar-SA"/>
    </w:rPr>
  </w:style>
  <w:style w:type="paragraph" w:customStyle="1" w:styleId="western">
    <w:name w:val="western"/>
    <w:basedOn w:val="a"/>
    <w:uiPriority w:val="99"/>
    <w:rsid w:val="00ED4C8B"/>
    <w:pPr>
      <w:suppressAutoHyphens/>
      <w:spacing w:before="280" w:after="280"/>
      <w:jc w:val="both"/>
    </w:pPr>
    <w:rPr>
      <w:rFonts w:ascii="Times New Roman" w:eastAsia="Times New Roman" w:hAnsi="Times New Roman" w:cs="Times New Roman"/>
      <w:sz w:val="28"/>
      <w:szCs w:val="28"/>
      <w:lang w:eastAsia="ar-SA"/>
    </w:rPr>
  </w:style>
  <w:style w:type="paragraph" w:customStyle="1" w:styleId="afff1">
    <w:name w:val="Содержимое таблицы"/>
    <w:basedOn w:val="a"/>
    <w:uiPriority w:val="99"/>
    <w:rsid w:val="00ED4C8B"/>
    <w:pPr>
      <w:suppressLineNumbers/>
      <w:spacing w:after="200" w:line="276" w:lineRule="auto"/>
    </w:pPr>
    <w:rPr>
      <w:rFonts w:ascii="Calibri" w:eastAsia="Calibri" w:hAnsi="Calibri" w:cs="Calibri"/>
      <w:lang w:eastAsia="ar-SA"/>
    </w:rPr>
  </w:style>
  <w:style w:type="paragraph" w:customStyle="1" w:styleId="afff2">
    <w:name w:val="Заголовок таблицы"/>
    <w:basedOn w:val="afff1"/>
    <w:rsid w:val="00ED4C8B"/>
    <w:pPr>
      <w:jc w:val="center"/>
    </w:pPr>
    <w:rPr>
      <w:b/>
      <w:bCs/>
    </w:rPr>
  </w:style>
  <w:style w:type="character" w:customStyle="1" w:styleId="112">
    <w:name w:val="Заголовок 1 Знак1"/>
    <w:uiPriority w:val="99"/>
    <w:rsid w:val="00ED4C8B"/>
    <w:rPr>
      <w:sz w:val="28"/>
      <w:lang w:eastAsia="ar-SA"/>
    </w:rPr>
  </w:style>
  <w:style w:type="paragraph" w:customStyle="1" w:styleId="1f1">
    <w:name w:val="Заголовок оглавления1"/>
    <w:basedOn w:val="1"/>
    <w:next w:val="a"/>
    <w:uiPriority w:val="99"/>
    <w:qFormat/>
    <w:rsid w:val="00ED4C8B"/>
    <w:pPr>
      <w:keepLines/>
      <w:spacing w:before="480" w:line="276" w:lineRule="auto"/>
      <w:jc w:val="left"/>
      <w:outlineLvl w:val="9"/>
    </w:pPr>
    <w:rPr>
      <w:rFonts w:ascii="Cambria" w:hAnsi="Cambria"/>
      <w:color w:val="365F91"/>
      <w:sz w:val="28"/>
      <w:szCs w:val="28"/>
    </w:rPr>
  </w:style>
  <w:style w:type="character" w:customStyle="1" w:styleId="214">
    <w:name w:val="Основной текст 2 Знак1"/>
    <w:basedOn w:val="a1"/>
    <w:uiPriority w:val="99"/>
    <w:rsid w:val="00ED4C8B"/>
    <w:rPr>
      <w:sz w:val="24"/>
      <w:szCs w:val="24"/>
      <w:lang w:eastAsia="ru-RU"/>
    </w:rPr>
  </w:style>
  <w:style w:type="character" w:customStyle="1" w:styleId="1f2">
    <w:name w:val="Абзац списка Знак1"/>
    <w:uiPriority w:val="99"/>
    <w:locked/>
    <w:rsid w:val="00ED4C8B"/>
    <w:rPr>
      <w:rFonts w:ascii="Calibri" w:hAnsi="Calibri" w:cs="Calibri"/>
    </w:rPr>
  </w:style>
  <w:style w:type="paragraph" w:customStyle="1" w:styleId="tar">
    <w:name w:val="tar"/>
    <w:basedOn w:val="a"/>
    <w:uiPriority w:val="99"/>
    <w:rsid w:val="00ED4C8B"/>
    <w:pPr>
      <w:spacing w:before="240" w:after="240"/>
      <w:ind w:firstLine="708"/>
      <w:jc w:val="right"/>
    </w:pPr>
    <w:rPr>
      <w:rFonts w:ascii="Calibri" w:eastAsia="Calibri" w:hAnsi="Calibri" w:cs="Times New Roman"/>
      <w:sz w:val="24"/>
      <w:szCs w:val="24"/>
    </w:rPr>
  </w:style>
  <w:style w:type="paragraph" w:customStyle="1" w:styleId="1f3">
    <w:name w:val="Стиль1"/>
    <w:basedOn w:val="a"/>
    <w:link w:val="1f4"/>
    <w:qFormat/>
    <w:rsid w:val="00ED4C8B"/>
    <w:pPr>
      <w:keepNext/>
      <w:autoSpaceDE w:val="0"/>
      <w:autoSpaceDN w:val="0"/>
      <w:adjustRightInd w:val="0"/>
      <w:spacing w:before="360" w:after="240"/>
      <w:ind w:left="502" w:right="709" w:hanging="360"/>
      <w:jc w:val="center"/>
    </w:pPr>
    <w:rPr>
      <w:rFonts w:ascii="Times New Roman" w:eastAsia="Calibri" w:hAnsi="Times New Roman" w:cs="Calibri"/>
      <w:b/>
      <w:sz w:val="24"/>
      <w:szCs w:val="24"/>
    </w:rPr>
  </w:style>
  <w:style w:type="character" w:customStyle="1" w:styleId="1f4">
    <w:name w:val="Стиль1 Знак"/>
    <w:link w:val="1f3"/>
    <w:rsid w:val="00ED4C8B"/>
    <w:rPr>
      <w:rFonts w:ascii="Times New Roman" w:eastAsia="Calibri" w:hAnsi="Times New Roman" w:cs="Calibri"/>
      <w:b/>
      <w:sz w:val="24"/>
      <w:szCs w:val="24"/>
    </w:rPr>
  </w:style>
  <w:style w:type="character" w:customStyle="1" w:styleId="1f5">
    <w:name w:val="Название Знак1"/>
    <w:uiPriority w:val="10"/>
    <w:rsid w:val="00ED4C8B"/>
    <w:rPr>
      <w:b/>
      <w:sz w:val="28"/>
      <w:lang w:eastAsia="ar-SA"/>
    </w:rPr>
  </w:style>
  <w:style w:type="table" w:customStyle="1" w:styleId="62">
    <w:name w:val="Сетка таблицы6"/>
    <w:basedOn w:val="a2"/>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Рецензия1"/>
    <w:hidden/>
    <w:uiPriority w:val="99"/>
    <w:semiHidden/>
    <w:rsid w:val="00ED4C8B"/>
    <w:rPr>
      <w:rFonts w:ascii="Times New Roman" w:eastAsia="Times New Roman" w:hAnsi="Times New Roman" w:cs="Times New Roman"/>
      <w:sz w:val="24"/>
      <w:szCs w:val="24"/>
    </w:rPr>
  </w:style>
  <w:style w:type="table" w:customStyle="1" w:styleId="71">
    <w:name w:val="Сетка таблицы7"/>
    <w:basedOn w:val="a2"/>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2"/>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Название Знак2"/>
    <w:basedOn w:val="a1"/>
    <w:uiPriority w:val="10"/>
    <w:rsid w:val="00ED4C8B"/>
    <w:rPr>
      <w:b/>
      <w:sz w:val="28"/>
      <w:lang w:eastAsia="ar-SA"/>
    </w:rPr>
  </w:style>
  <w:style w:type="character" w:customStyle="1" w:styleId="ListParagraphChar1">
    <w:name w:val="List Paragraph Char1"/>
    <w:link w:val="35"/>
    <w:uiPriority w:val="99"/>
    <w:locked/>
    <w:rsid w:val="00ED4C8B"/>
    <w:rPr>
      <w:rFonts w:ascii="Times New Roman" w:eastAsia="Times New Roman" w:hAnsi="Times New Roman" w:cs="Times New Roman"/>
      <w:sz w:val="24"/>
      <w:szCs w:val="24"/>
    </w:rPr>
  </w:style>
  <w:style w:type="character" w:customStyle="1" w:styleId="BodyText2Char1">
    <w:name w:val="Body Text 2 Char1"/>
    <w:basedOn w:val="a1"/>
    <w:uiPriority w:val="99"/>
    <w:semiHidden/>
    <w:rsid w:val="00ED4C8B"/>
    <w:rPr>
      <w:rFonts w:ascii="Calibri" w:hAnsi="Calibri" w:cs="Calibri"/>
      <w:lang w:eastAsia="ar-SA"/>
    </w:rPr>
  </w:style>
  <w:style w:type="paragraph" w:customStyle="1" w:styleId="2f1">
    <w:name w:val="Без интервала2"/>
    <w:basedOn w:val="a"/>
    <w:uiPriority w:val="99"/>
    <w:qFormat/>
    <w:rsid w:val="00ED4C8B"/>
    <w:pPr>
      <w:spacing w:before="280" w:after="280"/>
    </w:pPr>
    <w:rPr>
      <w:rFonts w:ascii="Calibri" w:eastAsia="Times New Roman" w:hAnsi="Calibri" w:cs="Times New Roman"/>
      <w:sz w:val="24"/>
      <w:szCs w:val="24"/>
      <w:lang w:eastAsia="ar-SA"/>
    </w:rPr>
  </w:style>
  <w:style w:type="paragraph" w:customStyle="1" w:styleId="43">
    <w:name w:val="Абзац списка4"/>
    <w:basedOn w:val="a"/>
    <w:uiPriority w:val="99"/>
    <w:qFormat/>
    <w:rsid w:val="00ED4C8B"/>
    <w:pPr>
      <w:spacing w:after="200" w:line="276" w:lineRule="auto"/>
      <w:ind w:left="720"/>
    </w:pPr>
    <w:rPr>
      <w:rFonts w:ascii="Calibri" w:eastAsia="Times New Roman" w:hAnsi="Calibri" w:cs="Calibri"/>
      <w:lang w:eastAsia="ar-SA"/>
    </w:rPr>
  </w:style>
  <w:style w:type="paragraph" w:customStyle="1" w:styleId="2f2">
    <w:name w:val="Заголовок оглавления2"/>
    <w:basedOn w:val="1"/>
    <w:next w:val="a"/>
    <w:uiPriority w:val="99"/>
    <w:qFormat/>
    <w:rsid w:val="00ED4C8B"/>
    <w:pPr>
      <w:keepLines/>
      <w:spacing w:before="480" w:line="276" w:lineRule="auto"/>
      <w:jc w:val="left"/>
      <w:outlineLvl w:val="9"/>
    </w:pPr>
    <w:rPr>
      <w:rFonts w:ascii="Cambria" w:hAnsi="Cambria" w:cs="Cambria"/>
      <w:color w:val="365F91"/>
      <w:sz w:val="28"/>
      <w:szCs w:val="28"/>
    </w:rPr>
  </w:style>
  <w:style w:type="paragraph" w:customStyle="1" w:styleId="2f3">
    <w:name w:val="Рецензия2"/>
    <w:hidden/>
    <w:uiPriority w:val="99"/>
    <w:semiHidden/>
    <w:qFormat/>
    <w:rsid w:val="00ED4C8B"/>
    <w:rPr>
      <w:rFonts w:ascii="Calibri" w:eastAsia="Times New Roman" w:hAnsi="Calibri" w:cs="Times New Roman"/>
      <w:sz w:val="24"/>
      <w:szCs w:val="24"/>
    </w:rPr>
  </w:style>
  <w:style w:type="paragraph" w:customStyle="1" w:styleId="xl81">
    <w:name w:val="xl81"/>
    <w:basedOn w:val="a"/>
    <w:rsid w:val="00ED4C8B"/>
    <w:pPr>
      <w:pBdr>
        <w:bottom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82">
    <w:name w:val="xl82"/>
    <w:basedOn w:val="a"/>
    <w:rsid w:val="00ED4C8B"/>
    <w:pPr>
      <w:pBdr>
        <w:bottom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83">
    <w:name w:val="xl83"/>
    <w:basedOn w:val="a"/>
    <w:rsid w:val="00ED4C8B"/>
    <w:pPr>
      <w:pBdr>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84">
    <w:name w:val="xl84"/>
    <w:basedOn w:val="a"/>
    <w:rsid w:val="00ED4C8B"/>
    <w:pPr>
      <w:pBdr>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85">
    <w:name w:val="xl85"/>
    <w:basedOn w:val="a"/>
    <w:rsid w:val="00ED4C8B"/>
    <w:pPr>
      <w:pBdr>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86">
    <w:name w:val="xl86"/>
    <w:basedOn w:val="a"/>
    <w:rsid w:val="00ED4C8B"/>
    <w:pPr>
      <w:pBdr>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87">
    <w:name w:val="xl87"/>
    <w:basedOn w:val="a"/>
    <w:rsid w:val="00ED4C8B"/>
    <w:pPr>
      <w:pBdr>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88">
    <w:name w:val="xl88"/>
    <w:basedOn w:val="a"/>
    <w:rsid w:val="00ED4C8B"/>
    <w:pPr>
      <w:pBdr>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89">
    <w:name w:val="xl89"/>
    <w:basedOn w:val="a"/>
    <w:rsid w:val="00ED4C8B"/>
    <w:pPr>
      <w:pBdr>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90">
    <w:name w:val="xl90"/>
    <w:basedOn w:val="a"/>
    <w:rsid w:val="00ED4C8B"/>
    <w:pPr>
      <w:pBdr>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91">
    <w:name w:val="xl91"/>
    <w:basedOn w:val="a"/>
    <w:rsid w:val="00ED4C8B"/>
    <w:pPr>
      <w:pBdr>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92">
    <w:name w:val="xl92"/>
    <w:basedOn w:val="a"/>
    <w:rsid w:val="00ED4C8B"/>
    <w:pPr>
      <w:pBdr>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93">
    <w:name w:val="xl93"/>
    <w:basedOn w:val="a"/>
    <w:rsid w:val="00ED4C8B"/>
    <w:pPr>
      <w:pBdr>
        <w:bottom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94">
    <w:name w:val="xl94"/>
    <w:basedOn w:val="a"/>
    <w:rsid w:val="00ED4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95">
    <w:name w:val="xl95"/>
    <w:basedOn w:val="a"/>
    <w:rsid w:val="00ED4C8B"/>
    <w:pPr>
      <w:pBdr>
        <w:bottom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96">
    <w:name w:val="xl96"/>
    <w:basedOn w:val="a"/>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97">
    <w:name w:val="xl97"/>
    <w:basedOn w:val="a"/>
    <w:rsid w:val="00ED4C8B"/>
    <w:pPr>
      <w:pBdr>
        <w:bottom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98">
    <w:name w:val="xl98"/>
    <w:basedOn w:val="a"/>
    <w:rsid w:val="00ED4C8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99">
    <w:name w:val="xl99"/>
    <w:basedOn w:val="a"/>
    <w:rsid w:val="00ED4C8B"/>
    <w:pPr>
      <w:pBdr>
        <w:bottom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100">
    <w:name w:val="xl100"/>
    <w:basedOn w:val="a"/>
    <w:rsid w:val="00ED4C8B"/>
    <w:pPr>
      <w:pBdr>
        <w:bottom w:val="single" w:sz="8" w:space="0" w:color="595959"/>
        <w:right w:val="single" w:sz="8" w:space="0" w:color="595959"/>
      </w:pBdr>
      <w:spacing w:before="100" w:beforeAutospacing="1" w:after="100" w:afterAutospacing="1"/>
    </w:pPr>
    <w:rPr>
      <w:rFonts w:ascii="Times New Roman" w:eastAsia="Times New Roman" w:hAnsi="Times New Roman" w:cs="Times New Roman"/>
      <w:b/>
      <w:bCs/>
      <w:sz w:val="18"/>
      <w:szCs w:val="18"/>
    </w:rPr>
  </w:style>
  <w:style w:type="paragraph" w:customStyle="1" w:styleId="xl101">
    <w:name w:val="xl101"/>
    <w:basedOn w:val="a"/>
    <w:rsid w:val="00ED4C8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02">
    <w:name w:val="xl102"/>
    <w:basedOn w:val="a"/>
    <w:rsid w:val="00ED4C8B"/>
    <w:pPr>
      <w:spacing w:before="100" w:beforeAutospacing="1" w:after="100" w:afterAutospacing="1"/>
      <w:jc w:val="right"/>
    </w:pPr>
    <w:rPr>
      <w:rFonts w:ascii="Times New Roman" w:eastAsia="Times New Roman" w:hAnsi="Times New Roman" w:cs="Times New Roman"/>
      <w:sz w:val="18"/>
      <w:szCs w:val="18"/>
    </w:rPr>
  </w:style>
  <w:style w:type="paragraph" w:customStyle="1" w:styleId="xl103">
    <w:name w:val="xl103"/>
    <w:basedOn w:val="a"/>
    <w:rsid w:val="00ED4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04">
    <w:name w:val="xl104"/>
    <w:basedOn w:val="a"/>
    <w:rsid w:val="00ED4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05">
    <w:name w:val="xl105"/>
    <w:basedOn w:val="a"/>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06">
    <w:name w:val="xl106"/>
    <w:basedOn w:val="a"/>
    <w:rsid w:val="00ED4C8B"/>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07">
    <w:name w:val="xl107"/>
    <w:basedOn w:val="a"/>
    <w:rsid w:val="00ED4C8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08">
    <w:name w:val="xl108"/>
    <w:basedOn w:val="a"/>
    <w:rsid w:val="00ED4C8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09">
    <w:name w:val="xl109"/>
    <w:basedOn w:val="a"/>
    <w:rsid w:val="00ED4C8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10">
    <w:name w:val="xl110"/>
    <w:basedOn w:val="a"/>
    <w:rsid w:val="00ED4C8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11">
    <w:name w:val="xl111"/>
    <w:basedOn w:val="a"/>
    <w:rsid w:val="00ED4C8B"/>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12">
    <w:name w:val="xl112"/>
    <w:basedOn w:val="a"/>
    <w:rsid w:val="00ED4C8B"/>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113">
    <w:name w:val="xl113"/>
    <w:basedOn w:val="a"/>
    <w:rsid w:val="00ED4C8B"/>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14">
    <w:name w:val="xl114"/>
    <w:basedOn w:val="a"/>
    <w:rsid w:val="00ED4C8B"/>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15">
    <w:name w:val="xl115"/>
    <w:basedOn w:val="a"/>
    <w:rsid w:val="00ED4C8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16">
    <w:name w:val="xl116"/>
    <w:basedOn w:val="a"/>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17">
    <w:name w:val="xl117"/>
    <w:basedOn w:val="a"/>
    <w:rsid w:val="00ED4C8B"/>
    <w:pPr>
      <w:pBdr>
        <w:top w:val="single" w:sz="4" w:space="0" w:color="auto"/>
        <w:left w:val="single" w:sz="4" w:space="0" w:color="auto"/>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18">
    <w:name w:val="xl118"/>
    <w:basedOn w:val="a"/>
    <w:rsid w:val="00ED4C8B"/>
    <w:pPr>
      <w:pBdr>
        <w:top w:val="single" w:sz="4" w:space="0" w:color="auto"/>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19">
    <w:name w:val="xl119"/>
    <w:basedOn w:val="a"/>
    <w:rsid w:val="00ED4C8B"/>
    <w:pPr>
      <w:pBdr>
        <w:top w:val="single" w:sz="4" w:space="0" w:color="auto"/>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20">
    <w:name w:val="xl120"/>
    <w:basedOn w:val="a"/>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21">
    <w:name w:val="xl121"/>
    <w:basedOn w:val="a"/>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22">
    <w:name w:val="xl122"/>
    <w:basedOn w:val="a"/>
    <w:rsid w:val="00ED4C8B"/>
    <w:pPr>
      <w:pBdr>
        <w:top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23">
    <w:name w:val="xl123"/>
    <w:basedOn w:val="a"/>
    <w:rsid w:val="00ED4C8B"/>
    <w:pPr>
      <w:pBdr>
        <w:top w:val="single" w:sz="4" w:space="0" w:color="auto"/>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24">
    <w:name w:val="xl124"/>
    <w:basedOn w:val="a"/>
    <w:rsid w:val="00ED4C8B"/>
    <w:pPr>
      <w:pBdr>
        <w:top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25">
    <w:name w:val="xl125"/>
    <w:basedOn w:val="a"/>
    <w:rsid w:val="00ED4C8B"/>
    <w:pPr>
      <w:pBdr>
        <w:bottom w:val="single" w:sz="8" w:space="0" w:color="595959"/>
        <w:right w:val="single" w:sz="8" w:space="0" w:color="595959"/>
      </w:pBdr>
      <w:shd w:val="clear" w:color="000000" w:fill="FFFFFF"/>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26">
    <w:name w:val="xl126"/>
    <w:basedOn w:val="a"/>
    <w:rsid w:val="00ED4C8B"/>
    <w:pPr>
      <w:pBdr>
        <w:bottom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27">
    <w:name w:val="xl127"/>
    <w:basedOn w:val="a"/>
    <w:rsid w:val="00ED4C8B"/>
    <w:pPr>
      <w:pBdr>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28">
    <w:name w:val="xl128"/>
    <w:basedOn w:val="a"/>
    <w:rsid w:val="00ED4C8B"/>
    <w:pP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29">
    <w:name w:val="xl129"/>
    <w:basedOn w:val="a"/>
    <w:rsid w:val="00ED4C8B"/>
    <w:pPr>
      <w:pBdr>
        <w:top w:val="single" w:sz="4" w:space="0" w:color="auto"/>
        <w:bottom w:val="single" w:sz="4" w:space="0" w:color="auto"/>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30">
    <w:name w:val="xl130"/>
    <w:basedOn w:val="a"/>
    <w:rsid w:val="00ED4C8B"/>
    <w:pPr>
      <w:pBdr>
        <w:top w:val="single" w:sz="4" w:space="0" w:color="auto"/>
        <w:bottom w:val="single" w:sz="4" w:space="0" w:color="auto"/>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31">
    <w:name w:val="xl131"/>
    <w:basedOn w:val="a"/>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32">
    <w:name w:val="xl132"/>
    <w:basedOn w:val="a"/>
    <w:rsid w:val="00ED4C8B"/>
    <w:pPr>
      <w:pBdr>
        <w:left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133">
    <w:name w:val="xl133"/>
    <w:basedOn w:val="a"/>
    <w:rsid w:val="00ED4C8B"/>
    <w:pPr>
      <w:pBdr>
        <w:left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134">
    <w:name w:val="xl134"/>
    <w:basedOn w:val="a"/>
    <w:rsid w:val="00ED4C8B"/>
    <w:pPr>
      <w:spacing w:before="100" w:beforeAutospacing="1" w:after="100" w:afterAutospacing="1"/>
      <w:jc w:val="right"/>
    </w:pPr>
    <w:rPr>
      <w:rFonts w:ascii="Times New Roman" w:eastAsia="Times New Roman" w:hAnsi="Times New Roman" w:cs="Times New Roman"/>
      <w:sz w:val="18"/>
      <w:szCs w:val="18"/>
    </w:rPr>
  </w:style>
  <w:style w:type="paragraph" w:customStyle="1" w:styleId="xl135">
    <w:name w:val="xl135"/>
    <w:basedOn w:val="a"/>
    <w:rsid w:val="00ED4C8B"/>
    <w:pPr>
      <w:spacing w:before="100" w:beforeAutospacing="1" w:after="100" w:afterAutospacing="1"/>
    </w:pPr>
    <w:rPr>
      <w:rFonts w:ascii="Times New Roman" w:eastAsia="Times New Roman" w:hAnsi="Times New Roman" w:cs="Times New Roman"/>
      <w:sz w:val="18"/>
      <w:szCs w:val="18"/>
    </w:rPr>
  </w:style>
  <w:style w:type="paragraph" w:customStyle="1" w:styleId="xl136">
    <w:name w:val="xl136"/>
    <w:basedOn w:val="a"/>
    <w:rsid w:val="00ED4C8B"/>
    <w:pPr>
      <w:pBdr>
        <w:top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37">
    <w:name w:val="xl137"/>
    <w:basedOn w:val="a"/>
    <w:rsid w:val="00ED4C8B"/>
    <w:pPr>
      <w:pBdr>
        <w:top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38">
    <w:name w:val="xl138"/>
    <w:basedOn w:val="a"/>
    <w:rsid w:val="00ED4C8B"/>
    <w:pPr>
      <w:pBdr>
        <w:top w:val="single" w:sz="4" w:space="0" w:color="auto"/>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39">
    <w:name w:val="xl139"/>
    <w:basedOn w:val="a"/>
    <w:rsid w:val="00ED4C8B"/>
    <w:pPr>
      <w:pBdr>
        <w:top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0">
    <w:name w:val="xl140"/>
    <w:basedOn w:val="a"/>
    <w:rsid w:val="00ED4C8B"/>
    <w:pPr>
      <w:pBdr>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1">
    <w:name w:val="xl141"/>
    <w:basedOn w:val="a"/>
    <w:rsid w:val="00ED4C8B"/>
    <w:pPr>
      <w:pBdr>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2">
    <w:name w:val="xl142"/>
    <w:basedOn w:val="a"/>
    <w:rsid w:val="00ED4C8B"/>
    <w:pPr>
      <w:pBdr>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3">
    <w:name w:val="xl143"/>
    <w:basedOn w:val="a"/>
    <w:rsid w:val="00ED4C8B"/>
    <w:pPr>
      <w:pBdr>
        <w:bottom w:val="single" w:sz="4" w:space="0" w:color="auto"/>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44">
    <w:name w:val="xl144"/>
    <w:basedOn w:val="a"/>
    <w:rsid w:val="00ED4C8B"/>
    <w:pPr>
      <w:pBdr>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5">
    <w:name w:val="xl145"/>
    <w:basedOn w:val="a"/>
    <w:rsid w:val="00ED4C8B"/>
    <w:pP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46">
    <w:name w:val="xl146"/>
    <w:basedOn w:val="a"/>
    <w:rsid w:val="00ED4C8B"/>
    <w:pPr>
      <w:pBdr>
        <w:bottom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47">
    <w:name w:val="xl147"/>
    <w:basedOn w:val="a"/>
    <w:rsid w:val="00ED4C8B"/>
    <w:pPr>
      <w:pBdr>
        <w:top w:val="single" w:sz="4" w:space="0" w:color="auto"/>
        <w:left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8">
    <w:name w:val="xl148"/>
    <w:basedOn w:val="a"/>
    <w:rsid w:val="00ED4C8B"/>
    <w:pPr>
      <w:pBdr>
        <w:top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49">
    <w:name w:val="xl149"/>
    <w:basedOn w:val="a"/>
    <w:rsid w:val="00ED4C8B"/>
    <w:pPr>
      <w:pBdr>
        <w:left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50">
    <w:name w:val="xl150"/>
    <w:basedOn w:val="a"/>
    <w:rsid w:val="00ED4C8B"/>
    <w:pPr>
      <w:pBdr>
        <w:left w:val="single" w:sz="4" w:space="0" w:color="auto"/>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51">
    <w:name w:val="xl151"/>
    <w:basedOn w:val="a"/>
    <w:rsid w:val="00ED4C8B"/>
    <w:pPr>
      <w:pBdr>
        <w:bottom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2">
    <w:name w:val="xl152"/>
    <w:basedOn w:val="a"/>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3">
    <w:name w:val="xl153"/>
    <w:basedOn w:val="a"/>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4">
    <w:name w:val="xl154"/>
    <w:basedOn w:val="a"/>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5">
    <w:name w:val="xl155"/>
    <w:basedOn w:val="a"/>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6">
    <w:name w:val="xl156"/>
    <w:basedOn w:val="a"/>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7">
    <w:name w:val="xl157"/>
    <w:basedOn w:val="a"/>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8">
    <w:name w:val="xl158"/>
    <w:basedOn w:val="a"/>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9">
    <w:name w:val="xl159"/>
    <w:basedOn w:val="a"/>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60">
    <w:name w:val="xl160"/>
    <w:basedOn w:val="a"/>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61">
    <w:name w:val="xl161"/>
    <w:basedOn w:val="a"/>
    <w:rsid w:val="00ED4C8B"/>
    <w:pPr>
      <w:pBdr>
        <w:top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62">
    <w:name w:val="xl162"/>
    <w:basedOn w:val="a"/>
    <w:rsid w:val="00ED4C8B"/>
    <w:pPr>
      <w:pBdr>
        <w:bottom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63">
    <w:name w:val="xl163"/>
    <w:basedOn w:val="a"/>
    <w:rsid w:val="00ED4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64">
    <w:name w:val="xl164"/>
    <w:basedOn w:val="a"/>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65">
    <w:name w:val="xl165"/>
    <w:basedOn w:val="a"/>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66">
    <w:name w:val="xl166"/>
    <w:basedOn w:val="a"/>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67">
    <w:name w:val="xl167"/>
    <w:basedOn w:val="a"/>
    <w:rsid w:val="00ED4C8B"/>
    <w:pPr>
      <w:shd w:val="clear" w:color="000000" w:fill="FFFFFF"/>
      <w:spacing w:before="100" w:beforeAutospacing="1" w:after="100" w:afterAutospacing="1"/>
    </w:pPr>
    <w:rPr>
      <w:rFonts w:ascii="Times New Roman" w:eastAsia="Times New Roman" w:hAnsi="Times New Roman" w:cs="Times New Roman"/>
      <w:sz w:val="18"/>
      <w:szCs w:val="18"/>
    </w:rPr>
  </w:style>
  <w:style w:type="paragraph" w:customStyle="1" w:styleId="xl168">
    <w:name w:val="xl168"/>
    <w:basedOn w:val="a"/>
    <w:rsid w:val="00ED4C8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169">
    <w:name w:val="xl169"/>
    <w:basedOn w:val="a"/>
    <w:rsid w:val="00ED4C8B"/>
    <w:pPr>
      <w:pBdr>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70">
    <w:name w:val="xl170"/>
    <w:basedOn w:val="a"/>
    <w:rsid w:val="00ED4C8B"/>
    <w:pPr>
      <w:pBdr>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71">
    <w:name w:val="xl171"/>
    <w:basedOn w:val="a"/>
    <w:rsid w:val="00ED4C8B"/>
    <w:pPr>
      <w:shd w:val="clear" w:color="000000" w:fill="FFFFFF"/>
      <w:spacing w:before="100" w:beforeAutospacing="1" w:after="100" w:afterAutospacing="1"/>
    </w:pPr>
    <w:rPr>
      <w:rFonts w:ascii="Times New Roman" w:eastAsia="Times New Roman" w:hAnsi="Times New Roman" w:cs="Times New Roman"/>
      <w:sz w:val="18"/>
      <w:szCs w:val="18"/>
    </w:rPr>
  </w:style>
  <w:style w:type="paragraph" w:customStyle="1" w:styleId="xl172">
    <w:name w:val="xl172"/>
    <w:basedOn w:val="a"/>
    <w:rsid w:val="00ED4C8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73">
    <w:name w:val="xl173"/>
    <w:basedOn w:val="a"/>
    <w:rsid w:val="00ED4C8B"/>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74">
    <w:name w:val="xl174"/>
    <w:basedOn w:val="a"/>
    <w:rsid w:val="00ED4C8B"/>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75">
    <w:name w:val="xl175"/>
    <w:basedOn w:val="a"/>
    <w:rsid w:val="00ED4C8B"/>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76">
    <w:name w:val="xl176"/>
    <w:basedOn w:val="a"/>
    <w:rsid w:val="00ED4C8B"/>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77">
    <w:name w:val="xl177"/>
    <w:basedOn w:val="a"/>
    <w:rsid w:val="00ED4C8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78">
    <w:name w:val="xl178"/>
    <w:basedOn w:val="a"/>
    <w:rsid w:val="00ED4C8B"/>
    <w:pPr>
      <w:pBdr>
        <w:top w:val="single" w:sz="4" w:space="0" w:color="auto"/>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79">
    <w:name w:val="xl179"/>
    <w:basedOn w:val="a"/>
    <w:rsid w:val="00ED4C8B"/>
    <w:pPr>
      <w:pBdr>
        <w:top w:val="single" w:sz="4" w:space="0" w:color="auto"/>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80">
    <w:name w:val="xl180"/>
    <w:basedOn w:val="a"/>
    <w:rsid w:val="00ED4C8B"/>
    <w:pPr>
      <w:pBdr>
        <w:top w:val="single" w:sz="4" w:space="0" w:color="auto"/>
        <w:bottom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81">
    <w:name w:val="xl181"/>
    <w:basedOn w:val="a"/>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82">
    <w:name w:val="xl182"/>
    <w:basedOn w:val="a"/>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83">
    <w:name w:val="xl183"/>
    <w:basedOn w:val="a"/>
    <w:rsid w:val="00ED4C8B"/>
    <w:pPr>
      <w:pBdr>
        <w:top w:val="single" w:sz="8" w:space="0" w:color="595959"/>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84">
    <w:name w:val="xl184"/>
    <w:basedOn w:val="a"/>
    <w:rsid w:val="00ED4C8B"/>
    <w:pPr>
      <w:pBdr>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85">
    <w:name w:val="xl185"/>
    <w:basedOn w:val="a"/>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86">
    <w:name w:val="xl186"/>
    <w:basedOn w:val="a"/>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87">
    <w:name w:val="xl187"/>
    <w:basedOn w:val="a"/>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88">
    <w:name w:val="xl188"/>
    <w:basedOn w:val="a"/>
    <w:rsid w:val="00ED4C8B"/>
    <w:pPr>
      <w:pBdr>
        <w:top w:val="single" w:sz="8" w:space="0" w:color="595959"/>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189">
    <w:name w:val="xl189"/>
    <w:basedOn w:val="a"/>
    <w:rsid w:val="00ED4C8B"/>
    <w:pPr>
      <w:pBdr>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190">
    <w:name w:val="xl190"/>
    <w:basedOn w:val="a"/>
    <w:rsid w:val="00ED4C8B"/>
    <w:pPr>
      <w:pBdr>
        <w:left w:val="single" w:sz="8" w:space="0" w:color="595959"/>
        <w:bottom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191">
    <w:name w:val="xl191"/>
    <w:basedOn w:val="a"/>
    <w:rsid w:val="00ED4C8B"/>
    <w:pPr>
      <w:pBdr>
        <w:top w:val="single" w:sz="8" w:space="0" w:color="595959"/>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92">
    <w:name w:val="xl192"/>
    <w:basedOn w:val="a"/>
    <w:rsid w:val="00ED4C8B"/>
    <w:pPr>
      <w:pBdr>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93">
    <w:name w:val="xl193"/>
    <w:basedOn w:val="a"/>
    <w:rsid w:val="00ED4C8B"/>
    <w:pPr>
      <w:pBdr>
        <w:left w:val="single" w:sz="8" w:space="0" w:color="595959"/>
        <w:bottom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94">
    <w:name w:val="xl194"/>
    <w:basedOn w:val="a"/>
    <w:rsid w:val="00ED4C8B"/>
    <w:pPr>
      <w:pBdr>
        <w:top w:val="single" w:sz="8" w:space="0" w:color="595959"/>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95">
    <w:name w:val="xl195"/>
    <w:basedOn w:val="a"/>
    <w:rsid w:val="00ED4C8B"/>
    <w:pPr>
      <w:pBdr>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96">
    <w:name w:val="xl196"/>
    <w:basedOn w:val="a"/>
    <w:rsid w:val="00ED4C8B"/>
    <w:pPr>
      <w:pBdr>
        <w:top w:val="single" w:sz="8" w:space="0" w:color="595959"/>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97">
    <w:name w:val="xl197"/>
    <w:basedOn w:val="a"/>
    <w:rsid w:val="00ED4C8B"/>
    <w:pPr>
      <w:pBdr>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98">
    <w:name w:val="xl198"/>
    <w:basedOn w:val="a"/>
    <w:rsid w:val="00ED4C8B"/>
    <w:pPr>
      <w:pBdr>
        <w:top w:val="single" w:sz="8" w:space="0" w:color="595959"/>
        <w:left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99">
    <w:name w:val="xl199"/>
    <w:basedOn w:val="a"/>
    <w:rsid w:val="00ED4C8B"/>
    <w:pPr>
      <w:pBdr>
        <w:left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200">
    <w:name w:val="xl200"/>
    <w:basedOn w:val="a"/>
    <w:rsid w:val="00ED4C8B"/>
    <w:pPr>
      <w:pBdr>
        <w:top w:val="single" w:sz="8" w:space="0" w:color="595959"/>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01">
    <w:name w:val="xl201"/>
    <w:basedOn w:val="a"/>
    <w:rsid w:val="00ED4C8B"/>
    <w:pPr>
      <w:pBdr>
        <w:bottom w:val="single" w:sz="8" w:space="0" w:color="595959"/>
      </w:pBdr>
      <w:spacing w:before="100" w:beforeAutospacing="1" w:after="100" w:afterAutospacing="1"/>
    </w:pPr>
    <w:rPr>
      <w:rFonts w:ascii="Times New Roman" w:eastAsia="Times New Roman" w:hAnsi="Times New Roman" w:cs="Times New Roman"/>
      <w:b/>
      <w:bCs/>
      <w:sz w:val="18"/>
      <w:szCs w:val="18"/>
    </w:rPr>
  </w:style>
  <w:style w:type="paragraph" w:customStyle="1" w:styleId="xl202">
    <w:name w:val="xl202"/>
    <w:basedOn w:val="a"/>
    <w:rsid w:val="00ED4C8B"/>
    <w:pPr>
      <w:pBdr>
        <w:top w:val="single" w:sz="8" w:space="0" w:color="595959"/>
        <w:left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203">
    <w:name w:val="xl203"/>
    <w:basedOn w:val="a"/>
    <w:rsid w:val="00ED4C8B"/>
    <w:pPr>
      <w:pBdr>
        <w:left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204">
    <w:name w:val="xl204"/>
    <w:basedOn w:val="a"/>
    <w:rsid w:val="00ED4C8B"/>
    <w:pPr>
      <w:pBdr>
        <w:left w:val="single" w:sz="8" w:space="0" w:color="595959"/>
        <w:bottom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205">
    <w:name w:val="xl205"/>
    <w:basedOn w:val="a"/>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06">
    <w:name w:val="xl206"/>
    <w:basedOn w:val="a"/>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07">
    <w:name w:val="xl207"/>
    <w:basedOn w:val="a"/>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08">
    <w:name w:val="xl208"/>
    <w:basedOn w:val="a"/>
    <w:rsid w:val="00ED4C8B"/>
    <w:pPr>
      <w:pBdr>
        <w:top w:val="single" w:sz="8" w:space="0" w:color="595959"/>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b/>
      <w:bCs/>
      <w:sz w:val="18"/>
      <w:szCs w:val="18"/>
    </w:rPr>
  </w:style>
  <w:style w:type="paragraph" w:customStyle="1" w:styleId="xl209">
    <w:name w:val="xl209"/>
    <w:basedOn w:val="a"/>
    <w:rsid w:val="00ED4C8B"/>
    <w:pPr>
      <w:pBdr>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b/>
      <w:bCs/>
      <w:sz w:val="18"/>
      <w:szCs w:val="18"/>
    </w:rPr>
  </w:style>
  <w:style w:type="paragraph" w:customStyle="1" w:styleId="xl210">
    <w:name w:val="xl210"/>
    <w:basedOn w:val="a"/>
    <w:rsid w:val="00ED4C8B"/>
    <w:pPr>
      <w:pBdr>
        <w:left w:val="single" w:sz="8" w:space="0" w:color="595959"/>
        <w:bottom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b/>
      <w:bCs/>
      <w:sz w:val="18"/>
      <w:szCs w:val="18"/>
    </w:rPr>
  </w:style>
  <w:style w:type="paragraph" w:customStyle="1" w:styleId="xl211">
    <w:name w:val="xl211"/>
    <w:basedOn w:val="a"/>
    <w:rsid w:val="00ED4C8B"/>
    <w:pPr>
      <w:pBdr>
        <w:top w:val="single" w:sz="8" w:space="0" w:color="595959"/>
        <w:left w:val="single" w:sz="8" w:space="0" w:color="595959"/>
        <w:right w:val="single" w:sz="8" w:space="0" w:color="595959"/>
      </w:pBdr>
      <w:spacing w:before="100" w:beforeAutospacing="1" w:after="100" w:afterAutospacing="1"/>
    </w:pPr>
    <w:rPr>
      <w:rFonts w:ascii="Times New Roman" w:eastAsia="Times New Roman" w:hAnsi="Times New Roman" w:cs="Times New Roman"/>
      <w:b/>
      <w:bCs/>
      <w:sz w:val="18"/>
      <w:szCs w:val="18"/>
    </w:rPr>
  </w:style>
  <w:style w:type="paragraph" w:customStyle="1" w:styleId="xl212">
    <w:name w:val="xl212"/>
    <w:basedOn w:val="a"/>
    <w:rsid w:val="00ED4C8B"/>
    <w:pPr>
      <w:pBdr>
        <w:left w:val="single" w:sz="8" w:space="0" w:color="595959"/>
        <w:right w:val="single" w:sz="8" w:space="0" w:color="595959"/>
      </w:pBdr>
      <w:spacing w:before="100" w:beforeAutospacing="1" w:after="100" w:afterAutospacing="1"/>
    </w:pPr>
    <w:rPr>
      <w:rFonts w:ascii="Times New Roman" w:eastAsia="Times New Roman" w:hAnsi="Times New Roman" w:cs="Times New Roman"/>
      <w:b/>
      <w:bCs/>
      <w:sz w:val="18"/>
      <w:szCs w:val="18"/>
    </w:rPr>
  </w:style>
  <w:style w:type="paragraph" w:customStyle="1" w:styleId="xl213">
    <w:name w:val="xl213"/>
    <w:basedOn w:val="a"/>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14">
    <w:name w:val="xl214"/>
    <w:basedOn w:val="a"/>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15">
    <w:name w:val="xl215"/>
    <w:basedOn w:val="a"/>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16">
    <w:name w:val="xl216"/>
    <w:basedOn w:val="a"/>
    <w:rsid w:val="00ED4C8B"/>
    <w:pPr>
      <w:pBdr>
        <w:top w:val="single" w:sz="8" w:space="0" w:color="595959"/>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17">
    <w:name w:val="xl217"/>
    <w:basedOn w:val="a"/>
    <w:rsid w:val="00ED4C8B"/>
    <w:pPr>
      <w:pBdr>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18">
    <w:name w:val="xl218"/>
    <w:basedOn w:val="a"/>
    <w:rsid w:val="00ED4C8B"/>
    <w:pPr>
      <w:pBdr>
        <w:left w:val="single" w:sz="8" w:space="0" w:color="595959"/>
        <w:bottom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19">
    <w:name w:val="xl219"/>
    <w:basedOn w:val="a"/>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0">
    <w:name w:val="xl220"/>
    <w:basedOn w:val="a"/>
    <w:rsid w:val="00ED4C8B"/>
    <w:pPr>
      <w:pBdr>
        <w:top w:val="single" w:sz="8" w:space="0" w:color="595959"/>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1">
    <w:name w:val="xl221"/>
    <w:basedOn w:val="a"/>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2">
    <w:name w:val="xl222"/>
    <w:basedOn w:val="a"/>
    <w:rsid w:val="00ED4C8B"/>
    <w:pPr>
      <w:pBdr>
        <w:top w:val="single" w:sz="8" w:space="0" w:color="595959"/>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3">
    <w:name w:val="xl223"/>
    <w:basedOn w:val="a"/>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4">
    <w:name w:val="xl224"/>
    <w:basedOn w:val="a"/>
    <w:rsid w:val="00ED4C8B"/>
    <w:pPr>
      <w:pBdr>
        <w:left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5">
    <w:name w:val="xl225"/>
    <w:basedOn w:val="a"/>
    <w:rsid w:val="00ED4C8B"/>
    <w:pPr>
      <w:pBdr>
        <w:top w:val="single" w:sz="8" w:space="0" w:color="595959"/>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26">
    <w:name w:val="xl226"/>
    <w:basedOn w:val="a"/>
    <w:rsid w:val="00ED4C8B"/>
    <w:pPr>
      <w:pBdr>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27">
    <w:name w:val="xl227"/>
    <w:basedOn w:val="a"/>
    <w:rsid w:val="00ED4C8B"/>
    <w:pPr>
      <w:pBdr>
        <w:left w:val="single" w:sz="8" w:space="0" w:color="595959"/>
        <w:bottom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28">
    <w:name w:val="xl228"/>
    <w:basedOn w:val="a"/>
    <w:rsid w:val="00ED4C8B"/>
    <w:pPr>
      <w:pBdr>
        <w:top w:val="single" w:sz="4" w:space="0" w:color="auto"/>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29">
    <w:name w:val="xl229"/>
    <w:basedOn w:val="a"/>
    <w:rsid w:val="00ED4C8B"/>
    <w:pPr>
      <w:pBdr>
        <w:left w:val="single" w:sz="8" w:space="0" w:color="595959"/>
        <w:bottom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30">
    <w:name w:val="xl230"/>
    <w:basedOn w:val="a"/>
    <w:rsid w:val="00ED4C8B"/>
    <w:pPr>
      <w:pBdr>
        <w:top w:val="single" w:sz="4" w:space="0" w:color="auto"/>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31">
    <w:name w:val="xl231"/>
    <w:basedOn w:val="a"/>
    <w:rsid w:val="00ED4C8B"/>
    <w:pPr>
      <w:pBdr>
        <w:left w:val="single" w:sz="8" w:space="0" w:color="595959"/>
        <w:bottom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32">
    <w:name w:val="xl232"/>
    <w:basedOn w:val="a"/>
    <w:rsid w:val="00ED4C8B"/>
    <w:pPr>
      <w:pBdr>
        <w:top w:val="single" w:sz="4" w:space="0" w:color="auto"/>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33">
    <w:name w:val="xl233"/>
    <w:basedOn w:val="a"/>
    <w:rsid w:val="00ED4C8B"/>
    <w:pPr>
      <w:pBdr>
        <w:left w:val="single" w:sz="8" w:space="0" w:color="595959"/>
        <w:bottom w:val="single" w:sz="4" w:space="0" w:color="auto"/>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34">
    <w:name w:val="xl234"/>
    <w:basedOn w:val="a"/>
    <w:rsid w:val="00ED4C8B"/>
    <w:pPr>
      <w:pBdr>
        <w:top w:val="single" w:sz="4" w:space="0" w:color="auto"/>
        <w:left w:val="single" w:sz="4" w:space="0" w:color="auto"/>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35">
    <w:name w:val="xl235"/>
    <w:basedOn w:val="a"/>
    <w:rsid w:val="00ED4C8B"/>
    <w:pPr>
      <w:pBdr>
        <w:left w:val="single" w:sz="4" w:space="0" w:color="auto"/>
        <w:bottom w:val="single" w:sz="4" w:space="0" w:color="auto"/>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36">
    <w:name w:val="xl236"/>
    <w:basedOn w:val="a"/>
    <w:rsid w:val="00ED4C8B"/>
    <w:pPr>
      <w:pBdr>
        <w:top w:val="single" w:sz="8" w:space="0" w:color="595959"/>
        <w:lef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37">
    <w:name w:val="xl237"/>
    <w:basedOn w:val="a"/>
    <w:rsid w:val="00ED4C8B"/>
    <w:pPr>
      <w:pBdr>
        <w:left w:val="single" w:sz="8" w:space="0" w:color="595959"/>
        <w:bottom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38">
    <w:name w:val="xl238"/>
    <w:basedOn w:val="a"/>
    <w:rsid w:val="00ED4C8B"/>
    <w:pPr>
      <w:pBdr>
        <w:top w:val="single" w:sz="8" w:space="0" w:color="595959"/>
        <w:left w:val="single" w:sz="8" w:space="0" w:color="595959"/>
        <w:bottom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39">
    <w:name w:val="xl239"/>
    <w:basedOn w:val="a"/>
    <w:rsid w:val="00ED4C8B"/>
    <w:pPr>
      <w:pBdr>
        <w:top w:val="single" w:sz="8" w:space="0" w:color="595959"/>
        <w:bottom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40">
    <w:name w:val="xl240"/>
    <w:basedOn w:val="a"/>
    <w:rsid w:val="00ED4C8B"/>
    <w:pPr>
      <w:pBdr>
        <w:top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41">
    <w:name w:val="xl241"/>
    <w:basedOn w:val="a"/>
    <w:rsid w:val="00ED4C8B"/>
    <w:pPr>
      <w:pBdr>
        <w:top w:val="single" w:sz="8" w:space="0" w:color="595959"/>
        <w:left w:val="single" w:sz="8" w:space="0" w:color="595959"/>
        <w:bottom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42">
    <w:name w:val="xl242"/>
    <w:basedOn w:val="a"/>
    <w:rsid w:val="00ED4C8B"/>
    <w:pPr>
      <w:pBdr>
        <w:top w:val="single" w:sz="8" w:space="0" w:color="595959"/>
        <w:bottom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43">
    <w:name w:val="xl243"/>
    <w:basedOn w:val="a"/>
    <w:rsid w:val="00ED4C8B"/>
    <w:pPr>
      <w:pBdr>
        <w:top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44">
    <w:name w:val="xl244"/>
    <w:basedOn w:val="a"/>
    <w:rsid w:val="00ED4C8B"/>
    <w:pPr>
      <w:pBdr>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45">
    <w:name w:val="xl245"/>
    <w:basedOn w:val="a"/>
    <w:rsid w:val="00ED4C8B"/>
    <w:pPr>
      <w:pBdr>
        <w:left w:val="single" w:sz="8" w:space="0" w:color="595959"/>
        <w:bottom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46">
    <w:name w:val="xl246"/>
    <w:basedOn w:val="a"/>
    <w:rsid w:val="00ED4C8B"/>
    <w:pPr>
      <w:pBdr>
        <w:lef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47">
    <w:name w:val="xl247"/>
    <w:basedOn w:val="a"/>
    <w:rsid w:val="00ED4C8B"/>
    <w:pPr>
      <w:pBdr>
        <w:left w:val="single" w:sz="8" w:space="0" w:color="595959"/>
        <w:bottom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48">
    <w:name w:val="xl248"/>
    <w:basedOn w:val="a"/>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49">
    <w:name w:val="xl249"/>
    <w:basedOn w:val="a"/>
    <w:rsid w:val="00ED4C8B"/>
    <w:pPr>
      <w:pBdr>
        <w:top w:val="single" w:sz="8" w:space="0" w:color="595959"/>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50">
    <w:name w:val="xl250"/>
    <w:basedOn w:val="a"/>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51">
    <w:name w:val="xl251"/>
    <w:basedOn w:val="a"/>
    <w:rsid w:val="00ED4C8B"/>
    <w:pPr>
      <w:pBdr>
        <w:top w:val="single" w:sz="8" w:space="0" w:color="595959"/>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52">
    <w:name w:val="xl252"/>
    <w:basedOn w:val="a"/>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53">
    <w:name w:val="xl253"/>
    <w:basedOn w:val="a"/>
    <w:rsid w:val="00ED4C8B"/>
    <w:pPr>
      <w:pBdr>
        <w:left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54">
    <w:name w:val="xl254"/>
    <w:basedOn w:val="a"/>
    <w:rsid w:val="00ED4C8B"/>
    <w:pPr>
      <w:pBdr>
        <w:top w:val="single" w:sz="8" w:space="0" w:color="595959"/>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55">
    <w:name w:val="xl255"/>
    <w:basedOn w:val="a"/>
    <w:rsid w:val="00ED4C8B"/>
    <w:pPr>
      <w:pBdr>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56">
    <w:name w:val="xl256"/>
    <w:basedOn w:val="a"/>
    <w:rsid w:val="00ED4C8B"/>
    <w:pPr>
      <w:pBdr>
        <w:left w:val="single" w:sz="8" w:space="0" w:color="595959"/>
        <w:bottom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57">
    <w:name w:val="xl257"/>
    <w:basedOn w:val="a"/>
    <w:rsid w:val="00ED4C8B"/>
    <w:pPr>
      <w:pBdr>
        <w:top w:val="single" w:sz="4" w:space="0" w:color="auto"/>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58">
    <w:name w:val="xl258"/>
    <w:basedOn w:val="a"/>
    <w:rsid w:val="00ED4C8B"/>
    <w:pPr>
      <w:pBdr>
        <w:left w:val="single" w:sz="8" w:space="0" w:color="595959"/>
        <w:bottom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59">
    <w:name w:val="xl259"/>
    <w:basedOn w:val="a"/>
    <w:rsid w:val="00ED4C8B"/>
    <w:pPr>
      <w:pBdr>
        <w:top w:val="single" w:sz="4" w:space="0" w:color="auto"/>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60">
    <w:name w:val="xl260"/>
    <w:basedOn w:val="a"/>
    <w:rsid w:val="00ED4C8B"/>
    <w:pPr>
      <w:pBdr>
        <w:left w:val="single" w:sz="8" w:space="0" w:color="595959"/>
        <w:bottom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61">
    <w:name w:val="xl261"/>
    <w:basedOn w:val="a"/>
    <w:rsid w:val="00ED4C8B"/>
    <w:pPr>
      <w:pBdr>
        <w:top w:val="single" w:sz="4" w:space="0" w:color="auto"/>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62">
    <w:name w:val="xl262"/>
    <w:basedOn w:val="a"/>
    <w:rsid w:val="00ED4C8B"/>
    <w:pPr>
      <w:pBdr>
        <w:left w:val="single" w:sz="8" w:space="0" w:color="595959"/>
        <w:bottom w:val="single" w:sz="4" w:space="0" w:color="auto"/>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63">
    <w:name w:val="xl263"/>
    <w:basedOn w:val="a"/>
    <w:rsid w:val="00ED4C8B"/>
    <w:pPr>
      <w:pBdr>
        <w:top w:val="single" w:sz="4" w:space="0" w:color="auto"/>
        <w:left w:val="single" w:sz="4" w:space="0" w:color="auto"/>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64">
    <w:name w:val="xl264"/>
    <w:basedOn w:val="a"/>
    <w:rsid w:val="00ED4C8B"/>
    <w:pPr>
      <w:pBdr>
        <w:left w:val="single" w:sz="4" w:space="0" w:color="auto"/>
        <w:bottom w:val="single" w:sz="4" w:space="0" w:color="auto"/>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65">
    <w:name w:val="xl265"/>
    <w:basedOn w:val="a"/>
    <w:rsid w:val="00ED4C8B"/>
    <w:pPr>
      <w:pBdr>
        <w:top w:val="single" w:sz="8" w:space="0" w:color="595959"/>
        <w:lef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66">
    <w:name w:val="xl266"/>
    <w:basedOn w:val="a"/>
    <w:rsid w:val="00ED4C8B"/>
    <w:pPr>
      <w:pBdr>
        <w:left w:val="single" w:sz="8" w:space="0" w:color="595959"/>
        <w:bottom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67">
    <w:name w:val="xl267"/>
    <w:basedOn w:val="a"/>
    <w:rsid w:val="00ED4C8B"/>
    <w:pPr>
      <w:pBdr>
        <w:left w:val="single" w:sz="8" w:space="0" w:color="595959"/>
        <w:right w:val="single" w:sz="8" w:space="0" w:color="595959"/>
      </w:pBdr>
      <w:spacing w:before="100" w:beforeAutospacing="1" w:after="100" w:afterAutospacing="1"/>
    </w:pPr>
    <w:rPr>
      <w:rFonts w:ascii="Times New Roman" w:eastAsia="Times New Roman" w:hAnsi="Times New Roman" w:cs="Times New Roman"/>
      <w:sz w:val="24"/>
      <w:szCs w:val="24"/>
    </w:rPr>
  </w:style>
  <w:style w:type="paragraph" w:customStyle="1" w:styleId="xl268">
    <w:name w:val="xl268"/>
    <w:basedOn w:val="a"/>
    <w:rsid w:val="00ED4C8B"/>
    <w:pPr>
      <w:pBdr>
        <w:left w:val="single" w:sz="8" w:space="0" w:color="595959"/>
        <w:bottom w:val="single" w:sz="8" w:space="0" w:color="595959"/>
        <w:right w:val="single" w:sz="8" w:space="0" w:color="595959"/>
      </w:pBdr>
      <w:spacing w:before="100" w:beforeAutospacing="1" w:after="100" w:afterAutospacing="1"/>
    </w:pPr>
    <w:rPr>
      <w:rFonts w:ascii="Times New Roman" w:eastAsia="Times New Roman" w:hAnsi="Times New Roman" w:cs="Times New Roman"/>
      <w:sz w:val="24"/>
      <w:szCs w:val="24"/>
    </w:rPr>
  </w:style>
  <w:style w:type="paragraph" w:customStyle="1" w:styleId="xl269">
    <w:name w:val="xl269"/>
    <w:basedOn w:val="a"/>
    <w:rsid w:val="00ED4C8B"/>
    <w:pPr>
      <w:pBdr>
        <w:top w:val="single" w:sz="8" w:space="0" w:color="595959"/>
        <w:left w:val="single" w:sz="8" w:space="0" w:color="595959"/>
        <w:bottom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70">
    <w:name w:val="xl270"/>
    <w:basedOn w:val="a"/>
    <w:rsid w:val="00ED4C8B"/>
    <w:pPr>
      <w:pBdr>
        <w:top w:val="single" w:sz="8" w:space="0" w:color="595959"/>
        <w:bottom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71">
    <w:name w:val="xl271"/>
    <w:basedOn w:val="a"/>
    <w:rsid w:val="00ED4C8B"/>
    <w:pPr>
      <w:pBdr>
        <w:top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72">
    <w:name w:val="xl272"/>
    <w:basedOn w:val="a"/>
    <w:rsid w:val="00ED4C8B"/>
    <w:pPr>
      <w:pBdr>
        <w:top w:val="single" w:sz="8" w:space="0" w:color="auto"/>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73">
    <w:name w:val="xl273"/>
    <w:basedOn w:val="a"/>
    <w:rsid w:val="00ED4C8B"/>
    <w:pPr>
      <w:pBdr>
        <w:left w:val="single" w:sz="8" w:space="0" w:color="595959"/>
        <w:bottom w:val="single" w:sz="8" w:space="0" w:color="auto"/>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74">
    <w:name w:val="xl274"/>
    <w:basedOn w:val="a"/>
    <w:rsid w:val="00ED4C8B"/>
    <w:pPr>
      <w:pBdr>
        <w:top w:val="single" w:sz="8" w:space="0" w:color="595959"/>
        <w:left w:val="single" w:sz="8" w:space="0" w:color="595959"/>
        <w:bottom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75">
    <w:name w:val="xl275"/>
    <w:basedOn w:val="a"/>
    <w:rsid w:val="00ED4C8B"/>
    <w:pPr>
      <w:pBdr>
        <w:top w:val="single" w:sz="8" w:space="0" w:color="595959"/>
        <w:bottom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76">
    <w:name w:val="xl276"/>
    <w:basedOn w:val="a"/>
    <w:rsid w:val="00ED4C8B"/>
    <w:pPr>
      <w:pBdr>
        <w:top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77">
    <w:name w:val="xl277"/>
    <w:basedOn w:val="a"/>
    <w:rsid w:val="00ED4C8B"/>
    <w:pPr>
      <w:pBdr>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278">
    <w:name w:val="xl278"/>
    <w:basedOn w:val="a"/>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79">
    <w:name w:val="xl279"/>
    <w:basedOn w:val="a"/>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80">
    <w:name w:val="xl280"/>
    <w:basedOn w:val="a"/>
    <w:rsid w:val="00ED4C8B"/>
    <w:pPr>
      <w:pBdr>
        <w:left w:val="single" w:sz="8" w:space="0" w:color="595959"/>
        <w:bottom w:val="single" w:sz="8" w:space="0" w:color="595959"/>
        <w:right w:val="single" w:sz="8" w:space="0" w:color="595959"/>
      </w:pBdr>
      <w:spacing w:before="100" w:beforeAutospacing="1" w:after="100" w:afterAutospacing="1"/>
    </w:pPr>
    <w:rPr>
      <w:rFonts w:ascii="Times New Roman" w:eastAsia="Times New Roman" w:hAnsi="Times New Roman" w:cs="Times New Roman"/>
      <w:sz w:val="16"/>
      <w:szCs w:val="16"/>
    </w:rPr>
  </w:style>
  <w:style w:type="character" w:customStyle="1" w:styleId="ConsPlusNormal0">
    <w:name w:val="ConsPlusNormal Знак"/>
    <w:link w:val="ConsPlusNormal"/>
    <w:locked/>
    <w:rsid w:val="005C2A17"/>
    <w:rPr>
      <w:rFonts w:ascii="Times New Roman" w:eastAsia="Times New Roman" w:hAnsi="Times New Roman" w:cs="Times New Roman"/>
      <w:sz w:val="24"/>
      <w:szCs w:val="20"/>
    </w:rPr>
  </w:style>
  <w:style w:type="paragraph" w:customStyle="1" w:styleId="ConsTitle">
    <w:name w:val="ConsTitle"/>
    <w:rsid w:val="005C2A17"/>
    <w:pPr>
      <w:autoSpaceDE w:val="0"/>
      <w:autoSpaceDN w:val="0"/>
      <w:adjustRightInd w:val="0"/>
      <w:ind w:right="19772"/>
    </w:pPr>
    <w:rPr>
      <w:rFonts w:ascii="Arial" w:eastAsia="Calibri" w:hAnsi="Arial" w:cs="Arial"/>
      <w:b/>
      <w:bCs/>
      <w:sz w:val="20"/>
      <w:szCs w:val="20"/>
    </w:rPr>
  </w:style>
  <w:style w:type="paragraph" w:customStyle="1" w:styleId="headertext">
    <w:name w:val="headertext"/>
    <w:basedOn w:val="a"/>
    <w:rsid w:val="005C2A17"/>
    <w:pPr>
      <w:spacing w:before="100" w:beforeAutospacing="1" w:after="100" w:afterAutospacing="1"/>
    </w:pPr>
    <w:rPr>
      <w:rFonts w:ascii="Times New Roman" w:eastAsia="Times New Roman" w:hAnsi="Times New Roman" w:cs="Times New Roman"/>
      <w:sz w:val="24"/>
      <w:szCs w:val="24"/>
    </w:rPr>
  </w:style>
  <w:style w:type="character" w:customStyle="1" w:styleId="ksrulenamewarn">
    <w:name w:val="ks_rulename_warn"/>
    <w:basedOn w:val="1c"/>
    <w:rsid w:val="005C2A17"/>
  </w:style>
  <w:style w:type="paragraph" w:styleId="afff3">
    <w:name w:val="caption"/>
    <w:basedOn w:val="a"/>
    <w:qFormat/>
    <w:rsid w:val="005C2A17"/>
    <w:pPr>
      <w:suppressLineNumbers/>
      <w:suppressAutoHyphens/>
      <w:spacing w:before="120" w:after="120"/>
    </w:pPr>
    <w:rPr>
      <w:rFonts w:ascii="Times New Roman" w:eastAsia="Times New Roman" w:hAnsi="Times New Roman" w:cs="Arial Unicode MS"/>
      <w:i/>
      <w:iCs/>
      <w:sz w:val="24"/>
      <w:szCs w:val="24"/>
      <w:lang w:eastAsia="zh-CN"/>
    </w:rPr>
  </w:style>
  <w:style w:type="character" w:customStyle="1" w:styleId="phone">
    <w:name w:val="phone"/>
    <w:rsid w:val="005C2A17"/>
  </w:style>
  <w:style w:type="character" w:customStyle="1" w:styleId="afff4">
    <w:name w:val="Символ сноски"/>
    <w:rsid w:val="005C2A17"/>
    <w:rPr>
      <w:vertAlign w:val="superscript"/>
    </w:rPr>
  </w:style>
  <w:style w:type="character" w:customStyle="1" w:styleId="afff5">
    <w:name w:val="Сноска_"/>
    <w:basedOn w:val="a1"/>
    <w:link w:val="afff6"/>
    <w:rsid w:val="005C2A17"/>
    <w:rPr>
      <w:b/>
      <w:bCs/>
      <w:sz w:val="18"/>
      <w:szCs w:val="18"/>
      <w:shd w:val="clear" w:color="auto" w:fill="FFFFFF"/>
    </w:rPr>
  </w:style>
  <w:style w:type="paragraph" w:customStyle="1" w:styleId="afff6">
    <w:name w:val="Сноска"/>
    <w:basedOn w:val="a"/>
    <w:link w:val="afff5"/>
    <w:rsid w:val="005C2A17"/>
    <w:pPr>
      <w:widowControl w:val="0"/>
      <w:shd w:val="clear" w:color="auto" w:fill="FFFFFF"/>
      <w:spacing w:line="235" w:lineRule="exact"/>
      <w:jc w:val="both"/>
    </w:pPr>
    <w:rPr>
      <w:b/>
      <w:bCs/>
      <w:sz w:val="18"/>
      <w:szCs w:val="18"/>
    </w:rPr>
  </w:style>
  <w:style w:type="character" w:customStyle="1" w:styleId="1f7">
    <w:name w:val="Заголовок №1_"/>
    <w:basedOn w:val="a1"/>
    <w:link w:val="1f8"/>
    <w:uiPriority w:val="99"/>
    <w:rsid w:val="005C2A17"/>
    <w:rPr>
      <w:b/>
      <w:bCs/>
      <w:sz w:val="27"/>
      <w:szCs w:val="27"/>
      <w:shd w:val="clear" w:color="auto" w:fill="FFFFFF"/>
    </w:rPr>
  </w:style>
  <w:style w:type="paragraph" w:customStyle="1" w:styleId="1f8">
    <w:name w:val="Заголовок №1"/>
    <w:basedOn w:val="a"/>
    <w:link w:val="1f7"/>
    <w:uiPriority w:val="99"/>
    <w:rsid w:val="005C2A17"/>
    <w:pPr>
      <w:widowControl w:val="0"/>
      <w:shd w:val="clear" w:color="auto" w:fill="FFFFFF"/>
      <w:spacing w:before="300" w:after="420" w:line="0" w:lineRule="atLeast"/>
      <w:jc w:val="both"/>
      <w:outlineLvl w:val="0"/>
    </w:pPr>
    <w:rPr>
      <w:b/>
      <w:bCs/>
      <w:sz w:val="27"/>
      <w:szCs w:val="27"/>
    </w:rPr>
  </w:style>
  <w:style w:type="character" w:customStyle="1" w:styleId="115pt">
    <w:name w:val="Основной текст + 11;5 pt;Полужирный"/>
    <w:basedOn w:val="aff7"/>
    <w:rsid w:val="005C2A17"/>
    <w:rPr>
      <w:b/>
      <w:bCs/>
      <w:color w:val="000000"/>
      <w:spacing w:val="0"/>
      <w:w w:val="100"/>
      <w:position w:val="0"/>
      <w:sz w:val="23"/>
      <w:szCs w:val="23"/>
      <w:shd w:val="clear" w:color="auto" w:fill="FFFFFF"/>
      <w:lang w:val="ru-RU"/>
    </w:rPr>
  </w:style>
  <w:style w:type="character" w:customStyle="1" w:styleId="3Exact">
    <w:name w:val="Основной текст (3) Exact"/>
    <w:basedOn w:val="a1"/>
    <w:rsid w:val="005C2A17"/>
    <w:rPr>
      <w:rFonts w:ascii="Times New Roman" w:eastAsia="Times New Roman" w:hAnsi="Times New Roman" w:cs="Times New Roman"/>
      <w:b/>
      <w:bCs/>
      <w:i w:val="0"/>
      <w:iCs w:val="0"/>
      <w:smallCaps w:val="0"/>
      <w:strike w:val="0"/>
      <w:spacing w:val="-4"/>
      <w:sz w:val="17"/>
      <w:szCs w:val="17"/>
      <w:u w:val="none"/>
    </w:rPr>
  </w:style>
  <w:style w:type="character" w:customStyle="1" w:styleId="6Exact">
    <w:name w:val="Основной текст (6) Exact"/>
    <w:basedOn w:val="a1"/>
    <w:rsid w:val="005C2A17"/>
    <w:rPr>
      <w:rFonts w:ascii="Times New Roman" w:eastAsia="Times New Roman" w:hAnsi="Times New Roman" w:cs="Times New Roman"/>
      <w:b/>
      <w:bCs/>
      <w:i w:val="0"/>
      <w:iCs w:val="0"/>
      <w:smallCaps w:val="0"/>
      <w:strike w:val="0"/>
      <w:spacing w:val="-3"/>
      <w:sz w:val="16"/>
      <w:szCs w:val="16"/>
      <w:u w:val="none"/>
    </w:rPr>
  </w:style>
  <w:style w:type="character" w:customStyle="1" w:styleId="44">
    <w:name w:val="Основной текст (4)_"/>
    <w:basedOn w:val="a1"/>
    <w:link w:val="45"/>
    <w:uiPriority w:val="99"/>
    <w:rsid w:val="005C2A17"/>
    <w:rPr>
      <w:sz w:val="23"/>
      <w:szCs w:val="23"/>
      <w:shd w:val="clear" w:color="auto" w:fill="FFFFFF"/>
    </w:rPr>
  </w:style>
  <w:style w:type="paragraph" w:customStyle="1" w:styleId="45">
    <w:name w:val="Основной текст (4)"/>
    <w:basedOn w:val="a"/>
    <w:link w:val="44"/>
    <w:uiPriority w:val="99"/>
    <w:rsid w:val="005C2A17"/>
    <w:pPr>
      <w:widowControl w:val="0"/>
      <w:shd w:val="clear" w:color="auto" w:fill="FFFFFF"/>
      <w:spacing w:before="180" w:after="780" w:line="408" w:lineRule="exact"/>
      <w:jc w:val="center"/>
    </w:pPr>
    <w:rPr>
      <w:sz w:val="23"/>
      <w:szCs w:val="23"/>
    </w:rPr>
  </w:style>
  <w:style w:type="character" w:customStyle="1" w:styleId="46">
    <w:name w:val="Основной текст (4) + Полужирный"/>
    <w:basedOn w:val="44"/>
    <w:rsid w:val="005C2A17"/>
    <w:rPr>
      <w:b/>
      <w:bCs/>
      <w:color w:val="000000"/>
      <w:spacing w:val="0"/>
      <w:w w:val="100"/>
      <w:position w:val="0"/>
      <w:lang w:val="ru-RU"/>
    </w:rPr>
  </w:style>
  <w:style w:type="character" w:customStyle="1" w:styleId="54">
    <w:name w:val="Основной текст (5)_"/>
    <w:basedOn w:val="a1"/>
    <w:link w:val="55"/>
    <w:rsid w:val="005C2A17"/>
    <w:rPr>
      <w:rFonts w:ascii="Corbel" w:eastAsia="Corbel" w:hAnsi="Corbel" w:cs="Corbel"/>
      <w:sz w:val="30"/>
      <w:szCs w:val="30"/>
      <w:shd w:val="clear" w:color="auto" w:fill="FFFFFF"/>
    </w:rPr>
  </w:style>
  <w:style w:type="paragraph" w:customStyle="1" w:styleId="55">
    <w:name w:val="Основной текст (5)"/>
    <w:basedOn w:val="a"/>
    <w:link w:val="54"/>
    <w:rsid w:val="005C2A17"/>
    <w:pPr>
      <w:widowControl w:val="0"/>
      <w:shd w:val="clear" w:color="auto" w:fill="FFFFFF"/>
      <w:spacing w:before="780" w:after="1020" w:line="0" w:lineRule="atLeast"/>
      <w:jc w:val="both"/>
    </w:pPr>
    <w:rPr>
      <w:rFonts w:ascii="Corbel" w:eastAsia="Corbel" w:hAnsi="Corbel" w:cs="Corbel"/>
      <w:sz w:val="30"/>
      <w:szCs w:val="30"/>
    </w:rPr>
  </w:style>
  <w:style w:type="character" w:customStyle="1" w:styleId="63">
    <w:name w:val="Основной текст (6)_"/>
    <w:basedOn w:val="a1"/>
    <w:link w:val="64"/>
    <w:uiPriority w:val="99"/>
    <w:rsid w:val="005C2A17"/>
    <w:rPr>
      <w:b/>
      <w:bCs/>
      <w:sz w:val="17"/>
      <w:szCs w:val="17"/>
      <w:shd w:val="clear" w:color="auto" w:fill="FFFFFF"/>
    </w:rPr>
  </w:style>
  <w:style w:type="paragraph" w:customStyle="1" w:styleId="64">
    <w:name w:val="Основной текст (6)"/>
    <w:basedOn w:val="a"/>
    <w:link w:val="63"/>
    <w:uiPriority w:val="99"/>
    <w:rsid w:val="005C2A17"/>
    <w:pPr>
      <w:widowControl w:val="0"/>
      <w:shd w:val="clear" w:color="auto" w:fill="FFFFFF"/>
      <w:spacing w:before="480" w:line="0" w:lineRule="atLeast"/>
      <w:jc w:val="both"/>
    </w:pPr>
    <w:rPr>
      <w:b/>
      <w:bCs/>
      <w:sz w:val="17"/>
      <w:szCs w:val="17"/>
    </w:rPr>
  </w:style>
  <w:style w:type="character" w:customStyle="1" w:styleId="72">
    <w:name w:val="Основной текст (7)_"/>
    <w:basedOn w:val="a1"/>
    <w:link w:val="73"/>
    <w:uiPriority w:val="99"/>
    <w:rsid w:val="005C2A17"/>
    <w:rPr>
      <w:b/>
      <w:bCs/>
      <w:sz w:val="28"/>
      <w:szCs w:val="28"/>
      <w:shd w:val="clear" w:color="auto" w:fill="FFFFFF"/>
    </w:rPr>
  </w:style>
  <w:style w:type="paragraph" w:customStyle="1" w:styleId="73">
    <w:name w:val="Основной текст (7)"/>
    <w:basedOn w:val="a"/>
    <w:link w:val="72"/>
    <w:uiPriority w:val="99"/>
    <w:rsid w:val="005C2A17"/>
    <w:pPr>
      <w:widowControl w:val="0"/>
      <w:shd w:val="clear" w:color="auto" w:fill="FFFFFF"/>
      <w:spacing w:before="780" w:after="1020" w:line="0" w:lineRule="atLeast"/>
      <w:jc w:val="both"/>
    </w:pPr>
    <w:rPr>
      <w:b/>
      <w:bCs/>
      <w:sz w:val="28"/>
      <w:szCs w:val="28"/>
    </w:rPr>
  </w:style>
  <w:style w:type="character" w:customStyle="1" w:styleId="82">
    <w:name w:val="Основной текст (8)_"/>
    <w:basedOn w:val="a1"/>
    <w:link w:val="83"/>
    <w:uiPriority w:val="99"/>
    <w:rsid w:val="005C2A17"/>
    <w:rPr>
      <w:b/>
      <w:bCs/>
      <w:sz w:val="23"/>
      <w:szCs w:val="23"/>
      <w:shd w:val="clear" w:color="auto" w:fill="FFFFFF"/>
    </w:rPr>
  </w:style>
  <w:style w:type="paragraph" w:customStyle="1" w:styleId="83">
    <w:name w:val="Основной текст (8)"/>
    <w:basedOn w:val="a"/>
    <w:link w:val="82"/>
    <w:uiPriority w:val="99"/>
    <w:rsid w:val="005C2A17"/>
    <w:pPr>
      <w:widowControl w:val="0"/>
      <w:shd w:val="clear" w:color="auto" w:fill="FFFFFF"/>
      <w:spacing w:before="1140" w:line="274" w:lineRule="exact"/>
      <w:jc w:val="right"/>
    </w:pPr>
    <w:rPr>
      <w:b/>
      <w:bCs/>
      <w:sz w:val="23"/>
      <w:szCs w:val="23"/>
    </w:rPr>
  </w:style>
  <w:style w:type="character" w:customStyle="1" w:styleId="afff7">
    <w:name w:val="Подпись к таблице_"/>
    <w:basedOn w:val="a1"/>
    <w:link w:val="afff8"/>
    <w:rsid w:val="005C2A17"/>
    <w:rPr>
      <w:b/>
      <w:bCs/>
      <w:sz w:val="17"/>
      <w:szCs w:val="17"/>
      <w:shd w:val="clear" w:color="auto" w:fill="FFFFFF"/>
    </w:rPr>
  </w:style>
  <w:style w:type="paragraph" w:customStyle="1" w:styleId="afff8">
    <w:name w:val="Подпись к таблице"/>
    <w:basedOn w:val="a"/>
    <w:link w:val="afff7"/>
    <w:rsid w:val="005C2A17"/>
    <w:pPr>
      <w:widowControl w:val="0"/>
      <w:shd w:val="clear" w:color="auto" w:fill="FFFFFF"/>
      <w:spacing w:after="120" w:line="0" w:lineRule="atLeast"/>
      <w:jc w:val="right"/>
    </w:pPr>
    <w:rPr>
      <w:b/>
      <w:bCs/>
      <w:sz w:val="17"/>
      <w:szCs w:val="17"/>
    </w:rPr>
  </w:style>
  <w:style w:type="character" w:customStyle="1" w:styleId="2f4">
    <w:name w:val="Подпись к таблице (2)_"/>
    <w:basedOn w:val="a1"/>
    <w:uiPriority w:val="99"/>
    <w:rsid w:val="005C2A17"/>
    <w:rPr>
      <w:rFonts w:ascii="Times New Roman" w:eastAsia="Times New Roman" w:hAnsi="Times New Roman" w:cs="Times New Roman"/>
      <w:b/>
      <w:bCs/>
      <w:i w:val="0"/>
      <w:iCs w:val="0"/>
      <w:smallCaps w:val="0"/>
      <w:strike w:val="0"/>
      <w:sz w:val="23"/>
      <w:szCs w:val="23"/>
      <w:u w:val="none"/>
    </w:rPr>
  </w:style>
  <w:style w:type="character" w:customStyle="1" w:styleId="2f5">
    <w:name w:val="Подпись к таблице (2)"/>
    <w:basedOn w:val="2f4"/>
    <w:rsid w:val="005C2A17"/>
    <w:rPr>
      <w:color w:val="000000"/>
      <w:spacing w:val="0"/>
      <w:w w:val="100"/>
      <w:position w:val="0"/>
      <w:u w:val="single"/>
      <w:lang w:val="ru-RU"/>
    </w:rPr>
  </w:style>
  <w:style w:type="character" w:customStyle="1" w:styleId="92">
    <w:name w:val="Основной текст (9)_"/>
    <w:basedOn w:val="a1"/>
    <w:link w:val="93"/>
    <w:rsid w:val="005C2A17"/>
    <w:rPr>
      <w:sz w:val="15"/>
      <w:szCs w:val="15"/>
      <w:shd w:val="clear" w:color="auto" w:fill="FFFFFF"/>
    </w:rPr>
  </w:style>
  <w:style w:type="paragraph" w:customStyle="1" w:styleId="93">
    <w:name w:val="Основной текст (9)"/>
    <w:basedOn w:val="a"/>
    <w:link w:val="92"/>
    <w:rsid w:val="005C2A17"/>
    <w:pPr>
      <w:widowControl w:val="0"/>
      <w:shd w:val="clear" w:color="auto" w:fill="FFFFFF"/>
      <w:spacing w:before="120" w:after="360" w:line="0" w:lineRule="atLeast"/>
      <w:jc w:val="center"/>
    </w:pPr>
    <w:rPr>
      <w:sz w:val="15"/>
      <w:szCs w:val="15"/>
    </w:rPr>
  </w:style>
  <w:style w:type="character" w:customStyle="1" w:styleId="11pt">
    <w:name w:val="Основной текст + 11 pt;Полужирный"/>
    <w:basedOn w:val="aff7"/>
    <w:rsid w:val="005C2A17"/>
    <w:rPr>
      <w:b/>
      <w:bCs/>
      <w:color w:val="000000"/>
      <w:spacing w:val="0"/>
      <w:w w:val="100"/>
      <w:position w:val="0"/>
      <w:sz w:val="22"/>
      <w:szCs w:val="22"/>
      <w:shd w:val="clear" w:color="auto" w:fill="FFFFFF"/>
      <w:lang w:val="ru-RU"/>
    </w:rPr>
  </w:style>
  <w:style w:type="character" w:customStyle="1" w:styleId="3115pt">
    <w:name w:val="Основной текст (3) + 11;5 pt"/>
    <w:basedOn w:val="39"/>
    <w:rsid w:val="005C2A17"/>
    <w:rPr>
      <w:b/>
      <w:bCs/>
      <w:i w:val="0"/>
      <w:iCs w:val="0"/>
      <w:smallCaps w:val="0"/>
      <w:strike w:val="0"/>
      <w:color w:val="000000"/>
      <w:spacing w:val="0"/>
      <w:w w:val="100"/>
      <w:position w:val="0"/>
      <w:sz w:val="23"/>
      <w:szCs w:val="23"/>
      <w:u w:val="none"/>
      <w:lang w:val="ru-RU"/>
    </w:rPr>
  </w:style>
  <w:style w:type="character" w:customStyle="1" w:styleId="101">
    <w:name w:val="Основной текст (10)_"/>
    <w:basedOn w:val="a1"/>
    <w:link w:val="102"/>
    <w:rsid w:val="005C2A17"/>
    <w:rPr>
      <w:rFonts w:ascii="Garamond" w:eastAsia="Garamond" w:hAnsi="Garamond" w:cs="Garamond"/>
      <w:sz w:val="10"/>
      <w:szCs w:val="10"/>
      <w:shd w:val="clear" w:color="auto" w:fill="FFFFFF"/>
    </w:rPr>
  </w:style>
  <w:style w:type="paragraph" w:customStyle="1" w:styleId="102">
    <w:name w:val="Основной текст (10)"/>
    <w:basedOn w:val="a"/>
    <w:link w:val="101"/>
    <w:rsid w:val="005C2A17"/>
    <w:pPr>
      <w:widowControl w:val="0"/>
      <w:shd w:val="clear" w:color="auto" w:fill="FFFFFF"/>
      <w:spacing w:before="840" w:line="0" w:lineRule="atLeast"/>
    </w:pPr>
    <w:rPr>
      <w:rFonts w:ascii="Garamond" w:eastAsia="Garamond" w:hAnsi="Garamond" w:cs="Garamond"/>
      <w:sz w:val="10"/>
      <w:szCs w:val="10"/>
    </w:rPr>
  </w:style>
  <w:style w:type="character" w:customStyle="1" w:styleId="11Exact">
    <w:name w:val="Основной текст (11) Exact"/>
    <w:basedOn w:val="a1"/>
    <w:link w:val="113"/>
    <w:rsid w:val="005C2A17"/>
    <w:rPr>
      <w:sz w:val="60"/>
      <w:szCs w:val="60"/>
      <w:shd w:val="clear" w:color="auto" w:fill="FFFFFF"/>
    </w:rPr>
  </w:style>
  <w:style w:type="paragraph" w:customStyle="1" w:styleId="113">
    <w:name w:val="Основной текст (11)"/>
    <w:basedOn w:val="a"/>
    <w:link w:val="11Exact"/>
    <w:rsid w:val="005C2A17"/>
    <w:pPr>
      <w:widowControl w:val="0"/>
      <w:shd w:val="clear" w:color="auto" w:fill="FFFFFF"/>
      <w:spacing w:line="0" w:lineRule="atLeast"/>
    </w:pPr>
    <w:rPr>
      <w:sz w:val="60"/>
      <w:szCs w:val="60"/>
    </w:rPr>
  </w:style>
  <w:style w:type="character" w:customStyle="1" w:styleId="12Exact">
    <w:name w:val="Основной текст (12) Exact"/>
    <w:basedOn w:val="a1"/>
    <w:link w:val="121"/>
    <w:rsid w:val="005C2A17"/>
    <w:rPr>
      <w:sz w:val="60"/>
      <w:szCs w:val="60"/>
      <w:shd w:val="clear" w:color="auto" w:fill="FFFFFF"/>
    </w:rPr>
  </w:style>
  <w:style w:type="paragraph" w:customStyle="1" w:styleId="121">
    <w:name w:val="Основной текст (12)"/>
    <w:basedOn w:val="a"/>
    <w:link w:val="12Exact"/>
    <w:rsid w:val="005C2A17"/>
    <w:pPr>
      <w:widowControl w:val="0"/>
      <w:shd w:val="clear" w:color="auto" w:fill="FFFFFF"/>
      <w:spacing w:line="0" w:lineRule="atLeast"/>
    </w:pPr>
    <w:rPr>
      <w:sz w:val="60"/>
      <w:szCs w:val="60"/>
    </w:rPr>
  </w:style>
  <w:style w:type="character" w:customStyle="1" w:styleId="14Exact">
    <w:name w:val="Основной текст (14) Exact"/>
    <w:basedOn w:val="a1"/>
    <w:link w:val="141"/>
    <w:rsid w:val="005C2A17"/>
    <w:rPr>
      <w:sz w:val="58"/>
      <w:szCs w:val="58"/>
      <w:shd w:val="clear" w:color="auto" w:fill="FFFFFF"/>
    </w:rPr>
  </w:style>
  <w:style w:type="paragraph" w:customStyle="1" w:styleId="141">
    <w:name w:val="Основной текст (14)"/>
    <w:basedOn w:val="a"/>
    <w:link w:val="14Exact"/>
    <w:rsid w:val="005C2A17"/>
    <w:pPr>
      <w:widowControl w:val="0"/>
      <w:shd w:val="clear" w:color="auto" w:fill="FFFFFF"/>
      <w:spacing w:line="0" w:lineRule="atLeast"/>
    </w:pPr>
    <w:rPr>
      <w:sz w:val="58"/>
      <w:szCs w:val="58"/>
    </w:rPr>
  </w:style>
  <w:style w:type="character" w:customStyle="1" w:styleId="9pt">
    <w:name w:val="Основной текст + 9 pt;Полужирный"/>
    <w:basedOn w:val="aff7"/>
    <w:rsid w:val="005C2A17"/>
    <w:rPr>
      <w:b/>
      <w:bCs/>
      <w:color w:val="000000"/>
      <w:spacing w:val="0"/>
      <w:w w:val="100"/>
      <w:position w:val="0"/>
      <w:sz w:val="18"/>
      <w:szCs w:val="18"/>
      <w:shd w:val="clear" w:color="auto" w:fill="FFFFFF"/>
      <w:lang w:val="ru-RU"/>
    </w:rPr>
  </w:style>
  <w:style w:type="character" w:customStyle="1" w:styleId="62pt">
    <w:name w:val="Основной текст (6) + Не полужирный;Интервал 2 pt"/>
    <w:basedOn w:val="63"/>
    <w:rsid w:val="005C2A17"/>
    <w:rPr>
      <w:color w:val="000000"/>
      <w:spacing w:val="40"/>
      <w:w w:val="100"/>
      <w:position w:val="0"/>
      <w:lang w:val="ru-RU"/>
    </w:rPr>
  </w:style>
  <w:style w:type="character" w:customStyle="1" w:styleId="131">
    <w:name w:val="Основной текст (13)_"/>
    <w:basedOn w:val="a1"/>
    <w:link w:val="132"/>
    <w:rsid w:val="005C2A17"/>
    <w:rPr>
      <w:b/>
      <w:bCs/>
      <w:sz w:val="23"/>
      <w:szCs w:val="23"/>
      <w:shd w:val="clear" w:color="auto" w:fill="FFFFFF"/>
    </w:rPr>
  </w:style>
  <w:style w:type="paragraph" w:customStyle="1" w:styleId="132">
    <w:name w:val="Основной текст (13)"/>
    <w:basedOn w:val="a"/>
    <w:link w:val="131"/>
    <w:rsid w:val="005C2A17"/>
    <w:pPr>
      <w:widowControl w:val="0"/>
      <w:shd w:val="clear" w:color="auto" w:fill="FFFFFF"/>
      <w:spacing w:before="120" w:line="0" w:lineRule="atLeast"/>
    </w:pPr>
    <w:rPr>
      <w:b/>
      <w:bCs/>
      <w:sz w:val="23"/>
      <w:szCs w:val="23"/>
    </w:rPr>
  </w:style>
  <w:style w:type="character" w:customStyle="1" w:styleId="137pt">
    <w:name w:val="Основной текст (13) + 7 pt"/>
    <w:basedOn w:val="131"/>
    <w:rsid w:val="005C2A17"/>
    <w:rPr>
      <w:color w:val="000000"/>
      <w:spacing w:val="0"/>
      <w:w w:val="100"/>
      <w:position w:val="0"/>
      <w:sz w:val="14"/>
      <w:szCs w:val="14"/>
      <w:lang w:val="ru-RU"/>
    </w:rPr>
  </w:style>
  <w:style w:type="character" w:customStyle="1" w:styleId="8Exact">
    <w:name w:val="Основной текст (8) Exact"/>
    <w:basedOn w:val="a1"/>
    <w:rsid w:val="005C2A17"/>
    <w:rPr>
      <w:rFonts w:ascii="Times New Roman" w:eastAsia="Times New Roman" w:hAnsi="Times New Roman" w:cs="Times New Roman"/>
      <w:b/>
      <w:bCs/>
      <w:i w:val="0"/>
      <w:iCs w:val="0"/>
      <w:smallCaps w:val="0"/>
      <w:strike w:val="0"/>
      <w:spacing w:val="-5"/>
      <w:sz w:val="21"/>
      <w:szCs w:val="21"/>
      <w:u w:val="none"/>
    </w:rPr>
  </w:style>
  <w:style w:type="paragraph" w:customStyle="1" w:styleId="formattext">
    <w:name w:val="formattext"/>
    <w:basedOn w:val="a"/>
    <w:rsid w:val="005C2A17"/>
    <w:pPr>
      <w:spacing w:before="100" w:beforeAutospacing="1" w:after="100" w:afterAutospacing="1"/>
    </w:pPr>
    <w:rPr>
      <w:rFonts w:ascii="Times New Roman" w:eastAsia="Times New Roman" w:hAnsi="Times New Roman" w:cs="Times New Roman"/>
      <w:sz w:val="24"/>
      <w:szCs w:val="24"/>
    </w:rPr>
  </w:style>
  <w:style w:type="character" w:customStyle="1" w:styleId="13pt1">
    <w:name w:val="Заголовок №1 + Интервал 3 pt1"/>
    <w:basedOn w:val="1f7"/>
    <w:uiPriority w:val="99"/>
    <w:rsid w:val="005C2A17"/>
    <w:rPr>
      <w:rFonts w:ascii="Times New Roman" w:eastAsia="Times New Roman" w:hAnsi="Times New Roman" w:cs="Times New Roman"/>
      <w:spacing w:val="70"/>
    </w:rPr>
  </w:style>
  <w:style w:type="paragraph" w:customStyle="1" w:styleId="afff9">
    <w:name w:val="обычный приложения"/>
    <w:basedOn w:val="a"/>
    <w:qFormat/>
    <w:rsid w:val="005C2A17"/>
    <w:pPr>
      <w:spacing w:after="200" w:line="276" w:lineRule="auto"/>
      <w:jc w:val="center"/>
    </w:pPr>
    <w:rPr>
      <w:rFonts w:ascii="Times New Roman" w:eastAsia="Calibri" w:hAnsi="Times New Roman" w:cs="Times New Roman"/>
      <w:b/>
      <w:sz w:val="24"/>
      <w:lang w:eastAsia="en-US"/>
    </w:rPr>
  </w:style>
  <w:style w:type="paragraph" w:customStyle="1" w:styleId="1110">
    <w:name w:val="Рег. 1.1.1"/>
    <w:basedOn w:val="a"/>
    <w:qFormat/>
    <w:rsid w:val="005C2A17"/>
    <w:pPr>
      <w:spacing w:line="276" w:lineRule="auto"/>
      <w:jc w:val="both"/>
    </w:pPr>
    <w:rPr>
      <w:rFonts w:ascii="Times New Roman" w:eastAsia="Calibri" w:hAnsi="Times New Roman" w:cs="Times New Roman"/>
      <w:sz w:val="28"/>
      <w:szCs w:val="28"/>
      <w:lang w:eastAsia="en-US"/>
    </w:rPr>
  </w:style>
  <w:style w:type="paragraph" w:customStyle="1" w:styleId="pcenter">
    <w:name w:val="pcenter"/>
    <w:basedOn w:val="a"/>
    <w:rsid w:val="005C2A17"/>
    <w:pPr>
      <w:spacing w:before="100" w:beforeAutospacing="1" w:after="100" w:afterAutospacing="1"/>
    </w:pPr>
    <w:rPr>
      <w:rFonts w:ascii="Times New Roman" w:eastAsia="Times New Roman" w:hAnsi="Times New Roman" w:cs="Times New Roman"/>
      <w:sz w:val="24"/>
      <w:szCs w:val="24"/>
    </w:rPr>
  </w:style>
  <w:style w:type="paragraph" w:customStyle="1" w:styleId="unformattext">
    <w:name w:val="unformattext"/>
    <w:basedOn w:val="a"/>
    <w:rsid w:val="005C2A17"/>
    <w:pPr>
      <w:spacing w:before="100" w:beforeAutospacing="1" w:after="100" w:afterAutospacing="1"/>
    </w:pPr>
    <w:rPr>
      <w:rFonts w:ascii="Times New Roman" w:eastAsia="Times New Roman" w:hAnsi="Times New Roman" w:cs="Times New Roman"/>
      <w:sz w:val="24"/>
      <w:szCs w:val="24"/>
    </w:rPr>
  </w:style>
  <w:style w:type="numbering" w:customStyle="1" w:styleId="114">
    <w:name w:val="Нет списка11"/>
    <w:next w:val="a3"/>
    <w:uiPriority w:val="99"/>
    <w:semiHidden/>
    <w:unhideWhenUsed/>
    <w:rsid w:val="005C2A17"/>
  </w:style>
  <w:style w:type="paragraph" w:customStyle="1" w:styleId="afffa">
    <w:name w:val="Обычный (паспорт)"/>
    <w:basedOn w:val="a"/>
    <w:rsid w:val="005C2A17"/>
    <w:pPr>
      <w:spacing w:before="120"/>
      <w:jc w:val="both"/>
    </w:pPr>
    <w:rPr>
      <w:rFonts w:ascii="Times New Roman" w:eastAsia="Times New Roman" w:hAnsi="Times New Roman" w:cs="Times New Roman"/>
      <w:sz w:val="28"/>
      <w:szCs w:val="28"/>
    </w:rPr>
  </w:style>
  <w:style w:type="paragraph" w:customStyle="1" w:styleId="afffb">
    <w:name w:val="Обычный по центру"/>
    <w:basedOn w:val="a"/>
    <w:rsid w:val="005C2A17"/>
    <w:pPr>
      <w:spacing w:before="120"/>
      <w:jc w:val="center"/>
    </w:pPr>
    <w:rPr>
      <w:rFonts w:ascii="Times New Roman" w:eastAsia="Times New Roman" w:hAnsi="Times New Roman" w:cs="Times New Roman"/>
      <w:sz w:val="24"/>
      <w:szCs w:val="24"/>
    </w:rPr>
  </w:style>
  <w:style w:type="paragraph" w:customStyle="1" w:styleId="afffc">
    <w:name w:val="Обычный в таблице"/>
    <w:basedOn w:val="a"/>
    <w:rsid w:val="005C2A17"/>
    <w:pPr>
      <w:spacing w:before="120"/>
      <w:jc w:val="both"/>
    </w:pPr>
    <w:rPr>
      <w:rFonts w:ascii="Times New Roman" w:eastAsia="Times New Roman" w:hAnsi="Times New Roman" w:cs="Times New Roman"/>
    </w:rPr>
  </w:style>
  <w:style w:type="character" w:customStyle="1" w:styleId="FontStyle11">
    <w:name w:val="Font Style11"/>
    <w:rsid w:val="005C2A17"/>
    <w:rPr>
      <w:rFonts w:ascii="Times New Roman" w:hAnsi="Times New Roman" w:cs="Times New Roman"/>
      <w:sz w:val="24"/>
      <w:szCs w:val="24"/>
    </w:rPr>
  </w:style>
  <w:style w:type="paragraph" w:customStyle="1" w:styleId="2f6">
    <w:name w:val="Знак Знак2 Знак Знак Знак Знак Знак Знак Знак"/>
    <w:basedOn w:val="a"/>
    <w:rsid w:val="005C2A17"/>
    <w:pPr>
      <w:spacing w:after="160" w:line="240" w:lineRule="exact"/>
    </w:pPr>
    <w:rPr>
      <w:rFonts w:ascii="Verdana" w:eastAsia="Times New Roman" w:hAnsi="Verdana" w:cs="Times New Roman"/>
      <w:sz w:val="24"/>
      <w:szCs w:val="24"/>
      <w:lang w:val="en-US" w:eastAsia="en-US"/>
    </w:rPr>
  </w:style>
  <w:style w:type="character" w:customStyle="1" w:styleId="FontStyle64">
    <w:name w:val="Font Style64"/>
    <w:uiPriority w:val="99"/>
    <w:rsid w:val="005C2A17"/>
    <w:rPr>
      <w:rFonts w:ascii="Times New Roman" w:hAnsi="Times New Roman" w:cs="Times New Roman"/>
      <w:sz w:val="26"/>
      <w:szCs w:val="26"/>
    </w:rPr>
  </w:style>
  <w:style w:type="paragraph" w:customStyle="1" w:styleId="Style12">
    <w:name w:val="Style12"/>
    <w:basedOn w:val="a"/>
    <w:qFormat/>
    <w:rsid w:val="005C2A17"/>
    <w:pPr>
      <w:widowControl w:val="0"/>
      <w:autoSpaceDE w:val="0"/>
      <w:autoSpaceDN w:val="0"/>
      <w:adjustRightInd w:val="0"/>
      <w:spacing w:line="317" w:lineRule="exact"/>
      <w:ind w:firstLine="566"/>
      <w:jc w:val="both"/>
    </w:pPr>
    <w:rPr>
      <w:rFonts w:ascii="Times New Roman" w:eastAsia="Times New Roman" w:hAnsi="Times New Roman" w:cs="Times New Roman"/>
      <w:sz w:val="24"/>
      <w:szCs w:val="24"/>
    </w:rPr>
  </w:style>
  <w:style w:type="paragraph" w:customStyle="1" w:styleId="afffd">
    <w:name w:val="Таблицы (моноширинный)"/>
    <w:basedOn w:val="a"/>
    <w:next w:val="a"/>
    <w:rsid w:val="005C2A17"/>
    <w:pPr>
      <w:widowControl w:val="0"/>
      <w:autoSpaceDE w:val="0"/>
      <w:autoSpaceDN w:val="0"/>
      <w:adjustRightInd w:val="0"/>
      <w:jc w:val="both"/>
    </w:pPr>
    <w:rPr>
      <w:rFonts w:ascii="Courier New" w:eastAsia="Times New Roman" w:hAnsi="Courier New" w:cs="Courier New"/>
      <w:sz w:val="20"/>
      <w:szCs w:val="20"/>
    </w:rPr>
  </w:style>
  <w:style w:type="paragraph" w:customStyle="1" w:styleId="170">
    <w:name w:val="Знак Знак17 Знак Знак"/>
    <w:basedOn w:val="a"/>
    <w:rsid w:val="005C2A17"/>
    <w:rPr>
      <w:rFonts w:ascii="Verdana" w:eastAsia="Times New Roman" w:hAnsi="Verdana" w:cs="Verdana"/>
      <w:sz w:val="20"/>
      <w:szCs w:val="20"/>
      <w:lang w:val="en-US" w:eastAsia="en-US"/>
    </w:rPr>
  </w:style>
  <w:style w:type="paragraph" w:customStyle="1" w:styleId="1f9">
    <w:name w:val="Знак1"/>
    <w:basedOn w:val="a"/>
    <w:rsid w:val="005C2A17"/>
    <w:rPr>
      <w:rFonts w:ascii="Verdana" w:eastAsia="Times New Roman" w:hAnsi="Verdana" w:cs="Verdana"/>
      <w:sz w:val="20"/>
      <w:szCs w:val="20"/>
      <w:lang w:val="en-US" w:eastAsia="en-US"/>
    </w:rPr>
  </w:style>
  <w:style w:type="paragraph" w:customStyle="1" w:styleId="msonormalcxspmiddle">
    <w:name w:val="msonormalcxspmiddle"/>
    <w:basedOn w:val="a"/>
    <w:rsid w:val="005C2A17"/>
    <w:pPr>
      <w:spacing w:before="100" w:beforeAutospacing="1" w:after="100" w:afterAutospacing="1"/>
    </w:pPr>
    <w:rPr>
      <w:rFonts w:ascii="Times New Roman" w:eastAsia="Times New Roman" w:hAnsi="Times New Roman" w:cs="Times New Roman"/>
      <w:sz w:val="24"/>
      <w:szCs w:val="24"/>
    </w:rPr>
  </w:style>
  <w:style w:type="character" w:customStyle="1" w:styleId="1fa">
    <w:name w:val="Текст сноски Знак1"/>
    <w:basedOn w:val="a1"/>
    <w:uiPriority w:val="99"/>
    <w:rsid w:val="005C2A17"/>
    <w:rPr>
      <w:sz w:val="20"/>
      <w:szCs w:val="20"/>
    </w:rPr>
  </w:style>
  <w:style w:type="character" w:customStyle="1" w:styleId="afffe">
    <w:name w:val="Текст концевой сноски Знак"/>
    <w:link w:val="affff"/>
    <w:locked/>
    <w:rsid w:val="005C2A17"/>
    <w:rPr>
      <w:rFonts w:ascii="Calibri" w:hAnsi="Calibri"/>
    </w:rPr>
  </w:style>
  <w:style w:type="paragraph" w:styleId="affff">
    <w:name w:val="endnote text"/>
    <w:basedOn w:val="a"/>
    <w:link w:val="afffe"/>
    <w:rsid w:val="005C2A17"/>
    <w:rPr>
      <w:rFonts w:ascii="Calibri" w:hAnsi="Calibri"/>
    </w:rPr>
  </w:style>
  <w:style w:type="character" w:customStyle="1" w:styleId="1fb">
    <w:name w:val="Текст концевой сноски Знак1"/>
    <w:basedOn w:val="a1"/>
    <w:link w:val="affff"/>
    <w:uiPriority w:val="99"/>
    <w:rsid w:val="005C2A17"/>
    <w:rPr>
      <w:sz w:val="20"/>
      <w:szCs w:val="20"/>
    </w:rPr>
  </w:style>
  <w:style w:type="paragraph" w:customStyle="1" w:styleId="122">
    <w:name w:val="Абзац списка12"/>
    <w:basedOn w:val="a"/>
    <w:rsid w:val="005C2A17"/>
    <w:pPr>
      <w:spacing w:after="200" w:line="276" w:lineRule="auto"/>
      <w:ind w:left="720"/>
    </w:pPr>
    <w:rPr>
      <w:rFonts w:ascii="Calibri" w:eastAsia="Times New Roman" w:hAnsi="Calibri" w:cs="Calibri"/>
      <w:lang w:eastAsia="en-US"/>
    </w:rPr>
  </w:style>
  <w:style w:type="character" w:styleId="affff0">
    <w:name w:val="endnote reference"/>
    <w:rsid w:val="005C2A17"/>
    <w:rPr>
      <w:vertAlign w:val="superscript"/>
    </w:rPr>
  </w:style>
  <w:style w:type="table" w:customStyle="1" w:styleId="312">
    <w:name w:val="Сетка таблицы31"/>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Стиль2"/>
    <w:rsid w:val="005C2A17"/>
    <w:pPr>
      <w:numPr>
        <w:numId w:val="1"/>
      </w:numPr>
    </w:pPr>
  </w:style>
  <w:style w:type="paragraph" w:customStyle="1" w:styleId="3b">
    <w:name w:val="Табличный 3"/>
    <w:basedOn w:val="a"/>
    <w:rsid w:val="005C2A17"/>
    <w:pPr>
      <w:jc w:val="both"/>
    </w:pPr>
    <w:rPr>
      <w:rFonts w:ascii="Times New Roman" w:eastAsia="Times New Roman" w:hAnsi="Times New Roman" w:cs="Times New Roman"/>
      <w:sz w:val="20"/>
      <w:szCs w:val="20"/>
    </w:rPr>
  </w:style>
  <w:style w:type="character" w:customStyle="1" w:styleId="afa">
    <w:name w:val="Без интервала Знак"/>
    <w:link w:val="af9"/>
    <w:uiPriority w:val="1"/>
    <w:rsid w:val="005C2A17"/>
    <w:rPr>
      <w:rFonts w:ascii="Calibri" w:eastAsia="Calibri" w:hAnsi="Calibri" w:cs="Calibri"/>
      <w:lang w:eastAsia="en-US"/>
    </w:rPr>
  </w:style>
  <w:style w:type="numbering" w:customStyle="1" w:styleId="47">
    <w:name w:val="Нет списка4"/>
    <w:next w:val="a3"/>
    <w:semiHidden/>
    <w:rsid w:val="005C2A17"/>
  </w:style>
  <w:style w:type="table" w:customStyle="1" w:styleId="320">
    <w:name w:val="Сетка таблицы32"/>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Стиль21"/>
    <w:rsid w:val="005C2A17"/>
    <w:pPr>
      <w:numPr>
        <w:numId w:val="2"/>
      </w:numPr>
    </w:pPr>
  </w:style>
  <w:style w:type="numbering" w:customStyle="1" w:styleId="56">
    <w:name w:val="Нет списка5"/>
    <w:next w:val="a3"/>
    <w:uiPriority w:val="99"/>
    <w:semiHidden/>
    <w:unhideWhenUsed/>
    <w:rsid w:val="005C2A17"/>
  </w:style>
  <w:style w:type="paragraph" w:customStyle="1" w:styleId="p8">
    <w:name w:val="p8"/>
    <w:basedOn w:val="a"/>
    <w:rsid w:val="005C2A17"/>
    <w:pPr>
      <w:spacing w:before="100" w:beforeAutospacing="1" w:after="100" w:afterAutospacing="1"/>
    </w:pPr>
    <w:rPr>
      <w:rFonts w:ascii="Times New Roman" w:eastAsia="Times New Roman" w:hAnsi="Times New Roman" w:cs="Times New Roman"/>
      <w:sz w:val="24"/>
      <w:szCs w:val="24"/>
    </w:rPr>
  </w:style>
  <w:style w:type="character" w:customStyle="1" w:styleId="s7">
    <w:name w:val="s7"/>
    <w:rsid w:val="005C2A17"/>
  </w:style>
  <w:style w:type="numbering" w:customStyle="1" w:styleId="65">
    <w:name w:val="Нет списка6"/>
    <w:next w:val="a3"/>
    <w:uiPriority w:val="99"/>
    <w:semiHidden/>
    <w:unhideWhenUsed/>
    <w:rsid w:val="005C2A17"/>
  </w:style>
  <w:style w:type="numbering" w:customStyle="1" w:styleId="74">
    <w:name w:val="Нет списка7"/>
    <w:next w:val="a3"/>
    <w:uiPriority w:val="99"/>
    <w:semiHidden/>
    <w:unhideWhenUsed/>
    <w:rsid w:val="005C2A17"/>
  </w:style>
  <w:style w:type="table" w:customStyle="1" w:styleId="150">
    <w:name w:val="Сетка таблицы15"/>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last">
    <w:name w:val="msonormalcxsplast"/>
    <w:basedOn w:val="a"/>
    <w:rsid w:val="005C2A17"/>
    <w:pPr>
      <w:spacing w:before="100" w:beforeAutospacing="1" w:after="100" w:afterAutospacing="1"/>
    </w:pPr>
    <w:rPr>
      <w:rFonts w:ascii="Times New Roman" w:eastAsia="Times New Roman" w:hAnsi="Times New Roman" w:cs="Times New Roman"/>
      <w:sz w:val="24"/>
      <w:szCs w:val="24"/>
    </w:rPr>
  </w:style>
  <w:style w:type="numbering" w:customStyle="1" w:styleId="84">
    <w:name w:val="Нет списка8"/>
    <w:next w:val="a3"/>
    <w:uiPriority w:val="99"/>
    <w:semiHidden/>
    <w:unhideWhenUsed/>
    <w:rsid w:val="005C2A17"/>
  </w:style>
  <w:style w:type="table" w:customStyle="1" w:styleId="160">
    <w:name w:val="Сетка таблицы16"/>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3"/>
    <w:uiPriority w:val="99"/>
    <w:semiHidden/>
    <w:unhideWhenUsed/>
    <w:rsid w:val="005C2A17"/>
  </w:style>
  <w:style w:type="table" w:customStyle="1" w:styleId="171">
    <w:name w:val="Сетка таблицы17"/>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3"/>
    <w:uiPriority w:val="99"/>
    <w:semiHidden/>
    <w:unhideWhenUsed/>
    <w:rsid w:val="005C2A17"/>
  </w:style>
  <w:style w:type="table" w:customStyle="1" w:styleId="180">
    <w:name w:val="Сетка таблицы18"/>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3"/>
    <w:uiPriority w:val="99"/>
    <w:semiHidden/>
    <w:unhideWhenUsed/>
    <w:rsid w:val="005C2A17"/>
  </w:style>
  <w:style w:type="table" w:customStyle="1" w:styleId="200">
    <w:name w:val="Сетка таблицы20"/>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
    <w:name w:val="Нет списка13"/>
    <w:next w:val="a3"/>
    <w:uiPriority w:val="99"/>
    <w:semiHidden/>
    <w:unhideWhenUsed/>
    <w:rsid w:val="005C2A17"/>
  </w:style>
  <w:style w:type="table" w:customStyle="1" w:styleId="215">
    <w:name w:val="Сетка таблицы21"/>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
    <w:name w:val="Нет списка14"/>
    <w:next w:val="a3"/>
    <w:uiPriority w:val="99"/>
    <w:semiHidden/>
    <w:unhideWhenUsed/>
    <w:rsid w:val="005C2A17"/>
  </w:style>
  <w:style w:type="table" w:customStyle="1" w:styleId="220">
    <w:name w:val="Сетка таблицы22"/>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3"/>
    <w:semiHidden/>
    <w:rsid w:val="005C2A17"/>
  </w:style>
  <w:style w:type="table" w:customStyle="1" w:styleId="230">
    <w:name w:val="Сетка таблицы23"/>
    <w:basedOn w:val="a2"/>
    <w:next w:val="a6"/>
    <w:rsid w:val="005C2A17"/>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Стиль22"/>
    <w:rsid w:val="005C2A17"/>
  </w:style>
  <w:style w:type="numbering" w:customStyle="1" w:styleId="161">
    <w:name w:val="Нет списка16"/>
    <w:next w:val="a3"/>
    <w:uiPriority w:val="99"/>
    <w:semiHidden/>
    <w:unhideWhenUsed/>
    <w:rsid w:val="005C2A17"/>
  </w:style>
  <w:style w:type="numbering" w:customStyle="1" w:styleId="1112">
    <w:name w:val="Нет списка111"/>
    <w:next w:val="a3"/>
    <w:uiPriority w:val="99"/>
    <w:semiHidden/>
    <w:unhideWhenUsed/>
    <w:rsid w:val="005C2A17"/>
  </w:style>
  <w:style w:type="numbering" w:customStyle="1" w:styleId="216">
    <w:name w:val="Нет списка21"/>
    <w:next w:val="a3"/>
    <w:semiHidden/>
    <w:rsid w:val="005C2A17"/>
  </w:style>
  <w:style w:type="table" w:customStyle="1" w:styleId="610">
    <w:name w:val="Сетка таблицы61"/>
    <w:basedOn w:val="a2"/>
    <w:next w:val="a6"/>
    <w:rsid w:val="005C2A17"/>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Стиль211"/>
    <w:rsid w:val="005C2A17"/>
  </w:style>
  <w:style w:type="numbering" w:customStyle="1" w:styleId="313">
    <w:name w:val="Нет списка31"/>
    <w:next w:val="a3"/>
    <w:uiPriority w:val="99"/>
    <w:semiHidden/>
    <w:unhideWhenUsed/>
    <w:rsid w:val="005C2A17"/>
  </w:style>
  <w:style w:type="numbering" w:customStyle="1" w:styleId="411">
    <w:name w:val="Нет списка41"/>
    <w:next w:val="a3"/>
    <w:uiPriority w:val="99"/>
    <w:semiHidden/>
    <w:unhideWhenUsed/>
    <w:rsid w:val="005C2A17"/>
  </w:style>
  <w:style w:type="numbering" w:customStyle="1" w:styleId="1211">
    <w:name w:val="Нет списка121"/>
    <w:next w:val="a3"/>
    <w:uiPriority w:val="99"/>
    <w:semiHidden/>
    <w:unhideWhenUsed/>
    <w:rsid w:val="005C2A17"/>
  </w:style>
  <w:style w:type="numbering" w:customStyle="1" w:styleId="2112">
    <w:name w:val="Нет списка211"/>
    <w:next w:val="a3"/>
    <w:semiHidden/>
    <w:rsid w:val="005C2A17"/>
  </w:style>
  <w:style w:type="table" w:customStyle="1" w:styleId="710">
    <w:name w:val="Сетка таблицы71"/>
    <w:basedOn w:val="a2"/>
    <w:next w:val="a6"/>
    <w:rsid w:val="005C2A17"/>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Стиль221"/>
    <w:rsid w:val="005C2A17"/>
  </w:style>
  <w:style w:type="numbering" w:customStyle="1" w:styleId="3111">
    <w:name w:val="Нет списка311"/>
    <w:next w:val="a3"/>
    <w:uiPriority w:val="99"/>
    <w:semiHidden/>
    <w:unhideWhenUsed/>
    <w:rsid w:val="005C2A17"/>
  </w:style>
  <w:style w:type="numbering" w:customStyle="1" w:styleId="511">
    <w:name w:val="Нет списка51"/>
    <w:next w:val="a3"/>
    <w:uiPriority w:val="99"/>
    <w:semiHidden/>
    <w:unhideWhenUsed/>
    <w:rsid w:val="005C2A17"/>
  </w:style>
  <w:style w:type="numbering" w:customStyle="1" w:styleId="1311">
    <w:name w:val="Нет списка131"/>
    <w:next w:val="a3"/>
    <w:uiPriority w:val="99"/>
    <w:semiHidden/>
    <w:unhideWhenUsed/>
    <w:rsid w:val="005C2A17"/>
  </w:style>
  <w:style w:type="table" w:customStyle="1" w:styleId="810">
    <w:name w:val="Сетка таблицы81"/>
    <w:basedOn w:val="a2"/>
    <w:next w:val="a6"/>
    <w:uiPriority w:val="59"/>
    <w:rsid w:val="005C2A17"/>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11">
    <w:name w:val="Нет списка61"/>
    <w:next w:val="a3"/>
    <w:uiPriority w:val="99"/>
    <w:semiHidden/>
    <w:unhideWhenUsed/>
    <w:rsid w:val="005C2A17"/>
  </w:style>
  <w:style w:type="paragraph" w:customStyle="1" w:styleId="ConsPlusTitlePage">
    <w:name w:val="ConsPlusTitlePage"/>
    <w:qFormat/>
    <w:rsid w:val="005C2A17"/>
    <w:pPr>
      <w:widowControl w:val="0"/>
      <w:suppressAutoHyphens/>
    </w:pPr>
    <w:rPr>
      <w:rFonts w:ascii="Tahoma" w:hAnsi="Tahoma" w:cs="Tahoma"/>
      <w:sz w:val="20"/>
    </w:rPr>
  </w:style>
  <w:style w:type="character" w:customStyle="1" w:styleId="FontStyle34">
    <w:name w:val="Font Style34"/>
    <w:qFormat/>
    <w:rsid w:val="005C2A17"/>
    <w:rPr>
      <w:rFonts w:ascii="Times New Roman" w:hAnsi="Times New Roman" w:cs="Times New Roman"/>
      <w:b/>
      <w:bCs/>
      <w:sz w:val="26"/>
      <w:szCs w:val="26"/>
    </w:rPr>
  </w:style>
  <w:style w:type="character" w:customStyle="1" w:styleId="FontStyle35">
    <w:name w:val="Font Style35"/>
    <w:qFormat/>
    <w:rsid w:val="005C2A17"/>
    <w:rPr>
      <w:rFonts w:ascii="Times New Roman" w:hAnsi="Times New Roman" w:cs="Times New Roman"/>
      <w:sz w:val="26"/>
      <w:szCs w:val="26"/>
    </w:rPr>
  </w:style>
  <w:style w:type="character" w:customStyle="1" w:styleId="FontStyle23">
    <w:name w:val="Font Style23"/>
    <w:qFormat/>
    <w:rsid w:val="005C2A17"/>
    <w:rPr>
      <w:rFonts w:ascii="Times New Roman" w:hAnsi="Times New Roman" w:cs="Times New Roman"/>
      <w:sz w:val="24"/>
      <w:szCs w:val="24"/>
    </w:rPr>
  </w:style>
  <w:style w:type="character" w:customStyle="1" w:styleId="affff1">
    <w:name w:val="Схема документа Знак"/>
    <w:basedOn w:val="a1"/>
    <w:qFormat/>
    <w:rsid w:val="005C2A17"/>
    <w:rPr>
      <w:rFonts w:ascii="Tahoma" w:hAnsi="Tahoma" w:cs="Tahoma"/>
      <w:sz w:val="16"/>
      <w:szCs w:val="16"/>
    </w:rPr>
  </w:style>
  <w:style w:type="paragraph" w:customStyle="1" w:styleId="affff2">
    <w:name w:val="Верхний и нижний колонтитулы"/>
    <w:basedOn w:val="a"/>
    <w:qFormat/>
    <w:rsid w:val="005C2A17"/>
    <w:rPr>
      <w:rFonts w:ascii="Times New Roman" w:eastAsia="Times New Roman" w:hAnsi="Times New Roman" w:cs="Times New Roman"/>
      <w:sz w:val="24"/>
      <w:szCs w:val="24"/>
    </w:rPr>
  </w:style>
  <w:style w:type="paragraph" w:customStyle="1" w:styleId="Style3">
    <w:name w:val="Style3"/>
    <w:basedOn w:val="a"/>
    <w:qFormat/>
    <w:rsid w:val="005C2A17"/>
    <w:pPr>
      <w:widowControl w:val="0"/>
      <w:spacing w:line="336" w:lineRule="exact"/>
      <w:jc w:val="center"/>
    </w:pPr>
    <w:rPr>
      <w:rFonts w:ascii="Times New Roman" w:eastAsia="Times New Roman" w:hAnsi="Times New Roman" w:cs="Times New Roman"/>
      <w:sz w:val="24"/>
      <w:szCs w:val="24"/>
    </w:rPr>
  </w:style>
  <w:style w:type="paragraph" w:customStyle="1" w:styleId="Style8">
    <w:name w:val="Style8"/>
    <w:basedOn w:val="a"/>
    <w:qFormat/>
    <w:rsid w:val="005C2A17"/>
    <w:pPr>
      <w:widowControl w:val="0"/>
      <w:spacing w:line="329" w:lineRule="exact"/>
    </w:pPr>
    <w:rPr>
      <w:rFonts w:ascii="Times New Roman" w:eastAsia="Times New Roman" w:hAnsi="Times New Roman" w:cs="Times New Roman"/>
      <w:sz w:val="24"/>
      <w:szCs w:val="24"/>
    </w:rPr>
  </w:style>
  <w:style w:type="paragraph" w:customStyle="1" w:styleId="Style29">
    <w:name w:val="Style29"/>
    <w:basedOn w:val="a"/>
    <w:qFormat/>
    <w:rsid w:val="005C2A17"/>
    <w:pPr>
      <w:widowControl w:val="0"/>
      <w:spacing w:line="322" w:lineRule="exact"/>
      <w:jc w:val="center"/>
    </w:pPr>
    <w:rPr>
      <w:rFonts w:ascii="Times New Roman" w:eastAsia="Times New Roman" w:hAnsi="Times New Roman" w:cs="Times New Roman"/>
      <w:sz w:val="24"/>
      <w:szCs w:val="24"/>
    </w:rPr>
  </w:style>
  <w:style w:type="paragraph" w:customStyle="1" w:styleId="Style31">
    <w:name w:val="Style31"/>
    <w:basedOn w:val="a"/>
    <w:qFormat/>
    <w:rsid w:val="005C2A17"/>
    <w:pPr>
      <w:widowControl w:val="0"/>
    </w:pPr>
    <w:rPr>
      <w:rFonts w:ascii="Times New Roman" w:eastAsia="Times New Roman" w:hAnsi="Times New Roman" w:cs="Times New Roman"/>
      <w:sz w:val="24"/>
      <w:szCs w:val="24"/>
    </w:rPr>
  </w:style>
  <w:style w:type="paragraph" w:customStyle="1" w:styleId="Style6">
    <w:name w:val="Style6"/>
    <w:basedOn w:val="a"/>
    <w:qFormat/>
    <w:rsid w:val="005C2A17"/>
    <w:pPr>
      <w:widowControl w:val="0"/>
      <w:spacing w:line="312" w:lineRule="exact"/>
      <w:ind w:firstLine="706"/>
      <w:jc w:val="both"/>
    </w:pPr>
    <w:rPr>
      <w:rFonts w:ascii="Times New Roman" w:eastAsia="Times New Roman" w:hAnsi="Times New Roman" w:cs="Times New Roman"/>
      <w:sz w:val="24"/>
      <w:szCs w:val="24"/>
    </w:rPr>
  </w:style>
  <w:style w:type="paragraph" w:customStyle="1" w:styleId="Style30">
    <w:name w:val="Style30"/>
    <w:basedOn w:val="a"/>
    <w:qFormat/>
    <w:rsid w:val="005C2A17"/>
    <w:pPr>
      <w:widowControl w:val="0"/>
      <w:spacing w:line="326" w:lineRule="exact"/>
      <w:jc w:val="both"/>
    </w:pPr>
    <w:rPr>
      <w:rFonts w:ascii="Times New Roman" w:eastAsia="Times New Roman" w:hAnsi="Times New Roman" w:cs="Times New Roman"/>
      <w:sz w:val="24"/>
      <w:szCs w:val="24"/>
    </w:rPr>
  </w:style>
  <w:style w:type="paragraph" w:customStyle="1" w:styleId="Style4">
    <w:name w:val="Style4"/>
    <w:basedOn w:val="a"/>
    <w:qFormat/>
    <w:rsid w:val="005C2A17"/>
    <w:pPr>
      <w:widowControl w:val="0"/>
    </w:pPr>
    <w:rPr>
      <w:rFonts w:ascii="Times New Roman" w:eastAsia="Times New Roman" w:hAnsi="Times New Roman" w:cs="Times New Roman"/>
      <w:sz w:val="24"/>
      <w:szCs w:val="24"/>
    </w:rPr>
  </w:style>
  <w:style w:type="paragraph" w:customStyle="1" w:styleId="Style10">
    <w:name w:val="Style10"/>
    <w:basedOn w:val="a"/>
    <w:qFormat/>
    <w:rsid w:val="005C2A17"/>
    <w:pPr>
      <w:widowControl w:val="0"/>
    </w:pPr>
    <w:rPr>
      <w:rFonts w:ascii="Times New Roman" w:eastAsia="Times New Roman" w:hAnsi="Times New Roman" w:cs="Times New Roman"/>
      <w:sz w:val="24"/>
      <w:szCs w:val="24"/>
    </w:rPr>
  </w:style>
  <w:style w:type="paragraph" w:customStyle="1" w:styleId="Style13">
    <w:name w:val="Style13"/>
    <w:basedOn w:val="a"/>
    <w:qFormat/>
    <w:rsid w:val="005C2A17"/>
    <w:pPr>
      <w:widowControl w:val="0"/>
    </w:pPr>
    <w:rPr>
      <w:rFonts w:ascii="Times New Roman" w:eastAsia="Times New Roman" w:hAnsi="Times New Roman" w:cs="Times New Roman"/>
      <w:sz w:val="24"/>
      <w:szCs w:val="24"/>
    </w:rPr>
  </w:style>
  <w:style w:type="paragraph" w:customStyle="1" w:styleId="Style23">
    <w:name w:val="Style23"/>
    <w:basedOn w:val="a"/>
    <w:qFormat/>
    <w:rsid w:val="005C2A17"/>
    <w:pPr>
      <w:widowControl w:val="0"/>
      <w:spacing w:line="298" w:lineRule="exact"/>
      <w:ind w:hanging="1027"/>
      <w:jc w:val="both"/>
    </w:pPr>
    <w:rPr>
      <w:rFonts w:ascii="Times New Roman" w:eastAsia="Times New Roman" w:hAnsi="Times New Roman" w:cs="Times New Roman"/>
      <w:sz w:val="24"/>
      <w:szCs w:val="24"/>
    </w:rPr>
  </w:style>
  <w:style w:type="paragraph" w:customStyle="1" w:styleId="Style21">
    <w:name w:val="Style21"/>
    <w:basedOn w:val="a"/>
    <w:qFormat/>
    <w:rsid w:val="005C2A17"/>
    <w:pPr>
      <w:widowControl w:val="0"/>
      <w:jc w:val="both"/>
    </w:pPr>
    <w:rPr>
      <w:rFonts w:ascii="Times New Roman" w:eastAsia="Times New Roman" w:hAnsi="Times New Roman" w:cs="Times New Roman"/>
      <w:sz w:val="24"/>
      <w:szCs w:val="24"/>
    </w:rPr>
  </w:style>
  <w:style w:type="paragraph" w:customStyle="1" w:styleId="Style14">
    <w:name w:val="Style14"/>
    <w:basedOn w:val="a"/>
    <w:qFormat/>
    <w:rsid w:val="005C2A17"/>
    <w:pPr>
      <w:widowControl w:val="0"/>
      <w:spacing w:line="298" w:lineRule="exact"/>
      <w:ind w:firstLine="365"/>
    </w:pPr>
    <w:rPr>
      <w:rFonts w:ascii="Times New Roman" w:eastAsia="Times New Roman" w:hAnsi="Times New Roman" w:cs="Times New Roman"/>
      <w:sz w:val="24"/>
      <w:szCs w:val="24"/>
    </w:rPr>
  </w:style>
  <w:style w:type="paragraph" w:customStyle="1" w:styleId="Style9">
    <w:name w:val="Style9"/>
    <w:basedOn w:val="a"/>
    <w:qFormat/>
    <w:rsid w:val="005C2A17"/>
    <w:pPr>
      <w:widowControl w:val="0"/>
      <w:spacing w:line="312" w:lineRule="exact"/>
      <w:ind w:firstLine="1171"/>
    </w:pPr>
    <w:rPr>
      <w:rFonts w:ascii="Times New Roman" w:eastAsia="Times New Roman" w:hAnsi="Times New Roman" w:cs="Times New Roman"/>
      <w:sz w:val="24"/>
      <w:szCs w:val="24"/>
    </w:rPr>
  </w:style>
  <w:style w:type="paragraph" w:customStyle="1" w:styleId="Style17">
    <w:name w:val="Style17"/>
    <w:basedOn w:val="a"/>
    <w:qFormat/>
    <w:rsid w:val="005C2A17"/>
    <w:pPr>
      <w:widowControl w:val="0"/>
    </w:pPr>
    <w:rPr>
      <w:rFonts w:ascii="Times New Roman" w:eastAsia="Times New Roman" w:hAnsi="Times New Roman" w:cs="Times New Roman"/>
      <w:sz w:val="24"/>
      <w:szCs w:val="24"/>
    </w:rPr>
  </w:style>
  <w:style w:type="paragraph" w:customStyle="1" w:styleId="Style19">
    <w:name w:val="Style19"/>
    <w:basedOn w:val="a"/>
    <w:qFormat/>
    <w:rsid w:val="005C2A17"/>
    <w:pPr>
      <w:widowControl w:val="0"/>
    </w:pPr>
    <w:rPr>
      <w:rFonts w:ascii="Times New Roman" w:eastAsia="Times New Roman" w:hAnsi="Times New Roman" w:cs="Times New Roman"/>
      <w:sz w:val="24"/>
      <w:szCs w:val="24"/>
    </w:rPr>
  </w:style>
  <w:style w:type="paragraph" w:customStyle="1" w:styleId="Style16">
    <w:name w:val="Style16"/>
    <w:basedOn w:val="a"/>
    <w:qFormat/>
    <w:rsid w:val="005C2A17"/>
    <w:pPr>
      <w:widowControl w:val="0"/>
      <w:spacing w:line="302" w:lineRule="exact"/>
      <w:jc w:val="center"/>
    </w:pPr>
    <w:rPr>
      <w:rFonts w:ascii="Times New Roman" w:eastAsia="Times New Roman" w:hAnsi="Times New Roman" w:cs="Times New Roman"/>
      <w:sz w:val="24"/>
      <w:szCs w:val="24"/>
    </w:rPr>
  </w:style>
  <w:style w:type="paragraph" w:styleId="affff3">
    <w:name w:val="Document Map"/>
    <w:basedOn w:val="a"/>
    <w:link w:val="1fc"/>
    <w:qFormat/>
    <w:rsid w:val="005C2A17"/>
    <w:pPr>
      <w:widowControl w:val="0"/>
    </w:pPr>
    <w:rPr>
      <w:rFonts w:ascii="Tahoma" w:eastAsia="Times New Roman" w:hAnsi="Tahoma" w:cs="Tahoma"/>
      <w:sz w:val="16"/>
      <w:szCs w:val="16"/>
    </w:rPr>
  </w:style>
  <w:style w:type="character" w:customStyle="1" w:styleId="1fc">
    <w:name w:val="Схема документа Знак1"/>
    <w:basedOn w:val="a1"/>
    <w:link w:val="affff3"/>
    <w:rsid w:val="005C2A17"/>
    <w:rPr>
      <w:rFonts w:ascii="Tahoma" w:eastAsia="Times New Roman" w:hAnsi="Tahoma" w:cs="Tahoma"/>
      <w:sz w:val="16"/>
      <w:szCs w:val="16"/>
    </w:rPr>
  </w:style>
  <w:style w:type="character" w:customStyle="1" w:styleId="FontStyle20">
    <w:name w:val="Font Style20"/>
    <w:uiPriority w:val="99"/>
    <w:rsid w:val="005C07E6"/>
    <w:rPr>
      <w:rFonts w:ascii="Times New Roman" w:hAnsi="Times New Roman" w:cs="Times New Roman"/>
      <w:sz w:val="26"/>
      <w:szCs w:val="26"/>
    </w:rPr>
  </w:style>
  <w:style w:type="character" w:customStyle="1" w:styleId="51">
    <w:name w:val="Заголовок 5 Знак1"/>
    <w:basedOn w:val="a1"/>
    <w:link w:val="5"/>
    <w:uiPriority w:val="9"/>
    <w:semiHidden/>
    <w:rsid w:val="00E47E89"/>
    <w:rPr>
      <w:rFonts w:asciiTheme="majorHAnsi" w:eastAsiaTheme="majorEastAsia" w:hAnsiTheme="majorHAnsi" w:cstheme="majorBidi"/>
      <w:color w:val="243F60" w:themeColor="accent1" w:themeShade="7F"/>
    </w:rPr>
  </w:style>
  <w:style w:type="character" w:customStyle="1" w:styleId="61">
    <w:name w:val="Заголовок 6 Знак1"/>
    <w:basedOn w:val="a1"/>
    <w:link w:val="6"/>
    <w:uiPriority w:val="9"/>
    <w:semiHidden/>
    <w:rsid w:val="00E47E89"/>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uiPriority w:val="99"/>
    <w:rsid w:val="00E47E89"/>
    <w:rPr>
      <w:rFonts w:ascii="Calibri" w:eastAsia="Times New Roman" w:hAnsi="Calibri" w:cs="Times New Roman"/>
      <w:b/>
      <w:bCs/>
      <w:sz w:val="24"/>
      <w:szCs w:val="24"/>
    </w:rPr>
  </w:style>
  <w:style w:type="character" w:customStyle="1" w:styleId="80">
    <w:name w:val="Заголовок 8 Знак"/>
    <w:basedOn w:val="a1"/>
    <w:link w:val="8"/>
    <w:uiPriority w:val="99"/>
    <w:rsid w:val="00E47E89"/>
    <w:rPr>
      <w:rFonts w:ascii="Calibri" w:eastAsia="Times New Roman" w:hAnsi="Calibri" w:cs="Times New Roman"/>
      <w:b/>
      <w:bCs/>
      <w:sz w:val="24"/>
      <w:szCs w:val="24"/>
    </w:rPr>
  </w:style>
  <w:style w:type="character" w:customStyle="1" w:styleId="90">
    <w:name w:val="Заголовок 9 Знак"/>
    <w:basedOn w:val="a1"/>
    <w:link w:val="9"/>
    <w:uiPriority w:val="99"/>
    <w:rsid w:val="00E47E89"/>
    <w:rPr>
      <w:rFonts w:ascii="Calibri" w:eastAsia="Times New Roman" w:hAnsi="Calibri" w:cs="Times New Roman"/>
      <w:b/>
      <w:bCs/>
      <w:sz w:val="24"/>
      <w:szCs w:val="24"/>
    </w:rPr>
  </w:style>
  <w:style w:type="paragraph" w:styleId="affff4">
    <w:name w:val="annotation text"/>
    <w:basedOn w:val="a"/>
    <w:link w:val="affff5"/>
    <w:uiPriority w:val="99"/>
    <w:rsid w:val="00E47E89"/>
    <w:rPr>
      <w:rFonts w:ascii="Calibri" w:eastAsia="Times New Roman" w:hAnsi="Calibri" w:cs="Times New Roman"/>
      <w:sz w:val="20"/>
      <w:szCs w:val="20"/>
    </w:rPr>
  </w:style>
  <w:style w:type="character" w:customStyle="1" w:styleId="affff5">
    <w:name w:val="Текст примечания Знак"/>
    <w:basedOn w:val="a1"/>
    <w:link w:val="affff4"/>
    <w:uiPriority w:val="99"/>
    <w:rsid w:val="00E47E89"/>
    <w:rPr>
      <w:rFonts w:ascii="Calibri" w:eastAsia="Times New Roman" w:hAnsi="Calibri" w:cs="Times New Roman"/>
      <w:sz w:val="20"/>
      <w:szCs w:val="20"/>
    </w:rPr>
  </w:style>
  <w:style w:type="paragraph" w:styleId="affff6">
    <w:name w:val="annotation subject"/>
    <w:basedOn w:val="affff4"/>
    <w:next w:val="affff4"/>
    <w:link w:val="affff7"/>
    <w:uiPriority w:val="99"/>
    <w:rsid w:val="00E47E89"/>
    <w:rPr>
      <w:b/>
      <w:bCs/>
    </w:rPr>
  </w:style>
  <w:style w:type="character" w:customStyle="1" w:styleId="affff7">
    <w:name w:val="Тема примечания Знак"/>
    <w:basedOn w:val="affff5"/>
    <w:link w:val="affff6"/>
    <w:uiPriority w:val="99"/>
    <w:rsid w:val="00E47E89"/>
    <w:rPr>
      <w:b/>
      <w:bCs/>
    </w:rPr>
  </w:style>
  <w:style w:type="paragraph" w:styleId="2">
    <w:name w:val="List Bullet 2"/>
    <w:basedOn w:val="a"/>
    <w:autoRedefine/>
    <w:uiPriority w:val="99"/>
    <w:rsid w:val="00E47E89"/>
    <w:pPr>
      <w:numPr>
        <w:numId w:val="4"/>
      </w:numPr>
      <w:tabs>
        <w:tab w:val="clear" w:pos="360"/>
        <w:tab w:val="num" w:pos="643"/>
      </w:tabs>
      <w:ind w:left="643"/>
    </w:pPr>
    <w:rPr>
      <w:rFonts w:ascii="Calibri" w:eastAsia="Times New Roman" w:hAnsi="Calibri" w:cs="Times New Roman"/>
      <w:sz w:val="20"/>
      <w:szCs w:val="20"/>
    </w:rPr>
  </w:style>
  <w:style w:type="character" w:customStyle="1" w:styleId="1fd">
    <w:name w:val="Гиперссылка1"/>
    <w:basedOn w:val="a1"/>
    <w:uiPriority w:val="99"/>
    <w:unhideWhenUsed/>
    <w:rsid w:val="00E47E89"/>
    <w:rPr>
      <w:color w:val="0000FF"/>
      <w:u w:val="single"/>
    </w:rPr>
  </w:style>
  <w:style w:type="character" w:customStyle="1" w:styleId="FontStyle24">
    <w:name w:val="Font Style24"/>
    <w:basedOn w:val="a1"/>
    <w:rsid w:val="00C04F1E"/>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2.xml"/><Relationship Id="rId39" Type="http://schemas.openxmlformats.org/officeDocument/2006/relationships/hyperlink" Target="https://login.consultant.ru/link/?req=doc&amp;base=RLAW053&amp;n=151693&amp;dst=101441" TargetMode="External"/><Relationship Id="rId3" Type="http://schemas.openxmlformats.org/officeDocument/2006/relationships/settings" Target="settings.xml"/><Relationship Id="rId21" Type="http://schemas.openxmlformats.org/officeDocument/2006/relationships/footer" Target="footer2.xml"/><Relationship Id="rId34" Type="http://schemas.openxmlformats.org/officeDocument/2006/relationships/header" Target="header17.xml"/><Relationship Id="rId42" Type="http://schemas.openxmlformats.org/officeDocument/2006/relationships/hyperlink" Target="https://login.consultant.ru/link/?req=doc&amp;base=RLAW053&amp;n=150542&amp;dst=100045" TargetMode="External"/><Relationship Id="rId47" Type="http://schemas.openxmlformats.org/officeDocument/2006/relationships/header" Target="header2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hyperlink" Target="https://sumsi-adm.gosuslugi.ru/" TargetMode="External"/><Relationship Id="rId38" Type="http://schemas.openxmlformats.org/officeDocument/2006/relationships/hyperlink" Target="https://login.consultant.ru/link/?req=doc&amp;base=RLAW053&amp;n=146657" TargetMode="External"/><Relationship Id="rId46" Type="http://schemas.openxmlformats.org/officeDocument/2006/relationships/header" Target="header20.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9.xml"/><Relationship Id="rId29" Type="http://schemas.openxmlformats.org/officeDocument/2006/relationships/header" Target="header14.xml"/><Relationship Id="rId41" Type="http://schemas.openxmlformats.org/officeDocument/2006/relationships/header" Target="header1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4.xml"/><Relationship Id="rId32" Type="http://schemas.openxmlformats.org/officeDocument/2006/relationships/hyperlink" Target="https://sumsi-adm.gosuslugi.ru/" TargetMode="External"/><Relationship Id="rId37" Type="http://schemas.openxmlformats.org/officeDocument/2006/relationships/hyperlink" Target="https://login.consultant.ru/link/?req=doc&amp;base=LAW&amp;n=476449" TargetMode="External"/><Relationship Id="rId40" Type="http://schemas.openxmlformats.org/officeDocument/2006/relationships/hyperlink" Target="https://login.consultant.ru/link/?req=doc&amp;base=RLAW053&amp;n=154426" TargetMode="External"/><Relationship Id="rId45" Type="http://schemas.openxmlformats.org/officeDocument/2006/relationships/header" Target="header1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3.xml"/><Relationship Id="rId36" Type="http://schemas.openxmlformats.org/officeDocument/2006/relationships/hyperlink" Target="https://login.consultant.ru/link/?req=doc&amp;base=LAW&amp;n=454235" TargetMode="Externa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eader" Target="header16.xml"/><Relationship Id="rId44" Type="http://schemas.openxmlformats.org/officeDocument/2006/relationships/hyperlink" Target="consultantplus://offline/ref=2615BCAFD8586E25EC4160DC7659C16C2961B90623AF2D3B5C872DCB81hEv2N"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4.xml"/><Relationship Id="rId22" Type="http://schemas.openxmlformats.org/officeDocument/2006/relationships/footer" Target="footer3.xml"/><Relationship Id="rId27" Type="http://schemas.openxmlformats.org/officeDocument/2006/relationships/hyperlink" Target="http://regulation.udmurt.ru" TargetMode="External"/><Relationship Id="rId30" Type="http://schemas.openxmlformats.org/officeDocument/2006/relationships/header" Target="header15.xml"/><Relationship Id="rId35" Type="http://schemas.openxmlformats.org/officeDocument/2006/relationships/hyperlink" Target="https://sumsi-adm.gosuslugi.ru/" TargetMode="External"/><Relationship Id="rId43" Type="http://schemas.openxmlformats.org/officeDocument/2006/relationships/hyperlink" Target="http://udmrbs.unatlib.ru/" TargetMode="External"/><Relationship Id="rId48"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144</Pages>
  <Words>36760</Words>
  <Characters>209536</Characters>
  <Application>Microsoft Office Word</Application>
  <DocSecurity>0</DocSecurity>
  <Lines>1746</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zamnachap</dc:creator>
  <cp:lastModifiedBy>zamnachap</cp:lastModifiedBy>
  <cp:revision>5</cp:revision>
  <dcterms:created xsi:type="dcterms:W3CDTF">2024-08-27T05:39:00Z</dcterms:created>
  <dcterms:modified xsi:type="dcterms:W3CDTF">2024-08-27T11:22:00Z</dcterms:modified>
</cp:coreProperties>
</file>