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6" w:rsidRDefault="001E525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256">
        <w:rPr>
          <w:rFonts w:ascii="Times New Roman" w:hAnsi="Times New Roman" w:cs="Times New Roman"/>
          <w:b/>
          <w:sz w:val="32"/>
          <w:szCs w:val="32"/>
        </w:rPr>
        <w:t>Информация о контрольных мероприятиях,</w:t>
      </w:r>
    </w:p>
    <w:p w:rsidR="00D83786" w:rsidRDefault="001E525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E5256">
        <w:rPr>
          <w:rFonts w:ascii="Times New Roman" w:hAnsi="Times New Roman" w:cs="Times New Roman"/>
          <w:b/>
          <w:sz w:val="32"/>
          <w:szCs w:val="32"/>
        </w:rPr>
        <w:t>проведённых</w:t>
      </w:r>
      <w:proofErr w:type="gramEnd"/>
      <w:r w:rsidRPr="001E5256">
        <w:rPr>
          <w:rFonts w:ascii="Times New Roman" w:hAnsi="Times New Roman" w:cs="Times New Roman"/>
          <w:b/>
          <w:sz w:val="32"/>
          <w:szCs w:val="32"/>
        </w:rPr>
        <w:t xml:space="preserve"> контрольными органами Удмуртской Республики</w:t>
      </w:r>
    </w:p>
    <w:p w:rsidR="00C90006" w:rsidRDefault="001E525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256">
        <w:rPr>
          <w:rFonts w:ascii="Times New Roman" w:hAnsi="Times New Roman" w:cs="Times New Roman"/>
          <w:b/>
          <w:sz w:val="32"/>
          <w:szCs w:val="32"/>
        </w:rPr>
        <w:t>в отношении муниципальн</w:t>
      </w:r>
      <w:r w:rsidR="004A172F">
        <w:rPr>
          <w:rFonts w:ascii="Times New Roman" w:hAnsi="Times New Roman" w:cs="Times New Roman"/>
          <w:b/>
          <w:sz w:val="32"/>
          <w:szCs w:val="32"/>
        </w:rPr>
        <w:t>ого</w:t>
      </w:r>
      <w:r w:rsidRPr="001E5256">
        <w:rPr>
          <w:rFonts w:ascii="Times New Roman" w:hAnsi="Times New Roman" w:cs="Times New Roman"/>
          <w:b/>
          <w:sz w:val="32"/>
          <w:szCs w:val="32"/>
        </w:rPr>
        <w:t xml:space="preserve"> образовани</w:t>
      </w:r>
      <w:r w:rsidR="00AD1B9D">
        <w:rPr>
          <w:rFonts w:ascii="Times New Roman" w:hAnsi="Times New Roman" w:cs="Times New Roman"/>
          <w:b/>
          <w:sz w:val="32"/>
          <w:szCs w:val="32"/>
        </w:rPr>
        <w:t>я «</w:t>
      </w:r>
      <w:r w:rsidR="00C90006">
        <w:rPr>
          <w:rFonts w:ascii="Times New Roman" w:hAnsi="Times New Roman" w:cs="Times New Roman"/>
          <w:b/>
          <w:sz w:val="32"/>
          <w:szCs w:val="32"/>
        </w:rPr>
        <w:t xml:space="preserve">Муниципальный округ </w:t>
      </w:r>
      <w:proofErr w:type="spellStart"/>
      <w:r w:rsidR="00AD1B9D">
        <w:rPr>
          <w:rFonts w:ascii="Times New Roman" w:hAnsi="Times New Roman" w:cs="Times New Roman"/>
          <w:b/>
          <w:sz w:val="32"/>
          <w:szCs w:val="32"/>
        </w:rPr>
        <w:t>Сюмсинский</w:t>
      </w:r>
      <w:proofErr w:type="spellEnd"/>
      <w:r w:rsidR="00AD1B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172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01D74" w:rsidRDefault="00C9000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Удмуртской Республики</w:t>
      </w:r>
      <w:r w:rsidR="004A172F">
        <w:rPr>
          <w:rFonts w:ascii="Times New Roman" w:hAnsi="Times New Roman" w:cs="Times New Roman"/>
          <w:b/>
          <w:sz w:val="32"/>
          <w:szCs w:val="32"/>
        </w:rPr>
        <w:t>»</w:t>
      </w:r>
      <w:r w:rsidR="001E5256">
        <w:rPr>
          <w:rFonts w:ascii="Times New Roman" w:hAnsi="Times New Roman" w:cs="Times New Roman"/>
          <w:b/>
          <w:sz w:val="32"/>
          <w:szCs w:val="32"/>
        </w:rPr>
        <w:t xml:space="preserve"> в 20</w:t>
      </w:r>
      <w:r w:rsidR="00E32FD9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1E5256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351"/>
        <w:gridCol w:w="2146"/>
        <w:gridCol w:w="2947"/>
        <w:gridCol w:w="3127"/>
      </w:tblGrid>
      <w:tr w:rsidR="00C90006" w:rsidTr="00D61091">
        <w:tc>
          <w:tcPr>
            <w:tcW w:w="1838" w:type="dxa"/>
            <w:tcBorders>
              <w:bottom w:val="single" w:sz="4" w:space="0" w:color="auto"/>
            </w:tcBorders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260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453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учреждение</w:t>
            </w:r>
          </w:p>
        </w:tc>
        <w:tc>
          <w:tcPr>
            <w:tcW w:w="5670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</w:tr>
      <w:tr w:rsidR="00C90006" w:rsidRPr="001E5256" w:rsidTr="00D61091">
        <w:trPr>
          <w:trHeight w:val="3462"/>
        </w:trPr>
        <w:tc>
          <w:tcPr>
            <w:tcW w:w="1838" w:type="dxa"/>
          </w:tcPr>
          <w:p w:rsidR="002F6CD7" w:rsidRPr="00DF6F21" w:rsidRDefault="002F6CD7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10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000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</w:tcPr>
          <w:p w:rsidR="002F6CD7" w:rsidRPr="00DF6F21" w:rsidRDefault="00C90006" w:rsidP="002F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4533" w:type="dxa"/>
          </w:tcPr>
          <w:p w:rsidR="002F6CD7" w:rsidRPr="006E6FCA" w:rsidRDefault="002F6CD7" w:rsidP="00AD1B9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jc w:val="both"/>
              <w:rPr>
                <w:sz w:val="24"/>
                <w:szCs w:val="24"/>
              </w:rPr>
            </w:pPr>
            <w:r w:rsidRPr="002F24D0">
              <w:rPr>
                <w:color w:val="000000"/>
                <w:sz w:val="24"/>
                <w:szCs w:val="24"/>
                <w:lang w:eastAsia="ru-RU" w:bidi="ru-RU"/>
              </w:rPr>
              <w:t>Администрация муниципальног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 образования «</w:t>
            </w:r>
            <w:r w:rsidR="00C90006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Муниципальный округ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</w:t>
            </w:r>
            <w:r w:rsidR="00C90006">
              <w:rPr>
                <w:color w:val="000000"/>
                <w:sz w:val="24"/>
                <w:szCs w:val="24"/>
                <w:lang w:eastAsia="ru-RU" w:bidi="ru-RU"/>
              </w:rPr>
              <w:t xml:space="preserve"> Удмуртской Республики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2F6CD7" w:rsidRPr="00DF6F21" w:rsidRDefault="002F6CD7" w:rsidP="00E31E8E">
            <w:pPr>
              <w:pStyle w:val="1"/>
              <w:shd w:val="clear" w:color="auto" w:fill="auto"/>
              <w:tabs>
                <w:tab w:val="left" w:pos="344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F6CD7" w:rsidRPr="00DF6F21" w:rsidRDefault="00E31E8E" w:rsidP="00E3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C90006">
              <w:rPr>
                <w:rFonts w:ascii="Times New Roman" w:hAnsi="Times New Roman" w:cs="Times New Roman"/>
                <w:sz w:val="24"/>
                <w:szCs w:val="24"/>
              </w:rPr>
              <w:t>Соблюдение целевого и эффективного использования субвенции, выделенной на составление (изменение, дополнение) списков кандидатов в присяжные заседатели федеральных судов общей юрисдикции в Российской Федерации и субвенции, выделенной на финансовое обеспечение осуществления отдельных государственных полномочий по созданию и организации деятельности административных комиссий за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 января 2020 года по 31 декабря 2021 года.</w:t>
            </w:r>
            <w:proofErr w:type="gramEnd"/>
          </w:p>
        </w:tc>
      </w:tr>
      <w:tr w:rsidR="00D61091" w:rsidRPr="001E5256" w:rsidTr="00D61091">
        <w:trPr>
          <w:trHeight w:val="3462"/>
        </w:trPr>
        <w:tc>
          <w:tcPr>
            <w:tcW w:w="1838" w:type="dxa"/>
          </w:tcPr>
          <w:p w:rsidR="00D61091" w:rsidRDefault="00D61091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</w:tcPr>
          <w:p w:rsidR="00D61091" w:rsidRDefault="00D61091" w:rsidP="002F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4533" w:type="dxa"/>
          </w:tcPr>
          <w:p w:rsidR="00D61091" w:rsidRPr="002F24D0" w:rsidRDefault="00581EA6" w:rsidP="00AD1B9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Образовательные учреждения муниципального образования «Муниципальный округ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</w:tc>
        <w:tc>
          <w:tcPr>
            <w:tcW w:w="5670" w:type="dxa"/>
          </w:tcPr>
          <w:p w:rsidR="00D61091" w:rsidRPr="00D61091" w:rsidRDefault="00D61091" w:rsidP="00E3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целей и порядка предоставления (расходования)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 в рамках реализации мероприятий подпрограммы «Детское и школьное питание» государственной программы Удмуртской Республики «Развитие образования»</w:t>
            </w:r>
          </w:p>
        </w:tc>
      </w:tr>
    </w:tbl>
    <w:p w:rsidR="001E5256" w:rsidRDefault="001E5256" w:rsidP="001E5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F09" w:rsidRPr="001E5256" w:rsidRDefault="000B1F09" w:rsidP="001E5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444444"/>
          <w:sz w:val="21"/>
          <w:szCs w:val="21"/>
        </w:rPr>
        <w:br/>
      </w:r>
    </w:p>
    <w:sectPr w:rsidR="000B1F09" w:rsidRPr="001E5256" w:rsidSect="00E31E8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165"/>
    <w:multiLevelType w:val="hybridMultilevel"/>
    <w:tmpl w:val="D966D18E"/>
    <w:lvl w:ilvl="0" w:tplc="B2EC8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AE33D4"/>
    <w:multiLevelType w:val="multilevel"/>
    <w:tmpl w:val="1550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16D0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A22D4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ACE"/>
    <w:rsid w:val="00000ACE"/>
    <w:rsid w:val="00003E81"/>
    <w:rsid w:val="000066B3"/>
    <w:rsid w:val="00021C2B"/>
    <w:rsid w:val="00043894"/>
    <w:rsid w:val="000B1F09"/>
    <w:rsid w:val="000C5093"/>
    <w:rsid w:val="00101D74"/>
    <w:rsid w:val="00157E0F"/>
    <w:rsid w:val="00183503"/>
    <w:rsid w:val="001E5256"/>
    <w:rsid w:val="002F0C88"/>
    <w:rsid w:val="002F24D0"/>
    <w:rsid w:val="002F6CD7"/>
    <w:rsid w:val="00417639"/>
    <w:rsid w:val="00460008"/>
    <w:rsid w:val="004A172F"/>
    <w:rsid w:val="0052003E"/>
    <w:rsid w:val="00581EA6"/>
    <w:rsid w:val="00626026"/>
    <w:rsid w:val="006E6FCA"/>
    <w:rsid w:val="00725679"/>
    <w:rsid w:val="00766273"/>
    <w:rsid w:val="00854A71"/>
    <w:rsid w:val="008622F7"/>
    <w:rsid w:val="008D1AF7"/>
    <w:rsid w:val="008F63A8"/>
    <w:rsid w:val="00A64379"/>
    <w:rsid w:val="00A7251D"/>
    <w:rsid w:val="00AB7B06"/>
    <w:rsid w:val="00AD1B9D"/>
    <w:rsid w:val="00B5274E"/>
    <w:rsid w:val="00C261D6"/>
    <w:rsid w:val="00C30991"/>
    <w:rsid w:val="00C66DB2"/>
    <w:rsid w:val="00C90006"/>
    <w:rsid w:val="00CF7854"/>
    <w:rsid w:val="00D117AC"/>
    <w:rsid w:val="00D433E4"/>
    <w:rsid w:val="00D61091"/>
    <w:rsid w:val="00D83786"/>
    <w:rsid w:val="00DA0A46"/>
    <w:rsid w:val="00DC318D"/>
    <w:rsid w:val="00DD56ED"/>
    <w:rsid w:val="00DF6F21"/>
    <w:rsid w:val="00DF7AD9"/>
    <w:rsid w:val="00E31E8E"/>
    <w:rsid w:val="00E32FD9"/>
    <w:rsid w:val="00EF041F"/>
    <w:rsid w:val="00EF6802"/>
    <w:rsid w:val="00F4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DB44-0C3D-4E93-AC38-C7469BA2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2022-12-19T05:38:00Z</cp:lastPrinted>
  <dcterms:created xsi:type="dcterms:W3CDTF">2021-12-09T12:52:00Z</dcterms:created>
  <dcterms:modified xsi:type="dcterms:W3CDTF">2022-12-19T06:41:00Z</dcterms:modified>
</cp:coreProperties>
</file>