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762E4" w:rsidRDefault="004762E4" w:rsidP="004762E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762E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Число замещённых рабочих мест в субъектах предпринимательства</w:t>
      </w:r>
    </w:p>
    <w:p w:rsidR="004762E4" w:rsidRDefault="004762E4" w:rsidP="004762E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762E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на 01.01.2025 год.</w:t>
      </w:r>
    </w:p>
    <w:p w:rsidR="004762E4" w:rsidRDefault="004762E4" w:rsidP="004762E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4762E4" w:rsidRDefault="004762E4" w:rsidP="004762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Управление Федеральной налоговой службы по Удмуртской Республике сообщает:</w:t>
      </w:r>
    </w:p>
    <w:p w:rsidR="004762E4" w:rsidRDefault="004762E4" w:rsidP="004762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основании пункта 1 статьи 102 Налогового кодекса Российской Федерации (далее - НК РФ) любые сведения, полученные налоговым органам о налогоплательщике, плательщике страховых взносов, составляют налоговую тайну, за исключением сведений, перечисленных в подпунктах 1-14 пункта 1 статьи 102 НК РФ.</w:t>
      </w:r>
    </w:p>
    <w:p w:rsidR="004762E4" w:rsidRDefault="004762E4" w:rsidP="004762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Согласно подпу</w:t>
      </w:r>
      <w:r w:rsidR="00DB4D4D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кту 9 пункта 1 статьи 102 НК РФ не являются налоговой тайной сведения о среднесписочной численности работников организации за календарный год</w:t>
      </w:r>
      <w:r w:rsidR="00DB4D4D">
        <w:rPr>
          <w:rFonts w:ascii="Times New Roman" w:hAnsi="Times New Roman" w:cs="Times New Roman"/>
          <w:b/>
          <w:sz w:val="24"/>
          <w:szCs w:val="24"/>
        </w:rPr>
        <w:t>, предшествующий году размещения указанных сведений в информационно-телекоммуникационной сети «Интернет» в соответствии с пунктом 1.1. статьи 102 НК РФ.</w:t>
      </w:r>
    </w:p>
    <w:p w:rsidR="00DB4D4D" w:rsidRDefault="00DB4D4D" w:rsidP="00DB4D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В соответствии с приказом ФНС России от 29.11.2016 № ММВ-7-14/729 «Об утверждении сроков и периодов размещения, порядка формирования и размещения на официальном сайте информационно-телекоммуникационной сети «Интернет» сведений, указанных в пункте 1.1. статьи 102 НК РФ, утвержден срок размещения сведений о среднесписочной численности работников организации – 1 апреля. До 1 апреля 2025 года сведения о среднесписочной численности работников организации за 2024 год является налоговой тайной и разглашению не подлежат.</w:t>
      </w:r>
    </w:p>
    <w:p w:rsidR="00DB4D4D" w:rsidRPr="004762E4" w:rsidRDefault="00DB4D4D" w:rsidP="004762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B4D4D" w:rsidRPr="00476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4762E4"/>
    <w:rsid w:val="004762E4"/>
    <w:rsid w:val="00DB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ECONOMIKA1</dc:creator>
  <cp:keywords/>
  <dc:description/>
  <cp:lastModifiedBy>ECONOMIKA1</cp:lastModifiedBy>
  <cp:revision>3</cp:revision>
  <dcterms:created xsi:type="dcterms:W3CDTF">2025-01-20T12:32:00Z</dcterms:created>
  <dcterms:modified xsi:type="dcterms:W3CDTF">2025-01-20T12:50:00Z</dcterms:modified>
</cp:coreProperties>
</file>