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B9" w:rsidRPr="004E09B9" w:rsidRDefault="004E09B9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sz w:val="26"/>
          <w:szCs w:val="26"/>
          <w:lang w:eastAsia="ru-RU"/>
        </w:rPr>
      </w:pPr>
    </w:p>
    <w:p w:rsidR="004E09B9" w:rsidRPr="00672F4A" w:rsidRDefault="004E09B9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 w:rsidRPr="00672F4A">
        <w:rPr>
          <w:rFonts w:eastAsia="Times New Roman" w:cs="Times New Roman"/>
          <w:bCs w:val="0"/>
          <w:lang w:eastAsia="ru-RU"/>
        </w:rPr>
        <w:t>УТВЕРЖДЁН</w:t>
      </w:r>
    </w:p>
    <w:p w:rsidR="004E09B9" w:rsidRPr="00672F4A" w:rsidRDefault="004E09B9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 w:rsidRPr="00672F4A">
        <w:rPr>
          <w:rFonts w:eastAsia="Times New Roman" w:cs="Times New Roman"/>
          <w:bCs w:val="0"/>
          <w:lang w:eastAsia="ru-RU"/>
        </w:rPr>
        <w:t xml:space="preserve"> постановлением Администрации  </w:t>
      </w:r>
    </w:p>
    <w:p w:rsidR="004E09B9" w:rsidRPr="00672F4A" w:rsidRDefault="004E09B9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 w:rsidRPr="00672F4A">
        <w:rPr>
          <w:rFonts w:eastAsia="Times New Roman" w:cs="Times New Roman"/>
          <w:bCs w:val="0"/>
          <w:lang w:eastAsia="ru-RU"/>
        </w:rPr>
        <w:t xml:space="preserve">муниципального образования </w:t>
      </w:r>
    </w:p>
    <w:p w:rsidR="004E09B9" w:rsidRPr="00672F4A" w:rsidRDefault="004E09B9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 w:rsidRPr="00672F4A">
        <w:rPr>
          <w:rFonts w:eastAsia="Times New Roman" w:cs="Times New Roman"/>
          <w:bCs w:val="0"/>
          <w:lang w:eastAsia="ru-RU"/>
        </w:rPr>
        <w:t>«Муниципальный округ Сюмсинский район</w:t>
      </w:r>
    </w:p>
    <w:p w:rsidR="004E09B9" w:rsidRPr="00672F4A" w:rsidRDefault="004E09B9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 w:rsidRPr="00672F4A">
        <w:rPr>
          <w:rFonts w:eastAsia="Times New Roman" w:cs="Times New Roman"/>
          <w:bCs w:val="0"/>
          <w:lang w:eastAsia="ru-RU"/>
        </w:rPr>
        <w:t xml:space="preserve"> Удмуртской Республики»</w:t>
      </w:r>
    </w:p>
    <w:p w:rsidR="00672F4A" w:rsidRDefault="004E09B9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 w:rsidRPr="00672F4A">
        <w:rPr>
          <w:rFonts w:eastAsia="Times New Roman" w:cs="Times New Roman"/>
          <w:bCs w:val="0"/>
          <w:lang w:eastAsia="ru-RU"/>
        </w:rPr>
        <w:t xml:space="preserve">от </w:t>
      </w:r>
      <w:r w:rsidR="00672F4A" w:rsidRPr="00672F4A">
        <w:rPr>
          <w:rFonts w:eastAsia="Times New Roman" w:cs="Times New Roman"/>
          <w:bCs w:val="0"/>
          <w:lang w:eastAsia="ru-RU"/>
        </w:rPr>
        <w:t xml:space="preserve">13 </w:t>
      </w:r>
      <w:r w:rsidR="00C814ED" w:rsidRPr="00672F4A">
        <w:rPr>
          <w:rFonts w:eastAsia="Times New Roman" w:cs="Times New Roman"/>
          <w:bCs w:val="0"/>
          <w:lang w:eastAsia="ru-RU"/>
        </w:rPr>
        <w:t>сентября</w:t>
      </w:r>
      <w:r w:rsidRPr="00672F4A">
        <w:rPr>
          <w:rFonts w:eastAsia="Times New Roman" w:cs="Times New Roman"/>
          <w:bCs w:val="0"/>
          <w:lang w:eastAsia="ru-RU"/>
        </w:rPr>
        <w:t xml:space="preserve"> 2022 года №</w:t>
      </w:r>
      <w:r w:rsidR="00672F4A" w:rsidRPr="00672F4A">
        <w:rPr>
          <w:rFonts w:eastAsia="Times New Roman" w:cs="Times New Roman"/>
          <w:bCs w:val="0"/>
          <w:lang w:eastAsia="ru-RU"/>
        </w:rPr>
        <w:t xml:space="preserve"> 602 </w:t>
      </w:r>
    </w:p>
    <w:p w:rsidR="004E09B9" w:rsidRDefault="001B4ED2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>
        <w:rPr>
          <w:rFonts w:eastAsia="Times New Roman" w:cs="Times New Roman"/>
          <w:bCs w:val="0"/>
          <w:lang w:eastAsia="ru-RU"/>
        </w:rPr>
        <w:t>( в ред.пост.</w:t>
      </w:r>
      <w:r w:rsidR="00672F4A" w:rsidRPr="00672F4A">
        <w:rPr>
          <w:rFonts w:eastAsia="Times New Roman" w:cs="Times New Roman"/>
          <w:bCs w:val="0"/>
          <w:lang w:eastAsia="ru-RU"/>
        </w:rPr>
        <w:t xml:space="preserve"> № 168 от 11.04.2023</w:t>
      </w:r>
      <w:r w:rsidR="0053546A">
        <w:rPr>
          <w:rFonts w:eastAsia="Times New Roman" w:cs="Times New Roman"/>
          <w:bCs w:val="0"/>
          <w:lang w:eastAsia="ru-RU"/>
        </w:rPr>
        <w:t>, № 519 от 30.08.2023,</w:t>
      </w:r>
    </w:p>
    <w:p w:rsidR="0053546A" w:rsidRPr="00672F4A" w:rsidRDefault="0053546A" w:rsidP="004E09B9">
      <w:pPr>
        <w:spacing w:line="240" w:lineRule="auto"/>
        <w:ind w:right="21"/>
        <w:jc w:val="right"/>
        <w:rPr>
          <w:rFonts w:eastAsia="Times New Roman" w:cs="Times New Roman"/>
          <w:bCs w:val="0"/>
          <w:lang w:eastAsia="ru-RU"/>
        </w:rPr>
      </w:pPr>
      <w:r>
        <w:rPr>
          <w:rFonts w:eastAsia="Times New Roman" w:cs="Times New Roman"/>
          <w:bCs w:val="0"/>
          <w:lang w:eastAsia="ru-RU"/>
        </w:rPr>
        <w:t>№ 74 от 05.02.2024)</w:t>
      </w:r>
    </w:p>
    <w:p w:rsidR="004E09B9" w:rsidRPr="00672F4A" w:rsidRDefault="004E09B9" w:rsidP="004E09B9">
      <w:pPr>
        <w:spacing w:line="312" w:lineRule="auto"/>
        <w:ind w:firstLine="547"/>
        <w:jc w:val="center"/>
        <w:rPr>
          <w:rFonts w:eastAsia="Calibri" w:cs="Times New Roman"/>
          <w:b/>
          <w:bCs w:val="0"/>
          <w:lang w:eastAsia="en-US"/>
        </w:rPr>
      </w:pPr>
    </w:p>
    <w:p w:rsidR="004E09B9" w:rsidRPr="00672F4A" w:rsidRDefault="004E09B9" w:rsidP="004E09B9">
      <w:pPr>
        <w:spacing w:line="312" w:lineRule="auto"/>
        <w:ind w:firstLine="547"/>
        <w:jc w:val="center"/>
        <w:rPr>
          <w:rFonts w:eastAsia="Calibri" w:cs="Times New Roman"/>
          <w:b/>
          <w:bCs w:val="0"/>
          <w:lang w:eastAsia="en-US"/>
        </w:rPr>
      </w:pPr>
      <w:r w:rsidRPr="00672F4A">
        <w:rPr>
          <w:rFonts w:eastAsia="Calibri" w:cs="Times New Roman"/>
          <w:b/>
          <w:bCs w:val="0"/>
          <w:lang w:eastAsia="en-US"/>
        </w:rPr>
        <w:t>Состав</w:t>
      </w:r>
    </w:p>
    <w:p w:rsidR="004E09B9" w:rsidRPr="00672F4A" w:rsidRDefault="00E841D1" w:rsidP="004E09B9">
      <w:pPr>
        <w:spacing w:line="240" w:lineRule="auto"/>
        <w:jc w:val="center"/>
        <w:rPr>
          <w:rFonts w:eastAsia="Calibri" w:cs="Times New Roman"/>
          <w:b/>
          <w:bCs w:val="0"/>
          <w:lang w:eastAsia="en-US"/>
        </w:rPr>
      </w:pPr>
      <w:r w:rsidRPr="00672F4A">
        <w:rPr>
          <w:rFonts w:eastAsia="Calibri" w:cs="Times New Roman"/>
          <w:b/>
          <w:bCs w:val="0"/>
          <w:lang w:eastAsia="en-US"/>
        </w:rPr>
        <w:t xml:space="preserve"> к</w:t>
      </w:r>
      <w:r w:rsidR="004E09B9" w:rsidRPr="00672F4A">
        <w:rPr>
          <w:rFonts w:eastAsia="Calibri" w:cs="Times New Roman"/>
          <w:b/>
          <w:bCs w:val="0"/>
          <w:lang w:eastAsia="en-US"/>
        </w:rPr>
        <w:t>оординационного комитета содействия занятости населения муниципального образования «Муниципальный округ Сюмсинский район Удмуртской Республики»</w:t>
      </w:r>
    </w:p>
    <w:p w:rsidR="00E841D1" w:rsidRPr="00672F4A" w:rsidRDefault="00E841D1" w:rsidP="004E09B9">
      <w:pPr>
        <w:spacing w:line="240" w:lineRule="auto"/>
        <w:jc w:val="center"/>
        <w:rPr>
          <w:rFonts w:eastAsia="Calibri" w:cs="Times New Roman"/>
          <w:b/>
          <w:bCs w:val="0"/>
          <w:lang w:eastAsia="en-US"/>
        </w:rPr>
      </w:pPr>
    </w:p>
    <w:tbl>
      <w:tblPr>
        <w:tblW w:w="5019" w:type="pct"/>
        <w:tblLook w:val="04A0"/>
      </w:tblPr>
      <w:tblGrid>
        <w:gridCol w:w="3794"/>
        <w:gridCol w:w="5812"/>
      </w:tblGrid>
      <w:tr w:rsidR="004E09B9" w:rsidRPr="00672F4A" w:rsidTr="0053546A">
        <w:trPr>
          <w:trHeight w:val="1131"/>
        </w:trPr>
        <w:tc>
          <w:tcPr>
            <w:tcW w:w="1975" w:type="pct"/>
            <w:shd w:val="clear" w:color="auto" w:fill="auto"/>
            <w:hideMark/>
          </w:tcPr>
          <w:p w:rsidR="004E09B9" w:rsidRPr="00672F4A" w:rsidRDefault="00672F4A" w:rsidP="004E09B9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>Семилит Наталия Валериевна</w:t>
            </w:r>
          </w:p>
        </w:tc>
        <w:tc>
          <w:tcPr>
            <w:tcW w:w="3025" w:type="pct"/>
            <w:shd w:val="clear" w:color="auto" w:fill="auto"/>
            <w:hideMark/>
          </w:tcPr>
          <w:p w:rsidR="004E09B9" w:rsidRPr="00672F4A" w:rsidRDefault="004E09B9" w:rsidP="00C814ED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  <w:r w:rsidRPr="00672F4A">
              <w:rPr>
                <w:rFonts w:eastAsia="Calibri" w:cs="Times New Roman"/>
                <w:bCs w:val="0"/>
                <w:lang w:eastAsia="en-US"/>
              </w:rPr>
              <w:t xml:space="preserve">- </w:t>
            </w:r>
            <w:bookmarkStart w:id="0" w:name="_GoBack"/>
            <w:bookmarkEnd w:id="0"/>
            <w:r w:rsidR="00672F4A">
              <w:rPr>
                <w:rFonts w:eastAsia="Calibri" w:cs="Times New Roman"/>
                <w:bCs w:val="0"/>
                <w:lang w:eastAsia="en-US"/>
              </w:rPr>
              <w:t>з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 xml:space="preserve">аместитель главы Администрации  муниципального образования «Муниципальный округ Сюмсинский район Удмуртской Республики», председатель координационного комитета; </w:t>
            </w:r>
          </w:p>
        </w:tc>
      </w:tr>
      <w:tr w:rsidR="004E09B9" w:rsidRPr="00672F4A" w:rsidTr="0053546A">
        <w:trPr>
          <w:trHeight w:val="1686"/>
        </w:trPr>
        <w:tc>
          <w:tcPr>
            <w:tcW w:w="1975" w:type="pct"/>
            <w:shd w:val="clear" w:color="auto" w:fill="auto"/>
            <w:hideMark/>
          </w:tcPr>
          <w:p w:rsidR="004E09B9" w:rsidRPr="00672F4A" w:rsidRDefault="004E09B9" w:rsidP="004E09B9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 w:rsidRPr="00672F4A">
              <w:rPr>
                <w:rFonts w:eastAsia="Calibri" w:cs="Times New Roman"/>
                <w:bCs w:val="0"/>
                <w:lang w:eastAsia="en-US"/>
              </w:rPr>
              <w:t>Логинова Елена Валентиновна</w:t>
            </w:r>
          </w:p>
          <w:p w:rsidR="004E09B9" w:rsidRPr="00672F4A" w:rsidRDefault="004E09B9" w:rsidP="004E09B9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</w:p>
        </w:tc>
        <w:tc>
          <w:tcPr>
            <w:tcW w:w="3025" w:type="pct"/>
            <w:shd w:val="clear" w:color="auto" w:fill="auto"/>
            <w:hideMark/>
          </w:tcPr>
          <w:p w:rsidR="004E09B9" w:rsidRPr="00672F4A" w:rsidRDefault="004E09B9" w:rsidP="004E09B9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  <w:r w:rsidRPr="00672F4A">
              <w:rPr>
                <w:rFonts w:eastAsia="Calibri" w:cs="Times New Roman"/>
                <w:bCs w:val="0"/>
                <w:lang w:eastAsia="en-US"/>
              </w:rPr>
              <w:t>- начальник филиала казенного учреждения Удмуртской Республики «Республиканский центр занятости населения» «Центр занятости населения Сюмсинского района», заместитель председателя  координационного комитета (по согласованию);</w:t>
            </w:r>
          </w:p>
        </w:tc>
      </w:tr>
      <w:tr w:rsidR="004E09B9" w:rsidRPr="00672F4A" w:rsidTr="0053546A">
        <w:trPr>
          <w:trHeight w:val="1213"/>
        </w:trPr>
        <w:tc>
          <w:tcPr>
            <w:tcW w:w="1975" w:type="pct"/>
            <w:shd w:val="clear" w:color="auto" w:fill="auto"/>
            <w:hideMark/>
          </w:tcPr>
          <w:p w:rsidR="004E09B9" w:rsidRPr="00672F4A" w:rsidRDefault="00672F4A" w:rsidP="004E09B9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>Вараксина Евгения Николаевна</w:t>
            </w:r>
            <w:r w:rsidR="004E09B9" w:rsidRPr="00672F4A">
              <w:rPr>
                <w:rFonts w:eastAsia="Calibri" w:cs="Times New Roman"/>
                <w:bCs w:val="0"/>
                <w:lang w:eastAsia="en-US"/>
              </w:rPr>
              <w:t xml:space="preserve">  </w:t>
            </w:r>
          </w:p>
        </w:tc>
        <w:tc>
          <w:tcPr>
            <w:tcW w:w="3025" w:type="pct"/>
            <w:shd w:val="clear" w:color="auto" w:fill="auto"/>
            <w:hideMark/>
          </w:tcPr>
          <w:p w:rsidR="004E09B9" w:rsidRPr="00672F4A" w:rsidRDefault="004E09B9" w:rsidP="00672F4A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  <w:r w:rsidRPr="00672F4A">
              <w:rPr>
                <w:rFonts w:eastAsia="Calibri" w:cs="Times New Roman"/>
                <w:bCs w:val="0"/>
                <w:lang w:eastAsia="en-US"/>
              </w:rPr>
              <w:t xml:space="preserve">- </w:t>
            </w:r>
            <w:r w:rsidR="00672F4A">
              <w:rPr>
                <w:rFonts w:eastAsia="Calibri" w:cs="Times New Roman"/>
                <w:bCs w:val="0"/>
                <w:lang w:eastAsia="en-US"/>
              </w:rPr>
              <w:t xml:space="preserve">начальник управления экономики Администрации </w:t>
            </w:r>
            <w:r w:rsidR="00672F4A" w:rsidRPr="00672F4A">
              <w:rPr>
                <w:rFonts w:eastAsia="Calibri" w:cs="Times New Roman"/>
                <w:bCs w:val="0"/>
                <w:lang w:eastAsia="en-US"/>
              </w:rPr>
              <w:t>муниципального образования «Муниципальный округ Сюмсинский район Удмуртской Республики»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>, секретарь координационного комитета</w:t>
            </w:r>
            <w:r w:rsidR="00672F4A">
              <w:rPr>
                <w:rFonts w:eastAsia="Calibri" w:cs="Times New Roman"/>
                <w:bCs w:val="0"/>
                <w:lang w:eastAsia="en-US"/>
              </w:rPr>
              <w:t>;</w:t>
            </w:r>
          </w:p>
        </w:tc>
      </w:tr>
      <w:tr w:rsidR="0053546A" w:rsidRPr="00672F4A" w:rsidTr="0053546A">
        <w:trPr>
          <w:trHeight w:val="586"/>
        </w:trPr>
        <w:tc>
          <w:tcPr>
            <w:tcW w:w="1975" w:type="pct"/>
            <w:shd w:val="clear" w:color="auto" w:fill="auto"/>
            <w:hideMark/>
          </w:tcPr>
          <w:p w:rsidR="0053546A" w:rsidRDefault="0053546A" w:rsidP="004E09B9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>Члены комиссии:</w:t>
            </w:r>
          </w:p>
        </w:tc>
        <w:tc>
          <w:tcPr>
            <w:tcW w:w="3025" w:type="pct"/>
            <w:shd w:val="clear" w:color="auto" w:fill="auto"/>
            <w:hideMark/>
          </w:tcPr>
          <w:p w:rsidR="0053546A" w:rsidRPr="00672F4A" w:rsidRDefault="0053546A" w:rsidP="00672F4A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</w:p>
        </w:tc>
      </w:tr>
      <w:tr w:rsidR="0053546A" w:rsidRPr="00672F4A" w:rsidTr="0053546A">
        <w:trPr>
          <w:trHeight w:val="1246"/>
        </w:trPr>
        <w:tc>
          <w:tcPr>
            <w:tcW w:w="1975" w:type="pct"/>
            <w:shd w:val="clear" w:color="auto" w:fill="auto"/>
            <w:hideMark/>
          </w:tcPr>
          <w:p w:rsidR="0053546A" w:rsidRPr="00672F4A" w:rsidRDefault="0053546A" w:rsidP="00672F4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 w:rsidRPr="00672F4A">
              <w:rPr>
                <w:rFonts w:eastAsia="Calibri" w:cs="Times New Roman"/>
                <w:bCs w:val="0"/>
                <w:lang w:eastAsia="en-US"/>
              </w:rPr>
              <w:t xml:space="preserve">Воронина Ольга Сергеевна  </w:t>
            </w:r>
          </w:p>
          <w:p w:rsidR="0053546A" w:rsidRPr="00672F4A" w:rsidRDefault="0053546A" w:rsidP="00672F4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</w:p>
          <w:p w:rsidR="0053546A" w:rsidRDefault="0053546A" w:rsidP="004E09B9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</w:p>
        </w:tc>
        <w:tc>
          <w:tcPr>
            <w:tcW w:w="3025" w:type="pct"/>
            <w:shd w:val="clear" w:color="auto" w:fill="auto"/>
            <w:hideMark/>
          </w:tcPr>
          <w:p w:rsidR="0053546A" w:rsidRPr="00672F4A" w:rsidRDefault="0053546A" w:rsidP="001B4ED2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 xml:space="preserve">- 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 xml:space="preserve">заместитель начальника </w:t>
            </w:r>
            <w:r w:rsidR="001B4ED2">
              <w:rPr>
                <w:rFonts w:eastAsia="Calibri" w:cs="Times New Roman"/>
                <w:bCs w:val="0"/>
                <w:lang w:eastAsia="en-US"/>
              </w:rPr>
              <w:t>у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>правления образования</w:t>
            </w:r>
            <w:r w:rsidR="003177B5">
              <w:rPr>
                <w:rFonts w:eastAsia="Calibri" w:cs="Times New Roman"/>
                <w:bCs w:val="0"/>
                <w:lang w:eastAsia="en-US"/>
              </w:rPr>
              <w:t xml:space="preserve"> – начальник сектора по делам семьи Управления образования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 xml:space="preserve"> Администрации муниципального образования «Муниципальный округ Сюмсинский район  Удмуртской Республики»;</w:t>
            </w:r>
          </w:p>
        </w:tc>
      </w:tr>
      <w:tr w:rsidR="0053546A" w:rsidRPr="00672F4A" w:rsidTr="003177B5">
        <w:trPr>
          <w:trHeight w:val="1029"/>
        </w:trPr>
        <w:tc>
          <w:tcPr>
            <w:tcW w:w="1975" w:type="pct"/>
            <w:shd w:val="clear" w:color="auto" w:fill="auto"/>
            <w:hideMark/>
          </w:tcPr>
          <w:p w:rsidR="0053546A" w:rsidRPr="00672F4A" w:rsidRDefault="0053546A" w:rsidP="0053546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>Кунавин Сергей Васильевич</w:t>
            </w:r>
          </w:p>
          <w:p w:rsidR="0053546A" w:rsidRDefault="0053546A" w:rsidP="00672F4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</w:p>
          <w:p w:rsidR="0053546A" w:rsidRPr="0053546A" w:rsidRDefault="0053546A" w:rsidP="0053546A">
            <w:pPr>
              <w:rPr>
                <w:rFonts w:eastAsia="Calibri" w:cs="Times New Roman"/>
                <w:lang w:eastAsia="en-US"/>
              </w:rPr>
            </w:pPr>
          </w:p>
          <w:p w:rsidR="0053546A" w:rsidRPr="0053546A" w:rsidRDefault="0053546A" w:rsidP="0053546A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025" w:type="pct"/>
            <w:shd w:val="clear" w:color="auto" w:fill="auto"/>
            <w:hideMark/>
          </w:tcPr>
          <w:p w:rsidR="0053546A" w:rsidRDefault="0053546A" w:rsidP="004E09B9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 xml:space="preserve"> -заместитель главы 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>Администрации  муниципального образования «Муниципальный округ Сюмсинский район Удмуртской Республики»</w:t>
            </w:r>
            <w:r>
              <w:rPr>
                <w:rFonts w:eastAsia="Calibri" w:cs="Times New Roman"/>
                <w:bCs w:val="0"/>
                <w:lang w:eastAsia="en-US"/>
              </w:rPr>
              <w:t>;</w:t>
            </w:r>
          </w:p>
        </w:tc>
      </w:tr>
      <w:tr w:rsidR="0053546A" w:rsidRPr="00672F4A" w:rsidTr="0053546A">
        <w:trPr>
          <w:trHeight w:val="1306"/>
        </w:trPr>
        <w:tc>
          <w:tcPr>
            <w:tcW w:w="1975" w:type="pct"/>
            <w:shd w:val="clear" w:color="auto" w:fill="auto"/>
            <w:hideMark/>
          </w:tcPr>
          <w:p w:rsidR="0053546A" w:rsidRDefault="0053546A" w:rsidP="004E09B9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 w:rsidRPr="00672F4A">
              <w:rPr>
                <w:rFonts w:eastAsia="Calibri" w:cs="Times New Roman"/>
                <w:bCs w:val="0"/>
                <w:lang w:eastAsia="en-US"/>
              </w:rPr>
              <w:t>Лобовикова Надежда Николаевна</w:t>
            </w:r>
          </w:p>
        </w:tc>
        <w:tc>
          <w:tcPr>
            <w:tcW w:w="3025" w:type="pct"/>
            <w:shd w:val="clear" w:color="auto" w:fill="auto"/>
            <w:hideMark/>
          </w:tcPr>
          <w:p w:rsidR="0053546A" w:rsidRPr="00787C44" w:rsidRDefault="0053546A" w:rsidP="00787C44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 xml:space="preserve">- 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 xml:space="preserve">руководитель Клиентской службы в Сюмсинском районе Отделения </w:t>
            </w:r>
            <w:r>
              <w:rPr>
                <w:rFonts w:eastAsia="Calibri" w:cs="Times New Roman"/>
                <w:bCs w:val="0"/>
                <w:lang w:eastAsia="en-US"/>
              </w:rPr>
              <w:t>фонда п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>енсионного</w:t>
            </w:r>
            <w:r>
              <w:rPr>
                <w:rFonts w:eastAsia="Calibri" w:cs="Times New Roman"/>
                <w:bCs w:val="0"/>
                <w:lang w:eastAsia="en-US"/>
              </w:rPr>
              <w:t xml:space="preserve"> и социального 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 xml:space="preserve"> </w:t>
            </w:r>
            <w:r>
              <w:rPr>
                <w:rFonts w:eastAsia="Calibri" w:cs="Times New Roman"/>
                <w:bCs w:val="0"/>
                <w:lang w:eastAsia="en-US"/>
              </w:rPr>
              <w:t>страхования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 xml:space="preserve"> Российской Федерации по Удмуртской Республике</w:t>
            </w:r>
            <w:r>
              <w:rPr>
                <w:rFonts w:eastAsia="Calibri" w:cs="Times New Roman"/>
                <w:bCs w:val="0"/>
                <w:lang w:eastAsia="en-US"/>
              </w:rPr>
              <w:t xml:space="preserve"> ( по согласованию)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>;</w:t>
            </w:r>
          </w:p>
        </w:tc>
      </w:tr>
      <w:tr w:rsidR="0053546A" w:rsidRPr="00672F4A" w:rsidTr="0053546A">
        <w:trPr>
          <w:trHeight w:val="1701"/>
        </w:trPr>
        <w:tc>
          <w:tcPr>
            <w:tcW w:w="1975" w:type="pct"/>
            <w:shd w:val="clear" w:color="auto" w:fill="auto"/>
            <w:hideMark/>
          </w:tcPr>
          <w:p w:rsidR="0053546A" w:rsidRPr="00672F4A" w:rsidRDefault="0053546A" w:rsidP="0053546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  <w:r w:rsidRPr="00672F4A">
              <w:rPr>
                <w:rFonts w:eastAsia="Calibri" w:cs="Times New Roman"/>
                <w:bCs w:val="0"/>
                <w:lang w:eastAsia="en-US"/>
              </w:rPr>
              <w:t>Пантюхин Алексей Анатольевич</w:t>
            </w:r>
          </w:p>
          <w:p w:rsidR="0053546A" w:rsidRPr="00672F4A" w:rsidRDefault="0053546A" w:rsidP="0053546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</w:p>
          <w:p w:rsidR="0053546A" w:rsidRPr="00672F4A" w:rsidRDefault="0053546A" w:rsidP="0053546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</w:p>
          <w:p w:rsidR="0053546A" w:rsidRPr="00672F4A" w:rsidRDefault="0053546A" w:rsidP="0053546A">
            <w:pPr>
              <w:spacing w:line="240" w:lineRule="auto"/>
              <w:rPr>
                <w:rFonts w:eastAsia="Calibri" w:cs="Times New Roman"/>
                <w:bCs w:val="0"/>
                <w:lang w:eastAsia="en-US"/>
              </w:rPr>
            </w:pPr>
          </w:p>
        </w:tc>
        <w:tc>
          <w:tcPr>
            <w:tcW w:w="3025" w:type="pct"/>
            <w:shd w:val="clear" w:color="auto" w:fill="auto"/>
            <w:hideMark/>
          </w:tcPr>
          <w:p w:rsidR="0053546A" w:rsidRPr="00672F4A" w:rsidRDefault="0053546A" w:rsidP="0053546A">
            <w:pPr>
              <w:spacing w:line="240" w:lineRule="auto"/>
              <w:jc w:val="both"/>
              <w:rPr>
                <w:rFonts w:eastAsia="Calibri" w:cs="Times New Roman"/>
                <w:bCs w:val="0"/>
                <w:lang w:eastAsia="en-US"/>
              </w:rPr>
            </w:pPr>
            <w:r>
              <w:rPr>
                <w:rFonts w:eastAsia="Calibri" w:cs="Times New Roman"/>
                <w:bCs w:val="0"/>
                <w:lang w:eastAsia="en-US"/>
              </w:rPr>
              <w:t xml:space="preserve">- заместитель начальника управления экономики Администрации </w:t>
            </w:r>
            <w:r w:rsidRPr="00672F4A">
              <w:rPr>
                <w:rFonts w:eastAsia="Calibri" w:cs="Times New Roman"/>
                <w:bCs w:val="0"/>
                <w:lang w:eastAsia="en-US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rFonts w:eastAsia="Calibri" w:cs="Times New Roman"/>
                <w:bCs w:val="0"/>
                <w:lang w:eastAsia="en-US"/>
              </w:rPr>
              <w:t>.</w:t>
            </w:r>
          </w:p>
        </w:tc>
      </w:tr>
    </w:tbl>
    <w:p w:rsidR="00DE29C0" w:rsidRDefault="00E841D1" w:rsidP="00E841D1">
      <w:pPr>
        <w:jc w:val="center"/>
      </w:pPr>
      <w:r>
        <w:t>_________________________</w:t>
      </w:r>
    </w:p>
    <w:sectPr w:rsidR="00DE29C0" w:rsidSect="0053546A">
      <w:headerReference w:type="even" r:id="rId6"/>
      <w:headerReference w:type="default" r:id="rId7"/>
      <w:headerReference w:type="firs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82" w:rsidRDefault="001D1D82" w:rsidP="001A07C1">
      <w:pPr>
        <w:spacing w:line="240" w:lineRule="auto"/>
      </w:pPr>
      <w:r>
        <w:separator/>
      </w:r>
    </w:p>
  </w:endnote>
  <w:endnote w:type="continuationSeparator" w:id="1">
    <w:p w:rsidR="001D1D82" w:rsidRDefault="001D1D82" w:rsidP="001A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82" w:rsidRDefault="001D1D82" w:rsidP="001A07C1">
      <w:pPr>
        <w:spacing w:line="240" w:lineRule="auto"/>
      </w:pPr>
      <w:r>
        <w:separator/>
      </w:r>
    </w:p>
  </w:footnote>
  <w:footnote w:type="continuationSeparator" w:id="1">
    <w:p w:rsidR="001D1D82" w:rsidRDefault="001D1D82" w:rsidP="001A07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C0" w:rsidRDefault="009C3452" w:rsidP="002B305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0E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75C0" w:rsidRDefault="001D1D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2330"/>
      <w:docPartObj>
        <w:docPartGallery w:val="Page Numbers (Top of Page)"/>
        <w:docPartUnique/>
      </w:docPartObj>
    </w:sdtPr>
    <w:sdtContent>
      <w:p w:rsidR="00E841D1" w:rsidRDefault="009C3452">
        <w:pPr>
          <w:pStyle w:val="a8"/>
          <w:jc w:val="center"/>
        </w:pPr>
        <w:r>
          <w:fldChar w:fldCharType="begin"/>
        </w:r>
        <w:r w:rsidR="004A0A05">
          <w:instrText xml:space="preserve"> PAGE   \* MERGEFORMAT </w:instrText>
        </w:r>
        <w:r>
          <w:fldChar w:fldCharType="separate"/>
        </w:r>
        <w:r w:rsidR="005354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5C0" w:rsidRDefault="001D1D8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1" w:rsidRDefault="001A07C1">
    <w:pPr>
      <w:pStyle w:val="a8"/>
      <w:jc w:val="center"/>
    </w:pPr>
  </w:p>
  <w:p w:rsidR="001A07C1" w:rsidRDefault="001A07C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DB8"/>
    <w:rsid w:val="00006D91"/>
    <w:rsid w:val="001A07C1"/>
    <w:rsid w:val="001B4ED2"/>
    <w:rsid w:val="001D1D82"/>
    <w:rsid w:val="00245EDE"/>
    <w:rsid w:val="002A0E02"/>
    <w:rsid w:val="003177B5"/>
    <w:rsid w:val="003207F6"/>
    <w:rsid w:val="004A0A05"/>
    <w:rsid w:val="004E09B9"/>
    <w:rsid w:val="0053546A"/>
    <w:rsid w:val="00633DB8"/>
    <w:rsid w:val="00672F4A"/>
    <w:rsid w:val="00787C44"/>
    <w:rsid w:val="00792E86"/>
    <w:rsid w:val="007B4F47"/>
    <w:rsid w:val="008D0515"/>
    <w:rsid w:val="0091544F"/>
    <w:rsid w:val="00922EE5"/>
    <w:rsid w:val="00952928"/>
    <w:rsid w:val="009C3452"/>
    <w:rsid w:val="00B22A13"/>
    <w:rsid w:val="00B57930"/>
    <w:rsid w:val="00C814ED"/>
    <w:rsid w:val="00DE29C0"/>
    <w:rsid w:val="00E8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paragraph" w:styleId="a8">
    <w:name w:val="header"/>
    <w:basedOn w:val="a"/>
    <w:link w:val="a9"/>
    <w:uiPriority w:val="99"/>
    <w:rsid w:val="004E09B9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bCs w:val="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0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E09B9"/>
  </w:style>
  <w:style w:type="paragraph" w:styleId="ab">
    <w:name w:val="footer"/>
    <w:basedOn w:val="a"/>
    <w:link w:val="ac"/>
    <w:uiPriority w:val="99"/>
    <w:unhideWhenUsed/>
    <w:rsid w:val="001A07C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07C1"/>
    <w:rPr>
      <w:rFonts w:ascii="Times New Roman" w:hAnsi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  <w:lang w:val="ru-RU"/>
    </w:rPr>
  </w:style>
  <w:style w:type="paragraph" w:styleId="a8">
    <w:name w:val="header"/>
    <w:basedOn w:val="a"/>
    <w:link w:val="a9"/>
    <w:uiPriority w:val="99"/>
    <w:rsid w:val="004E09B9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bCs w:val="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0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E09B9"/>
  </w:style>
  <w:style w:type="paragraph" w:styleId="ab">
    <w:name w:val="footer"/>
    <w:basedOn w:val="a"/>
    <w:link w:val="ac"/>
    <w:uiPriority w:val="99"/>
    <w:unhideWhenUsed/>
    <w:rsid w:val="001A07C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07C1"/>
    <w:rPr>
      <w:rFonts w:ascii="Times New Roman" w:hAnsi="Times New Roman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3</cp:lastModifiedBy>
  <cp:revision>14</cp:revision>
  <dcterms:created xsi:type="dcterms:W3CDTF">2022-02-15T10:22:00Z</dcterms:created>
  <dcterms:modified xsi:type="dcterms:W3CDTF">2024-02-06T09:46:00Z</dcterms:modified>
</cp:coreProperties>
</file>